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почки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02.11.2026 · Кузьмина Е.С.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почки — нозология, где биология опухоли объясняет всю логику лечения: инактивация VHL и активация пути HIF определяют и чувствительность к антиангиогенным препаратам, и появление принципиально нового класса — ингибиторов HIF-2α.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почки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wvn6nsee4t7poemayde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EAU Guidelines: Renal Cell Carcinoma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Хирургические аспекты, органосохраняющие операции, наблюдение при малых образованиях.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c7q_ngy-haekfprkdub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uroweb.org/guidelines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почки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группам риска IMDC.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bzvyqu4l8njd-wm7d0a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Kidney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Оперативное отражение новых одобрений.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ctknma7nulbnw28eqr0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почки.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hqoqhu9cmfrxbgloze7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29ekjlg6h4bbhj9axh5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Биология VHL и пути HIF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молекулярная основа светлоклеточного рака почки и обоснование антиангиогенной терапии и ингибиторов HIF-2α.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9edu9axa5cc6xwemtb-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Прогностическая модель IMDC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шесть факторов, определяющих группы риска и выбор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r7rf9sddaaroigcugzj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Несветлоклеточные варианты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отдельная группа с иными подходами.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a_sn8jeweqdlnjr3ejl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почки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Первая линия при распространённом светлоклеточном раке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214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ипилимумабом превосходит сунитиниб при промежуточном и неблагоприятном прогнозе IMDC; длительное наблюдение показывает плато на кривой выживаемости и долю больных с полным ответом.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qv-kd0c11dyryzy0rvt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KEYNOTE-426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акситинибом превосходит сунитиниб независимо от группы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78yn9kyh3-i2wjuufldl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9ER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кабозантинибом превосходит сунитиниб по выживаемости и качеству жизни.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cqatxpiyrqsq0zli7s-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CLEAR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Ленватиниб с пембролизумабом даёт наибольшую частоту объективных ответов среди комбинаций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bfy4wolpen8u59rdjba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Адъювантная терапия и последующие линии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KEYNOTE-564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пембролизумаб после нефрэктомии у больных высокого риска улучшает безрецидивную и, что принципиально, общую выживаемость — единственное адъювантное исследование при раке почки с таким результатом.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bvqb7m8vuo-3iitbc0o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LITESPARK-005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Белзутифан — первый в классе ингибитор HIF-2α — превосходит эверолимус у больных, ранее получавших ингибиторы контрольных точек и антиангиогенную терапию. Прямая реализация знаний о биологии VHL в терапию.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9ye5uhkl5g7bdk-p2hb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Роль хирургии при метастатической болезни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CARMENA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Циторедуктивная нефрэктомия перед системной терапией не улучшила выживаемость у больных промежуточного и неблагоприятного прогноза. Изменило практику: операция перестала быть обязательной при метастатическом раке почки.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vwk351rhkdow-q2rwrx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yhsjte100xnstj4i87q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«Онкоурология», 17–18.04.2026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8upo2hbwcmk4vm976qs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«Онкоурология», 20–21.03.2025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uempyukysxbmfsmkxa2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Российский международный симпозиум «Рак почки», 19–20.07.2019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k64avrh09obf2gcna4u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htmpvxqw7cnqweezzne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lzimdmhql3zegfa3x0jl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EAU Renal Cell Carcinoma Guidelines 2026. </w:t>
      </w:r>
      <w:r>
        <w:t xml:space="preserve">Сделать основным обновляемым международным руководством; пересмотреть хирургические альтернативы, олигометастатическую болезнь, наблюдение и системную терапию.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RCC 2026 summary of changes. </w:t>
      </w:r>
      <w:r>
        <w:t xml:space="preserve">Использовать как контрольный список для точечной актуализации модуля, не переписывая уже корректные базовые разделы.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Молекулярная основа большинства случаев светлоклеточного рака почки: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Инактивация гена VHL с накоплением факторов HIF и гиперэкспрессией VEGF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Мутация BRAF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Мутация KRAS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Амплификация HER2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Утрата функции VHL нарушает деградацию факторов, индуцируемых гипоксией; их накопление активирует транскрипцию VEGF и других генов, что делает опухоль исключительно васкуляризированной. Отсюда высокая чувствительность к антиангиогенным препаратам и появление ингибиторов HIF-2α, действующих на самый верх каскада.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mx-fir4vpji_i7wcx7q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Биология VHL и пути HIF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Прогностическая модель IMDC включает: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стадию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гистологический вариант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Функциональный статус, время от диагноза до начала терапии, уровень гемоглобина, кальция, нейтрофилов и тромбоцитов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размер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Шесть факторов формируют группы благоприятного, промежуточного и неблагоприятного прогноза. Модель определяет и прогноз, и выбор терапии: при промежуточном и неблагоприятном прогнозе особое место занимает комбинация ниволумаба с ипилимумабом. Расчёт занимает минуту и обязателен до назначения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lmmuea0aqovslrov7ay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Прогностическая модель IMDC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Больной с впервые выявленным метастатическим светлоклеточным раком почки, промежуточный прогноз IMDC, ECOG 1. Опции первой линии: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Комбинация на основе ингибитора контрольных точек: с другим ингибитором контрольных точек либо с ингибитором тирозинкиназ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хирургическое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Сунитиниб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Монотерапия ингибиторами тирозинкиназ уступила место комбинациям. Ниволумаб с ипилимумабом (CheckMate 214) даёт наибольшую долю полных ответов и плато на кривой выживаемости, но требует времени и сопряжён с иммуноопосредованными явлениями. Комбинации ингибитора контрольных точек с ингибитором тирозинкиназ (CheckMate 9ER, KEYNOTE-426, CLEAR) дают более высокую частоту ответов и быстрый эффект. Выбор определяется темпом болезни, симптомами и сопутствующей патологией.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lo8ae-wgijvwbxo43rc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214 · KEYNOTE-426 · CheckMate 9ER · CLEAR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показало исследование CARMENA?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Системная терапия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Нефрэктомия улучшает выживаемость во всех группах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промежуточном и неблагоприятном прогнозе циторедуктивная нефрэктомия перед системной терапией не улучшает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Циторедуктивная нефрэктомия обязательна всем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До CARMENA нефрэктомия считалась обязательным первым шагом. Исследование показало, что при промежуточном и неблагоприятном прогнозе она не даёт выигрыша и откладывает начало эффективной системной терапии. Операция сохраняет роль у отобранных больных: при благоприятном прогнозе, малом объёме метастатического поражения, симптомной первичной опухоли или как отсроченное вмешательство после хорошего ответа на системную терапию.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7xroykhb3uimbwl6fju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CARMENA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Адъювантная терапия при раке почки высокого риска после нефрэктомии: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показана никому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 сунитиниб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Пембролизумаб по данным KEYNOTE-564 улучшает безрецидивную и общую выживаемость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KEYNOTE-564 — единственное адъювантное исследование при раке почки, показавшее выигрыш в общей выживаемости; предшествующие исследования с ингибиторами тирозинкиназ такого результата не дали, а часть их была отрицательной. Отбор больных проводится по критериям высокого риска рецидива, использованным в протоколе.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purrxktbpgilrpsjdop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KEYNOTE-564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Белзутифан относится к классу: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Ингибиторов тирозинкиназ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Ингибиторов mTOR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Ингибиторов контрольных точек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Ингибиторов HIF-2α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Белзутифан блокирует фактор, индуцируемый гипоксией, — центральное звено каскада, активируемого при утрате VHL. LITESPARK-005 показал его превосходство над эверолимусом у предлеченных больных. Характерные нежелательные явления — анемия и гипоксия, требующие контроля. Препарат также применяется при синдроме фон Гиппеля — Линдау.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2ggh7y_jhfqvbgnqe9m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LITESPARK-005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Малое образование почки до 3 см у пожилого больного с тяжёлой сопутствующей патологией: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Может наблюдаться динамически либо подвергнуться термоаблации; при вмешательстве предпочтительна резекция почки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биопсии в обязательном порядке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немедленной радикальной нефрэктомии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Малые образования часто растут медленно, а часть из них доброкачественные. У пожилых и коморбидных больных активное наблюдение или аблация обоснованы. При показаниях к операции предпочтительна резекция почки, а не нефрэктомия: сохранение паренхимы снижает риск хронической болезни почек и сердечно-сосудистых событий.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pfixwvtuizustvscsw_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Особенность метастазирования рака почки, влияющая на тактику: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Возможны поздние метастазы через много лет и олигометастатическое течение, при котором обосновано локальное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Никогда не метастазирует в кости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Всегда быстро прогрессирует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Метастазирует только в лёгкие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Рецидивы через 10 и более лет после нефрэктомии описаны, поэтому наблюдение длительное. При ограниченном числе очагов и медленном темпе роста обосновано локальное воздействие — метастазэктомия или стереотаксическая лучевая терапия — иногда без системной терапии, что позволяет отсрочить её начало.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qmecizftoerm90qyiyp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Несветлоклеточные варианты рака почки: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требуют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Лечатся так же, как светлоклеточный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Всегда имеют лучший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Составляют отдельную группу с иной биологией и худшими результатами стандартных подходов; предпочтительно включение в клинические исследования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Папиллярный, хромофобный, собирательных трубочек и другие варианты изучены существенно хуже: большинство ключевых исследований включали только светлоклеточный рак. При папиллярном раке значима роль пути MET. Практическая рекомендация — по возможности предлагать участие в исследовании и лечить в центрах с опытом.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y_jnhalqnyxxtpzt_5q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Несветлоклеточные варианты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Типичная токсичность комбинации ингибитора контрольных точек с ингибитором тирозинкиназ, требующая внимания: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гематологическая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нейротоксичность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Токсичность отсутствует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Наложение иммуноопосредованных явлений и токсичности ингибитора тирозинкиназ — гепатотоксичность, диарея, кожные реакции; разграничение определяет тактику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Диарея, гепатотоксичность и сыпь возможны при обоих компонентах, но требуют разного лечения: при иммуноопосредованной природе назначаются глюкокортикоиды, при токсичности ингибитора тирозинкиназ — приостановка и редукция дозы. Практический приём — временно отменить ингибитор тирозинкиназ и наблюдать: быстрое разрешение указывает на его роль, сохранение симптомов — на иммуноопосредованный механизм.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ameyj7oa2lb8atej23w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Впервые выявленный метастатический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63 лет: гематурия, при обследовании опухоль правой почки 8 см и множественные метастазы в лёгких. Гемоглобин 102 г/л, кальций в норме, тромбоциты и нейтрофилы повышены, ECOG 1, от диагноза до планируемого начала терапии менее года.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Группа риска? 2) Нужна ли нефрэктомия сначала? 3) Какая терапия?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 IMDC имеются как минимум три фактора — анемия, тромбоцитоз и нейтрофилия, а также короткий интервал от диагноза до лечения: это неблагоприятный прогноз. По данным CARMENA циторедуктивная нефрэктомия в этой группе не улучшает выживаемость и откладывает системную терапию, поэтому начинать следует с лекарственного лечения. Обоснованы комбинации: ниволумаб с ипилимумабом даёт наибольшую долю полных ответов и шанс на длительный контроль, комбинации ингибитора контрольных точек с ингибитором тирозинкиназ — более быстрый ответ. При симптомной гематурии обсуждается эмболизация или паллиативная нефрэктомия по показаниям, а также отсроченная нефрэктомия при хорошем ответе.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hggxdfcs6jaxo-dwszj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Прогностическая модель IMDC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8xkauy9watiut_x0df7u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CARMENA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Адъювантная терапия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55 лет, светлоклеточный рак почки pT3aN0M0, степень злокачественности 3, выполнена радикальная нефрэктомия R0. Обсуждается адъювантное лечение.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Есть ли показания? 2) Что назначить?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Стадия pT3a с высокой степенью злокачественности относит больную к группе высокого риска рецидива, соответствующей критериям KEYNOTE-564. Показан адъювантный пембролизумаб: исследование показало улучшение не только безрецидивной, но и общей выживаемости — уникальный результат для адъювантной терапии при раке почки. Объяснить нужно, что предшествующие попытки адъювантной терапии ингибиторами тирозинкиназ выигрыша не дали, поэтому речь идёт именно об иммунотерапии; обсуждаются длительность лечения, спектр иммуноопосредованных явлений, включая необратимые эндокринопатии, и необходимость немедленно сообщать о новых симптомах.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0f0giit4zjd8i1kgnrw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KEYNOTE-564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4rsnvqbfrxa4qbfbnim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Прогрессирование после двух линий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60 лет со светлоклеточным раком почки получал ниволумаб с ипилимумабом, затем кабозантиниб. Прогрессирование. ECOG 1, функция органов сохранна.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учесть при белзутифане? 3) Что ещё рассмотреть?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После ингибиторов контрольных точек и антиангиогенной терапии обоснован белзутифан: LITESPARK-005 показал его превосходство над эверолимусом в этой популяции. Учесть следует характерные нежелательные явления — анемию, встречающуюся у большинства больных и требующую контроля гемоглобина, и гипоксию, иногда бессимптомную, что делает пульсоксиметрию частью наблюдения. Также рассматриваются другие ингибиторы тирозинкиназ, не применявшиеся ранее, комбинация ленватиниба с эверолимусом и участие в клиническом исследовании. Отдельно оценивается возможность локального воздействия при ограниченном прогрессировании: рост одного-двух очагов на фоне общего контроля не всегда требует смены линии.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z_qz_bz2thod4nci7lu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LITESPARK-005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9aa-794odn45juhiys6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Олигометастатический рецидив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48 лет, через 7 лет после нефрэктомии выявлен единичный метастаз в лёгком 1,8 см, растёт медленно. Жалоб нет,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Обязательна ли системная терапия? 2) Какие опции?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Немедленная системная терапия не обязательна. Длительный безрецидивный период, единичный очаг и медленный рост указывают на благоприятную биологию. Обоснованы локальные подходы: метастазэктомия или стереотаксическая лучевая терапия, позволяющие отсрочить системное лечение иногда на годы. Допустимо и активное наблюдение с контролем каждые 3 месяца при полном отсутствии симптомов и медленной динамике. Выбор определяется темпом роста, локализацией очага, техническими возможностями и предпочтениями пациентки; решение принимается консилиумом с участием торакального хирурга и лучевого терапевта.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3hcu8mvq4itjx8zv9069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l3c8qyzug0ioqneyxy-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биология VHL объясняет весь арсенал терапии рака почки?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CARMENA изменило практику и в каких ситуациях нефрэктомия всё же нужна?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выбрать между комбинацией двух ингибиторов контрольных точек и комбинацией с ингибитором тирозинкиназ?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раке почки уместно обсуждать локальное лечение метастазов?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группу риска по IMDC и обосновал выбор первой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решение о циторедуктивной нефрэктомии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адъювантной терапии по критериям KEYNOTE-564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иммуноопосредованную токсичность и токсичность ингибитора тирозинкиназ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vn6nsee4t7poemaydek" Type="http://schemas.openxmlformats.org/officeDocument/2006/relationships/hyperlink" Target="https://cr.minzdrav.gov.ru/clin_recomend" TargetMode="External"/><Relationship Id="rIdmc7q_ngy-haekfprkdubd" Type="http://schemas.openxmlformats.org/officeDocument/2006/relationships/hyperlink" Target="https://uroweb.org/guidelines" TargetMode="External"/><Relationship Id="rId4bzvyqu4l8njd-wm7d0ak" Type="http://schemas.openxmlformats.org/officeDocument/2006/relationships/hyperlink" Target="https://www.esmo.org/guidelines" TargetMode="External"/><Relationship Id="rIdoctknma7nulbnw28eqr07" Type="http://schemas.openxmlformats.org/officeDocument/2006/relationships/hyperlink" Target="https://www.nccn.org/guidelines/category_1" TargetMode="External"/><Relationship Id="rId1hqoqhu9cmfrxbgloze74" Type="http://schemas.openxmlformats.org/officeDocument/2006/relationships/hyperlink" Target="https://www.rosoncoweb.ru/standarts/RUSSCO/" TargetMode="External"/><Relationship Id="rIds29ekjlg6h4bbhj9axh5f" Type="http://schemas.openxmlformats.org/officeDocument/2006/relationships/hyperlink" Target="https://pubmed.ncbi.nlm.nih.gov/?term=VHL+HIF-2alpha+renal+cell+carcinoma+biology" TargetMode="External"/><Relationship Id="rIda9edu9axa5cc6xwemtb-8" Type="http://schemas.openxmlformats.org/officeDocument/2006/relationships/hyperlink" Target="https://pubmed.ncbi.nlm.nih.gov/?term=IMDC+prognostic+model+metastatic+renal+cell+carcinoma" TargetMode="External"/><Relationship Id="rIdor7rf9sddaaroigcugzjf" Type="http://schemas.openxmlformats.org/officeDocument/2006/relationships/hyperlink" Target="https://pubmed.ncbi.nlm.nih.gov/?term=non-clear+cell+renal+cell+carcinoma+treatment+papillary" TargetMode="External"/><Relationship Id="rIdea_sn8jeweqdlnjr3ejld" Type="http://schemas.openxmlformats.org/officeDocument/2006/relationships/hyperlink" Target="https://www.cancer.gov/publications/pdq" TargetMode="External"/><Relationship Id="rIdoqv-kd0c11dyryzy0rvtg" Type="http://schemas.openxmlformats.org/officeDocument/2006/relationships/hyperlink" Target="https://pubmed.ncbi.nlm.nih.gov/?term=CheckMate+214+nivolumab+ipilimumab+renal" TargetMode="External"/><Relationship Id="rId78yn9kyh3-i2wjuufldlq" Type="http://schemas.openxmlformats.org/officeDocument/2006/relationships/hyperlink" Target="https://pubmed.ncbi.nlm.nih.gov/?term=KEYNOTE-426+pembrolizumab+axitinib" TargetMode="External"/><Relationship Id="rIdacqatxpiyrqsq0zli7s-x" Type="http://schemas.openxmlformats.org/officeDocument/2006/relationships/hyperlink" Target="https://pubmed.ncbi.nlm.nih.gov/?term=CheckMate+9ER+nivolumab+cabozantinib" TargetMode="External"/><Relationship Id="rIdcbfy4wolpen8u59rdjban" Type="http://schemas.openxmlformats.org/officeDocument/2006/relationships/hyperlink" Target="https://pubmed.ncbi.nlm.nih.gov/?term=CLEAR+lenvatinib+pembrolizumab+renal" TargetMode="External"/><Relationship Id="rIdabvqb7m8vuo-3iitbc0oe" Type="http://schemas.openxmlformats.org/officeDocument/2006/relationships/hyperlink" Target="https://pubmed.ncbi.nlm.nih.gov/?term=KEYNOTE-564+adjuvant+pembrolizumab+renal+overall+survival" TargetMode="External"/><Relationship Id="rIdi9ye5uhkl5g7bdk-p2hbc" Type="http://schemas.openxmlformats.org/officeDocument/2006/relationships/hyperlink" Target="https://pubmed.ncbi.nlm.nih.gov/?term=LITESPARK-005+belzutifan+everolimus" TargetMode="External"/><Relationship Id="rIddvwk351rhkdow-q2rwrxs" Type="http://schemas.openxmlformats.org/officeDocument/2006/relationships/hyperlink" Target="https://pubmed.ncbi.nlm.nih.gov/?term=CARMENA+cytoreductive+nephrectomy+sunitinib" TargetMode="External"/><Relationship Id="rIdkyhsjte100xnstj4i87qg" Type="http://schemas.openxmlformats.org/officeDocument/2006/relationships/hyperlink" Target="https://www.rosoncoweb.ru/events/2026/04/17/" TargetMode="External"/><Relationship Id="rIdd8upo2hbwcmk4vm976qs1" Type="http://schemas.openxmlformats.org/officeDocument/2006/relationships/hyperlink" Target="https://www.rosoncoweb.ru/events/2025/03/20/" TargetMode="External"/><Relationship Id="rIdduempyukysxbmfsmkxa2g" Type="http://schemas.openxmlformats.org/officeDocument/2006/relationships/hyperlink" Target="https://www.rosoncoweb.ru/events/2019/07/19/archive/" TargetMode="External"/><Relationship Id="rIdok64avrh09obf2gcna4uq" Type="http://schemas.openxmlformats.org/officeDocument/2006/relationships/hyperlink" Target="https://oncologypro.esmo.org/esmo-e-learning" TargetMode="External"/><Relationship Id="rIdxhtmpvxqw7cnqweezznek" Type="http://schemas.openxmlformats.org/officeDocument/2006/relationships/hyperlink" Target="https://www.rosoncoweb.ru/events/archive/" TargetMode="External"/><Relationship Id="rIdlzimdmhql3zegfa3x0jl4" Type="http://schemas.openxmlformats.org/officeDocument/2006/relationships/hyperlink" Target="https://www.rosoncoweb.ru/events/webinar/archive/" TargetMode="External"/><Relationship Id="rId9mx-fir4vpji_i7wcx7qp" Type="http://schemas.openxmlformats.org/officeDocument/2006/relationships/hyperlink" Target="https://pubmed.ncbi.nlm.nih.gov/?term=VHL+HIF-2alpha+renal+cell+carcinoma+biology" TargetMode="External"/><Relationship Id="rIdelmmuea0aqovslrov7ayb" Type="http://schemas.openxmlformats.org/officeDocument/2006/relationships/hyperlink" Target="https://pubmed.ncbi.nlm.nih.gov/?term=IMDC+prognostic+model+metastatic+renal+cell+carcinoma" TargetMode="External"/><Relationship Id="rIdnlo8ae-wgijvwbxo43rc9" Type="http://schemas.openxmlformats.org/officeDocument/2006/relationships/hyperlink" Target="https://pubmed.ncbi.nlm.nih.gov/?term=CheckMate+214+nivolumab+ipilimumab+renal" TargetMode="External"/><Relationship Id="rIdy7xroykhb3uimbwl6fjut" Type="http://schemas.openxmlformats.org/officeDocument/2006/relationships/hyperlink" Target="https://pubmed.ncbi.nlm.nih.gov/?term=CARMENA+cytoreductive+nephrectomy+sunitinib" TargetMode="External"/><Relationship Id="rIdcpurrxktbpgilrpsjdopy" Type="http://schemas.openxmlformats.org/officeDocument/2006/relationships/hyperlink" Target="https://pubmed.ncbi.nlm.nih.gov/?term=KEYNOTE-564+adjuvant+pembrolizumab+renal+overall+survival" TargetMode="External"/><Relationship Id="rIdn2ggh7y_jhfqvbgnqe9mp" Type="http://schemas.openxmlformats.org/officeDocument/2006/relationships/hyperlink" Target="https://pubmed.ncbi.nlm.nih.gov/?term=LITESPARK-005+belzutifan+everolimus" TargetMode="External"/><Relationship Id="rIdbpfixwvtuizustvscsw_h" Type="http://schemas.openxmlformats.org/officeDocument/2006/relationships/hyperlink" Target="https://uroweb.org/guidelines" TargetMode="External"/><Relationship Id="rIdoqmecizftoerm90qyiypz" Type="http://schemas.openxmlformats.org/officeDocument/2006/relationships/hyperlink" Target="https://www.esmo.org/guidelines" TargetMode="External"/><Relationship Id="rIdjy_jnhalqnyxxtpzt_5qh" Type="http://schemas.openxmlformats.org/officeDocument/2006/relationships/hyperlink" Target="https://pubmed.ncbi.nlm.nih.gov/?term=non-clear+cell+renal+cell+carcinoma+treatment+papillary" TargetMode="External"/><Relationship Id="rIdnameyj7oa2lb8atej23wm" Type="http://schemas.openxmlformats.org/officeDocument/2006/relationships/hyperlink" Target="https://www.rosoncoweb.ru/standarts/suptherapy/" TargetMode="External"/><Relationship Id="rIdmhggxdfcs6jaxo-dwszjw" Type="http://schemas.openxmlformats.org/officeDocument/2006/relationships/hyperlink" Target="https://pubmed.ncbi.nlm.nih.gov/?term=IMDC+prognostic+model+metastatic+renal+cell+carcinoma" TargetMode="External"/><Relationship Id="rId8xkauy9watiut_x0df7un" Type="http://schemas.openxmlformats.org/officeDocument/2006/relationships/hyperlink" Target="https://pubmed.ncbi.nlm.nih.gov/?term=CARMENA+cytoreductive+nephrectomy+sunitinib" TargetMode="External"/><Relationship Id="rIds0f0giit4zjd8i1kgnrwb" Type="http://schemas.openxmlformats.org/officeDocument/2006/relationships/hyperlink" Target="https://pubmed.ncbi.nlm.nih.gov/?term=KEYNOTE-564+adjuvant+pembrolizumab+renal+overall+survival" TargetMode="External"/><Relationship Id="rIds4rsnvqbfrxa4qbfbnimk" Type="http://schemas.openxmlformats.org/officeDocument/2006/relationships/hyperlink" Target="https://www.esmo.org/guidelines" TargetMode="External"/><Relationship Id="rIdfz_qz_bz2thod4nci7luk" Type="http://schemas.openxmlformats.org/officeDocument/2006/relationships/hyperlink" Target="https://pubmed.ncbi.nlm.nih.gov/?term=LITESPARK-005+belzutifan+everolimus" TargetMode="External"/><Relationship Id="rIdd9aa-794odn45juhiys6x" Type="http://schemas.openxmlformats.org/officeDocument/2006/relationships/hyperlink" Target="https://www.esmo.org/guidelines" TargetMode="External"/><Relationship Id="rId3hcu8mvq4itjx8zv90691" Type="http://schemas.openxmlformats.org/officeDocument/2006/relationships/hyperlink" Target="https://www.esmo.org/guidelines" TargetMode="External"/><Relationship Id="rIdgl3c8qyzug0ioqneyxy-m" Type="http://schemas.openxmlformats.org/officeDocument/2006/relationships/hyperlink" Target="https://uroweb.org/guidelin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uroweb.org/guidelines/renal-cell-carcinoma" TargetMode="External"/><Relationship Id="rId8" Type="http://schemas.openxmlformats.org/officeDocument/2006/relationships/hyperlink" Target="https://uroweb.org/guidelines/renal-cell-carcinoma/summary-of-changes/202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почки</dc:title>
  <dc:creator>Кафедра онкологии ИУВ НМХЦ им. Н.И. Пирогова</dc:creator>
  <cp:lastModifiedBy>Un-named</cp:lastModifiedBy>
  <cp:revision>1</cp:revision>
  <dcterms:created xsi:type="dcterms:W3CDTF">2026-08-27T09:34:18.645Z</dcterms:created>
  <dcterms:modified xsi:type="dcterms:W3CDTF">2026-08-27T09:34:18.645Z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