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УЧЕБНЫЙ МОДУЛЬ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Метастатический колоректальный рак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10.03.2027 · Федянин М.Ю.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Редакция 2. Все ссылки активны — кликабельны в Word и сохранятся при выгрузке в PDF и на сайт. Добавлены блоки по резектабельным и потенциально резектабельным метастазам и по резекции первичной опухоли; к каждому тесту и каждой задаче добавлен источник. Формат вопросов приближен к экзаменационному стилю ESMO и RUSSCO: короткая клиническая виньетка и один лучший ответ.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Клинические рекомендации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rPr>
          <w:tblHeader/>
        </w:trPr>
        <w:tc>
          <w:tcPr>
            <w:tcW w:type="dxa" w:w="2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4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Зачем нужен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(C18–C20)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Юридически обязательный документ. С него начинается разбор.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gbubih_mqole0gkd0co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RUSSCO, глава по колоректальному раку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Русскоязычный стандарт с учётом доступности препаратов, обновляется ежегодно.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fkstd0h59suxtvvqcnv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лекарственной терапии RUSSCO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Готовые схемы: дозы, режимы введения, премедикация.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da_28kmzsrumc_g9pif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ld.russco.org/Protocols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CPG: Metastatic Colorectal Cancer (Cremolini C. et al., Ann Oncol 2026;37(6):759–776)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Действующая европейская редакция, апрель 2026 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9wnsln2xyhbpxvklhdk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Полный текст</w:t>
              </w:r>
            </w:hyperlink>
          </w:p>
          <w:p>
            <w:pPr>
              <w:spacing w:after="40" w:line="240"/>
            </w:pPr>
            <w:hyperlink w:history="1" r:id="rIdcsnycdjgxpjgxoqv_en4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 (PMID 41990853)</w:t>
              </w:r>
            </w:hyperlink>
          </w:p>
          <w:p>
            <w:pPr>
              <w:spacing w:after="40" w:line="240"/>
            </w:pPr>
            <w:hyperlink w:history="1" r:id="rIdzz366_lhpme0v-iscj21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Страница ESMO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Living Guideline: mCRC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Обновляется между редакциями CPG — свежие данные появляются здесь раньше всего.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brakpxp-gg2d_kaq4_j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 · living guidelines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Colon Cancer, Rectal Cancer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для решения по конкретному пациенту.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d2sfaywsduxpoilvgph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EORTC consensus: management of colorectal liver metastases (Cancer Treat Rev 2025)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Отдельный документ именно по метастазам в печени — то, чего нет в общих рекомендациях.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praexikslem8e3swl1h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Cancer Treatment Reviews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u3x2iblabpwpo-b1uml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CPG mCRC 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 объёму и структуре заменяет отдельный обзор: молекулярная диагностика, алгоритмы по линиям, локорегионарные методы, наблюдение.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wae4odu9wlcd_jyomfe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Обзор итогов ASCO 2025 по 1-й линии мКРР (memo, 2025)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разбор BREAKWATER, CheckMate 8HW и данных по KRAS G12C. Хорошая модель критического обзора для журнального клуба.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pso-zovilakbtor7n9c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Редакционная статья Ann Oncol 2024: резекция первичной опухоли — конец дилеммы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короткий и полезный текст для семинара по этой теме.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3i5hc4overblnrlwjgr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Colon Cancer Treatment (Health Professional Version)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доступ, постоянное обновление, удобно для повторения перед семинаром.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3-й фазы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Часть ссылок ведёт на поиск в PubMed по названию исследования: так материал не устаревает при выходе обновлённых публикаций и длительного наблюдения.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Выбор 1-й линии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PARADIGM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Панитумумаб превосходит бевацизумаб в 1-й линии при RAS диком типе и левосторонней локализации. Обоснование выбора по стороне первичной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olliuxb_if2jol3valg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8HW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+ ипилимумаб превосходит монотерапию ниволумабом при dMMR/MSI-H во всех линиях (Lancet 2025;405:383–395). При длительном наблюдении кривые ОВ выходят на плато.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kpya8pafhwlwyqsywwz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KEYNOTE-177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превосходит химиотерапию в 1-й линии при MSI-H. Классический пример раннего пересечения кривых выживаемости.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vtmi3zywp9ghqed9jgm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BREAKWATER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Энкорафениб + цетуксимаб + химиотерапия при BRAF V600E: медиана ОВ 30,3 против 15,1 мес. Полное одобрение FDA 24.02.2026.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tmz-jijwn6lyrsr13sq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TRIBE2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Стратегия FOLFOXIRI + бевацизумаб с реиндукцией. Основа для обсуждения интенсивности 1-й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ux3ucxbkxytp59lghgw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2-я и последующие линии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SUNLIGHT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Трифлуридин/типирацил + бевацизумаб превосходит монорежим в рефрактерной популяции. Стандарт 3-й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wxibdqno3f5vmvrmnsn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FRESCO-2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Фрутиквинтиниб улучшает выживаемость в рефрактерной популяции.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ahc6j26sktfvpzu7fqq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MOUNTAINEER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+ тукатиниб при HER2-положительном мКРР.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qkr37c2xi4tzjnifzbi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DESTINY-CRC02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при HER2-положительном мКРР.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ksvelxll0uviafwxx4-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CodeBreaK 300 / 301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Ингибирование KRAS G12C в комбинации с анти-EGFR. Направление ближайших изменений практики.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cpnqbv1ebam36nw0qw-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Резектабельные метастазы в печени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EORTC 40983 (EPOC)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FOLFOX4 у больных с резектабельными метастазами: прирост беспрогрессивной выживаемости около 7–8 % (Lancet 2008;371:1007–1016), при длительном наблюдении выигрыша в общей выживаемости нет (Lancet Oncol 2013;14:1208–1215). Учебный пример расхождения суррогатной и «твёрдой» конечной точки.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e74oi2xxs0gmdeihyf0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EPOC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цетуксимаба к периоперационной химиотерапии при KRAS диком типе ухудшило исходы; набор остановлен досрочно, при длительном наблюдении снижение и общей выживаемости.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b34roe6gqpcgoqulbtr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Lancet Oncol 2020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Консенсус EORTC 2025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Сводные рекомендации по ведению метастазов колоректального рака в печени: критерии резектабельности, роль абляции и SBRT, организация панели экспертов.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gyp3ypm3xqsgo9obpcr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Cancer Treat Rev 2025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Потенциально резектабельные (конверсионная терапия)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CAIRO5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Ключевое исследование стратегии при исходно нерезектабельных метастазах только в печени: сравнение индукционных режимов с централизованной оценкой резектабельности панелью хирургов и радиологов каждые 2 месяца (Lancet Oncol 2023;24:757–771).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hl1vxqhbuchqgrp43qo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 (PMID 37329889)</w:t>
              </w:r>
            </w:hyperlink>
          </w:p>
          <w:p>
            <w:pPr>
              <w:spacing w:after="40" w:line="240"/>
            </w:pPr>
            <w:hyperlink w:history="1" r:id="rId2tcq6zwe0qsihnndzwaw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Lancet Oncology</w:t>
              </w:r>
            </w:hyperlink>
          </w:p>
          <w:p>
            <w:pPr>
              <w:spacing w:after="40" w:line="240"/>
            </w:pPr>
            <w:hyperlink w:history="1" r:id="rIdyu0v17rr7uc_fo6oefos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ClinicalTrials.gov NCT02162563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TRIBE2 / TRIPLETE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Роль триплета в повышении частоты объективного ответа и конверсии.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sp-xud7hlaaetl0qeke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Резекция первичной опухоли при нерезектабельных метастазах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iPACS (JCOG1007)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Резекция бессимптомной первичной опухоли перед химиотерапией не улучшает общую выживаемость; исследование остановлено досрочно по бесперспективности (JCO 2021;39:1098–1107).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eszwmxu3fpbmdbcnpeo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Journal of Clinical Oncology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SYNCHRONOUS + CCRe-IV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Объединённый анализ двух рандомизированных исследований (393 и более больных): выигрыша от упреждающей резекции нет (JCO 2024;42:1531–1541).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p8hukpir_5ankxxhjnu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Journal of Clinical Oncology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CAIRO4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Голландско-датское исследование: упреждающая резекция не улучшает выживаемость; отдельно опубликованы данные о 60-дневной послеоперационной летальности (JAMA Surg 2021;156:1093–1101).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4a8ca-0-xvywepmezrl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Annals of Oncology 2024</w:t>
              </w:r>
            </w:hyperlink>
          </w:p>
          <w:p>
            <w:pPr>
              <w:spacing w:after="40" w:line="240"/>
            </w:pPr>
            <w:hyperlink w:history="1" r:id="rIda7941oueb1q8yp1amegg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Редакционная статья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Лекции сотрудников кафедры (открытый доступ, YouTube)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tmzdhiovkm6m6e2jrcy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Клинические рекомендации по опухолям ЖКТ. Колоректальный рак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 Апдейты клинических рекомендаций Минздрава и практических рекомендаций RUSSCO, что в них общего.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u-zvq8zezgquv4phf4h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Новое в практических рекомендациях RUSSCO. Колоректальный рак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М.Ю., XXVII Российский онкологический конгресс.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rcdyr4mceqx3nafnvns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толстой и прямой кишки: результаты ASCO 2025 и их значимость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 Разбор ключевых исследований года.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lj4btasy4vulpmyl6qb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Колоректальный рак с мутацией BRAF: мифы и разоблачения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 К вопросу 4 и задаче 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uhxzzkdfxhc7adcrjor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Вопросы эксперту: Федянин М.Ю.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скрининг и ранний рак, рак прямой кишки, метастатический колоректальный рак.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5b9iu7edtz4-ot9jv5v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Метастатический колоректальный рак. Разбор клинических случаев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 Формат, близкий к нашим семинарам.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6zcnpeg8ciuikpwkndq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толстой кишки и анального канала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Федянин М.Ю.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Евдокимова В.И., Базина И.С., Кузьминой Е.С. и Полякова А.Н. по этой теме собираются отдельно — пришлите названия докладов или каналы, добавлю в модуль.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Платформы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frlpz2xy3hcbxev3ujx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видеозаписей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разделы по опухолям ЖКТ и колоректальному раку,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pxn13n65p8gsq4fapxe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Вебинары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включая телеконсилиумы с разбором тактики при мКРР.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gtzcqagn1tejlwf2xmc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колоректальному раку с тестами и баллами CME.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и практичное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 for metastatic colorectal cancer. </w:t>
      </w:r>
      <w:r>
        <w:t xml:space="preserve">Сохранить базовую CPG для диагностики, биомаркеров и общей последовательности лечения.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Living Guideline update: third and later lines (2025). </w:t>
      </w:r>
      <w:r>
        <w:t xml:space="preserve">Добавить поверх базовой CPG как обязательное обновление поздних линий; проверить формулировки по TAS-102+бевацизумаб, фруквинтинибу, регорафенибу и таргетным подгруппам.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Pan-Asian adapted ESMO CPG for mCRC (2023). </w:t>
      </w:r>
      <w:r>
        <w:t xml:space="preserve">Оставить как дополнительный сравнительный ресурс, но не дублировать основной европейский алгоритм.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(12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Вопросы 9–12 закрывают темы резектабельных и потенциально резектабельных метастазов и резекции первичной опухоли.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Какой минимальный объём молекулярного тестирования обязателен при впервые выявленном метастатическом колоректальном раке?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Полное секвенирование экзома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RAS, BRAF V600E, статус MMR/MSI,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RAS (KRAS, NRAS)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статус MMR/MSI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Действующая редакция рекомендаций ESMO требует определения RAS, BRAF V600E, статуса системы репарации неспаренных оснований и HER2 до начала 1-й линии. Тестирование на NTRK-слияния целесообразно при MSI-H или отсутствии иных драйверных нарушений.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mjkre5vd5byydngq_is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CPG mCRC, Ann Oncol 2026;37(6):759–776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Пациент 61 года, рак сигмовидной кишки, RAS и BRAF дикого типа, MSS. Какая таргетная опция предпочтительна в 1-й линии?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Таргетная терапия не 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Анти-EGFR-антитело (панитумумаб или цетуксимаб)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Бевацизумаб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Регорафениб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PARADIGM показал преимущество панитумумаба над бевацизумабом в 1-й линии при RAS диком типе и левосторонней локализации. При правосторонней локализации такого выигрыша нет — там предпочтителен бевацизумаб.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87pg-6kit2v420whaz1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PARADIGM (поиск в PubMed)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Больной с dMMR/MSI-H метастатическим КРР, ранее не леченный. Оптимальная 1-я линия?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Ниволумаб + ипилимумаб либо пембролизумаб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 в комбинации с ингибитором контрольных точек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FOLFOX + бевацизумаб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FOLFOXIRI + цетуксимаб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KEYNOTE-177 показал превосходство пембролизумаба над химиотерапией, CheckMate 8HW — превосходство комбинации ниволумаб + ипилимумаб над монотерапией ниволумабом. Данных в пользу добавления химиотерапии к ИКТ нет.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hgl9-tu1didxvjgyqzj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8HW, Lancet 2025;405:383–395 · KEYNOTE-177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Пациент с BRAF V600E-мутированным мКРР, 1-я линия. Какой режим поддержан результатами BREAKWATER?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Вемурафениб + иринотекан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Энкорафениб + цетуксимаб ± химиотерапия на основе фторпиримидина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FOLFOXIRI + бевацизумаб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Пембролизумаб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BREAKWATER: медиана общей выживаемости 30,3 против 15,1 мес. В феврале 2026 г. FDA предоставило комбинации полное одобрение. Анти-EGFR в монорежиме при BRAF V600E неэффективен из-за реактивации EGFR по механизму обратной связи.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2gc7h36tho0digbfujt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BREAKWATER (поиск в PubMed)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Какая опция обоснована при HER2-положительном, RAS дикого типа, рефрактерном мКРР?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Цетуксимаб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Пембролизумаб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Регорафениб + капецитабин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Трастузумаб + тукатиниб или трастузумаб дерукстекан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HER2-амплификация встречается у 3–5 % больных, чаще при левосторонней локализации и RAS диком типе. MOUNTAINEER и DESTINY-CRC02 показали активность в рефрактерной популяции. HER2-положительный статус также предсказывает низкую эффективность анти-EGFR.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rbf6s3bfpd1byviqr-e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MOUNTAINEER · DESTINY-CRC02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Какая комбинация в 3-й и последующих линиях подтверждена исследованием SUNLIGHT?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Митомицин + капецитабин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Фрутиквинтиниб + капецитабин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Трифлуридин/типирацил + бевацизумаб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Регорафениб + ниволумаб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SUNLIGHT показал преимущество добавления бевацизумаба к трифлуридину/типирацилу по общей и беспрогрессивной выживаемости. Альтернативы — фрутиквинтиниб (FRESCO-2) и регорафениб.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lnrvyjtlufio4iucgwq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SUNLIGHT · FRESCO-2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Перед назначением фторпиримидинов целесообразно оценить: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Активность UGT1A1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Уровень тимидилатсинтазы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Полиморфизм CYP2D6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Активность дигидропиримидиндегидрогеназы (DPD)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Частичный или полный дефицит DPD ведёт к тяжёлой, потенциально фатальной токсичности фторпиримидинов. UGT1A1 обсуждается перед иринотеканом, но не перед фторпиримидинами.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nf-nlws4wg9ofs8ehgw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CPG mCRC, раздел по безопасности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Наиболее характерная токсичность цетуксимаба, коррелирующая с эффективностью 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Ладонно-подошвенный синдром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Артериальная гипертензия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Периферическая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Акнеформная сыпь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Акнеформная сыпь — класс-эффект анти-EGFR-антител, её выраженность ассоциирована с более высокой эффективностью. Также характерна гипомагниемия. Гипертензия типична для бевацизумаба, ладонно-подошвенный синдром — для капецитабина и регорафениба, нейропатия — для оксалиплатина.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_pzoln2fmoenc0xyyja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Больному с исходно резектабельными метастазами в печени планируется резекция. Какова роль периоперационной химиотерапии по данным EORTC 40983 (EPOC)?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Увеличивает общую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Улучшает беспрогрессивную выживаемость без доказанного выигрыша в общей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влияет ни на один показатель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только при синхронных метастазах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EORTC 40983 показал прирост беспрогрессивной выживаемости около 7–8 % при периоперационном FOLFOX4; при длительном наблюдении (Lancet Oncol 2013) выигрыша в общей выживаемости не получено. Это важный пример расхождения суррогатной и «твёрдой» конечных точек — режим применяется, но обсуждать его с пациентом нужно честно.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jz0x5wof6lft2mdoza5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EORTC 40983 (EPOC): Lancet 2008;371:1007–1016; Lancet Oncol 2013;14:1208–1215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показало исследование New EPOC при добавлении цетуксимаба к периоперационной химиотерапии у больных с резектабельными метастазами в печени и KRAS диким типом?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Ухудшение исходов — снижение беспрогрессивной и общей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различий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Увеличение беспрогрессивной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Улучшение только частоты R0-резекций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Добавление цетуксимаба привело к ухудшению беспрогрессивной выживаемости, набор был досрочно остановлен; при длительном наблюдении подтвердилось снижение и общей выживаемости. Ключевой вывод: эффективность препарата при распространённой болезни не переносится автоматически на периоперационный этап.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ywhtiyzqidxh64moz00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New EPOC, Lancet Oncol 2020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Больной 60 лет, бессимптомная первичная опухоль ободочной кишки, синхронные нерезектабельные метастазы в печени. Показана ли резекция первичной опухоли до начала системной 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Да, при уровне РЭА выше нормы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Да,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Да, при поражении более одного органа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Нет — рандомизированные исследования не показали выигрыша в выживаемости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Три рандомизированных исследования — iPACS (JCOG1007), объединённый анализ SYNCHRONOUS и CCRe-IV и CAIRO4 — не показали выигрыша в общей выживаемости от упреждающей резекции первичной опухоли при бессимптомном течении. Более того, в CAIRO4 отмечена значимая 60-дневная послеоперационная летальность. Резекция остаётся показанной при осложнениях: обструкции, кровотечении, перфорации.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2z3iwtxjmb4lpisohhz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iPACS, JCO 2021;39:1098–1107 · SYNCHRONOUS/CCRe-IV, JCO 2024;42:1531–1541 · CAIRO4, Ann Oncol 2024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Пациент с исходно нерезектабельными метастазами только в печени, левосторонняя локализация, RAS и BRAF дикого типа. Что показало исследование CAIRO5 для этой подгруппы?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Дублет с панитумумабом не уступает дублету с бевацизумабом по беспрогрессивной выживаемости, при этом различия по частоте R0/R1-резекций невелики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Оптимален монорежим капецитабина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Индукционная терапия не влияет на резектабельность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FOLFOXIRI + бевацизумаб превосходит дублет с панитумумабом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CAIRO5 — ключевое исследование по стратегии при исходно нерезектабельных метастазах в печени. Принципиален не только выбор режима, но и процедура: резектабельность оценивалась централизованной панелью хирургов и радиологов каждые 2 месяца. Это модель для организации работы консилиума.</w:t>
      </w:r>
    </w:p>
    <w:p>
      <w:pPr>
        <w:spacing w:after="22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vrvz11r8rlca7jtxz7c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CAIRO5, Lancet Oncol 2023;24:757–771; PMID 37329889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Потенциально резектабельные метастазы печени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56 лет. Рак сигмовидной кишки, синхронные метастазы в обеих долях печени: 6 очагов до 4 см, внепечёночных проявлений нет. ECOG 0. RAS дикий тип, BRAF дикий тип, MSS, HER2 не амплифицирован. Экспертная оценка: исходно нерезектабельны, потенциально конвертируемы.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Цель терапии? 2) Какой режим и почему? 3) Как организовать переоценку резектабельности? 4) Чем ограничена длительность предоперационной терапии?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Цель — конверсия в резектабельность: приоритет отдаётся режиму с максимальной частотой объективного ответа, поскольку R0-резекция остаётся единственным потенциально излечивающим подходом. При левосторонней локализации и RAS/BRAF диком типе обоснован дублет с анти-EGFR; альтернатива — FOLFOXIRI с бевацизумабом. По модели CAIRO5 переоценка проводится каждые 2 месяца централизованной панелью хирурга-гепатолога и радиолога, а не лечащим врачом единолично. Длительность предоперационной терапии ограничена гепатотоксичностью: более 8–12 недель оксалиплатина повышает риск синусоидальной обструкции, иринотекана — стеатогепатита; бевацизумаб отменяется за 4–6 недель до операции.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p5uw3zomo_j3vodtcj7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CAIRO5, Lancet Oncol 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srcjv_tkrlowoxtogln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Консенсус EORTC по метастазам в печени, Cancer Treat Rev 2025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Резектабельные метастазы печени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лет. Через 14 месяцев после резекции сигмовидной кишки по поводу рака pT3N1 выявлены 2 метастаза в правой доле печени по 2,5 см. Внепечёночных проявлений нет. Хирург считает метастазы резектабельными R0. KRAS дикий тип.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Показана ли периоперационная химиотерапия и на что рассчитывать? 2) Нужно ли добавлять цетуксимаб при KRAS диком типе? 3) Что обсудить с пациенткой?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Периоперационный FOLFOX по схеме EORTC 40983 (6 циклов до и 6 после операции) остаётся стандартной опцией: он улучшает беспрогрессивную выживаемость примерно на 7–8 %, однако при длительном наблюдении выигрыша в общей выживаемости не показано. Цетуксимаб добавлять нельзя: в New EPOC это привело к ухудшению исходов, несмотря на KRAS дикий тип. С пациенткой честно обсуждается, что химиотерапия снижает риск раннего рецидива, но доказательств увеличения продолжительности жизни нет — это разговор о соотношении пользы и токсичности, а не о безусловном стандарте.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o_wgosvmj2u-6zw5_ha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EORTC 40983 (EPOC)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z5ge9d9rfo8f2si0sqcn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New EPOC, Lancet Oncol 2020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Бессимптомная первичная опухоль при нерезектабельных метастазах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63 лет. Рак восходящей ободочной кишки, множественные метастазы в печени и лёгких, нерезектабельные. Жалоб со стороны кишечника нет, признаков обструкции и кровотечения нет, гемоглобин 128 г/л. Хирург предлагает сначала удалить первичную опухоль «во избежание осложнений в будущем».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Обоснована ли резекция первичной опухоли? 2) Какие данные привести на консилиуме? 3) Когда операция всё же показана?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Упреждающая резекция не обоснована. iPACS (JCOG1007) был досрочно остановлен по бесперспективности, объединённый анализ SYNCHRONOUS и CCRe-IV и CAIRO4 также не показали выигрыша в общей выживаемости; в CAIRO4 60-дневная послеоперационная летальность оказалась значимой. Операция откладывает начало эффективной системной терапии и несёт риск осложнений. Резекция показана при симптомной первичной опухоли: обструкции, перфорации, кровотечении, требующем гемотрансфузий. При правосторонней локализации и нерезектабельных метастазах лечение начинается с системной терапии, а тактика по первичной опухоли пересматривается при появлении симптомов.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6igqrk0t7pracds29dym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iPACS (JCOG1007), JCO 2021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_7akea0uel7vdibyqvpa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SYNCHRONOUS + CCRe-IV, JCO 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lkfcwubtqk8tgecmfzh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CAIRO4, Ann Oncol 2024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dMMR и наследственный синдром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45 лет. Рак восходящей ободочной кишки, метастазы в лёгких и лимфоузлах. ИГХ: утрата экспрессии MLH1 и PMS2. Мать оперирована по поводу рака эндометрия в 52 года, дядя по материнской линии — рак толстой кишки в 48 лет.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Терапия 1-й линии? 2) Какое исследование необходимо до генетического консультирования? 3) Что обсудить с семьёй?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Первая линия — ингибиторы контрольных точек: ниволумаб с ипилимумабом либо пембролизумаб; химиотерапию добавлять не следует. При утрате MLH1/PMS2 обязательно исключить соматический механизм: метилирование промотора MLH1 и мутацию BRAF V600E — их наличие говорит против синдрома Линча. При отрицательном результате показано тестирование зародышевой линии. Семейный анамнез соответствует критериям Амстердама II. Обсуждаются каскадное тестирование родственников и программа наблюдения при подтверждении синдрома.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tnkfaa9ak-h6puactkv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8HW · KEYNOTE-177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xvlkoe1bhoh5tipf2wq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CPG mCRC 2026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5. BRAF V600E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67 лет. Рак слепой кишки, канцероматоз брюшины, метастазы в печени. BRAF V600E, RAS дикий тип, MSS. ECOG 1, кишечной непроходимости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Прогностическое значение находки? 2) Оптимальная 1-я линия? 3) Почему анти-EGFR в монорежиме неэффективен?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BRAF V600E — неблагоприятный прогностический фактор, ассоциирован с правосторонней локализацией, канцероматозом и агрессивным течением. По BREAKWATER 1-я линия — энкорафениб с цетуксимабом и химиотерапией на основе фторпиримидина; при непереносимости обсуждается FOLFOXIRI с бевацизумабом. Изолированная блокада BRAF ведёт к реактивации EGFR по механизму обратной связи, поэтому требуется одновременное подавление обоих уровней сигнального пути.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r9fvvabgebvjn-vholc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BREAKWATER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tggqye8jcehdwlpitfz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Лекция: КРР с мутацией BRAF — мифы и разоблачения (Федянин М.Ю.)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6. Рефрактерная опухоль и цели лечения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62 лет. Рак прямой кишки, прогрессирование после FOLFOX с бевацизумабом и FOLFIRI с афлиберцептом. KRAS G12D, MSS, HER2 не амплифицирован. ECOG 1, нарастающая утомляемость. Спрашивает, есть ли ещё варианты.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Опции 3-й линии? 2) Что оценить перед назначением? 3) Как построить разговор о целях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трифлуридин/типирацил с бевацизумабом (SUNLIGHT), фрутиквинтиниб (FRESCO-2), регорафениб. При KRAS G12C обсуждались бы комбинации с ингибиторами KRAS G12C, но у пациентки G12D. Перед назначением оценивают функциональный статус, гематологические показатели, переносимость предшествующих линий; рассматривается участие в клиническом исследовании. Разговор строится по протоколу SPIKES: выяснить, что пациентка уже понимает, честно обозначить цель терапии — продление жизни и контроль симптомов, а не излечение, и параллельно ввести тему паллиативной помощи, раннее подключение которой улучшает качество жизни.</w:t>
      </w:r>
    </w:p>
    <w:p>
      <w:pPr>
        <w:spacing w:after="22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p7fxpmeaknblgozcppl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SUNLIGHT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b_qfnzrspmlbvcrl7w2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FRESCO-2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сторона первичной опухоли влияет на выбор таргетного препарата — что за этим стоит биологически?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EORTC 40983 улучшил беспрогрессивную выживаемость, но не общую. Продолжаем ли мы назначать периоперационную химиотерапию и как объясняем это пациенту?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цетуксимаб, эффективный при распространённой болезни, ухудшил исходы в New EPOC?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организовать в отделении регулярную переоценку резектабельности по модели CAIRO5?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отвечать хирургу, предлагающему удалить бессимптомную первичную опухоль «на всякий случай»?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делать, если молекулярное тестирование ещё не готово, а лечение нужно начинать?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нозологии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молекулярный отчёт (RAS, BRAF, MMR/MSI, HER2) самостоятельно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тактику 1-й линии с учётом стороны опухоли и цели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консилиуме по вопросу резектабельности метастазов печени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отказ от резекции бессимптомной первичной опухоли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дозы режима FOLFOX/FOLFIRI и оформил протокол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беседу о целях лечения с пациентом в рефрактерной ситуации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bubih_mqole0gkd0com" Type="http://schemas.openxmlformats.org/officeDocument/2006/relationships/hyperlink" Target="https://cr.minzdrav.gov.ru/clin_recomend" TargetMode="External"/><Relationship Id="rIdhfkstd0h59suxtvvqcnvr" Type="http://schemas.openxmlformats.org/officeDocument/2006/relationships/hyperlink" Target="https://www.rosoncoweb.ru/standarts/RUSSCO/" TargetMode="External"/><Relationship Id="rIdbda_28kmzsrumc_g9pifz" Type="http://schemas.openxmlformats.org/officeDocument/2006/relationships/hyperlink" Target="https://ld.russco.org/Protocols" TargetMode="External"/><Relationship Id="rIdl9wnsln2xyhbpxvklhdkj" Type="http://schemas.openxmlformats.org/officeDocument/2006/relationships/hyperlink" Target="https://pubmed.ncbi.nlm.nih.gov/?term=ESMO+clinical+practice+guideline+metastatic+colorectal+cancer+Cremolini" TargetMode="External"/><Relationship Id="rIdcsnycdjgxpjgxoqv_en4j" Type="http://schemas.openxmlformats.org/officeDocument/2006/relationships/hyperlink" Target="https://pubmed.ncbi.nlm.nih.gov/?term=ESMO+clinical+practice+guideline+metastatic+colorectal+cancer+Cremolini" TargetMode="External"/><Relationship Id="rIdzz366_lhpme0v-iscj21b" Type="http://schemas.openxmlformats.org/officeDocument/2006/relationships/hyperlink" Target="https://www.esmo.org/guidelines" TargetMode="External"/><Relationship Id="rIdubrakpxp-gg2d_kaq4_jh" Type="http://schemas.openxmlformats.org/officeDocument/2006/relationships/hyperlink" Target="https://www.esmo.org/guidelines" TargetMode="External"/><Relationship Id="rIdid2sfaywsduxpoilvgphb" Type="http://schemas.openxmlformats.org/officeDocument/2006/relationships/hyperlink" Target="https://www.nccn.org/guidelines/category_1" TargetMode="External"/><Relationship Id="rIdfpraexikslem8e3swl1hk" Type="http://schemas.openxmlformats.org/officeDocument/2006/relationships/hyperlink" Target="https://pubmed.ncbi.nlm.nih.gov/?term=metastatic+colorectal+cancer+consensus+resectability+liver+metastases" TargetMode="External"/><Relationship Id="rIdpu3x2iblabpwpo-b1uml_" Type="http://schemas.openxmlformats.org/officeDocument/2006/relationships/hyperlink" Target="https://pubmed.ncbi.nlm.nih.gov/?term=ESMO+clinical+practice+guideline+metastatic+colorectal+cancer+Cremolini" TargetMode="External"/><Relationship Id="rIdgwae4odu9wlcd_jyomfen" Type="http://schemas.openxmlformats.org/officeDocument/2006/relationships/hyperlink" Target="https://pubmed.ncbi.nlm.nih.gov/?term=metastatic+colorectal+cancer+treatment+review+2025" TargetMode="External"/><Relationship Id="rIdbpso-zovilakbtor7n9cp" Type="http://schemas.openxmlformats.org/officeDocument/2006/relationships/hyperlink" Target="https://pubmed.ncbi.nlm.nih.gov/?term=CAIRO4+primary+tumour+resection+synchronous+unresectable+metastases" TargetMode="External"/><Relationship Id="rIdk3i5hc4overblnrlwjgrl" Type="http://schemas.openxmlformats.org/officeDocument/2006/relationships/hyperlink" Target="https://www.cancer.gov/publications/pdq" TargetMode="External"/><Relationship Id="rIdtolliuxb_if2jol3valgq" Type="http://schemas.openxmlformats.org/officeDocument/2006/relationships/hyperlink" Target="https://pubmed.ncbi.nlm.nih.gov/?term=PARADIGM+trial+panitumumab+colorectal" TargetMode="External"/><Relationship Id="rIdbkpya8pafhwlwyqsywwzh" Type="http://schemas.openxmlformats.org/officeDocument/2006/relationships/hyperlink" Target="https://pubmed.ncbi.nlm.nih.gov/?term=CheckMate+8HW" TargetMode="External"/><Relationship Id="rIdfvtmi3zywp9ghqed9jgmh" Type="http://schemas.openxmlformats.org/officeDocument/2006/relationships/hyperlink" Target="https://pubmed.ncbi.nlm.nih.gov/?term=KEYNOTE-177+colorectal" TargetMode="External"/><Relationship Id="rId6tmz-jijwn6lyrsr13sq4" Type="http://schemas.openxmlformats.org/officeDocument/2006/relationships/hyperlink" Target="https://pubmed.ncbi.nlm.nih.gov/?term=BREAKWATER+colorectal+encorafenib" TargetMode="External"/><Relationship Id="rIddux3ucxbkxytp59lghgws" Type="http://schemas.openxmlformats.org/officeDocument/2006/relationships/hyperlink" Target="https://pubmed.ncbi.nlm.nih.gov/?term=TRIBE2+FOLFOXIRI" TargetMode="External"/><Relationship Id="rId3wxibdqno3f5vmvrmnsni" Type="http://schemas.openxmlformats.org/officeDocument/2006/relationships/hyperlink" Target="https://pubmed.ncbi.nlm.nih.gov/?term=SUNLIGHT+trifluridine+tipiracil+bevacizumab" TargetMode="External"/><Relationship Id="rIdwahc6j26sktfvpzu7fqqc" Type="http://schemas.openxmlformats.org/officeDocument/2006/relationships/hyperlink" Target="https://pubmed.ncbi.nlm.nih.gov/?term=FRESCO-2+fruquintinib" TargetMode="External"/><Relationship Id="rIdzqkr37c2xi4tzjnifzbi1" Type="http://schemas.openxmlformats.org/officeDocument/2006/relationships/hyperlink" Target="https://pubmed.ncbi.nlm.nih.gov/?term=MOUNTAINEER+tucatinib+trastuzumab" TargetMode="External"/><Relationship Id="rIdpksvelxll0uviafwxx4-j" Type="http://schemas.openxmlformats.org/officeDocument/2006/relationships/hyperlink" Target="https://pubmed.ncbi.nlm.nih.gov/?term=DESTINY-CRC02" TargetMode="External"/><Relationship Id="rIdscpnqbv1ebam36nw0qw-u" Type="http://schemas.openxmlformats.org/officeDocument/2006/relationships/hyperlink" Target="https://pubmed.ncbi.nlm.nih.gov/?term=CodeBreaK+300+colorectal+sotorasib" TargetMode="External"/><Relationship Id="rId8e74oi2xxs0gmdeihyf0c" Type="http://schemas.openxmlformats.org/officeDocument/2006/relationships/hyperlink" Target="https://pubmed.ncbi.nlm.nih.gov/?term=EORTC+40983+Nordlinger+liver+metastases" TargetMode="External"/><Relationship Id="rIdcb34roe6gqpcgoqulbtrh" Type="http://schemas.openxmlformats.org/officeDocument/2006/relationships/hyperlink" Target="https://pubmed.ncbi.nlm.nih.gov/?term=New+EPOC+cetuximab+chemotherapy+resectable+colorectal+liver+metastases" TargetMode="External"/><Relationship Id="rId6gyp3ypm3xqsgo9obpcro" Type="http://schemas.openxmlformats.org/officeDocument/2006/relationships/hyperlink" Target="https://pubmed.ncbi.nlm.nih.gov/?term=metastatic+colorectal+cancer+consensus+resectability+liver+metastases" TargetMode="External"/><Relationship Id="rId1hl1vxqhbuchqgrp43qop" Type="http://schemas.openxmlformats.org/officeDocument/2006/relationships/hyperlink" Target="https://pubmed.ncbi.nlm.nih.gov/37329889/" TargetMode="External"/><Relationship Id="rId2tcq6zwe0qsihnndzwawr" Type="http://schemas.openxmlformats.org/officeDocument/2006/relationships/hyperlink" Target="https://www.thelancet.com/journals/lanonc/article/PIIS1470-2045(23)00219-X/abstract" TargetMode="External"/><Relationship Id="rIdyu0v17rr7uc_fo6oefosz" Type="http://schemas.openxmlformats.org/officeDocument/2006/relationships/hyperlink" Target="https://clinicaltrials.gov/" TargetMode="External"/><Relationship Id="rId5sp-xud7hlaaetl0qeken" Type="http://schemas.openxmlformats.org/officeDocument/2006/relationships/hyperlink" Target="https://pubmed.ncbi.nlm.nih.gov/?term=TRIBE2+FOLFOXIRI" TargetMode="External"/><Relationship Id="rIdheszwmxu3fpbmdbcnpeon" Type="http://schemas.openxmlformats.org/officeDocument/2006/relationships/hyperlink" Target="https://pubmed.ncbi.nlm.nih.gov/?term=iPACS+JCOG1007+primary+tumour+resection+asymptomatic+colorectal+cancer" TargetMode="External"/><Relationship Id="rIdhp8hukpir_5ankxxhjnut" Type="http://schemas.openxmlformats.org/officeDocument/2006/relationships/hyperlink" Target="https://pubmed.ncbi.nlm.nih.gov/?term=SYNCHRONOUS+CCRe-IV+primary+tumour+resection+synchronous+metastatic+colorectal" TargetMode="External"/><Relationship Id="rIdt4a8ca-0-xvywepmezrlb" Type="http://schemas.openxmlformats.org/officeDocument/2006/relationships/hyperlink" Target="https://pubmed.ncbi.nlm.nih.gov/?term=CAIRO4+primary+tumour+resection+synchronous+unresectable+metastases" TargetMode="External"/><Relationship Id="rIda7941oueb1q8yp1ameggp" Type="http://schemas.openxmlformats.org/officeDocument/2006/relationships/hyperlink" Target="https://pubmed.ncbi.nlm.nih.gov/?term=CAIRO4+primary+tumour+resection+synchronous+unresectable+metastases" TargetMode="External"/><Relationship Id="rIdotmzdhiovkm6m6e2jrcyb" Type="http://schemas.openxmlformats.org/officeDocument/2006/relationships/hyperlink" Target="https://www.youtube.com/watch?v=srwEOXV1FK4" TargetMode="External"/><Relationship Id="rIdhu-zvq8zezgquv4phf4hl" Type="http://schemas.openxmlformats.org/officeDocument/2006/relationships/hyperlink" Target="https://www.youtube.com/watch?v=wkyMO-mcVBM" TargetMode="External"/><Relationship Id="rIdwrcdyr4mceqx3nafnvns0" Type="http://schemas.openxmlformats.org/officeDocument/2006/relationships/hyperlink" Target="https://www.youtube.com/watch?v=lj8zIhIp-HA" TargetMode="External"/><Relationship Id="rId-lj4btasy4vulpmyl6qba" Type="http://schemas.openxmlformats.org/officeDocument/2006/relationships/hyperlink" Target="https://www.youtube.com/watch?v=btEYyvQqmEE" TargetMode="External"/><Relationship Id="rIduuhxzzkdfxhc7adcrjore" Type="http://schemas.openxmlformats.org/officeDocument/2006/relationships/hyperlink" Target="https://www.youtube.com/watch?v=ZCZnaF57im8" TargetMode="External"/><Relationship Id="rIdq5b9iu7edtz4-ot9jv5vo" Type="http://schemas.openxmlformats.org/officeDocument/2006/relationships/hyperlink" Target="https://www.youtube.com/watch?v=gsYsfHTkL-E" TargetMode="External"/><Relationship Id="rIds6zcnpeg8ciuikpwkndqd" Type="http://schemas.openxmlformats.org/officeDocument/2006/relationships/hyperlink" Target="https://www.youtube.com/watch?v=sNof1tAEhOg" TargetMode="External"/><Relationship Id="rId-frlpz2xy3hcbxev3ujxf" Type="http://schemas.openxmlformats.org/officeDocument/2006/relationships/hyperlink" Target="https://www.rosoncoweb.ru/events/archive/" TargetMode="External"/><Relationship Id="rIdhpxn13n65p8gsq4fapxem" Type="http://schemas.openxmlformats.org/officeDocument/2006/relationships/hyperlink" Target="https://rosoncoweb.ru/events/webinar/" TargetMode="External"/><Relationship Id="rIdggtzcqagn1tejlwf2xmcg" Type="http://schemas.openxmlformats.org/officeDocument/2006/relationships/hyperlink" Target="https://oncologypro.esmo.org/esmo-e-learning" TargetMode="External"/><Relationship Id="rIdgmjkre5vd5byydngq_isn" Type="http://schemas.openxmlformats.org/officeDocument/2006/relationships/hyperlink" Target="https://pubmed.ncbi.nlm.nih.gov/?term=ESMO+clinical+practice+guideline+metastatic+colorectal+cancer+Cremolini" TargetMode="External"/><Relationship Id="rIdt87pg-6kit2v420whaz1b" Type="http://schemas.openxmlformats.org/officeDocument/2006/relationships/hyperlink" Target="https://pubmed.ncbi.nlm.nih.gov/?term=PARADIGM+trial+panitumumab+colorectal" TargetMode="External"/><Relationship Id="rIduhgl9-tu1didxvjgyqzj_" Type="http://schemas.openxmlformats.org/officeDocument/2006/relationships/hyperlink" Target="https://pubmed.ncbi.nlm.nih.gov/?term=CheckMate+8HW" TargetMode="External"/><Relationship Id="rId32gc7h36tho0digbfujty" Type="http://schemas.openxmlformats.org/officeDocument/2006/relationships/hyperlink" Target="https://pubmed.ncbi.nlm.nih.gov/?term=BREAKWATER+colorectal+encorafenib" TargetMode="External"/><Relationship Id="rIdqrbf6s3bfpd1byviqr-eg" Type="http://schemas.openxmlformats.org/officeDocument/2006/relationships/hyperlink" Target="https://pubmed.ncbi.nlm.nih.gov/?term=MOUNTAINEER+tucatinib+trastuzumab" TargetMode="External"/><Relationship Id="rIdllnrvyjtlufio4iucgwqq" Type="http://schemas.openxmlformats.org/officeDocument/2006/relationships/hyperlink" Target="https://pubmed.ncbi.nlm.nih.gov/?term=SUNLIGHT+trifluridine+tipiracil+bevacizumab" TargetMode="External"/><Relationship Id="rIdgnf-nlws4wg9ofs8ehgwt" Type="http://schemas.openxmlformats.org/officeDocument/2006/relationships/hyperlink" Target="https://pubmed.ncbi.nlm.nih.gov/?term=ESMO+clinical+practice+guideline+metastatic+colorectal+cancer+Cremolini" TargetMode="External"/><Relationship Id="rIds_pzoln2fmoenc0xyyjao" Type="http://schemas.openxmlformats.org/officeDocument/2006/relationships/hyperlink" Target="https://www.rosoncoweb.ru/standarts/suptherapy/" TargetMode="External"/><Relationship Id="rIdyjz0x5wof6lft2mdoza5e" Type="http://schemas.openxmlformats.org/officeDocument/2006/relationships/hyperlink" Target="https://pubmed.ncbi.nlm.nih.gov/?term=EORTC+40983+Nordlinger+liver+metastases" TargetMode="External"/><Relationship Id="rIdwywhtiyzqidxh64moz00f" Type="http://schemas.openxmlformats.org/officeDocument/2006/relationships/hyperlink" Target="https://pubmed.ncbi.nlm.nih.gov/?term=New+EPOC+cetuximab+chemotherapy+resectable+colorectal+liver+metastases" TargetMode="External"/><Relationship Id="rIdf2z3iwtxjmb4lpisohhzn" Type="http://schemas.openxmlformats.org/officeDocument/2006/relationships/hyperlink" Target="https://pubmed.ncbi.nlm.nih.gov/?term=iPACS+JCOG1007+primary+tumour+resection+asymptomatic+colorectal+cancer" TargetMode="External"/><Relationship Id="rIdyvrvz11r8rlca7jtxz7cv" Type="http://schemas.openxmlformats.org/officeDocument/2006/relationships/hyperlink" Target="https://pubmed.ncbi.nlm.nih.gov/37329889/" TargetMode="External"/><Relationship Id="rIdfp5uw3zomo_j3vodtcj7-" Type="http://schemas.openxmlformats.org/officeDocument/2006/relationships/hyperlink" Target="https://pubmed.ncbi.nlm.nih.gov/37329889/" TargetMode="External"/><Relationship Id="rIdysrcjv_tkrlowoxtoglns" Type="http://schemas.openxmlformats.org/officeDocument/2006/relationships/hyperlink" Target="https://pubmed.ncbi.nlm.nih.gov/?term=metastatic+colorectal+cancer+consensus+resectability+liver+metastases" TargetMode="External"/><Relationship Id="rIdso_wgosvmj2u-6zw5_hao" Type="http://schemas.openxmlformats.org/officeDocument/2006/relationships/hyperlink" Target="https://pubmed.ncbi.nlm.nih.gov/?term=EORTC+40983+Nordlinger+liver+metastases" TargetMode="External"/><Relationship Id="rIdz5ge9d9rfo8f2si0sqcn5" Type="http://schemas.openxmlformats.org/officeDocument/2006/relationships/hyperlink" Target="https://pubmed.ncbi.nlm.nih.gov/?term=New+EPOC+cetuximab+chemotherapy+resectable+colorectal+liver+metastases" TargetMode="External"/><Relationship Id="rId6igqrk0t7pracds29dymo" Type="http://schemas.openxmlformats.org/officeDocument/2006/relationships/hyperlink" Target="https://pubmed.ncbi.nlm.nih.gov/?term=iPACS+JCOG1007+primary+tumour+resection+asymptomatic+colorectal+cancer" TargetMode="External"/><Relationship Id="rId_7akea0uel7vdibyqvpa8" Type="http://schemas.openxmlformats.org/officeDocument/2006/relationships/hyperlink" Target="https://pubmed.ncbi.nlm.nih.gov/?term=SYNCHRONOUS+CCRe-IV+primary+tumour+resection+synchronous+metastatic+colorectal" TargetMode="External"/><Relationship Id="rIdxlkfcwubtqk8tgecmfzh1" Type="http://schemas.openxmlformats.org/officeDocument/2006/relationships/hyperlink" Target="https://pubmed.ncbi.nlm.nih.gov/?term=CAIRO4+primary+tumour+resection+synchronous+unresectable+metastases" TargetMode="External"/><Relationship Id="rId7tnkfaa9ak-h6puactkvo" Type="http://schemas.openxmlformats.org/officeDocument/2006/relationships/hyperlink" Target="https://pubmed.ncbi.nlm.nih.gov/?term=CheckMate+8HW" TargetMode="External"/><Relationship Id="rIdsxvlkoe1bhoh5tipf2wq5" Type="http://schemas.openxmlformats.org/officeDocument/2006/relationships/hyperlink" Target="https://pubmed.ncbi.nlm.nih.gov/?term=ESMO+clinical+practice+guideline+metastatic+colorectal+cancer+Cremolini" TargetMode="External"/><Relationship Id="rIdar9fvvabgebvjn-vholc3" Type="http://schemas.openxmlformats.org/officeDocument/2006/relationships/hyperlink" Target="https://pubmed.ncbi.nlm.nih.gov/?term=BREAKWATER+colorectal+encorafenib" TargetMode="External"/><Relationship Id="rIdytggqye8jcehdwlpitfzk" Type="http://schemas.openxmlformats.org/officeDocument/2006/relationships/hyperlink" Target="https://www.youtube.com/watch?v=btEYyvQqmEE" TargetMode="External"/><Relationship Id="rIdmp7fxpmeaknblgozcppl_" Type="http://schemas.openxmlformats.org/officeDocument/2006/relationships/hyperlink" Target="https://pubmed.ncbi.nlm.nih.gov/?term=SUNLIGHT+trifluridine+tipiracil+bevacizumab" TargetMode="External"/><Relationship Id="rIdlb_qfnzrspmlbvcrl7w2-" Type="http://schemas.openxmlformats.org/officeDocument/2006/relationships/hyperlink" Target="https://pubmed.ncbi.nlm.nih.gov/?term=FRESCO-2+fruquintinib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pubmed.ncbi.nlm.nih.gov/36307056/" TargetMode="External"/><Relationship Id="rId8" Type="http://schemas.openxmlformats.org/officeDocument/2006/relationships/hyperlink" Target="https://pubmed.ncbi.nlm.nih.gov/39643158/" TargetMode="External"/><Relationship Id="rId9" Type="http://schemas.openxmlformats.org/officeDocument/2006/relationships/hyperlink" Target="https://pubmed.ncbi.nlm.nih.gov/37236086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модуль: метастатический колоректальный рак</dc:title>
  <dc:creator>Кафедра онкологии ИУВ НМХЦ им. Н.И. Пирогова</dc:creator>
  <cp:lastModifiedBy>Un-named</cp:lastModifiedBy>
  <cp:revision>1</cp:revision>
  <dcterms:created xsi:type="dcterms:W3CDTF">2026-08-27T09:33:55.440Z</dcterms:created>
  <dcterms:modified xsi:type="dcterms:W3CDTF">2026-08-27T09:33:55.456Z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