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Немелкоклеточный рак лёгкого: ранние и местнораспространённые стадии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06.01.2027 · Евдокимов В.И.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Ранний и местнораспространённый рак лёгкого — область, где за последние пять лет системная терапия вошла в периоперационный период и в лечение неоперабельной III стадии, изменив результаты впервые за десятилетия.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раку лёгкого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j_qnlp_xzgb0kferj9i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ранний и местнораспространённый НМРЛ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стадиям, включая периоперационные подходы.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9ljkcanom3hix7dr84p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Non-Small Cell Lung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Оперативное отражение новых одобрений.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-ygypdadqxrg4qwcjxmi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по стадированию средостения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Роль эндобронхиальной ультрасонографии с тонкоигольной аспирацией и медиастиноскопии.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qkoy69mwnvwyb97d3u4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лёгкого.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jyjps6rqjmxzghqhe-b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gvgmrb0nqy--grr_4al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Стереотаксическая лучевая терапия при раннем раке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стандарт для неоперабельных больных.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jtujf5ew7cogtt55apoe4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Сублобарные резекции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при малых периферических опухолях сегментэктомия не уступает лобэктомии.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i-qsbbv-xqiisfmb1vf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Хирургия и адъювантная терапия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JCOG0802 и CALGB 140503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периферических опухолях до 2 см сублобарная резекция (сегментэктомия) не уступает лобэктомии, а по данным JCOG0802 даже превзошла её по общей выживаемости. Изменило представление о лобэктомии как обязательном минимуме.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-2jpauxlihibvx4q8dba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ADAURA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осимертиниб при резецированном НМРЛ с мутацией EGFR резко снижает риск рецидива, включая внутричерепной, и улучшает общую выживаемость. Практическое следствие: молекулярное тестирование обязательно уже на ранних стадиях.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ijovo-pztzpxerdypyr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ALINA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алектиниб при резецированном ALK-положительном НМРЛ существенно улучшает безрецидивную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tyz5bwezycstfooahia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Периоперационная иммунотерапия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816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Неоадъювантный ниволумаб с химиотерапией повышает частоту полного патоморфологического ответа и улучшает выживаемость без событий. Первое доказательство пользы иммунотерапии до операции.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lrdzdqpj-pz7hmhzyd_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KEYNOTE-671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Периоперационный пембролизумаб — неоадъювантно с химиотерапией и адъювантно — улучшает выживаемость без событий и общую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oaf76fxonlxncbfmdgs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AEGEAN и CheckMate 77T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Периоперационный дурвалумаб и периоперационный ниволумаб соответственно подтверждают выигрыш периоперационной стратегии.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pgn_txtcyhbdblbfies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Неоперабельная III стадия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PACIFIC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Консолидирующий дурвалумаб после химиолучевой терапии при неоперабельной III стадии улучшает беспрогрессивную и общую выживаемость; при длительном наблюдении сохраняется значимая доля живущих. Стандарт с 2017 г.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znwvc91jvgpfh59fsn7_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LAURA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 больных с мутацией EGFR и неоперабельной III стадией после химиолучевой терапии осимертиниб существенно превосходит плацебо по беспрогрессивной выживаемости. Отдельный стандарт для этой подгруппы вместо дурвалумаба.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s49myoikxamicza6tbe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yzv2n3laulmz14ewwth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Достижение pCR и MPR после неоадъювантной химиоиммунотерапии, факторы прогноза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В.А. Кузьмина.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9neks8e0ucjewro5h47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Бессобытийная выживаемость после неоадъювантной химиоиммунотерапии, факторы прогноза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В.А. Кузьмина.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6ts_i0caaq49cxbysyk65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Особенности хирургического этапа после неоадъювантной химиоиммунотерапии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Д.Д. Сехниаидзе.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3uags4grztr8i6odmaa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Неоадъювантная химиоиммунотерапия операбельного НМРЛ: 5-летний опыт НМИЦ им. Н.Н. Блохина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В.Е. Бугаёв.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_fif0c6gou_dxoilklnu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Круглый стол: адъювантная терапия больных НМРЛ с мутацией EGFR — от теории к практике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В.В. Козлов и соавт..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w_7_uhmrn4kt6thufor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Исследование PACIFIC: от прорыва 2017 года до реальной практики. Исследование PARUS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А.Ф. Насретдинов и соавт..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gdzk31q2_l8ifzovtal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Одновременная или последовательная химиолучевая терапия: результаты российского исследования PASSAT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Д.Г. Ищанов.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7ngh7rlq-zr2qrpzfs7l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Разбор клинических случаев: дискуссия с хирургом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А.К. Аллахвердиев.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vaqeffk-fx7b-dg-otp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Сопоставление полного патоморфологического ответа: ПЭТ против гистологии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Е.С. Денисова.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5xbk-r8sou3fkltad4_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«Рак лёгкого и другие опухоли грудной клетки», 24–25.04.2025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jg0ll587bmmxwabanqf5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«Рак лёгкого и другие опухоли грудной клетки», 12–13.04.2024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epbkh38pfbfctch4mdz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IX Конференция RUSSCO «Рак лёгкого и другие опухоли грудной клетки», 13–14.04.2023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rjpjzia070ukwpjtyji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ccmcwvb-fvzbrwykjba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ximmj_kmxjxiuxjfijjh9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Clinical Practice Guideline: Early and locally advanced NSCLC (2025). </w:t>
      </w:r>
      <w:r>
        <w:t xml:space="preserve">Сделать основной международной рекомендацией вместо общей страницы ESMO. Синхронизировать EBUS/стадирование средостения, сегментэктомию, периоперационную иммунотерапию, ADAURA/ALINA, PACIFIC и LAURA.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Living Guideline: Early and Locally Advanced NSCLC (2026). </w:t>
      </w:r>
      <w:r>
        <w:t xml:space="preserve">Использовать как динамический слой обновления; он отдельно разводит системную терапию для EGFR/ALK/RET-позитивной и wild-type резектабельной болезни и неоперабельной III стадии.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NeoADAURA / perioperative EGFR-mutated NSCLC (2025). </w:t>
      </w:r>
      <w:r>
        <w:t xml:space="preserve">Добавить как современный учебный сюжет по неоадъювантному осимертинибу, но не подменять им уже доказанный адъювантный стандарт ADAURA до зрелых данных по клиническим исходам.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Какой метод предпочтителен для морфологического стадирования средостения при раке лёгкого?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ПЭТ-КТ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Эндобронхиальная ультрасонография с тонкоигольной аспирацией как метод первой линии, медиастиноскопия при отрицательном результате и сохраняющемся подозрении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медиастиноскопия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КТ и ПЭТ-КТ дают вероятностную оценку, но не морфологическое подтверждение; ложноположительные результаты ПЭТ при воспалении часты. Ошибка в статусе N меняет всю тактику: от операции к химиолучевой терапии и обратно, поэтому морфологическое подтверждение при подозрении на поражение средостения обязательно.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ht4a2kmc1dpbmudgz0z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стадированию средостения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При периферической опухоли лёгкого до 2 см у операбельного больного: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Обязательна лобэктомия во всех случаях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Сегментэктомия не уступает лобэктомии и предпочтительна при сохранении адекватного края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Обязательна пневмонэктомия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Операция не показана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JCOG0802 и CALGB 140503 показали равноценность, а в японском исследовании — превосходство сегментэктомии по общей выживаемости при малых периферических опухолях. Сохранение паренхимы важно при сниженной функции лёгких и при риске второй первичной опухоли, что у больных раком лёгкого нередко.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btbuks-bvxhg2_qp7jj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Сублобарные резекции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необходимо определить до начала периоперационного лечения при резектабельном НМРЛ?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Молекулярный статус (EGFR, ALK) и экспрессию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гистологический тип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Ничего дополнительно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PD-L1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мутации EGFR или перестройке ALK периоперационная иммунотерапия не показана: эффективность её в этих подгруппах низка, а правильная тактика — адъювантный осимертиниб (ADAURA) или алектиниб (ALINA). Назначение иммунотерапии перед таргетным препаратом создаёт дополнительный риск токсичности при последующем переходе на ингибитор тирозинкиназ.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3-on7ou5p--mahgaqf5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ADAURA · ALINA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показало исследование ADAURA?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Эффект только при III стадии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Адъювантный осимертиниб резко снижает риск рецидива, включая внутричерепной, и улучшает общую выживаемость при резецированном EGFR-мутированном НМРЛ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Осимертиниб не эффективен в адъювантном режиме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Показана только химиотерапия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Помимо выигрыша по безрецидивной выживаемости, впоследствии подтверждён выигрыш и по общей. Особенно выражено снижение частоты метастазов в головной мозг, что отражает высокую внутричерепную активность препарата. Следствие для практики: тестирование EGFR обязательно при резектабельных стадиях, а не только при метастатической болезни.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ic3fibxtnzj38pqcg6n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ADAURA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Основное преимущество неоадъювантного подхода перед адъювантным при резектабельном НМРЛ: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Меньшая стоимость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Сокращение сроков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Отказ от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Возможность оценить ответ опухоли in vivo по степени патоморфологического регресса и лучшая переносимость лечения до операции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Полный патоморфологический ответ — сильный прогностический фактор и ранняя точка оценки эффективности. Кроме того, до операции больные переносят системную терапию лучше, а после торакотомии значительная часть не получает запланированную адъювантную терапию. Периоперационные режимы объединяют оба этапа.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chjnvdquopr_0csry6l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816 · KEYNOTE-671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Стандарт при неоперабельной III стадии НМРЛ без драйверных мутаций: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Хирургическое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Одновременная химиолучевая терапия с последующим консолидирующим дурвалумабом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PACIFIC установил стандарт: после завершения химиолучевой терапии без прогрессирования назначается дурвалумаб на год. При длительном наблюдении сохраняется значимая доля живущих больных, что для III стадии рака лёгкого — принципиальное изменение. Важно не упустить окно: препарат начинают в установленный срок после завершения облучения.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pgtta-aqrzhiaqz63-v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PACIFIC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Больной с неоперабельной III стадией и мутацией EGFR завершил химиолучевую терапию. Что назначить?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Осимертиниб по данным LAURA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Дурвалумаб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LAURA показала существенное преимущество осимертиниба над плацебо в этой подгруппе. Данные по эффективности дурвалумаба при мутации EGFR слабые, а последовательное назначение ингибитора контрольных точек и осимертиниба повышает риск пневмонита. Это ещё один аргумент за молекулярное тестирование до начала лечения III стадии.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utnx3jrajierswh05kx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LAURA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Неоперабельный периферический рак лёгкого I стадии у больного с тяжёлой хронической обструктивной болезнью лёгких. Оптимальная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Классическое облучение за 30 фракций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Стереотаксическая лучевая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Стереотаксическая лучевая терапия даёт локальный контроль свыше 90 % при малом числе фракций и приемлемой переносимости даже при сниженной функции лёгких. Для центральных опухолей применяются адаптированные режимы. Классическое фракционирование в этой ситуации уступает по эффективности.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clx7linxpmrgwircg_l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Стереотаксическая лучевая терапия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Адъювантная химиотерапия после радикальной операции при НМРЛ показана: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Всем больным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Начиная со стадии II и при IB с факторами риска; абсолютный выигрыш умеренный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показана никому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при I стадии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Платиносодержащие дублеты дают прирост пятилетней выживаемости порядка нескольких процентов, преимущественно при II и III стадиях. При стадии IA адъювантная химиотерапия не показана и может быть вредна. Решение принимается с учётом функционального статуса и восстановления после операции.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tybweuiwv8j8zfwurfz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Основная причина, по которой при раке лёгкого важно раннее подключение отказа от курения: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Отказ снижает частоту периоперационных осложнений, улучшает переносимость лучевой терапии и связан с лучшей выживаемостью даже после установления диагноза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профилактика второй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косметический эффект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влияет ни на что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Продолжение курения ухудшает заживление, повышает частоту лёгочных осложнений после операции, снижает радиочувствительность опухоли и усиливает лучевые реакции. Отказ даже за несколько недель до вмешательства даёт измеримый эффект, поэтому активная поддержка отказа — часть лечения, а не общая рекомендация.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oyknsuerhruwwcslwcu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лёгкого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Резектабельная III стадия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62 лет, аденокарцинома верхней доли правого лёгкого, по КТ и ПЭТ — увеличенные лимфоузлы средостения. Функция лёгких удовлетворительная, ECOG 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сделать до планирования? 2) Какая тактика при подтверждении N2? 3) Что определит выбор?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До планирования необходимо морфологическое стадирование средостения: эндобронхиальная ультрасонография с тонкоигольной аспирацией, при отрицательном результате и сохраняющемся подозрении — медиастиноскопия. Одновременно выполняются молекулярное тестирование и определение PD-L1: их результаты нужны до начала лечения. При подтверждённом N2 и технически резектабельной опухоли обсуждается периоперационная стратегия — неоадъювантная химиоиммунотерапия по модели CheckMate 816 или периоперационный режим по модели KEYNOTE-671 и AEGEAN; при нерезектабельности — химиолучевая терапия с консолидацией. Выбор определяется прежде всего молекулярным статусом: при мутации EGFR или перестройке ALK иммунотерапия не назначается, тактика строится вокруг таргетного препарата. Решение принимается консилиумом с торакальным хирургом и лучевым терапевтом.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cyw0xmjstym1jn31eeap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стадированию средостения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10btid13meet2pdbolct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816 · KEYNOTE-671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Резецированная опухоль с мутацией EGFR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54 лет, некурящая, аденокарцинома, выполнена лобэктомия, pT2aN1M0. Мутация EGFR ex19del. Обсуждается адъювантное лечение.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назначить? 2) Нужна ли химиотерапия? 3) Что объяснить?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Показан адъювантный осимертиниб по данным ADAURA: препарат резко снижает риск рецидива, включая внутричерепной, и улучшает общую выживаемость. Адъювантная платиносодержащая химиотерапия при II стадии остаётся показанной и в исследовании проводилась по усмотрению исследователя перед началом осимертиниба; решение принимается индивидуально с учётом переносимости. Иммунотерапия не назначается. Объяснить пациентке нужно длительность приёма, характерные нежелательные явления — сыпь, паронихии, диарею, редко интерстициальное поражение лёгких и удлинение интервала QT — и необходимость регулярного наблюдения. Отдельно обсуждается, что приём препарата в течение нескольких лет требует приверженности, от которой напрямую зависит результат.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5urm-kwwctzzqid8wtka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ADAURA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zzsbpljbwepkgk7vhqt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Неоперабельная III стадия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67 лет, плоскоклеточный рак лёгкого, стадия IIIB, нерезектабельный. Драйверных нарушений нет, PD-L1 25 %. Функция лёгких пограничная,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тактика? 2) Что после? 3) Что мониторировать?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Стандарт — одновременная химиолучевая терапия на основе платины при условии, что функция лёгких позволяет подвести необходимый объём облучения; при пограничной функции обсуждается последовательный вариант, менее эффективный, но переносимый. После завершения при отсутствии прогрессирования назначается консолидирующий дурвалумаб по модели PACIFIC на год; препарат начинают в установленный срок после облучения — упущенное окно снижает эффект. Мониторировать следует прежде всего лучевой и иммуноопосредованный пневмонит: их разграничение сложно, поскольку оба проявляются одышкой и инфильтратами, а тактика различается по длительности глюкокортикоидной терапии. Также требуются контроль нутритивного статуса при эзофагите и поддержка отказа от курения.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ftefkcihmihazi2ec6r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PACIFIC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uupynt3xh2hqojzjekh2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Ранняя стадия у неоперабельного больного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74 лет, периферическая опухоль нижней доли 2,2 см, стадия IA. Тяжёлая эмфизема, объём форсированного выдоха 38 % от должного, перенесённый инфаркт миокарда. Морфологически — плоскоклеточный рак.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Возможна ли операция? 2) Какая альтернатива? 3) Как наблюдать?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Операция сопряжена с неприемлемым риском: функция лёгких и кардиальный анамнез делают больного неоперабельным даже для сублобарной резекции. Альтернатива — стереотаксическая лучевая терапия: локальный контроль свыше 90 %, малое число фракций, переносимость приемлемая даже при выраженной эмфиземе. Обсуждается также термоаблация при технической доступности очага. Наблюдение после стереотаксического облучения имеет особенность: постлучевые изменения в зоне облучения имитируют рецидив на КТ, поэтому оценка проводится в динамике по установленным признакам, а ПЭТ в первые месяцы даёт ложноположительные результаты. Обязательна поддержка отказа от курения и контроль второй первичной опухоли, риск которой у этого больного высок.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hwt561s06xshm1584bbc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Стереотаксическая лучевая терапия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uwbriuvwsf-glk3-01s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подозрении на N2 недостаточно данных КТ и ПЭТ?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молекулярное тестирование нужно уже на резектабельных стадиях?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чём преимущество неоадъювантного подхода и почему периоперационные режимы вытесняют чисто адъювантные?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отличить лучевой пневмонит от иммуноопосредованного и почему это важно?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морфологическое стадирование средостения перед планированием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молекулярное тестирование и определение PD-L1 при резектабельной стадии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Участвовал в консилиуме по выбору периоперационной стратегии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своевременное начало консолидирующей терапии после химиолучевого лечения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j_qnlp_xzgb0kferj9ij" Type="http://schemas.openxmlformats.org/officeDocument/2006/relationships/hyperlink" Target="https://cr.minzdrav.gov.ru/clin_recomend" TargetMode="External"/><Relationship Id="rIdd9ljkcanom3hix7dr84ph" Type="http://schemas.openxmlformats.org/officeDocument/2006/relationships/hyperlink" Target="https://www.esmo.org/guidelines" TargetMode="External"/><Relationship Id="rId-ygypdadqxrg4qwcjxmia" Type="http://schemas.openxmlformats.org/officeDocument/2006/relationships/hyperlink" Target="https://www.nccn.org/guidelines/category_1" TargetMode="External"/><Relationship Id="rIdiqkoy69mwnvwyb97d3u4d" Type="http://schemas.openxmlformats.org/officeDocument/2006/relationships/hyperlink" Target="https://pubmed.ncbi.nlm.nih.gov/?term=EBUS+mediastinal+staging+lung+cancer+guideline" TargetMode="External"/><Relationship Id="rIdsjyjps6rqjmxzghqhe-bl" Type="http://schemas.openxmlformats.org/officeDocument/2006/relationships/hyperlink" Target="https://www.rosoncoweb.ru/standarts/RUSSCO/" TargetMode="External"/><Relationship Id="rIdqgvgmrb0nqy--grr_4al_" Type="http://schemas.openxmlformats.org/officeDocument/2006/relationships/hyperlink" Target="https://pubmed.ncbi.nlm.nih.gov/?term=stereotactic+body+radiotherapy+early+stage+lung+cancer+outcomes" TargetMode="External"/><Relationship Id="rIdjtujf5ew7cogtt55apoe4" Type="http://schemas.openxmlformats.org/officeDocument/2006/relationships/hyperlink" Target="https://pubmed.ncbi.nlm.nih.gov/?term=JCOG0802+segmentectomy+lobectomy+CALGB+140503+sublobar" TargetMode="External"/><Relationship Id="rIdfi-qsbbv-xqiisfmb1vf7" Type="http://schemas.openxmlformats.org/officeDocument/2006/relationships/hyperlink" Target="https://www.cancer.gov/publications/pdq" TargetMode="External"/><Relationship Id="rId-2jpauxlihibvx4q8dbab" Type="http://schemas.openxmlformats.org/officeDocument/2006/relationships/hyperlink" Target="https://pubmed.ncbi.nlm.nih.gov/?term=JCOG0802+segmentectomy+lobectomy+CALGB+140503+sublobar" TargetMode="External"/><Relationship Id="rIdgijovo-pztzpxerdypyrs" Type="http://schemas.openxmlformats.org/officeDocument/2006/relationships/hyperlink" Target="https://pubmed.ncbi.nlm.nih.gov/?term=ADAURA+adjuvant+osimertinib+resected+EGFR" TargetMode="External"/><Relationship Id="rId1tyz5bwezycstfooahiat" Type="http://schemas.openxmlformats.org/officeDocument/2006/relationships/hyperlink" Target="https://pubmed.ncbi.nlm.nih.gov/?term=ALINA+adjuvant+alectinib+resected+ALK" TargetMode="External"/><Relationship Id="rId0lrdzdqpj-pz7hmhzyd_p" Type="http://schemas.openxmlformats.org/officeDocument/2006/relationships/hyperlink" Target="https://pubmed.ncbi.nlm.nih.gov/?term=CheckMate+816+neoadjuvant+nivolumab+chemotherapy" TargetMode="External"/><Relationship Id="rIdsoaf76fxonlxncbfmdgsy" Type="http://schemas.openxmlformats.org/officeDocument/2006/relationships/hyperlink" Target="https://pubmed.ncbi.nlm.nih.gov/?term=KEYNOTE-671+perioperative+pembrolizumab+resectable" TargetMode="External"/><Relationship Id="rIdvpgn_txtcyhbdblbfiesw" Type="http://schemas.openxmlformats.org/officeDocument/2006/relationships/hyperlink" Target="https://pubmed.ncbi.nlm.nih.gov/?term=AEGEAN+perioperative+durvalumab+resectable+NSCLC" TargetMode="External"/><Relationship Id="rIddznwvc91jvgpfh59fsn7_" Type="http://schemas.openxmlformats.org/officeDocument/2006/relationships/hyperlink" Target="https://pubmed.ncbi.nlm.nih.gov/?term=PACIFIC+durvalumab+stage+III+chemoradiotherapy" TargetMode="External"/><Relationship Id="rId3s49myoikxamicza6tbe5" Type="http://schemas.openxmlformats.org/officeDocument/2006/relationships/hyperlink" Target="https://pubmed.ncbi.nlm.nih.gov/?term=LAURA+osimertinib+unresectable+stage+III+EGFR" TargetMode="External"/><Relationship Id="rIdeyzv2n3laulmz14ewwtht" Type="http://schemas.openxmlformats.org/officeDocument/2006/relationships/hyperlink" Target="https://www.youtube.com/watch?v=leLkZBD-48o" TargetMode="External"/><Relationship Id="rIdu9neks8e0ucjewro5h47w" Type="http://schemas.openxmlformats.org/officeDocument/2006/relationships/hyperlink" Target="https://www.youtube.com/watch?v=C2Qx42D_N_4" TargetMode="External"/><Relationship Id="rId6ts_i0caaq49cxbysyk65" Type="http://schemas.openxmlformats.org/officeDocument/2006/relationships/hyperlink" Target="https://www.youtube.com/watch?v=HR6KBvyhOJs" TargetMode="External"/><Relationship Id="rIdv3uags4grztr8i6odmaac" Type="http://schemas.openxmlformats.org/officeDocument/2006/relationships/hyperlink" Target="https://www.youtube.com/watch?v=9UZ3V59CglU" TargetMode="External"/><Relationship Id="rId_fif0c6gou_dxoilklnu6" Type="http://schemas.openxmlformats.org/officeDocument/2006/relationships/hyperlink" Target="https://www.youtube.com/watch?v=HsfzcMi-pKs" TargetMode="External"/><Relationship Id="rIdsw_7_uhmrn4kt6thuford" Type="http://schemas.openxmlformats.org/officeDocument/2006/relationships/hyperlink" Target="https://www.youtube.com/watch?v=GyApsw0hH6A" TargetMode="External"/><Relationship Id="rId-gdzk31q2_l8ifzovtalq" Type="http://schemas.openxmlformats.org/officeDocument/2006/relationships/hyperlink" Target="https://www.youtube.com/watch?v=BxmlzR0nnwM" TargetMode="External"/><Relationship Id="rId7ngh7rlq-zr2qrpzfs7ll" Type="http://schemas.openxmlformats.org/officeDocument/2006/relationships/hyperlink" Target="https://www.youtube.com/watch?v=x8twoYZJ0MU" TargetMode="External"/><Relationship Id="rIdxvaqeffk-fx7b-dg-otpj" Type="http://schemas.openxmlformats.org/officeDocument/2006/relationships/hyperlink" Target="https://www.youtube.com/watch?v=ZUSYWgIAt9c" TargetMode="External"/><Relationship Id="rIdi5xbk-r8sou3fkltad4_u" Type="http://schemas.openxmlformats.org/officeDocument/2006/relationships/hyperlink" Target="https://www.rosoncoweb.ru/events/2025/04/24/video/" TargetMode="External"/><Relationship Id="rId3jg0ll587bmmxwabanqf5" Type="http://schemas.openxmlformats.org/officeDocument/2006/relationships/hyperlink" Target="https://www.rosoncoweb.ru/events/2024/04/12/video/" TargetMode="External"/><Relationship Id="rIdnepbkh38pfbfctch4mdzk" Type="http://schemas.openxmlformats.org/officeDocument/2006/relationships/hyperlink" Target="https://www.rosoncoweb.ru/events/2023/04/13/video/" TargetMode="External"/><Relationship Id="rIdfrjpjzia070ukwpjtyjic" Type="http://schemas.openxmlformats.org/officeDocument/2006/relationships/hyperlink" Target="https://oncologypro.esmo.org/esmo-e-learning" TargetMode="External"/><Relationship Id="rIdcccmcwvb-fvzbrwykjba1" Type="http://schemas.openxmlformats.org/officeDocument/2006/relationships/hyperlink" Target="https://www.rosoncoweb.ru/events/archive/" TargetMode="External"/><Relationship Id="rIdximmj_kmxjxiuxjfijjh9" Type="http://schemas.openxmlformats.org/officeDocument/2006/relationships/hyperlink" Target="https://www.rosoncoweb.ru/events/webinar/archive/" TargetMode="External"/><Relationship Id="rIdtht4a2kmc1dpbmudgz0zg" Type="http://schemas.openxmlformats.org/officeDocument/2006/relationships/hyperlink" Target="https://pubmed.ncbi.nlm.nih.gov/?term=EBUS+mediastinal+staging+lung+cancer+guideline" TargetMode="External"/><Relationship Id="rIdjbtbuks-bvxhg2_qp7jj1" Type="http://schemas.openxmlformats.org/officeDocument/2006/relationships/hyperlink" Target="https://pubmed.ncbi.nlm.nih.gov/?term=JCOG0802+segmentectomy+lobectomy+CALGB+140503+sublobar" TargetMode="External"/><Relationship Id="rIdp3-on7ou5p--mahgaqf5t" Type="http://schemas.openxmlformats.org/officeDocument/2006/relationships/hyperlink" Target="https://pubmed.ncbi.nlm.nih.gov/?term=ADAURA+adjuvant+osimertinib+resected+EGFR" TargetMode="External"/><Relationship Id="rIdnic3fibxtnzj38pqcg6nv" Type="http://schemas.openxmlformats.org/officeDocument/2006/relationships/hyperlink" Target="https://pubmed.ncbi.nlm.nih.gov/?term=ADAURA+adjuvant+osimertinib+resected+EGFR" TargetMode="External"/><Relationship Id="rIdochjnvdquopr_0csry6lm" Type="http://schemas.openxmlformats.org/officeDocument/2006/relationships/hyperlink" Target="https://pubmed.ncbi.nlm.nih.gov/?term=CheckMate+816+neoadjuvant+nivolumab+chemotherapy" TargetMode="External"/><Relationship Id="rId0pgtta-aqrzhiaqz63-vj" Type="http://schemas.openxmlformats.org/officeDocument/2006/relationships/hyperlink" Target="https://pubmed.ncbi.nlm.nih.gov/?term=PACIFIC+durvalumab+stage+III+chemoradiotherapy" TargetMode="External"/><Relationship Id="rIdrutnx3jrajierswh05kxp" Type="http://schemas.openxmlformats.org/officeDocument/2006/relationships/hyperlink" Target="https://pubmed.ncbi.nlm.nih.gov/?term=LAURA+osimertinib+unresectable+stage+III+EGFR" TargetMode="External"/><Relationship Id="rId6clx7linxpmrgwircg_lj" Type="http://schemas.openxmlformats.org/officeDocument/2006/relationships/hyperlink" Target="https://pubmed.ncbi.nlm.nih.gov/?term=stereotactic+body+radiotherapy+early+stage+lung+cancer+outcomes" TargetMode="External"/><Relationship Id="rIddtybweuiwv8j8zfwurfze" Type="http://schemas.openxmlformats.org/officeDocument/2006/relationships/hyperlink" Target="https://www.esmo.org/guidelines" TargetMode="External"/><Relationship Id="rIdjoyknsuerhruwwcslwcua" Type="http://schemas.openxmlformats.org/officeDocument/2006/relationships/hyperlink" Target="https://www.cancer.gov/publications/pdq" TargetMode="External"/><Relationship Id="rIdcyw0xmjstym1jn31eeapp" Type="http://schemas.openxmlformats.org/officeDocument/2006/relationships/hyperlink" Target="https://pubmed.ncbi.nlm.nih.gov/?term=EBUS+mediastinal+staging+lung+cancer+guideline" TargetMode="External"/><Relationship Id="rId10btid13meet2pdbolct9" Type="http://schemas.openxmlformats.org/officeDocument/2006/relationships/hyperlink" Target="https://pubmed.ncbi.nlm.nih.gov/?term=KEYNOTE-671+perioperative+pembrolizumab+resectable" TargetMode="External"/><Relationship Id="rId5urm-kwwctzzqid8wtkad" Type="http://schemas.openxmlformats.org/officeDocument/2006/relationships/hyperlink" Target="https://pubmed.ncbi.nlm.nih.gov/?term=ADAURA+adjuvant+osimertinib+resected+EGFR" TargetMode="External"/><Relationship Id="rIdszzsbpljbwepkgk7vhqtc" Type="http://schemas.openxmlformats.org/officeDocument/2006/relationships/hyperlink" Target="https://www.esmo.org/guidelines" TargetMode="External"/><Relationship Id="rIdrftefkcihmihazi2ec6r7" Type="http://schemas.openxmlformats.org/officeDocument/2006/relationships/hyperlink" Target="https://pubmed.ncbi.nlm.nih.gov/?term=PACIFIC+durvalumab+stage+III+chemoradiotherapy" TargetMode="External"/><Relationship Id="rIduupynt3xh2hqojzjekh2j" Type="http://schemas.openxmlformats.org/officeDocument/2006/relationships/hyperlink" Target="https://www.esmo.org/guidelines" TargetMode="External"/><Relationship Id="rIdhwt561s06xshm1584bbcn" Type="http://schemas.openxmlformats.org/officeDocument/2006/relationships/hyperlink" Target="https://pubmed.ncbi.nlm.nih.gov/?term=stereotactic+body+radiotherapy+early+stage+lung+cancer+outcomes" TargetMode="External"/><Relationship Id="rIdmuwbriuvwsf-glk3-01sc" Type="http://schemas.openxmlformats.org/officeDocument/2006/relationships/hyperlink" Target="https://www.esmo.org/guidelines" TargetMode="External"/><Relationship Id="rId56" Type="http://schemas.openxmlformats.org/officeDocument/2006/relationships/fontTable" Target="fontTable.xml"/><Relationship Id="rId7" Type="http://schemas.openxmlformats.org/officeDocument/2006/relationships/hyperlink" Target="https://pubmed.ncbi.nlm.nih.gov/40885528/" TargetMode="External"/><Relationship Id="rId8" Type="http://schemas.openxmlformats.org/officeDocument/2006/relationships/hyperlink" Target="https://www.esmo.org/guidelines/living-guidelines/esmo-living-guideline-early-and-locally-advanced-nsclc" TargetMode="External"/><Relationship Id="rId9" Type="http://schemas.openxmlformats.org/officeDocument/2006/relationships/hyperlink" Target="https://dailyreporter.esmo.org/opinions/advancing-perioperative-treatment-in-resectable-non-small-cell-lung-cance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Немелкоклеточный рак лёгкого: ранние и местнораспространённые стадии</dc:title>
  <dc:creator>Кафедра онкологии ИУВ НМХЦ им. Н.И. Пирогова</dc:creator>
  <cp:lastModifiedBy>Un-named</cp:lastModifiedBy>
  <cp:revision>1</cp:revision>
  <dcterms:created xsi:type="dcterms:W3CDTF">2026-08-27T09:34:19.153Z</dcterms:created>
  <dcterms:modified xsi:type="dcterms:W3CDTF">2026-08-27T09:34:19.153Z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