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М-34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Мелкоклеточный рак лёгкого; нейроэндокринные опухоли лёгкого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11.02.2027 · Кузьмина Е.С. · раздел «Частная онкология, ч. 1»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Мелкоклеточный рак десятилетиями оставался нозологией без прогресса; иммунотерапия и биспецифические антитела впервые изменили эту картину. Отдельно разбираются высокодифференцированные нейроэндокринные опухоли лёгкого — заболевание с принципиально иным течением.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мелкоклеточного рака и нейроэндокринных опухолей лёгкого.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qroba76yelpbig6-byhq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мелкоклеточный рак лёгкого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по стадиям.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wuypzmttss7v11ge0nes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Small Cell Lung Cancer, Neuroendocrine Tumors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Оперативное отражение новых одобрений.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hw9thzbmdrb7nb95wsff4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опухолей грудной клетки ВОЗ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Разграничение мелкоклеточного рака, крупноклеточного нейроэндокринного рака, типичного и атипичного карциноида — заболеваний с разным прогнозом и лечением.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omnvxrhn_bdvciodo-op5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whobluebooks.iarc.fr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x6ib24tueb7yszrjzmko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lzriec723t_d_oge-6rk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Карциноиды лёгкого: типичный и атипичный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тактика при высокодифференцированных нейроэндокринных опухолях.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uwdf_amqmdkxhb6x_yhcw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RADIANT-4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эверолимус при нефункционирующих нейроэндокринных опухолях лёгкого и желудочно-кишечного тракта.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kvwglyryyq3xhe6pfuk_7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Профилактическое облучение головного мозга и альтернатива в виде наблюдения с МРТ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актуальная дискуссия.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mktjm4ezoevcvgzihfk9r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мелкоклеточный рак лёгкого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Распространённая стадия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IMpower133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Атезолизумаб с карбоплатином и этопозидом превосходит химиотерапию по общей выживаемости. Первый значимый сдвиг в лечении распространённого мелкоклеточного рака за десятилетия.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hg838xyymzxwmpbbeodxi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CASPIAN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Дурвалумаб с платиной и этопозидом с аналогичным результатом; выигрыш сохраняется при длительном наблюдении.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4budptt65gkaff-9lf0k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Тарлатамаб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Биспецифическое антитело к DLL3 и CD3 при рецидивирующем мелкоклеточном раке: длительные ответы у части больных. Требует ступенчатого наращивания дозы и наблюдения из-за синдрома высвобождения цитокинов и неврологической токсичности.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ce13hmmvsdhl8cvdpoht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Локализованная стадия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ADRIATIC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Консолидирующий дурвалумаб после химиолучевой терапии при локализованной стадии улучшает беспрогрессивную и общую выживаемость. Первое существенное изменение стандарта при локализованном мелкоклеточном раке за многие годы.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rzropsx0culkojf_svlv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Режимы торакального облучения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Двукратное в сутки облучение в исторических исследованиях превзошло однократное; исследование CONVERT не показало превосходства однократного режима в более высокой дозе, и оба варианта применяются.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k8qadr7tsgxdhj4-keg9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Профилактическое облучение головного мозга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Снижает частоту метастазов в мозг и в исторических исследованиях улучшало выживаемость. В эпоху доступной МРТ обсуждается альтернатива — активное наблюдение с регулярной МРТ, особенно с учётом нейрокогнитивной токсичности.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bwdzvfmhid3juac6yffe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Высокодифференцированные нейроэндокринные опухоли лёгкого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Карциноиды лёгкого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Типичный и атипичный карциноид — заболевания с принципиально лучшим прогнозом, чем мелкоклеточный рак; основной метод при локализованных формах — хирургический.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aaq4hivjs01-wbhvbf1i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RADIANT-4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Эверолимус улучшает беспрогрессивную выживаемость при нефункционирующих нейроэндокринных опухолях лёгкого и желудочно-кишечного тракта.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awuyhdmafc3ug6nzckad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s7jz6t8-afarejk0egoe6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 Конференция RUSSCO «Рак лёгкого и другие опухоли грудной клетки», 24–25.04.2025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oicjakfkhkzywtrjaoipr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 Конференция RUSSCO «Рак лёгкого и другие опухоли грудной клетки», 12–13.04.2024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2n4em4_svtx3r5ykok9_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674h2gwfq5lsqqwgpvyuf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s6a75jtef1mpqtwnbmkp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FDA traditional approval: tarlatamab after platinum (2025). </w:t>
      </w:r>
      <w:r>
        <w:t xml:space="preserve">Обновить блок тарлатамаба: после DeLLphi-304 в ноябре 2025 ускоренное одобрение заменено традиционным для ES-SCLC с прогрессированием на/после платины; добавить CRS/нейротоксичность и требования к наблюдению.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ESMO CPG: Lung and thymic carcinoids (2021). </w:t>
      </w:r>
      <w:r>
        <w:t xml:space="preserve">Не объединять карциноиды лёгкого с МРЛ только по слову «нейроэндокринный»: дать отдельный источник и отдельную логику для типичного/атипичного карциноида, соматостатиновых рецепторов, эверолимуса и ПРРТ.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ADRIATIC + current SCLC evidence layer. </w:t>
      </w:r>
      <w:r>
        <w:t xml:space="preserve">Сохранить ADRIATIC как ключевой новый стандарт после конкурентной химиолучевой терапии при ограниченной стадии; дополнить точной публикацией/регуляторным статусом при финальной редакции тестов. </w:t>
      </w:r>
      <w:hyperlink r:id="rId9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Основная клиническая особенность мелкоклеточного рака лёгкого: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Редкость метастазов в мозг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Отсутствие связи с курением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Крайне быстрый рост и раннее метастазирование при высокой исходной чувствительности к химиотерапии и облучению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Медленный рост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Сочетание высокой чувствительности и быстрого возврата болезни определяет всю тактику: лечение начинается срочно, ответы достигаются быстро и часто впечатляют, но рецидивы наступают рано. Практическое следствие — откладывать начало терапии на дни недопустимо.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7c6dbyhtt_f8bxdiogiy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Стандарт первой линии при распространённой стадии мелкоклеточного рака: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Платина с этопозидом в комбинации с ингибитором контрольных точек (атезолизумаб или дурвалумаб) с последующей поддерживающей терапией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Топотекан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платина с этопозидом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IMpower133 и CASPIAN показали улучшение общей выживаемости при добавлении ингибитора контрольных точек. Прирост медианы умеренный, но при длительном наблюдении формируется хвост кривой — доля больных с длительным контролем, которой раньше практически не было.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pwfwbnduugohnxs8a9wc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IMpower133 · CASPIAN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Что изменило исследование ADRIATIC?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Показало выигрыш консолидирующего дурвалумаба после химиолучевой терапии при локализованной стадии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Отменило лучевую 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Заменило химиотерапию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Показало неэффективность иммунотерапии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Локализованная стадия мелкоклеточного рака долго оставалась без изменений в стандарте. ADRIATIC добавила консолидирующую иммунотерапию с улучшением беспрогрессивной и общей выживаемости, повторив логику PACIFIC при немелкоклеточном раке.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a6gslmsbcrss1z7z9ump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ADRIATIC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Тарлатамаб относится к классу: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Конъюгатов антитело–препарат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Биспецифических антител, связывающих DLL3 на опухолевой клетке и CD3 на T-лимфоците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Ингибиторов тирозинкиназ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Ингибиторов контрольных точек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DLL3 экспрессируется на большинстве клеток мелкоклеточного рака и практически отсутствует в нормальных тканях, что делает его удобной мишенью. Тарлатамаб даёт длительные ответы у части больных с рецидивом. Требуются ступенчатое наращивание дозы и наблюдение в первые введения из-за синдрома высвобождения цитокинов и неврологической токсичности.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wxb2utyaarlqy3zqbhrx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Тарлатамаб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Профилактическое облучение головного мозга при мелкоклеточном раке в настоящее время: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Обсуждается индивидуально: альтернатива — активное наблюдение с регулярной МРТ, учитывая нейрокогнитивную токсичность облучения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Заменено химиотерапией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Обязательно всем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применяется никогда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Исторические исследования проводились до широкой доступности МРТ, и часть «профилактического» эффекта отражала лечение невыявленных метастазов. Современные данные и доступность МРТ сделали возможным подход с регулярным наблюдением. Решение принимается с учётом стадии, ответа на терапию, возраста и когнитивного статуса.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41qqa1e84wf_4twamwed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Профилактическое облучение головного мозга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Наиболее частые паранеопластические синдромы при мелкоклеточном раке: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Тромбоцитоз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Синдром неадекватной секреции антидиуретического гормона, эктопическая продукция АКТГ, миастенический синдром Ламберта — Итона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Гиперкальциемия и полицитемия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Гипогликемия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Гипонатриемия вследствие синдрома неадекватной секреции антидиуретического гормона встречается часто и может быть первым проявлением болезни; коррекция проводится осторожно из-за риска осмотического демиелинизирующего синдрома. Эктопическая продукция АКТГ даёт гипокалиемию, гипергликемию и мышечную слабость. Синдром Ламберта — Итона может предшествовать диагнозу на месяцы.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-1gffehdvn6b9m5qqyf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PDQ® — мелкоклеточный рак лёгкого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При рецидиве мелкоклеточного рака прогноз и выбор терапии определяются прежде всего: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Гистологией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Уровнем лактатдегидрогеназы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Возрастом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Интервалом от завершения первой линии: при интервале более 6 месяцев возможна реиндукция платиносодержащим режимом, при коротком — прогноз хуже и требуются иные опции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Понятие платиночувствительного и платинорефрактерного рецидива определяет тактику. При длительном интервале повторное назначение платины с этопозидом даёт значимую частоту ответов. При коротком интервале рассматриваются топотекан, лурбинектедин, тарлатамаб и клинические исследования.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r4f4qrasa71b6irqcsfz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Чем типичный карциноид лёгкого отличается от мелкоклеточного рака?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Он не метастазирует никогда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Он более агрессивен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Ничем существенным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Это высокодифференцированная опухоль с низким индексом пролиферации, медленным течением и принципиально лучшим прогнозом; основной метод лечения при локализованных формах — хирургический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Смешение этих нозологий — распространённая и опасная ошибка. Типичный карциноид имеет пятилетнюю выживаемость свыше 90 % при радикальной операции, малочувствителен к химиотерапии и требует длительного наблюдения. Атипичный карциноид занимает промежуточное положение. Разграничение проводится по числу митозов и наличию некрозов.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vlxac1dnouwu47xbbiua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Карциноиды лёгкого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При распространённой нефункционирующей высокодифференцированной нейроэндокринной опухоли лёгкого обоснован: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Эверолимус по данным RADIANT-4, а также аналоги соматостатина при экспрессии рецепторов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Платиносодержащий режим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наблюдение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Иммунотерапия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RADIANT-4 показал улучшение беспрогрессивной выживаемости при эверолимусе. Аналоги соматостатина применяются при подтверждённой экспрессии рецепторов по данным соответствующей визуализации. Платиносодержащие режимы при высокодифференцированных опухолях малоэффективны — они предназначены для низкодифференцированных нейроэндокринных карцином.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smw3ky0lomhkfmty9e7b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RADIANT-4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Больной с локализованной стадией мелкоклеточного рака: когда начинать торакальное облучение?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Через полгода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Рано, в первых циклах химиотерапии, при одновременном режиме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После завершения всей химиотерапии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Облучение не показано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Раннее начало одновременного химиолучевого лечения даёт лучшие результаты, чем позднее или последовательное. Плата — усиление эзофагита и гематологической токсичности, требующее активной сопроводительной терапии и нутритивной поддержки. Затягивание сроков ухудшает исход.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lcgtf12wt7hg15zkzclm2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Режимы торакального облучения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Быстро прогрессирующая болезнь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64 лет, курильщик: за 6 недель нарастающая одышка, отёк лица и шеи, расширение вен грудной стенки. На КТ — массивная опухоль средостения со сдавлением верхней полой вены, метастазы в печени. Биопсия: мелкоклеточный рак.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происходит и насколько срочно? 2) Неотложные действия? 3) Какая терапия?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Синдром верхней полой вены — неотложное состояние, но при мелкоклеточном раке оно, как правило, быстро разрешается на фоне эффективной системной терапии, к которой опухоль высокочувствительна. Неотложно: возвышенное положение головы, кислород при гипоксии, глюкокортикоиды при выраженном отёке, при угрожающей симптоматике — эндоваскулярное стентирование верхней полой вены. Начало химиотерапии не откладывается: платина с этопозидом в комбинации с ингибитором контрольных точек по модели IMpower133 или CASPIAN. Обязательна профилактика синдрома лизиса опухоли при большой опухолевой массе. Также выполняется МРТ головного мозга: метастазы при мелкоклеточном раке часты и бессимптомны.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vtel5tf0l-1zqiovt5fj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IMpower133 · CASPIAN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amzbo34bqgx9vskqs58u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Локализованная стадия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58 лет, мелкоклеточный рак лёгкого, локализованная стадия, ECOG 1, функция лёгких удовлетворительная, метастазов в мозг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Какая тактика? 2) Что после? 3) Как решать вопрос об облучении мозга?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Стандарт — одновременная химиолучевая терапия с ранним началом торакального облучения в первых циклах платины с этопозидом. После завершения при отсутствии прогрессирования назначается консолидирующий дурвалумаб по данным ADRIATIC, улучшающий беспрогрессивную и общую выживаемость. Вопрос о профилактическом облучении головного мозга решается индивидуально: исторически оно снижало частоту метастазов и улучшало выживаемость, но при доступности регулярной МРТ обоснованной альтернативой становится активное наблюдение, особенно с учётом нейрокогнитивной токсичности у женщины 58 лет с хорошим прогнозом. Решение обсуждается с пациенткой и лучевым терапевтом. Обязательна поддержка отказа от курения.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r_xwv6rvaj29dm8vvh5r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ADRIATIC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axpl6yivwkochj40lznu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Профилактическое облучение головного мозга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Гипонатриемия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61 года с впервые выявленным мелкоктеточным раком лёгкого. Натрий 118 ммоль/л, спутанность сознания. Осмоляльность плазмы снижена, осмоляльность мочи повышена, признаков дегидратации и отёков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Механизм? 2) Как корректировать? 3) Что главное в лечении?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Картина соответствует синдрому неадекватной секреции антидиуретического гормона — типичному паранеопластическому синдрому при мелкоклеточном раке. Коррекция при выраженной неврологической симптоматике проводится гипертоническим раствором натрия хлорида, но обязательно с ограничением скорости прироста натрия: не более 8–10 ммоль/л в сутки, поскольку быстрая коррекция грозит осмотическим демиелинизирующим синдромом — необратимым осложнением. При умеренной симптоматике применяются ограничение жидкости и при необходимости толваптан. Главное же в том, что радикальное решение проблемы даёт эффективная противоопухолевая терапия: при ответе опухоли натрий нормализуется. Поэтому лечение начинают безотлагательно, параллельно с коррекцией электролитов.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9qppnpmpqbkdla0fxg6_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PDQ® — мелкоклеточный рак лёгкого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agsae9v9u3wm3oruvbwf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Карциноид, принятый за мелкоклеточный рак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42 года, некурящая. Опухоль в области главного бронха, повторные пневмонии. При биопсии — нейроэндокринная опухоль. В направлении указано «мелкоклеточный рак, начать химиотерапию».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уточнить? 2) Почему это критично? 3) Какая тактика при подтверждении карциноида?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Необходимо уточнить у патолога тип опухоли: число митозов, наличие некрозов, индекс Ki-67. Молодой некурящий пациент с центральной эндобронхиальной опухолью и рецидивирующими пневмониями — типичная картина карциноида, а не мелкоклеточного рака. Различие критично: типичный карциноид — высокодифференцированная опухоль с пятилетней выживаемостью свыше 90 % после радикальной операции и малой чувствительностью к химиотерапии. Назначение платиносодержащего режима вместо операции было бы серьёзной ошибкой: токсичность без пользы и потеря шанса на излечение. При подтверждении типичного карциноида показано хирургическое лечение с максимальным сохранением паренхимы, при возможности — бронхопластические операции; далее длительное наблюдение, поскольку рецидивы возможны через много лет.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o6_kqbb17ywlhnuftwug9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Карциноиды лёгкого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2tgxcenxcafjdahba_dz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опухолей ВОЗ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мелкоклеточном раке нельзя откладывать начало лечения на дни?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изменилась тактика при локализованной стадии после ADRIATIC?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вопрос о профилактическом облучении мозга сегодня открыт?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Чем карциноид отличается от мелкоклеточного рака и какова цена ошибки?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Начал лечение мелкоклеточного рака в кратчайшие сроки после верификации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Распознал и корректно вёл паранеопластический синдром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решение о профилактическом облучении головного мозга или наблюдении с МРТ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Разграничил низко- и высокодифференцированные нейроэндокринные опухоли лёгкого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roba76yelpbig6-byhqz" Type="http://schemas.openxmlformats.org/officeDocument/2006/relationships/hyperlink" Target="https://cr.minzdrav.gov.ru/clin_recomend" TargetMode="External"/><Relationship Id="rIdwuypzmttss7v11ge0nesk" Type="http://schemas.openxmlformats.org/officeDocument/2006/relationships/hyperlink" Target="https://www.esmo.org/guidelines" TargetMode="External"/><Relationship Id="rIdhw9thzbmdrb7nb95wsff4" Type="http://schemas.openxmlformats.org/officeDocument/2006/relationships/hyperlink" Target="https://www.nccn.org/guidelines/category_1" TargetMode="External"/><Relationship Id="rIdomnvxrhn_bdvciodo-op5" Type="http://schemas.openxmlformats.org/officeDocument/2006/relationships/hyperlink" Target="https://whobluebooks.iarc.fr/" TargetMode="External"/><Relationship Id="rIdix6ib24tueb7yszrjzmko" Type="http://schemas.openxmlformats.org/officeDocument/2006/relationships/hyperlink" Target="https://www.rosoncoweb.ru/standarts/RUSSCO/" TargetMode="External"/><Relationship Id="rIdlzriec723t_d_oge-6rkl" Type="http://schemas.openxmlformats.org/officeDocument/2006/relationships/hyperlink" Target="https://pubmed.ncbi.nlm.nih.gov/?term=pulmonary+carcinoid+typical+atypical+management+guideline" TargetMode="External"/><Relationship Id="rIduwdf_amqmdkxhb6x_yhcw" Type="http://schemas.openxmlformats.org/officeDocument/2006/relationships/hyperlink" Target="https://pubmed.ncbi.nlm.nih.gov/?term=RADIANT-4+everolimus+lung+gastrointestinal+neuroendocrine" TargetMode="External"/><Relationship Id="rIdkvwglyryyq3xhe6pfuk_7" Type="http://schemas.openxmlformats.org/officeDocument/2006/relationships/hyperlink" Target="https://pubmed.ncbi.nlm.nih.gov/?term=prophylactic+cranial+irradiation+small+cell+MRI+surveillance" TargetMode="External"/><Relationship Id="rIdmktjm4ezoevcvgzihfk9r" Type="http://schemas.openxmlformats.org/officeDocument/2006/relationships/hyperlink" Target="https://www.cancer.gov/publications/pdq" TargetMode="External"/><Relationship Id="rIdhg838xyymzxwmpbbeodxi" Type="http://schemas.openxmlformats.org/officeDocument/2006/relationships/hyperlink" Target="https://pubmed.ncbi.nlm.nih.gov/?term=IMpower133+atezolizumab+small+cell" TargetMode="External"/><Relationship Id="rId4budptt65gkaff-9lf0kd" Type="http://schemas.openxmlformats.org/officeDocument/2006/relationships/hyperlink" Target="https://pubmed.ncbi.nlm.nih.gov/?term=CASPIAN+durvalumab+small+cell" TargetMode="External"/><Relationship Id="rIdce13hmmvsdhl8cvdpohtg" Type="http://schemas.openxmlformats.org/officeDocument/2006/relationships/hyperlink" Target="https://pubmed.ncbi.nlm.nih.gov/?term=tarlatamab+DeLLphi+small+cell+lung+cancer" TargetMode="External"/><Relationship Id="rIdrrzropsx0culkojf_svlv" Type="http://schemas.openxmlformats.org/officeDocument/2006/relationships/hyperlink" Target="https://pubmed.ncbi.nlm.nih.gov/?term=ADRIATIC+durvalumab+limited-stage+small+cell" TargetMode="External"/><Relationship Id="rIdk8qadr7tsgxdhj4-keg9w" Type="http://schemas.openxmlformats.org/officeDocument/2006/relationships/hyperlink" Target="https://pubmed.ncbi.nlm.nih.gov/?term=twice-daily+thoracic+radiotherapy+limited+stage+small+cell+CONVERT" TargetMode="External"/><Relationship Id="rIdbwdzvfmhid3juac6yffec" Type="http://schemas.openxmlformats.org/officeDocument/2006/relationships/hyperlink" Target="https://pubmed.ncbi.nlm.nih.gov/?term=prophylactic+cranial+irradiation+small+cell+MRI+surveillance" TargetMode="External"/><Relationship Id="rIdmaaq4hivjs01-wbhvbf1i" Type="http://schemas.openxmlformats.org/officeDocument/2006/relationships/hyperlink" Target="https://pubmed.ncbi.nlm.nih.gov/?term=pulmonary+carcinoid+typical+atypical+management+guideline" TargetMode="External"/><Relationship Id="rIdawuyhdmafc3ug6nzckadz" Type="http://schemas.openxmlformats.org/officeDocument/2006/relationships/hyperlink" Target="https://pubmed.ncbi.nlm.nih.gov/?term=RADIANT-4+everolimus+lung+gastrointestinal+neuroendocrine" TargetMode="External"/><Relationship Id="rIds7jz6t8-afarejk0egoe6" Type="http://schemas.openxmlformats.org/officeDocument/2006/relationships/hyperlink" Target="https://www.rosoncoweb.ru/events/2025/04/24/video/" TargetMode="External"/><Relationship Id="rIdoicjakfkhkzywtrjaoipr" Type="http://schemas.openxmlformats.org/officeDocument/2006/relationships/hyperlink" Target="https://www.rosoncoweb.ru/events/2024/04/12/video/" TargetMode="External"/><Relationship Id="rId2n4em4_svtx3r5ykok9_h" Type="http://schemas.openxmlformats.org/officeDocument/2006/relationships/hyperlink" Target="https://oncologypro.esmo.org/esmo-e-learning" TargetMode="External"/><Relationship Id="rId674h2gwfq5lsqqwgpvyuf" Type="http://schemas.openxmlformats.org/officeDocument/2006/relationships/hyperlink" Target="https://www.rosoncoweb.ru/events/archive/" TargetMode="External"/><Relationship Id="rIds6a75jtef1mpqtwnbmkpl" Type="http://schemas.openxmlformats.org/officeDocument/2006/relationships/hyperlink" Target="https://www.rosoncoweb.ru/events/webinar/archive/" TargetMode="External"/><Relationship Id="rId7c6dbyhtt_f8bxdiogiye" Type="http://schemas.openxmlformats.org/officeDocument/2006/relationships/hyperlink" Target="https://www.esmo.org/guidelines" TargetMode="External"/><Relationship Id="rIdpwfwbnduugohnxs8a9wcy" Type="http://schemas.openxmlformats.org/officeDocument/2006/relationships/hyperlink" Target="https://pubmed.ncbi.nlm.nih.gov/?term=IMpower133+atezolizumab+small+cell" TargetMode="External"/><Relationship Id="rIda6gslmsbcrss1z7z9umpk" Type="http://schemas.openxmlformats.org/officeDocument/2006/relationships/hyperlink" Target="https://pubmed.ncbi.nlm.nih.gov/?term=ADRIATIC+durvalumab+limited-stage+small+cell" TargetMode="External"/><Relationship Id="rIdwxb2utyaarlqy3zqbhrxl" Type="http://schemas.openxmlformats.org/officeDocument/2006/relationships/hyperlink" Target="https://pubmed.ncbi.nlm.nih.gov/?term=tarlatamab+DeLLphi+small+cell+lung+cancer" TargetMode="External"/><Relationship Id="rId41qqa1e84wf_4twamwedf" Type="http://schemas.openxmlformats.org/officeDocument/2006/relationships/hyperlink" Target="https://pubmed.ncbi.nlm.nih.gov/?term=prophylactic+cranial+irradiation+small+cell+MRI+surveillance" TargetMode="External"/><Relationship Id="rIdb-1gffehdvn6b9m5qqyfd" Type="http://schemas.openxmlformats.org/officeDocument/2006/relationships/hyperlink" Target="https://www.cancer.gov/publications/pdq" TargetMode="External"/><Relationship Id="rIdr4f4qrasa71b6irqcsfzv" Type="http://schemas.openxmlformats.org/officeDocument/2006/relationships/hyperlink" Target="https://www.esmo.org/guidelines" TargetMode="External"/><Relationship Id="rIdvlxac1dnouwu47xbbiuas" Type="http://schemas.openxmlformats.org/officeDocument/2006/relationships/hyperlink" Target="https://pubmed.ncbi.nlm.nih.gov/?term=pulmonary+carcinoid+typical+atypical+management+guideline" TargetMode="External"/><Relationship Id="rIdsmw3ky0lomhkfmty9e7bf" Type="http://schemas.openxmlformats.org/officeDocument/2006/relationships/hyperlink" Target="https://pubmed.ncbi.nlm.nih.gov/?term=RADIANT-4+everolimus+lung+gastrointestinal+neuroendocrine" TargetMode="External"/><Relationship Id="rIdlcgtf12wt7hg15zkzclm2" Type="http://schemas.openxmlformats.org/officeDocument/2006/relationships/hyperlink" Target="https://pubmed.ncbi.nlm.nih.gov/?term=twice-daily+thoracic+radiotherapy+limited+stage+small+cell+CONVERT" TargetMode="External"/><Relationship Id="rIdvtel5tf0l-1zqiovt5fj4" Type="http://schemas.openxmlformats.org/officeDocument/2006/relationships/hyperlink" Target="https://pubmed.ncbi.nlm.nih.gov/?term=CASPIAN+durvalumab+small+cell" TargetMode="External"/><Relationship Id="rIdamzbo34bqgx9vskqs58ut" Type="http://schemas.openxmlformats.org/officeDocument/2006/relationships/hyperlink" Target="https://www.rosoncoweb.ru/standarts/suptherapy/" TargetMode="External"/><Relationship Id="rIdr_xwv6rvaj29dm8vvh5rd" Type="http://schemas.openxmlformats.org/officeDocument/2006/relationships/hyperlink" Target="https://pubmed.ncbi.nlm.nih.gov/?term=ADRIATIC+durvalumab+limited-stage+small+cell" TargetMode="External"/><Relationship Id="rIdaxpl6yivwkochj40lznuw" Type="http://schemas.openxmlformats.org/officeDocument/2006/relationships/hyperlink" Target="https://pubmed.ncbi.nlm.nih.gov/?term=prophylactic+cranial+irradiation+small+cell+MRI+surveillance" TargetMode="External"/><Relationship Id="rId9qppnpmpqbkdla0fxg6_v" Type="http://schemas.openxmlformats.org/officeDocument/2006/relationships/hyperlink" Target="https://www.cancer.gov/publications/pdq" TargetMode="External"/><Relationship Id="rIdagsae9v9u3wm3oruvbwfw" Type="http://schemas.openxmlformats.org/officeDocument/2006/relationships/hyperlink" Target="https://www.esmo.org/guidelines" TargetMode="External"/><Relationship Id="rIdo6_kqbb17ywlhnuftwug9" Type="http://schemas.openxmlformats.org/officeDocument/2006/relationships/hyperlink" Target="https://pubmed.ncbi.nlm.nih.gov/?term=pulmonary+carcinoid+typical+atypical+management+guideline" TargetMode="External"/><Relationship Id="rId2tgxcenxcafjdahba_dzb" Type="http://schemas.openxmlformats.org/officeDocument/2006/relationships/hyperlink" Target="https://whobluebooks.iarc.fr/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fda.gov/drugs/resources-information-approved-drugs/fda-grants-traditional-approval-tarlatamab-dlle-extensive-stage-small-cell-lung-cancer" TargetMode="External"/><Relationship Id="rId8" Type="http://schemas.openxmlformats.org/officeDocument/2006/relationships/hyperlink" Target="https://pubmed.ncbi.nlm.nih.gov/33482246/" TargetMode="External"/><Relationship Id="rId9" Type="http://schemas.openxmlformats.org/officeDocument/2006/relationships/hyperlink" Target="https://pubmed.ncbi.nlm.nih.gov/?term=ADRIATIC+durvalumab+limited-stage+small-cell+lung+cancer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Мелкоклеточный рак лёгкого; нейроэндокринные опухоли лёгкого</dc:title>
  <dc:creator>Кафедра онкологии ИУВ НМХЦ им. Н.И. Пирогова</dc:creator>
  <cp:lastModifiedBy>Un-named</cp:lastModifiedBy>
  <cp:revision>1</cp:revision>
  <dcterms:created xsi:type="dcterms:W3CDTF">2026-08-27T09:34:19.388Z</dcterms:created>
  <dcterms:modified xsi:type="dcterms:W3CDTF">2026-08-27T09:34:19.388Z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