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М-39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Рак прямой кишки; рак анального канала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24.03.2027 · Федянин М.Ю. · раздел «Частная онкология, ч. 1»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Рак прямой кишки — нозология, где за несколько лет утвердилась тотальная неоадъювантная терапия, а органосохранение из исключения стало обсуждаемой опцией. Отдельно разбирается рак анального канала — заболевание с принципиально иным лечением, где операция является методом спасения, а не первого выбора.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диагностики и лечения рака прямой кишки и анального канала.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i2ncdev7ip93lqyjcpmao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рак прямой кишки; рак анального канала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Алгоритмы по стадиям и группам риска.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qz77j3fr9qzzrieymf0pc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Rectal Cancer, Anal Carcinoma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Блок-схемы по стадиям и стратегиям.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laqeaazx3-3w3db8a-gxc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Практические рекомендации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Лекарственное лечение.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035zx2lt0sobnasf9xqog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rosoncoweb.ru/standarts/RUSSCO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Протоколы лекарственной терапии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Схемы химиолучевого лечения и тотальной неоадъювантной 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uo7fgcppua_khz_o6_8b_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ld.russco.org/Protocols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rqqjeq0lgsynimmbu-fp6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Стратегия наблюдения при клиническом полном ответе (OPRA и родственные работы)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органосохранение при раке прямой кишки.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veczehdbp5lckv2bknobv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Дефицит системы репарации при местнораспространённом раке прямой кишки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иммунотерапия как самостоятельный метод.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vydsi6uz-9a62ts5mu8xw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рак прямой кишки и рак анального канала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Тотальная неоадъювантная терапия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RAPIDO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Короткий курс лучевой терапии с последующей консолидирующей химиотерапией и операцией снижает частоту неблагоприятных событий, связанных с болезнью, по сравнению со стандартной химиолучевой терапией. При длительном наблюдении отмечена более высокая частота местных рецидивов, что учитывается при выборе.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lc8yjaaahk5bmmtmg8hxi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PRODIGE 23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Индукционная химиотерапия по схеме FOLFIRINOX перед химиолучевой терапией улучшает безрецидивную и общую выживаемость при местнораспространённом раке прямой кишки.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ofz1hcoyf7y3uniurg-wb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OPRA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Тотальная неоадъювантная терапия с последующим наблюдением при клиническом полном ответе: значительная доля больных избегает операции при сопоставимой выживаемости. Основа стратегии органосохранения.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9qtgocemjwma2nqun2t11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Дефицит системы репарации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Достарлимаб при dMMR раке прямой кишки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Монотерапия ингибитором контрольных точек при местнораспространённом dMMR раке прямой кишки дала клинический полный ответ у всех включённых больных, позволив избежать и облучения, и операции. Одно из самых значимых наблюдений последних лет, требующее подтверждения на больших когортах.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md56hfd0zcbjum38pthsv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Рак анального канала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RTOG 98-11 и ACT II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Химиолучевая терапия с митомицином и фторурацилом — стандарт; операция является методом спасения при неполном ответе или рецидиве. Замена митомицина на цисплатин не улучшила результаты.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gjmptwiww5wkbe-zcnbkb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Иммунотерапия при распространённом раке анального канала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Добавление ингибитора контрольных точек к платиносодержащей химиотерапии в первой линии улучшает исходы при местнораспространённом и метастатическом процессе.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zcxvwexyg9b5vyuxjrgbw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hxngkqr7-i60s4mcmqhqs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XII Конференция RUSSCO «Опухоли ЖКТ», 19–20.02.2026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fn7btmzu_0roktyvkebjd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 Конференция RUSSCO «Опухоли ЖКТ», 30–31.01.2025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ap0dkuyaukb2k9wcs5rh3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gckfefkjwbnzp_jrnsefy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9jq1q-kd74zq4-jnvqvvz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ESMO Clinical Practice Guideline: Localised rectal cancer (2025). </w:t>
      </w:r>
      <w:r>
        <w:t xml:space="preserve">Заменить общую ссылку ESMO на полноценную CPG 2025: МРТ-стратификация, TNT, селективное применение ЛТ, organ preservation/watch-and-wait и dMMR/MSI-H должны быть синхронизированы с ней.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Dostarlimab nonoperative management of dMMR tumors (NEJM 2025). </w:t>
      </w:r>
      <w:r>
        <w:t xml:space="preserve">Обновить исходную малую когорту: в расширенной публикации 49 пациентов с dMMR раком прямой кишки завершили лечение и все достигли клинического полного ответа; подчеркнуть необходимость специализированного наблюдения и пока ограниченную зрелость долгосрочных данных.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POD1UM-303/InterAACT-2 retifanlimab + carboplatin/paclitaxel (2025). </w:t>
      </w:r>
      <w:r>
        <w:t xml:space="preserve">Текущий модуль почти целиком про локализованный анальный рак. Добавить отдельный вопрос по метастатической/нерезектабельной рецидивной болезни: ретифанлимаб + карбоплатин/паклитаксел улучшил PFS и стал новым международным стандартом первой линии. </w:t>
      </w:r>
      <w:hyperlink r:id="rId9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Основной метод стадирования местного распространения рака прямой кишки: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Колоноскопия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МРТ малого таза с оценкой мезоректальной фасции и экстрамуральной сосудистой инвазии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КТ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УЗИ брюшной полости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МРТ определяет расстояние до мезоректальной фасции, наличие экстрамуральной сосудистой инвазии и статус латеральных лимфоузлов — именно эти параметры, а не только категория T, определяют выбор между непосредственной операцией и неоадъювантной терапией. КТ используется для исключения отдалённых метастазов.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lglognwz75543sci6jlv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Что такое тотальная неоадъювантная терапия при раке прямой кишки?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Удаление всей прямой кишки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Проведение всей системной терапии и лучевой терапии до операции, а не после неё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химиотерапия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Отказ от операции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Перенос всего лечения на дооперационный этап решает две проблемы: значительная часть больных не получает адъювантную терапию после операции из-за длительного восстановления, а раннее системное воздействие направлено на микрометастазы. Кроме того, полный ответ открывает возможность органосохранения.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zcrcy_cllpkiemehnl9sh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RAPIDO · PRODIGE 23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Стратегия наблюдения (watch and wait) при раке прямой кишки применима: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Всем больным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Вместо любого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при I стадии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При достижении клинического полного ответа после тотальной неоадъювантной терапии, в центрах с протоколом строгого наблюдения и готовностью к спасительной операции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OPRA показало, что значительная доля больных с клиническим полным ответом избегает операции при сопоставимой выживаемости. Условия обязательны: тщательная оценка ответа эндоскопией, пальцевым исследованием и МРТ, наблюдение по жёсткому графику первые годы и готовность выполнить спасительную операцию при возобновлении роста, которое чаще происходит в первые два года.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_4qq6yuy3i5elhl1mew7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OPRA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Больной с местнораспространённым раком прямой кишки и дефицитом системы репарации. Что принципиально меняется?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Ничего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Требуется более агрессивная химиотерапия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Показана только операция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Иммунотерапия может давать клинический полный ответ, позволяя избежать облучения и операции; такой больной должен рассматриваться отдельно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В исследовании с достарлимабом при местнораспространённом dMMR раке прямой кишки клинический полный ответ был достигнут у всех включённых больных, что позволило избежать и лучевой терапии, и операции с её стойкими последствиями. Результат требует подтверждения на больших когортах и длительного наблюдения, но уже сейчас обязывает определять статус MMR до начала лечения.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d8ufoy2plenmrbanfuib1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Достарлимаб при dMMR раке прямой кишки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Основное различие между результатами RAPIDO и PRODIGE 23: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RAPIDO не включал лучевую терапию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PRODIGE 23 показал отрицательный результат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Оба подхода улучшают отдалённые результаты, но в RAPIDO при длительном наблюдении отмечена более высокая частота местных рецидивов, что влияет на выбор схемы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Различий нет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RAPIDO использовал короткий курс облучения с консолидирующей химиотерапией, PRODIGE 23 — индукционный FOLFIRINOX перед стандартной химиолучевой терапией. Оба улучшили отдалённые результаты, но данные о местных рецидивах в RAPIDO при длительном наблюдении заставляют осторожнее относиться к этой схеме при опухолях с высоким риском местного рецидива.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lm-54gtnmqi8x7nvbcsx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RAPIDO · PRODIGE 23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Ключевой принцип хирургии рака прямой кишки, определивший снижение частоты местных рецидивов: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Лапароскопический доступ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Обязательная колостома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Тотальная мезоректумэктомия — удаление прямой кишки с мезоректальной клетчаткой единым блоком по фасциальным футлярам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Расширенная лимфодиссекция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Внедрение тотальной мезоректумэктомии снизило частоту местных рецидивов в разы. Качество препарата оценивается патологом и является показателем качества хирургии. Целостность мезоректальной фасции в препарате — прогностический фактор, который должен указываться в заключении.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xn1hz4hlgqgq6gplaxvt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Стандарт лечения рака анального канала: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химиотерапия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лучевая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Химиолучевая терапия с митомицином и фторурацилом; операция — метод спасения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Брюшно-промежностная экстирпация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Химиолучевая терапия позволяет излечить большинство больных с сохранением функции сфинктера. Операция выполняется при неполном ответе или рецидиве. Замена митомицина на цисплатин в RTOG 98-11 результатов не улучшила. Оценка ответа проводится не ранее чем через 8–12 недель после завершения лечения: регресс продолжается длительно.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imvptd_pwqrjdgjcj_pr4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RTOG 98-11 · ACT II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Этиология рака анального канала: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Питание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Хронический геморрой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Вирус папилломы человека высокого онкогенного риска; повышенный риск при ВИЧ-инфекции и иммуносупрессии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Курение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Подавляющее большинство случаев ассоциировано с ВПЧ, поэтому вакцинация служит первичной профилактикой. Риск существенно повышен при ВИЧ-инфекции, после трансплантации органов и при иммуносупрессивной терапии, что определяет группы для скрининга анальной дисплазии.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q7aptqjl9cww7lhsn9vt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PDQ® — рак анального канала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При оценке ответа после химиолучевой терапии рака анального канала остаточное образование через 6 недель: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означает неудачи: регресс продолжается до 6 месяцев, поэтому решение об операции откладывается при отсутствии явного прогрессирования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Означает неудачу, требуется операция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Требует химиотерапии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Требует повторного облучения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Преждевременная операция лишает больного шанса на органосохранение. Оценка проводится клинически и по МРТ в динамике; при сомнениях выполняется биопсия. Спасительная брюшно-промежностная экстирпация показана лишь при доказанной остаточной опухоли или прогрессировании.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fm-_zpjkku8gpuiey0ck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RTOG 98-11 · ACT II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Наиболее значимая проблема качества жизни после лечения рака прямой кишки: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Синдром низкой передней резекции — учащённый фрагментированный стул, императивные позывы, недержание — а также сексуальная и мочевая дисфункция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Алопеция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Нейропатия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Кардиотоксичность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Синдром низкой передней резекции развивается у значительной части больных после сфинктеросохраняющих операций, особенно в сочетании с облучением, и может быть тягостнее, чем стома. Об этом необходимо предупреждать до операции: часть больных, зная о последствиях, осознанно выбирает иное решение. Требуются реабилитация, диетические меры и медикаментозная поддержка.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3dzlapn9xpxdodp4k5n18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Местнораспространённый рак прямой кишки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57 лет, рак средней трети прямой кишки, по МРТ cT3c с угрозой мезоректальной фасции, экстрамуральная сосудистая инвазия, поражённые мезоректальные лимфоузлы. MMR сохранён. Отдалённых метастазов нет.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Какая стратегия? 2) Какой вариант выбрать? 3) Что обсудить до начала?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Показана тотальная неоадъювантная терапия: угроза мезоректальной фасции и экстрамуральная сосудистая инвазия — признаки высокого риска как местного рецидива, так и отдалённого метастазирования. Вариантов два: короткий курс облучения с консолидирующей химиотерапией по модели RAPIDO либо индукционный FOLFIRINOX с последующей химиолучевой терапией по модели PRODIGE 23. При угрозе мезоректальной фасции предпочтительна схема, обеспечивающая надёжный местный контроль, поскольку в RAPIDO при длительном наблюдении отмечена более высокая частота местных рецидивов. До начала следует обсудить: вероятный объём операции и риск постоянной стомы, синдром низкой передней резекции при сфинктеросохраняющей операции, сексуальную и мочевую дисфункцию, а также возможность органосохранения при полном ответе. Обязательна консультация по сохранению фертильности.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tcvnjhblhb3bbb13k76t8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RAPIDO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3ea1pemltohdmnkt8r75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PRODIGE 23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Клинический полный ответ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62 лет после тотальной неоадъювантной терапии по поводу рака нижней трети прямой кишки. При эндоскопии — плоский белесоватый рубец без опухоли, пальцевое исследование без патологии, МРТ — выраженный фиброз без признаков остаточной опухоли. Планировалась брюшно-промежностная экстирпация с постоянной стомой.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Возможен ли отказ от операции? 2) Какие условия? 3) Что объяснить?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Да, это ситуация клинического полного ответа, при которой по данным OPRA обоснована стратегия наблюдения: значительная доля больных избегает операции при сопоставимой выживаемости, что для нижнеампулярной локализации означает отказ от постоянной стомы. Условия обязательны: оценка ответа тремя методами — пальцевым исследованием, эндоскопией и МРТ, наличие в центре протокола строгого наблюдения с визитами каждые 3 месяца первые два года, готовность выполнить спасительную операцию. Объяснить пациентке нужно, что возобновление роста происходит примерно у четверти больных, преимущественно в первые два года, что оно почти всегда выявляется вовремя и операция остаётся возможной, но что наблюдение требует строгой дисциплины — пропуск визитов делает стратегию опасной.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e5fipmtyoghayogvjraw2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OPRA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qggrr5ohjiig4h13sshj4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Дефицит системы репарации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44 лет, рак прямой кишки cT3N1, при иммуногистохимии выявлена утрата MSH2 и MSH6. Планируется стандартная химиолучевая терапия.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Обоснован ли стандартный план? 2) Что рассмотреть? 3) Что ещё необходимо?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Стандартный план требует пересмотра. При dMMR раке прямой кишки монотерапия ингибитором контрольных точек показала клинический полный ответ у всех включённых больных, позволив избежать и облучения, и операции с её стойкими последствиями — синдромом низкой передней резекции, сексуальной и мочевой дисфункцией, риском постоянной стомы. Больного следует обсудить на консилиуме и по возможности направить в центр, участвующий в соответствующем исследовании, объяснив, что данные пока получены на ограниченных когортах и требуют длительного наблюдения. Дополнительно: утрата MSH2/MSH6 практически всегда герминальная, поэтому показано генетическое консультирование с тестированием зародышевой линии; возраст 44 года это подкрепляет. Подтверждение синдрома Линча изменит и наблюдение больного, и судьбу его родственников.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aqgn8fkj8zwaonbgisfz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Достарлимаб при dMMR раке прямой кишки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gwq4fyyuwplqerzc4fni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Рак анального канала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55 лет, плоскоклеточный рак анального канала T3N1M0. ВИЧ-инфекция, вирусная нагрузка неопределяемая на антиретровирусной терапии, CD4 480 клеток/мкл.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Какая тактика? 2) Влияет ли ВИЧ-статус? 3) Как оценивать ответ?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Стандарт — химиолучевая терапия с митомицином и фторурацилом; операция при раке анального канала является методом спасения, а не первого выбора, и позволяет большинству больных сохранить сфинктер. ВИЧ-инфекция при контролируемой вирусной нагрузке и сохранном числе CD4 не является препятствием: лечение проводится в полном объёме, но требует более пристального контроля гематологической токсичности и инфекционных осложнений, а также согласования с инфекционистом на предмет взаимодействия антиретровирусных препаратов. Ответ оценивается не ранее чем через 8–12 недель после завершения: регресс продолжается до полугода, и преждевременное заключение о неудаче ведёт к ненужной калечащей операции. При сомнениях выполняется биопсия, при доказанной остаточной опухоли — спасительная экстирпация.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llzbfz6qrz7rvqpc_eakh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RTOG 98-11 · ACT II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o4dkbypnqxkxst-mz1t4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PDQ® — рак анального канала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МРТ малого таза определяет тактику сильнее, чем категория T?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чём смысл тотальной неоадъювантной терапии и какую проблему она решает?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 каких условиях стратегия наблюдения безопасна, а при каких — нет?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раке анального канала нельзя торопиться с операцией?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Интерпретировал МРТ малого таза с оценкой мезоректальной фасции и сосудистой инвазии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Обосновал выбор варианта тотальной неоадъювантной терапии на консилиуме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Определил статус MMR до начала лечения рака прямой кишки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Оценил клинический ответ тремя методами перед обсуждением органосохранения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Предупредил пациента о синдроме низкой передней резекции до операции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2ncdev7ip93lqyjcpmao" Type="http://schemas.openxmlformats.org/officeDocument/2006/relationships/hyperlink" Target="https://cr.minzdrav.gov.ru/clin_recomend" TargetMode="External"/><Relationship Id="rIdqz77j3fr9qzzrieymf0pc" Type="http://schemas.openxmlformats.org/officeDocument/2006/relationships/hyperlink" Target="https://www.esmo.org/guidelines" TargetMode="External"/><Relationship Id="rIdlaqeaazx3-3w3db8a-gxc" Type="http://schemas.openxmlformats.org/officeDocument/2006/relationships/hyperlink" Target="https://www.nccn.org/guidelines/category_1" TargetMode="External"/><Relationship Id="rId035zx2lt0sobnasf9xqog" Type="http://schemas.openxmlformats.org/officeDocument/2006/relationships/hyperlink" Target="https://www.rosoncoweb.ru/standarts/RUSSCO/" TargetMode="External"/><Relationship Id="rIduo7fgcppua_khz_o6_8b_" Type="http://schemas.openxmlformats.org/officeDocument/2006/relationships/hyperlink" Target="https://ld.russco.org/Protocols" TargetMode="External"/><Relationship Id="rIdrqqjeq0lgsynimmbu-fp6" Type="http://schemas.openxmlformats.org/officeDocument/2006/relationships/hyperlink" Target="https://pubmed.ncbi.nlm.nih.gov/?term=OPRA+organ+preservation+rectal+adenocarcinoma" TargetMode="External"/><Relationship Id="rIdveczehdbp5lckv2bknobv" Type="http://schemas.openxmlformats.org/officeDocument/2006/relationships/hyperlink" Target="https://pubmed.ncbi.nlm.nih.gov/?term=dostarlimab+mismatch+repair+deficient+locally+advanced+rectal" TargetMode="External"/><Relationship Id="rIdvydsi6uz-9a62ts5mu8xw" Type="http://schemas.openxmlformats.org/officeDocument/2006/relationships/hyperlink" Target="https://www.cancer.gov/publications/pdq" TargetMode="External"/><Relationship Id="rIdlc8yjaaahk5bmmtmg8hxi" Type="http://schemas.openxmlformats.org/officeDocument/2006/relationships/hyperlink" Target="https://pubmed.ncbi.nlm.nih.gov/?term=RAPIDO+short-course+radiotherapy+total+neoadjuvant" TargetMode="External"/><Relationship Id="rIdofz1hcoyf7y3uniurg-wb" Type="http://schemas.openxmlformats.org/officeDocument/2006/relationships/hyperlink" Target="https://pubmed.ncbi.nlm.nih.gov/?term=PRODIGE+23+neoadjuvant+FOLFIRINOX+rectal" TargetMode="External"/><Relationship Id="rId9qtgocemjwma2nqun2t11" Type="http://schemas.openxmlformats.org/officeDocument/2006/relationships/hyperlink" Target="https://pubmed.ncbi.nlm.nih.gov/?term=OPRA+organ+preservation+rectal+adenocarcinoma" TargetMode="External"/><Relationship Id="rIdmd56hfd0zcbjum38pthsv" Type="http://schemas.openxmlformats.org/officeDocument/2006/relationships/hyperlink" Target="https://pubmed.ncbi.nlm.nih.gov/?term=dostarlimab+mismatch+repair+deficient+locally+advanced+rectal" TargetMode="External"/><Relationship Id="rIdgjmptwiww5wkbe-zcnbkb" Type="http://schemas.openxmlformats.org/officeDocument/2006/relationships/hyperlink" Target="https://pubmed.ncbi.nlm.nih.gov/?term=RTOG+98-11+ACT+II+anal+canal+chemoradiotherapy" TargetMode="External"/><Relationship Id="rIdzcxvwexyg9b5vyuxjrgbw" Type="http://schemas.openxmlformats.org/officeDocument/2006/relationships/hyperlink" Target="https://pubmed.ncbi.nlm.nih.gov/?term=retifanlimab+POD1UM-303+advanced+anal+carcinoma" TargetMode="External"/><Relationship Id="rIdhxngkqr7-i60s4mcmqhqs" Type="http://schemas.openxmlformats.org/officeDocument/2006/relationships/hyperlink" Target="https://www.rosoncoweb.ru/events/2026/02/19/video/" TargetMode="External"/><Relationship Id="rIdfn7btmzu_0roktyvkebjd" Type="http://schemas.openxmlformats.org/officeDocument/2006/relationships/hyperlink" Target="https://www.rosoncoweb.ru/events/2025/01/30/video/" TargetMode="External"/><Relationship Id="rIdap0dkuyaukb2k9wcs5rh3" Type="http://schemas.openxmlformats.org/officeDocument/2006/relationships/hyperlink" Target="https://oncologypro.esmo.org/esmo-e-learning" TargetMode="External"/><Relationship Id="rIdgckfefkjwbnzp_jrnsefy" Type="http://schemas.openxmlformats.org/officeDocument/2006/relationships/hyperlink" Target="https://www.rosoncoweb.ru/events/archive/" TargetMode="External"/><Relationship Id="rId9jq1q-kd74zq4-jnvqvvz" Type="http://schemas.openxmlformats.org/officeDocument/2006/relationships/hyperlink" Target="https://www.rosoncoweb.ru/events/webinar/archive/" TargetMode="External"/><Relationship Id="rIdlglognwz75543sci6jlvv" Type="http://schemas.openxmlformats.org/officeDocument/2006/relationships/hyperlink" Target="https://www.esmo.org/guidelines" TargetMode="External"/><Relationship Id="rIdzcrcy_cllpkiemehnl9sh" Type="http://schemas.openxmlformats.org/officeDocument/2006/relationships/hyperlink" Target="https://pubmed.ncbi.nlm.nih.gov/?term=PRODIGE+23+neoadjuvant+FOLFIRINOX+rectal" TargetMode="External"/><Relationship Id="rId_4qq6yuy3i5elhl1mew7o" Type="http://schemas.openxmlformats.org/officeDocument/2006/relationships/hyperlink" Target="https://pubmed.ncbi.nlm.nih.gov/?term=OPRA+organ+preservation+rectal+adenocarcinoma" TargetMode="External"/><Relationship Id="rIdd8ufoy2plenmrbanfuib1" Type="http://schemas.openxmlformats.org/officeDocument/2006/relationships/hyperlink" Target="https://pubmed.ncbi.nlm.nih.gov/?term=dostarlimab+mismatch+repair+deficient+locally+advanced+rectal" TargetMode="External"/><Relationship Id="rIdlm-54gtnmqi8x7nvbcsxj" Type="http://schemas.openxmlformats.org/officeDocument/2006/relationships/hyperlink" Target="https://pubmed.ncbi.nlm.nih.gov/?term=RAPIDO+short-course+radiotherapy+total+neoadjuvant" TargetMode="External"/><Relationship Id="rIdxn1hz4hlgqgq6gplaxvtm" Type="http://schemas.openxmlformats.org/officeDocument/2006/relationships/hyperlink" Target="https://www.esmo.org/guidelines" TargetMode="External"/><Relationship Id="rIdimvptd_pwqrjdgjcj_pr4" Type="http://schemas.openxmlformats.org/officeDocument/2006/relationships/hyperlink" Target="https://pubmed.ncbi.nlm.nih.gov/?term=RTOG+98-11+ACT+II+anal+canal+chemoradiotherapy" TargetMode="External"/><Relationship Id="rIdq7aptqjl9cww7lhsn9vtc" Type="http://schemas.openxmlformats.org/officeDocument/2006/relationships/hyperlink" Target="https://www.cancer.gov/publications/pdq" TargetMode="External"/><Relationship Id="rIdfm-_zpjkku8gpuiey0ckv" Type="http://schemas.openxmlformats.org/officeDocument/2006/relationships/hyperlink" Target="https://pubmed.ncbi.nlm.nih.gov/?term=RTOG+98-11+ACT+II+anal+canal+chemoradiotherapy" TargetMode="External"/><Relationship Id="rId3dzlapn9xpxdodp4k5n18" Type="http://schemas.openxmlformats.org/officeDocument/2006/relationships/hyperlink" Target="https://www.esmo.org/guidelines" TargetMode="External"/><Relationship Id="rIdtcvnjhblhb3bbb13k76t8" Type="http://schemas.openxmlformats.org/officeDocument/2006/relationships/hyperlink" Target="https://pubmed.ncbi.nlm.nih.gov/?term=RAPIDO+short-course+radiotherapy+total+neoadjuvant" TargetMode="External"/><Relationship Id="rId3ea1pemltohdmnkt8r75l" Type="http://schemas.openxmlformats.org/officeDocument/2006/relationships/hyperlink" Target="https://pubmed.ncbi.nlm.nih.gov/?term=PRODIGE+23+neoadjuvant+FOLFIRINOX+rectal" TargetMode="External"/><Relationship Id="rIde5fipmtyoghayogvjraw2" Type="http://schemas.openxmlformats.org/officeDocument/2006/relationships/hyperlink" Target="https://pubmed.ncbi.nlm.nih.gov/?term=OPRA+organ+preservation+rectal+adenocarcinoma" TargetMode="External"/><Relationship Id="rIdqggrr5ohjiig4h13sshj4" Type="http://schemas.openxmlformats.org/officeDocument/2006/relationships/hyperlink" Target="https://www.esmo.org/guidelines" TargetMode="External"/><Relationship Id="rIdaqgn8fkj8zwaonbgisfzm" Type="http://schemas.openxmlformats.org/officeDocument/2006/relationships/hyperlink" Target="https://pubmed.ncbi.nlm.nih.gov/?term=dostarlimab+mismatch+repair+deficient+locally+advanced+rectal" TargetMode="External"/><Relationship Id="rIdgwq4fyyuwplqerzc4fniu" Type="http://schemas.openxmlformats.org/officeDocument/2006/relationships/hyperlink" Target="https://www.esmo.org/guidelines" TargetMode="External"/><Relationship Id="rIdllzbfz6qrz7rvqpc_eakh" Type="http://schemas.openxmlformats.org/officeDocument/2006/relationships/hyperlink" Target="https://pubmed.ncbi.nlm.nih.gov/?term=RTOG+98-11+ACT+II+anal+canal+chemoradiotherapy" TargetMode="External"/><Relationship Id="rIdo4dkbypnqxkxst-mz1t4x" Type="http://schemas.openxmlformats.org/officeDocument/2006/relationships/hyperlink" Target="https://www.cancer.gov/publications/pdq" TargetMode="External"/><Relationship Id="rId44" Type="http://schemas.openxmlformats.org/officeDocument/2006/relationships/fontTable" Target="fontTable.xml"/><Relationship Id="rId7" Type="http://schemas.openxmlformats.org/officeDocument/2006/relationships/hyperlink" Target="https://pubmed.ncbi.nlm.nih.gov/40412553/" TargetMode="External"/><Relationship Id="rId8" Type="http://schemas.openxmlformats.org/officeDocument/2006/relationships/hyperlink" Target="https://pubmed.ncbi.nlm.nih.gov/40293177/" TargetMode="External"/><Relationship Id="rId9" Type="http://schemas.openxmlformats.org/officeDocument/2006/relationships/hyperlink" Target="https://pubmed.ncbi.nlm.nih.gov/40517007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Рак прямой кишки; рак анального канала</dc:title>
  <dc:creator>Кафедра онкологии ИУВ НМХЦ им. Н.И. Пирогова</dc:creator>
  <cp:lastModifiedBy>Un-named</cp:lastModifiedBy>
  <cp:revision>1</cp:revision>
  <dcterms:created xsi:type="dcterms:W3CDTF">2026-08-27T09:34:19.913Z</dcterms:created>
  <dcterms:modified xsi:type="dcterms:W3CDTF">2026-08-27T09:34:19.913Z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