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Кафедра онкологии ИУВ ФГБУ «НМХЦ им. Н.И. Пирогова» Минздрава России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УЧЕБНЫЙ МОДУЛЬ М-49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Саркомы мягких тканей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Лекция 03.04.2027 · II Конференция RUSSCO «Саркомы» · раздел «Частная онкология, ч. 2»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Все ссылки активны. Саркомы мягких тканей — более сотни гистологических вариантов с разным поведением и разной чувствительностью к лечению. Главная практическая идея модуля: диагноз и лечение должны быть в референс-центре, а «саркома» — не диагноз, а группа заболеваний.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А. Библиотека материалов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А1. Рекомендации и нормативные документы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00"/>
        <w:gridCol w:w="2760"/>
      </w:tblGrid>
      <w:tr>
        <w:trPr>
          <w:tblHeader/>
        </w:trPr>
        <w:tc>
          <w:tcPr>
            <w:tcW w:type="dxa" w:w="21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45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даёт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Клинические рекомендации Минздрава России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Юридическое основание диагностики и лечения сарком мягких тканей.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lsvuvb_e8zcrpk74ydrqq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cr.minzdrav.gov.ru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ESMO Clinical Practice Guidelines: саркомы мягких тканей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Европейские алгоритмы, включая требование лечения в референс-центрах.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bgmrnvkucpzmedbqcrfde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  <w:p>
            <w:pPr>
              <w:spacing w:after="40" w:line="240"/>
            </w:pPr>
            <w:hyperlink w:history="1" r:id="rId_hykqvwpxdvha2pkgq6qw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esmo.org/guidelines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NCCN Guidelines: Soft Tissue Sarcoma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Блок-схемы по локализациям и гистологическим вариантам.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ucm7simyol4jceglygf_g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nccn.org/guidelines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Классификация опухолей мягких тканей и костей ВОЗ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Более сотни нозологических единиц; молекулярные маркёры включены в диагностические критерии.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sk9wcbx01tvlexkfsofhx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whobluebooks.iarc.fr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Практические рекомендации RUSSCO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Лекарственное лечение сарком.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donuufelio9ixljoxca3m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rosoncoweb.ru/standarts/RUSSCO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А2. Обзоры и справочные ресурсы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x5p90g5f7rej5ccfxmr2l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Расхождения при пересмотре в референс-центре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доля изменённых диагнозов при пересмотре препаратов экспертом высока и напрямую влияет на тактику.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wlzu2_xagrye7fxjvh_ad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Гистология-ориентированная химиотерапия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трабектедин, эрибулин и другие препараты активны при определённых подтипах.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try5spv28zcujxryhpqpj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PDQ® — саркомы мягких тканей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свободный доступ.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А3. Ключевые исследования и работы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Диагностика и локализованный процесс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Референс-центры и пересмотр препаратов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Диагноз саркомы меняется при пересмотре экспертом у значительной доли больных, а лечение в центрах с достаточным опытом связано с лучшей выживаемостью. Практическое правило: биопсия и операция планируются там, где будет проводиться лечение.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mngnx45ky1bc59dzunxmh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Принципы биопсии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Толстоигольная биопсия под визуальным контролем по траектории, которая будет удалена при операции. Энуклеация опухоли недопустима: она оставляет опухолевые клетки в псевдокапсуле и требует повторного вмешательства.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aesoyo-he7-aipetmelyt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ESMO Clinical Practice Guidelines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Неоадъювантная химиотерапия при высоком риске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У отобранных больных с саркомами конечностей и туловища высокого риска предоперационная химиотерапия улучшает исходы; гистология-специфичные режимы не превзошли стандартный антрациклин с ифосфамидом.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mhbslx96pqf-xjeoj8h4k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Распространённый процесс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Доксорубицин и комбинация с ифосфамидом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Комбинация даёт более высокую частоту ответов при существенно большей токсичности, но не улучшает общую выживаемость по сравнению с доксорубицином в монорежиме. Комбинация выбирается, когда нужен ответ — например, для перевода в резектабельность.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fmxoplss6-et7pdszeceb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Гистология-ориентированный выбор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Трабектедин и эрибулин активны при липосаркоме и лейомиосаркоме; пазопаниб — при несжиросодержащих саркомах; при отдельных редких вариантах применяются специфические подходы. Отсюда критическая важность точного гистологического диагноза.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_vmss9rvhoh0myxyktr1s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Отдельные нозологии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DeFi: нирогацестат при десмоидных опухолях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Десмоид — местноагрессивная опухоль без метастатического потенциала. Тактика сместилась от операции к активному наблюдению и системной терапии; нирогацестат — ингибитор гамма-секретазы — улучшает исходы.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ebnpf4oehhjm4zgnyynba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Теносиновиальная гигантоклеточная опухоль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Ингибиторы CSF1R — пексидартиниб, вимселтиниб — эффективны при неоперабельных формах доброкачественной, но инвалидизирующей опухоли.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n0xngsedzmjzz3gadkcnw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А4. Лекции и видеоматериалы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rwau0bbnikhdo6aal6vue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II Конференция RUSSCO «Саркомы костей и мягких тканей», 03.04.2026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hck0moxet9sjjntzjc-pp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Конференция RUSSCO «Саркомы костей и мягких тканей», 18.04.2025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h-lhfx76fxfeqhtfiapve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с тестами и баллами CME.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bwph4gpjuxomaf0zebe9v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Полный видеоархив конференций RUSSCO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riz1imxauw-ptabuvidly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архив вебинаров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если нужной темы нет в списке выше.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Ссылки на лекции сотрудников кафедры по этой теме собираются отдельно — пришлите названия докладов или ссылки на записи, добавлю в модуль.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А5. О переводе англоязычных работ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Полный перевод статей и рекомендаций публиковать нельзя — это нарушение авторских прав издателей. Законное решение: русскоязычная аннотация на 3–5 предложений (дизайн, популяция, конечные точки, результат, что меняет в практике) плюс активная ссылка на оригинал. Именно так оформлены таблицы выше. Для документов с официальным русским переводом приоритет отдаётся рекомендациям RUSSCO и КР Минздрава.</w:t>
      </w:r>
    </w:p>
    <w:p>
      <w:r>
        <w:br w:type="page"/>
      </w:r>
    </w:p>
    <w:p>
      <w:r>
        <w:rPr>
          <w:b/>
          <w:sz w:val="22"/>
        </w:rPr>
        <w:t>А6. Актуализация источников и стандартов — 2026</w:t>
      </w:r>
    </w:p>
    <w:p>
      <w:r>
        <w:rPr>
          <w:b/>
        </w:rPr>
        <w:t xml:space="preserve">SEOM-GEIS soft-tissue sarcoma guidelines 2024 (published 2025). </w:t>
      </w:r>
      <w:r>
        <w:t xml:space="preserve">Добавить как современный открытый полноценный guideline: референс-центр до биопсии, МРТ, core-biopsy, широкая резекция, роль ЛТ и системной терапии.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WHO/IARC soft tissue and bone tumours classification. </w:t>
      </w:r>
      <w:r>
        <w:t xml:space="preserve">Сохранить для морфолого-молекулярной классификации, но не использовать как источник лечебных алгоритмов. </w:t>
      </w:r>
      <w:hyperlink r:id="rId8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Reference-centre pathway. </w:t>
      </w:r>
      <w:r>
        <w:t xml:space="preserve">Сделать направление в специализированный центр до биопсии одним из главных проверяемых навыков модуля; это уже есть в вопросах и должно быть сохранено.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/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Б. Проверочные материалы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Б1. Тестовые задания (10 вопросов)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Один лучший ответ. Формат приближен к экзаменационному стилю ESMO и RUSSCO. Пояснения предназначены для разбора после теста и для версии с автопроверкой на сайте.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Почему при подозрении на саркому мягких тканей больного следует направить в референс-центр до биопсии?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Из-за стоимости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Диагноз при пересмотре экспертом меняется у значительной доли больных, а неправильно выполненная биопсия или энуклеация ухудшают исход и требуют повторного вмешательства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Это не требуется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Из организационных соображений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Траектория биопсии должна быть иссечена при последующей операции, иначе весь ход становится зоной обсеменения. Энуклеация опухоли по псевдокапсуле оставляет опухолевые клетки и почти всегда требует повторной операции в большем объёме. Лечение в центрах с достаточным опытом связано с лучшей выживаемостью.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rtax3smissvi_tld9yzr7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Референс-центры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Какой признак должен вызвать подозрение на саркому мягких тканей?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Образование глубже фасции, размером более 5 см, растущее или болезненное — независимо от анамнеза травмы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Только болезненность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Только быстрый рост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Любое подкожное образование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Классическая ошибка — трактовка образования как посттравматической гематомы или липомы и наблюдение в течение месяцев. Указание на травму в анамнезе встречается часто и не исключает саркому. Глубина расположения, размер более 5 см и рост — показания к МРТ и направлению в специализированное учреждение.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-2s51vefp7fhtqm0lcyxa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Комбинация доксорубицина с ифосфамидом по сравнению с доксорубицином в монорежиме при распространённой саркоме: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Не применяется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Улучшает общую выживаемость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Менее токсична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Даёт более высокую частоту ответов при существенно большей токсичности, но без выигрыша в общей выживаемости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Следствие для практики: комбинация выбирается, когда нужен именно ответ — для перевода в резектабельность или при симптомной болезни у сохранного больного. При паллиативной цели у больного с сопутствующей патологией монотерапия доксорубицином обоснованнее.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bhdt9mxghopepd0drpa_w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Доксорубицин и ифосфамид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Почему точный гистологический вариант саркомы принципиален для выбора терапии?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Влияет только на прогноз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Не имеет значения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Определяет только объём операции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Разные подтипы по-разному чувствительны к препаратам: трабектедин и эрибулин активны при липосаркоме и лейомиосаркоме, пазопаниб — при несжиросодержащих саркомах и так далее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Заключение «саркома мягких тканей» без указания варианта не позволяет выбрать лечение. Современная химиотерапия сарком гистология-ориентирована, а при ряде редких вариантов существуют специфические подходы, включая таргетные препараты. Это главный практический аргумент за пересмотр препаратов экспертом.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4t4m4zoszwj2t9fmotgoc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Гистология-ориентированная химиотерапия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Десмоидная опухоль: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Является злокачественной с высоким риском метастазирования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Лечится только лучевой терапией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Требует немедленной радикальной операции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Местноагрессивная опухоль без метастатического потенциала; современная тактика — активное наблюдение, при прогрессировании системная терапия, операция резервируется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Часть десмоидов стабилизируется или регрессирует спонтанно, поэтому первым шагом стало активное наблюдение. При прогрессировании и симптомах применяются нирогацестат — ингибитор гамма-секретазы, показавший выигрыш в исследовании DeFi, — а также иные системные опции. Операция сопряжена с высокой частотой рецидивов и функциональными потерями.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khytmf_xk2yn_lsrqkio5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DeFi: нирогацестат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Основной путь метастазирования сарком мягких тканей конечностей: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Лимфогенный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По брюшине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В кости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Гематогенный, преимущественно в лёгкие; регионарные лимфоузлы поражаются редко, кроме отдельных подтипов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Отсюда программа наблюдения: КТ органов грудной клетки как основной метод. Лимфогенное метастазирование характерно для отдельных вариантов — эпителиоидной, светлоклеточной, синовиальной саркомы, рабдомиосаркомы и ангиосаркомы, — при которых оценка регионарных узлов оправдана.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lgfnchyf4idxn-enuql2q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Резекция лёгочных метастазов при саркоме: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Обоснована у отобранных больных с ограниченным числом очагов, длительным безрецидивным периодом и контролируемым первичным очагом; может давать длительную выживаемость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Показана всем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Заменяет системную терапию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Не применяется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При саркомах метастазэктомия применяется активнее, чем при большинстве других опухолей, и у части больных даёт длительную выживаемость, в том числе при повторных резекциях. Рандомизированных данных немного, и значительную роль играет отбор, но подход прочно вошёл в практику.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9vqc3x0rkggyshjyrusrn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8. Роль лучевой терапии при саркомах мягких тканей конечностей: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Применяется только паллиативно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Применяется до или после операции при опухолях высокого риска для снижения частоты местных рецидивов; предоперационное облучение даёт меньше поздних осложнений, но больше раневых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Заменяет операцию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Не применяется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Комбинация операции с лучевой терапией позволила заменить ампутации органосохраняющими вмешательствами при сохранении локального контроля. Предоперационное облучение проводится в меньшей дозе и меньшем объёме, что снижает поздний фиброз и тугоподвижность, но повышает частоту раневых осложнений — выбор обсуждается консилиумом.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-z4kkksdgasarf4uvzrcd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9. Теносиновиальная гигантоклеточная опухоль: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Злокачественная опухоль с метастазами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Лечится химиотерапией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Не требует лечения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Доброкачественная, но местноагрессивная и инвалидизирующая опухоль сустава; при неоперабельных формах эффективны ингибиторы CSF1R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Диффузная форма разрушает сустав и рецидивирует после синовэктомии. Молекулярная основа — перестройка гена CSF1, что сделало возможной таргетную терапию ингибиторами CSF1R. Пример того, как понимание биологии доброкачественной опухоли дало эффективное лекарственное лечение.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h31mfoum3up6dgeorgqid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Теносиновиальная гигантоклеточная опухоль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10. Наиболее частая ошибка на этапе первичного обращения при саркоме мягких тканей: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Слишком раннее направление к онкологу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Избыточное обследование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Назначение МРТ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Удаление образования «как липомы» без предварительной визуализации и биопсии, что превращает операцию в нерадикальную и ухудшает прогноз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Так называемая операция «whoops» — неплановое удаление саркомы под видом доброкачественного образования — встречается часто. Она оставляет опухолевые клетки в ложе, требует повторного расширенного иссечения, а иногда и лучевой терапии. Правило: образование глубже фасции или размером более 5 см требует МРТ до любого вмешательства.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wtlfgalywrveurwhm49fa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r>
        <w:br w:type="pag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Б2. Клинические задачи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1. Образование бедра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54 лет: безболезненное образование задней поверхности бедра, замеченное 4 месяца назад, выросло с 3 до 8 см. Связывает с ушибом. Хирург поликлиники планирует удаление в амбулаторных условиях «как липомы».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Что не так? 2) Что сделать? 3) Чем грозит планируемая операция?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Глубокое образование размером более 5 см с ростом — подозрение на саркому мягких тканей независимо от указания на травму; связь с ушибом встречается часто и вводит в заблуждение. Необходима МРТ с контрастированием до любого вмешательства, затем направление в референс-центр, где выполняется толстоигольная биопсия по траектории, которая будет иссечена при последующей операции. Планируемая амбулаторная операция — классическая ситуация «whoops»: удаление саркомы под видом липомы оставляет опухолевые клетки в ложе, поскольку выполняется без адекватного края, и требует повторного расширенного иссечения, нередко с лучевой терапией и худшим функциональным результатом. Кроме того, энуклеация по псевдокапсуле недопустима принципиально.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tbuzxe3o4hi1tkl2em0n2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m_p6f56zxnenndcjj-gmr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Референс-центры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2. Неопределённый гистологический диагноз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Больная направлена с заключением «веретеноклеточная саркома мягких тканей высокой степени злокачественности» без указания варианта. Планируется системная терапия по поводу метастазов в лёгких.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Достаточно ли этого? 2) Что сделать? 3) Почему это важно?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Недостаточно. Формулировка «саркома» описывает группу из более чем сотни заболеваний с разной чувствительностью к лечению, и без варианта выбрать терапию нельзя. Следует запросить пересмотр препаратов в референс-центре с иммуногистохимическим и молекулярным исследованием: многие варианты определяются характерными транслокациями и слияниями генов. Важность прямая: трабектедин и эрибулин активны при липосаркоме и лейомиосаркоме, пазопаниб — при несжиросодержащих вариантах, при отдельных редких формах существуют специфические таргетные опции. Кроме того, при пересмотре экспертом диагноз меняется у значительной доли больных, и нередко выясняется, что опухоль вовсе не саркома.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d6ah2gmhqydib5tancvwb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Гистология-ориентированная химиотерапия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rdpgqllvvxvknxhqppmhq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Референс-центры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3. Метастазы в лёгких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38 лет, через 3 года после радикального лечения синовиальной саркомы бедра выявлены 3 очага в лёгких до 12 мм. Других проявлений нет, ECOG 0.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Только ли системная терапия? 2) Что обсудить? 3) Что определяет отбор?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Не только. При саркомах резекция лёгочных метастазов применяется активнее, чем при большинстве других опухолей, и у отобранных больных даёт длительную выживаемость, в том числе при повторных вмешательствах. Обсудить следует метастазэктомию либо стереотаксическую лучевую терапию на консилиуме с торакальным хирургом. Отбор определяют: длительный безрецидивный период — здесь 3 года, что благоприятно; ограниченное число очагов; контролируемый первичный очаг; отсутствие внелёгочных проявлений; техническая выполнимость с сохранением функции лёгких. Роль системной терапии обсуждается отдельно: при синовиальной саркоме опухоль относительно химиочувствительна, и режимы с ифосфамидом активны. Рандомизированных данных о вкладе метастазэктомии немного, что стоит честно обозначить в разговоре с пациенткой.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3bzhvgbqtyppdqbbv0z9f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fr-fiijfmu90hbtgvrzpy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Доксорубицин и ифосфамид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4. Десмоидная опухоль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29 лет, десмоидная опухоль передней брюшной стенки 6 см, выявлена случайно, не беспокоит. Хирург предлагает широкое иссечение с пластикой сеткой.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Обоснована ли операция? 2) Какова современная тактика? 3) Что объяснить?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Немедленная операция не обоснована. Десмоид — местноагрессивная опухоль без метастатического потенциала, и тактика за последние годы принципиально изменилась: первым шагом стало активное наблюдение, поскольку часть опухолей стабилизируется, а часть регрессирует спонтанно. Операция сопряжена с высокой частотой рецидивов и функциональными потерями, а при абдоминальной локализации — с необходимостью протезирования брюшной стенки. При прогрессировании или симптомах применяется системная терапия: нирогацестат показал выигрыш в исследовании DeFi, применяются также иные опции. Объяснить пациентке нужно, что наблюдение здесь — не бездействие, а доказанно правильная тактика, что опухоль не даёт метастазов, и что при появлении роста или симптомов существуют эффективные нехирургические возможности. Наблюдение проводится по МРТ с установленным интервалом.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ykmexn9beki4pzgxkbhbs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DeFi: нирогацестат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7spx15xk2vifwmwuvbji8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Б3. Дополнительные материалы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Вопросы для устного разбора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биопсию при подозрении на саркому нужно выполнять там, где будет операция?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Что означает операция «whoops» и как её предотвратить?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заключение «саркома» без указания варианта не позволяет назначить лечение?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 объяснить пациентке с десмоидом, почему её не оперируют?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Чек-лист по теме (для дневника ординатора)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Навык</w:t>
            </w:r>
          </w:p>
        </w:tc>
        <w:tc>
          <w:tcPr>
            <w:tcW w:type="dxa" w:w="41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Отметка</w:t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Направил больного с подозрением на саркому в референс-центр до биопсии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Обеспечил МРТ до любого вмешательства при глубоком образовании более 5 см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Запросил пересмотр препаратов с уточнением гистологического варианта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Участвовал в обсуждении метастазэктомии на консилиуме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Материал подготовлен по состоянию на август 2026 г. Перед началом учебного года проверить актуальность редакций клинических рекомендаций и работоспособность ссылок.</w:t>
      </w:r>
    </w:p>
    <w:sectPr>
      <w:pgSz w:w="11906" w:h="16838" w:orient="portrait"/>
      <w:pgMar w:top="1000" w:right="9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svuvb_e8zcrpk74ydrqq" Type="http://schemas.openxmlformats.org/officeDocument/2006/relationships/hyperlink" Target="https://cr.minzdrav.gov.ru/clin_recomend" TargetMode="External"/><Relationship Id="rIdbgmrnvkucpzmedbqcrfde" Type="http://schemas.openxmlformats.org/officeDocument/2006/relationships/hyperlink" Target="https://pubmed.ncbi.nlm.nih.gov/?term=soft+tissue+sarcoma+ESMO+guideline+diagnosis+treatment" TargetMode="External"/><Relationship Id="rId_hykqvwpxdvha2pkgq6qw" Type="http://schemas.openxmlformats.org/officeDocument/2006/relationships/hyperlink" Target="https://www.esmo.org/guidelines" TargetMode="External"/><Relationship Id="rIducm7simyol4jceglygf_g" Type="http://schemas.openxmlformats.org/officeDocument/2006/relationships/hyperlink" Target="https://www.nccn.org/guidelines/category_1" TargetMode="External"/><Relationship Id="rIdsk9wcbx01tvlexkfsofhx" Type="http://schemas.openxmlformats.org/officeDocument/2006/relationships/hyperlink" Target="https://whobluebooks.iarc.fr/" TargetMode="External"/><Relationship Id="rIddonuufelio9ixljoxca3m" Type="http://schemas.openxmlformats.org/officeDocument/2006/relationships/hyperlink" Target="https://www.rosoncoweb.ru/standarts/RUSSCO/" TargetMode="External"/><Relationship Id="rIdx5p90g5f7rej5ccfxmr2l" Type="http://schemas.openxmlformats.org/officeDocument/2006/relationships/hyperlink" Target="https://pubmed.ncbi.nlm.nih.gov/?term=reference+centre+sarcoma+pathology+review+discordance" TargetMode="External"/><Relationship Id="rIdwlzu2_xagrye7fxjvh_ad" Type="http://schemas.openxmlformats.org/officeDocument/2006/relationships/hyperlink" Target="https://pubmed.ncbi.nlm.nih.gov/?term=histology-driven+chemotherapy+soft+tissue+sarcoma+trabectedin+eribulin" TargetMode="External"/><Relationship Id="rIdtry5spv28zcujxryhpqpj" Type="http://schemas.openxmlformats.org/officeDocument/2006/relationships/hyperlink" Target="https://www.cancer.gov/publications/pdq" TargetMode="External"/><Relationship Id="rIdmngnx45ky1bc59dzunxmh" Type="http://schemas.openxmlformats.org/officeDocument/2006/relationships/hyperlink" Target="https://pubmed.ncbi.nlm.nih.gov/?term=reference+centre+sarcoma+pathology+review+discordance" TargetMode="External"/><Relationship Id="rIdaesoyo-he7-aipetmelyt" Type="http://schemas.openxmlformats.org/officeDocument/2006/relationships/hyperlink" Target="https://pubmed.ncbi.nlm.nih.gov/?term=soft+tissue+sarcoma+ESMO+guideline+diagnosis+treatment" TargetMode="External"/><Relationship Id="rIdmhbslx96pqf-xjeoj8h4k" Type="http://schemas.openxmlformats.org/officeDocument/2006/relationships/hyperlink" Target="https://pubmed.ncbi.nlm.nih.gov/?term=neoadjuvant+chemotherapy+high-risk+soft+tissue+sarcoma+Gronchi" TargetMode="External"/><Relationship Id="rIdfmxoplss6-et7pdszeceb" Type="http://schemas.openxmlformats.org/officeDocument/2006/relationships/hyperlink" Target="https://pubmed.ncbi.nlm.nih.gov/?term=doxorubicin+ifosfamide+versus+doxorubicin+advanced+soft+tissue+sarcoma+EORTC" TargetMode="External"/><Relationship Id="rId_vmss9rvhoh0myxyktr1s" Type="http://schemas.openxmlformats.org/officeDocument/2006/relationships/hyperlink" Target="https://pubmed.ncbi.nlm.nih.gov/?term=histology-driven+chemotherapy+soft+tissue+sarcoma+trabectedin+eribulin" TargetMode="External"/><Relationship Id="rIdebnpf4oehhjm4zgnyynba" Type="http://schemas.openxmlformats.org/officeDocument/2006/relationships/hyperlink" Target="https://pubmed.ncbi.nlm.nih.gov/?term=nirogacestat+DeFi+desmoid+tumor" TargetMode="External"/><Relationship Id="rIdn0xngsedzmjzz3gadkcnw" Type="http://schemas.openxmlformats.org/officeDocument/2006/relationships/hyperlink" Target="https://pubmed.ncbi.nlm.nih.gov/?term=tenosynovial+giant+cell+tumor+pexidartinib+vimseltinib" TargetMode="External"/><Relationship Id="rIdrwau0bbnikhdo6aal6vue" Type="http://schemas.openxmlformats.org/officeDocument/2006/relationships/hyperlink" Target="https://www.rosoncoweb.ru/events/2026/04/03-1/" TargetMode="External"/><Relationship Id="rIdhck0moxet9sjjntzjc-pp" Type="http://schemas.openxmlformats.org/officeDocument/2006/relationships/hyperlink" Target="https://www.rosoncoweb.ru/events/2025/04/18/" TargetMode="External"/><Relationship Id="rIdh-lhfx76fxfeqhtfiapve" Type="http://schemas.openxmlformats.org/officeDocument/2006/relationships/hyperlink" Target="https://oncologypro.esmo.org/esmo-e-learning" TargetMode="External"/><Relationship Id="rIdbwph4gpjuxomaf0zebe9v" Type="http://schemas.openxmlformats.org/officeDocument/2006/relationships/hyperlink" Target="https://www.rosoncoweb.ru/events/archive/" TargetMode="External"/><Relationship Id="rIdriz1imxauw-ptabuvidly" Type="http://schemas.openxmlformats.org/officeDocument/2006/relationships/hyperlink" Target="https://www.rosoncoweb.ru/events/webinar/archive/" TargetMode="External"/><Relationship Id="rIdrtax3smissvi_tld9yzr7" Type="http://schemas.openxmlformats.org/officeDocument/2006/relationships/hyperlink" Target="https://pubmed.ncbi.nlm.nih.gov/?term=reference+centre+sarcoma+pathology+review+discordance" TargetMode="External"/><Relationship Id="rId-2s51vefp7fhtqm0lcyxa" Type="http://schemas.openxmlformats.org/officeDocument/2006/relationships/hyperlink" Target="https://pubmed.ncbi.nlm.nih.gov/?term=soft+tissue+sarcoma+ESMO+guideline+diagnosis+treatment" TargetMode="External"/><Relationship Id="rIdbhdt9mxghopepd0drpa_w" Type="http://schemas.openxmlformats.org/officeDocument/2006/relationships/hyperlink" Target="https://pubmed.ncbi.nlm.nih.gov/?term=doxorubicin+ifosfamide+versus+doxorubicin+advanced+soft+tissue+sarcoma+EORTC" TargetMode="External"/><Relationship Id="rId4t4m4zoszwj2t9fmotgoc" Type="http://schemas.openxmlformats.org/officeDocument/2006/relationships/hyperlink" Target="https://pubmed.ncbi.nlm.nih.gov/?term=histology-driven+chemotherapy+soft+tissue+sarcoma+trabectedin+eribulin" TargetMode="External"/><Relationship Id="rIdkhytmf_xk2yn_lsrqkio5" Type="http://schemas.openxmlformats.org/officeDocument/2006/relationships/hyperlink" Target="https://pubmed.ncbi.nlm.nih.gov/?term=nirogacestat+DeFi+desmoid+tumor" TargetMode="External"/><Relationship Id="rIdlgfnchyf4idxn-enuql2q" Type="http://schemas.openxmlformats.org/officeDocument/2006/relationships/hyperlink" Target="https://pubmed.ncbi.nlm.nih.gov/?term=soft+tissue+sarcoma+ESMO+guideline+diagnosis+treatment" TargetMode="External"/><Relationship Id="rId9vqc3x0rkggyshjyrusrn" Type="http://schemas.openxmlformats.org/officeDocument/2006/relationships/hyperlink" Target="https://pubmed.ncbi.nlm.nih.gov/?term=soft+tissue+sarcoma+ESMO+guideline+diagnosis+treatment" TargetMode="External"/><Relationship Id="rId-z4kkksdgasarf4uvzrcd" Type="http://schemas.openxmlformats.org/officeDocument/2006/relationships/hyperlink" Target="https://pubmed.ncbi.nlm.nih.gov/?term=soft+tissue+sarcoma+ESMO+guideline+diagnosis+treatment" TargetMode="External"/><Relationship Id="rIdh31mfoum3up6dgeorgqid" Type="http://schemas.openxmlformats.org/officeDocument/2006/relationships/hyperlink" Target="https://pubmed.ncbi.nlm.nih.gov/?term=tenosynovial+giant+cell+tumor+pexidartinib+vimseltinib" TargetMode="External"/><Relationship Id="rIdwtlfgalywrveurwhm49fa" Type="http://schemas.openxmlformats.org/officeDocument/2006/relationships/hyperlink" Target="https://pubmed.ncbi.nlm.nih.gov/?term=soft+tissue+sarcoma+ESMO+guideline+diagnosis+treatment" TargetMode="External"/><Relationship Id="rIdtbuzxe3o4hi1tkl2em0n2" Type="http://schemas.openxmlformats.org/officeDocument/2006/relationships/hyperlink" Target="https://pubmed.ncbi.nlm.nih.gov/?term=soft+tissue+sarcoma+ESMO+guideline+diagnosis+treatment" TargetMode="External"/><Relationship Id="rIdm_p6f56zxnenndcjj-gmr" Type="http://schemas.openxmlformats.org/officeDocument/2006/relationships/hyperlink" Target="https://pubmed.ncbi.nlm.nih.gov/?term=reference+centre+sarcoma+pathology+review+discordance" TargetMode="External"/><Relationship Id="rIdd6ah2gmhqydib5tancvwb" Type="http://schemas.openxmlformats.org/officeDocument/2006/relationships/hyperlink" Target="https://pubmed.ncbi.nlm.nih.gov/?term=histology-driven+chemotherapy+soft+tissue+sarcoma+trabectedin+eribulin" TargetMode="External"/><Relationship Id="rIdrdpgqllvvxvknxhqppmhq" Type="http://schemas.openxmlformats.org/officeDocument/2006/relationships/hyperlink" Target="https://pubmed.ncbi.nlm.nih.gov/?term=reference+centre+sarcoma+pathology+review+discordance" TargetMode="External"/><Relationship Id="rId3bzhvgbqtyppdqbbv0z9f" Type="http://schemas.openxmlformats.org/officeDocument/2006/relationships/hyperlink" Target="https://pubmed.ncbi.nlm.nih.gov/?term=soft+tissue+sarcoma+ESMO+guideline+diagnosis+treatment" TargetMode="External"/><Relationship Id="rIdfr-fiijfmu90hbtgvrzpy" Type="http://schemas.openxmlformats.org/officeDocument/2006/relationships/hyperlink" Target="https://pubmed.ncbi.nlm.nih.gov/?term=doxorubicin+ifosfamide+versus+doxorubicin+advanced+soft+tissue+sarcoma+EORTC" TargetMode="External"/><Relationship Id="rIdykmexn9beki4pzgxkbhbs" Type="http://schemas.openxmlformats.org/officeDocument/2006/relationships/hyperlink" Target="https://pubmed.ncbi.nlm.nih.gov/?term=nirogacestat+DeFi+desmoid+tumor" TargetMode="External"/><Relationship Id="rId7spx15xk2vifwmwuvbji8" Type="http://schemas.openxmlformats.org/officeDocument/2006/relationships/hyperlink" Target="https://pubmed.ncbi.nlm.nih.gov/?term=soft+tissue+sarcoma+ESMO+guideline+diagnosis+treatment" TargetMode="External"/><Relationship Id="rId46" Type="http://schemas.openxmlformats.org/officeDocument/2006/relationships/fontTable" Target="fontTable.xml"/><Relationship Id="rId7" Type="http://schemas.openxmlformats.org/officeDocument/2006/relationships/hyperlink" Target="https://pubmed.ncbi.nlm.nih.gov/39918719/" TargetMode="External"/><Relationship Id="rId8" Type="http://schemas.openxmlformats.org/officeDocument/2006/relationships/hyperlink" Target="https://whobluebooks.iarc.who.int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Саркомы мягких тканей</dc:title>
  <dc:creator>Кафедра онкологии ИУВ НМХЦ им. Н.И. Пирогова</dc:creator>
  <cp:lastModifiedBy>Un-named</cp:lastModifiedBy>
  <cp:revision>1</cp:revision>
  <dcterms:created xsi:type="dcterms:W3CDTF">2026-08-27T09:34:20.880Z</dcterms:created>
  <dcterms:modified xsi:type="dcterms:W3CDTF">2026-08-27T09:34:20.880Z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