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Раздел «Ординатура» на onco-science.ru: что меняем и что уже сделано</w:t>
      </w:r>
    </w:p>
    <w:p>
      <w:pPr>
        <w:spacing w:after="120"/>
      </w:pPr>
      <w:r>
        <w:t>Записка для передачи работы. 14.09.2026. Подготовил В.И. Евдокимов.</w:t>
      </w:r>
    </w:p>
    <w:p>
      <w:pPr>
        <w:pStyle w:val="Heading1"/>
      </w:pPr>
      <w:r>
        <w:t>1. Что решил поменять М.Ю. Федянин</w:t>
      </w:r>
    </w:p>
    <w:p>
      <w:pPr>
        <w:spacing w:after="120"/>
      </w:pPr>
      <w:r>
        <w:t>Раньше закрытый раздел ординатуры был набором разрозненных страниц: список модулей с датами лекций, отдельная библиотека, отдельный банк тестов. Ординатор открывал модуль и видел только тему, дату и четыре названия задач. Где читать, что решать, какой тест сдавать и как это связано с практикой, приходилось искать по другим вкладкам.</w:t>
      </w:r>
    </w:p>
    <w:p>
      <w:pPr>
        <w:spacing w:after="120"/>
      </w:pPr>
      <w:r>
        <w:t xml:space="preserve">Михаил Юрьевич сформулировал другую идею: </w:t>
      </w:r>
      <w:r>
        <w:rPr>
          <w:b/>
        </w:rPr>
        <w:t>учебный модуль — это единица, в которой сразу есть всё</w:t>
      </w:r>
      <w:r>
        <w:t>. Для каждой из 61 темы двухлетней программы в одном месте лежат:</w:t>
      </w:r>
    </w:p>
    <w:p>
      <w:pPr>
        <w:pStyle w:val="ListBullet"/>
        <w:spacing w:after="40"/>
      </w:pPr>
      <w:r>
        <w:t>лекция: дата, лектор, раздел программы;</w:t>
      </w:r>
    </w:p>
    <w:p>
      <w:pPr>
        <w:pStyle w:val="ListBullet"/>
        <w:spacing w:after="40"/>
      </w:pPr>
      <w:r>
        <w:t>что читать: клинические рекомендации РФ и международные (ESMO, NCCN, RUSSCO), обзоры, ключевые исследования с короткими</w:t>
      </w:r>
      <w:r>
        <w:t xml:space="preserve"> аннотациями на русском, видеолекции конференций RUSSCO;</w:t>
      </w:r>
    </w:p>
    <w:p>
      <w:pPr>
        <w:pStyle w:val="ListBullet"/>
        <w:spacing w:after="40"/>
      </w:pPr>
      <w:r>
        <w:t>клинические задачи семинара с эталонными ответами и источниками;</w:t>
      </w:r>
    </w:p>
    <w:p>
      <w:pPr>
        <w:pStyle w:val="ListBullet"/>
        <w:spacing w:after="40"/>
      </w:pPr>
      <w:r>
        <w:t>вопросы для устного разбора и чек-лист навыков для дневника ординатора;</w:t>
      </w:r>
    </w:p>
    <w:p>
      <w:pPr>
        <w:pStyle w:val="ListBullet"/>
        <w:spacing w:after="40"/>
      </w:pPr>
      <w:r>
        <w:t>тест по модулю: у каждого вопроса пояснение и ссылка на источник;</w:t>
      </w:r>
    </w:p>
    <w:p>
      <w:pPr>
        <w:pStyle w:val="ListBullet"/>
        <w:spacing w:after="40"/>
      </w:pPr>
      <w:r>
        <w:t>практика: виртуальные пациенты, станции OSCE и кейсы Tumor Board, привязанные к теме;</w:t>
      </w:r>
    </w:p>
    <w:p>
      <w:pPr>
        <w:pStyle w:val="ListBullet"/>
        <w:spacing w:after="40"/>
      </w:pPr>
      <w:r>
        <w:t>файл модуля в Word для скачивания.</w:t>
      </w:r>
    </w:p>
    <w:p>
      <w:pPr>
        <w:spacing w:after="120"/>
      </w:pPr>
      <w:r>
        <w:t xml:space="preserve">Вторая часть решения: </w:t>
      </w:r>
      <w:r>
        <w:rPr>
          <w:b/>
        </w:rPr>
        <w:t>все материалы живут в одном месте и обновляются без переверстки сайта</w:t>
      </w:r>
      <w:r>
        <w:t>. База (модули, 633 вопроса, библиотека, сценарии) хранится в репозитории кафедры на GitHub, сайт её только показывает. Исправить вопрос или добавить статью означает поправить один файл, а не переделывать блок в Tilda.</w:t>
      </w:r>
    </w:p>
    <w:p>
      <w:pPr>
        <w:spacing w:after="120"/>
      </w:pPr>
      <w:r>
        <w:t xml:space="preserve">Третья часть: раздел должен быть </w:t>
      </w:r>
      <w:r>
        <w:rPr>
          <w:b/>
        </w:rPr>
        <w:t>шире, чем модули и тесты</w:t>
      </w:r>
      <w:r>
        <w:t>. В программе шесть учебных зон: модули, библиотека, банк тестов, 12 виртуальных пациентов, 12 станций OSCE, 8 кейсов Tumor Board, плюс календарный план 2026/2027 с фактическими датами.</w:t>
      </w:r>
    </w:p>
    <w:p>
      <w:pPr>
        <w:pStyle w:val="Heading1"/>
      </w:pPr>
      <w:r>
        <w:t>2. Что было на сайте до нас</w:t>
      </w:r>
    </w:p>
    <w:p>
      <w:pPr>
        <w:spacing w:after="120"/>
      </w:pPr>
      <w:r>
        <w:t>Предыдущая сборка сохранила все данные Михаила Юрьевича, но показывала только три вкладки: модули, библиотеку и тесты. Виртуальные пациенты, OSCE и Tumor Board на сайт не попали, карточка модуля была урезана, банк вопросов остался в старой редакции. Данные загружались из чужого GitHub-аккаунта, результаты тестов отправлялись в чужую Google-таблицу.</w:t>
      </w:r>
    </w:p>
    <w:p>
      <w:pPr>
        <w:pStyle w:val="Heading1"/>
      </w:pPr>
      <w:r>
        <w:t>3. Что уже реализовано</w:t>
      </w:r>
    </w:p>
    <w:p>
      <w:pPr>
        <w:spacing w:after="120"/>
      </w:pPr>
      <w:r/>
      <w:r>
        <w:rPr>
          <w:b/>
        </w:rPr>
        <w:t>Данные.</w:t>
      </w:r>
      <w:r>
        <w:t xml:space="preserve"> Собрана единая база из трёх источников: пакет Михаила Юрьевича (модули, сценарии, библиотека), финальный банк тестов v34 (633 вопроса с точными ссылками на PubMed) и 61 Word-файл модулей, из которых автоматически извлечены списки чтения, задачи с эталонами и чек-листы. Все связи проверены скриптом: висячих ссылок нет, у каждого модуля есть учебники, симуляторы и файл для скачивания.</w:t>
      </w:r>
    </w:p>
    <w:p>
      <w:pPr>
        <w:spacing w:after="120"/>
      </w:pPr>
      <w:r/>
      <w:r>
        <w:rPr>
          <w:b/>
        </w:rPr>
        <w:t>Новый портал.</w:t>
      </w:r>
      <w:r>
        <w:t xml:space="preserve"> Один движок на обе страницы (1-й и 2-й год), семь вкладок. Карточка модуля выглядит так, как задумано: лекция, «что читать» по разделам, задачи с раскрываемым эталоном, тест, практика с переходом в сценарий, инструменты, чек-лист, кнопка «Скачать модуль (DOCX)». Вкладка «Календарь» показывает все 63 занятия с лектором и разделом и даёт скачать календарный план. Работают прямые ссылки на модуль, сценарий или станцию, ими можно делиться в рассылке.</w:t>
      </w:r>
    </w:p>
    <w:p>
      <w:pPr>
        <w:spacing w:after="120"/>
      </w:pPr>
      <w:r/>
      <w:r>
        <w:rPr>
          <w:b/>
        </w:rPr>
        <w:t>Тестовые страницы на реальном сайте.</w:t>
      </w:r>
      <w:r>
        <w:t xml:space="preserve"> Новый портал опубликован на двух скрытых страницах внутри личного кабинета: </w:t>
      </w:r>
      <w:r>
        <w:rPr>
          <w:rFonts w:ascii="Consolas" w:hAnsi="Consolas"/>
        </w:rPr>
        <w:t>/ordinatura-test-1</w:t>
      </w:r>
      <w:r>
        <w:t xml:space="preserve"> и </w:t>
      </w:r>
      <w:r>
        <w:rPr>
          <w:rFonts w:ascii="Consolas" w:hAnsi="Consolas"/>
        </w:rPr>
        <w:t>/ordinatura-test-2</w:t>
      </w:r>
      <w:r>
        <w:t>. Они доступны только участникам групп «Ординатура 1 год» и «2 год», не индексируются и не связаны из меню. Боевые страницы не менялись. Перед любыми правками сделаны резервные копии всех закрытых страниц.</w:t>
      </w:r>
    </w:p>
    <w:p>
      <w:pPr>
        <w:spacing w:after="120"/>
      </w:pPr>
      <w:r/>
      <w:r>
        <w:rPr>
          <w:b/>
        </w:rPr>
        <w:t>Доступы.</w:t>
      </w:r>
      <w:r>
        <w:t xml:space="preserve"> Приняты заявки Михаила Юрьевича (второй аккаунт) и В.И. Евдокимова в обе группы; их кабинеты больше не пустые.</w:t>
      </w:r>
    </w:p>
    <w:p>
      <w:pPr>
        <w:pStyle w:val="Heading1"/>
      </w:pPr>
      <w:r>
        <w:t>4. Что осталось и какие решения нужны</w:t>
      </w:r>
    </w:p>
    <w:p>
      <w:pPr>
        <w:pStyle w:val="ListNumber"/>
        <w:spacing w:after="40"/>
      </w:pPr>
      <w:r/>
      <w:r>
        <w:rPr>
          <w:b/>
        </w:rPr>
        <w:t>Куда отправлять результаты тестов.</w:t>
      </w:r>
      <w:r>
        <w:t xml:space="preserve"> Сейчас результат виден только ординатору на экране. Нужен приёмник под аккаунтом кафедры</w:t>
      </w:r>
      <w:r>
        <w:t xml:space="preserve"> (Google-таблица или иное), чтобы преподаватель видел прогресс.</w:t>
      </w:r>
    </w:p>
    <w:p>
      <w:pPr>
        <w:pStyle w:val="ListNumber"/>
        <w:spacing w:after="40"/>
      </w:pPr>
      <w:r/>
      <w:r>
        <w:rPr>
          <w:b/>
        </w:rPr>
        <w:t>Проверка содержания.</w:t>
      </w:r>
      <w:r>
        <w:t xml:space="preserve"> Тексты модулей и вопросов собраны с помощью ИИ и требуют вычитки профильным преподавателем до основной</w:t>
      </w:r>
      <w:r>
        <w:t xml:space="preserve"> публикации. Это условие записано в самом архиве материалов.</w:t>
      </w:r>
    </w:p>
    <w:p>
      <w:pPr>
        <w:pStyle w:val="ListNumber"/>
        <w:spacing w:after="40"/>
      </w:pPr>
      <w:r/>
      <w:r>
        <w:rPr>
          <w:b/>
        </w:rPr>
        <w:t>Лекции сотрудников кафедры.</w:t>
      </w:r>
      <w:r>
        <w:t xml:space="preserve"> В каждом модуле оставлено место под ссылки на записи лекций Евдокимова, Базина, Кузьминой, Полякова.</w:t>
      </w:r>
    </w:p>
    <w:p>
      <w:pPr>
        <w:pStyle w:val="ListNumber"/>
        <w:spacing w:after="40"/>
      </w:pPr>
      <w:r/>
      <w:r>
        <w:rPr>
          <w:b/>
        </w:rPr>
        <w:t>Стартовая страница раздела и итоговая аттестация.</w:t>
      </w:r>
      <w:r>
        <w:t xml:space="preserve"> Макеты есть, на сайт ещё не перенесены.</w:t>
      </w:r>
    </w:p>
    <w:p>
      <w:pPr>
        <w:pStyle w:val="ListNumber"/>
        <w:spacing w:after="40"/>
      </w:pPr>
      <w:r/>
      <w:r>
        <w:rPr>
          <w:b/>
        </w:rPr>
        <w:t>Переключение боевых страниц.</w:t>
      </w:r>
      <w:r>
        <w:t xml:space="preserve"> После проверки тестовых страниц на телефоне и компьютере и после разрешения В.И. Евдокимова.</w:t>
      </w:r>
      <w:r>
        <w:t xml:space="preserve"> Старые страницы при этом не удаляются.</w:t>
      </w:r>
    </w:p>
    <w:p>
      <w:pPr>
        <w:pStyle w:val="Heading1"/>
      </w:pPr>
      <w:r>
        <w:t>5. Где что лежит</w:t>
      </w:r>
    </w:p>
    <w:p>
      <w:pPr>
        <w:pStyle w:val="ListBullet"/>
        <w:spacing w:after="40"/>
      </w:pPr>
      <w:r>
        <w:t>Репозиторий: https://github.com/Evdokimov-onco1/onco-portal. Внутри README, план работ, техническое описание для ИИ-ассистента</w:t>
      </w:r>
      <w:r>
        <w:t xml:space="preserve"> (</w:t>
      </w:r>
      <w:r>
        <w:rPr>
          <w:rFonts w:ascii="Consolas" w:hAnsi="Consolas"/>
        </w:rPr>
        <w:t>docs/HANDOFF_AI.md</w:t>
      </w:r>
      <w:r>
        <w:t>), карта страниц Tilda, скрипты сборки.</w:t>
      </w:r>
    </w:p>
    <w:p>
      <w:pPr>
        <w:pStyle w:val="ListBullet"/>
        <w:spacing w:after="40"/>
      </w:pPr>
      <w:r>
        <w:t>Tilda: проект «Кафедра онкологии», папки «Личный кабинет. Ординатура 1 год» и «2 год». Настройки доступа: ЛК → Группы.</w:t>
      </w:r>
    </w:p>
    <w:p>
      <w:pPr>
        <w:pStyle w:val="ListBullet"/>
        <w:spacing w:after="40"/>
      </w:pPr>
      <w:r>
        <w:t>Правило работы: ничего не менять на боевых страницах без согласования с В.И. Евдокимовым; эксперименты только на тестовых страницах.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