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1919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AI游戏2D资源智能切割与精灵图生成工具测试报告</w:t>
      </w:r>
    </w:p>
    <w:p w14:paraId="5B30E3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项目名称：AI 游戏 2D 资源智能切割与精灵图生成工具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文档类型：软件测试报告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测试负责人：开发团队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测试完成日期：2026 年 6 月 22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软件版本：MVP 优化版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编制人：曾熙婷 学号：2408090601008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编制依据：GB/T 8567-2006《计算机软件文档编制规范》</w:t>
      </w:r>
    </w:p>
    <w:p w14:paraId="4D9EF245">
      <w:pPr>
        <w:spacing w:before="380" w:after="140" w:line="288" w:lineRule="auto"/>
        <w:ind w:left="0"/>
        <w:jc w:val="left"/>
        <w:outlineLvl w:val="0"/>
      </w:pPr>
      <w:bookmarkStart w:id="0" w:name="heading_2"/>
      <w:r>
        <w:rPr>
          <w:rFonts w:ascii="Arial" w:hAnsi="Arial" w:eastAsia="等线" w:cs="Arial"/>
          <w:b/>
          <w:sz w:val="36"/>
        </w:rPr>
        <w:t>1 报告概述</w:t>
      </w:r>
      <w:bookmarkEnd w:id="0"/>
    </w:p>
    <w:p w14:paraId="487BC0F2">
      <w:pPr>
        <w:spacing w:before="320" w:after="120" w:line="288" w:lineRule="auto"/>
        <w:ind w:left="0"/>
        <w:jc w:val="left"/>
        <w:outlineLvl w:val="1"/>
      </w:pPr>
      <w:bookmarkStart w:id="1" w:name="heading_3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6AFF8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本文档完整记录「AI 游戏 2D 资源智能切割与精灵图生成工具」全部测试执行过程、测试数据、缺陷记录与综合评估结果，包含功能测试、兼容性测试、性能测试、安全测试四大测试维度。通过标准化测试结果评估软件整体质量，梳理现存缺陷与优化方向，为软件上线、迭代优化、项目验收提供权威依据。</w:t>
      </w:r>
    </w:p>
    <w:p w14:paraId="7838D69C">
      <w:pPr>
        <w:spacing w:before="320" w:after="120" w:line="288" w:lineRule="auto"/>
        <w:ind w:left="0"/>
        <w:jc w:val="left"/>
        <w:outlineLvl w:val="1"/>
      </w:pPr>
      <w:bookmarkStart w:id="2" w:name="heading_4"/>
      <w:r>
        <w:rPr>
          <w:rFonts w:ascii="Arial" w:hAnsi="Arial" w:eastAsia="等线" w:cs="Arial"/>
          <w:b/>
          <w:sz w:val="32"/>
        </w:rPr>
        <w:t>1.2 测试周期</w:t>
      </w:r>
      <w:bookmarkEnd w:id="2"/>
    </w:p>
    <w:p w14:paraId="61375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测试开始时间：2026 年 6 月 22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测试结束时间：2026 年 6 月 22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测试执行人员：开发团队</w:t>
      </w:r>
    </w:p>
    <w:p w14:paraId="67E4E60C">
      <w:pPr>
        <w:spacing w:before="320" w:after="120" w:line="288" w:lineRule="auto"/>
        <w:ind w:left="0"/>
        <w:jc w:val="left"/>
        <w:outlineLvl w:val="1"/>
      </w:pPr>
      <w:bookmarkStart w:id="3" w:name="heading_5"/>
      <w:r>
        <w:rPr>
          <w:rFonts w:ascii="Arial" w:hAnsi="Arial" w:eastAsia="等线" w:cs="Arial"/>
          <w:b/>
          <w:sz w:val="32"/>
        </w:rPr>
        <w:t>1.3 测试环境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04742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BD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D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详细配置</w:t>
            </w:r>
          </w:p>
        </w:tc>
      </w:tr>
      <w:tr w14:paraId="4DE9FC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01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96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11 Pro 22H2</w:t>
            </w:r>
          </w:p>
        </w:tc>
      </w:tr>
      <w:tr w14:paraId="3039B6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7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77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 126.0.6478.127、Firefox 120、Edge 120</w:t>
            </w:r>
          </w:p>
        </w:tc>
      </w:tr>
      <w:tr w14:paraId="798DB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44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运行环境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3E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3.10.11</w:t>
            </w:r>
          </w:p>
        </w:tc>
      </w:tr>
      <w:tr w14:paraId="21EF32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F0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AD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Flask 2.3.3</w:t>
            </w:r>
          </w:p>
        </w:tc>
      </w:tr>
      <w:tr w14:paraId="3CED5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C5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图像处理库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7C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OpenCV 4.8.1</w:t>
            </w:r>
          </w:p>
        </w:tc>
      </w:tr>
    </w:tbl>
    <w:p w14:paraId="49E8FD2C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ascii="Arial" w:hAnsi="Arial" w:eastAsia="等线" w:cs="Arial"/>
          <w:b/>
          <w:sz w:val="32"/>
        </w:rPr>
        <w:t>1.4 参考文档</w:t>
      </w:r>
      <w:bookmarkEnd w:id="4"/>
    </w:p>
    <w:p w14:paraId="1EC5122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《测试计划.md》</w:t>
      </w:r>
    </w:p>
    <w:p w14:paraId="38E67A2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《实验报告_手机 WebApp 研发.md》</w:t>
      </w:r>
    </w:p>
    <w:p w14:paraId="545F822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 游戏 2D 资源智能切割与精灵图生成工具 - 需求规格说明书》</w:t>
      </w:r>
    </w:p>
    <w:p w14:paraId="4458AC2D">
      <w:pPr>
        <w:spacing w:before="380" w:after="140" w:line="288" w:lineRule="auto"/>
        <w:ind w:left="0"/>
        <w:jc w:val="left"/>
        <w:outlineLvl w:val="0"/>
      </w:pPr>
      <w:bookmarkStart w:id="5" w:name="heading_7"/>
      <w:r>
        <w:rPr>
          <w:rFonts w:ascii="Arial" w:hAnsi="Arial" w:eastAsia="等线" w:cs="Arial"/>
          <w:b/>
          <w:sz w:val="36"/>
        </w:rPr>
        <w:t>2 测试执行情况</w:t>
      </w:r>
      <w:bookmarkEnd w:id="5"/>
    </w:p>
    <w:p w14:paraId="61E6EB04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2.1 测试用例执行统计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AC4C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26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E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总用例数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50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通过用例数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B9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失败用例数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B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通过率</w:t>
            </w:r>
          </w:p>
        </w:tc>
      </w:tr>
      <w:tr w14:paraId="5AE85F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D5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图片上传模块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5A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27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B1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89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3F811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32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智能检测模块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75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E3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8B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B4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0DE646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86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切割框编辑模块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12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7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59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8F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3761B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98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74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1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C3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7D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0D8E6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6A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精灵图生成模块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86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3B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64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8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199A9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BA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6E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3B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42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CD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1C55A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B7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界面交互模块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C5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EB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0A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6CE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0CD2A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F3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8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BD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F9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C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</w:tbl>
    <w:p w14:paraId="361A942B">
      <w:pPr>
        <w:spacing w:before="320" w:after="120" w:line="288" w:lineRule="auto"/>
        <w:ind w:left="0"/>
        <w:jc w:val="left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2.2 功能测试详细结果</w:t>
      </w:r>
      <w:bookmarkEnd w:id="7"/>
    </w:p>
    <w:p w14:paraId="5A7EEAB1">
      <w:pPr>
        <w:spacing w:before="300" w:after="120" w:line="288" w:lineRule="auto"/>
        <w:ind w:left="0"/>
        <w:jc w:val="left"/>
        <w:outlineLvl w:val="2"/>
      </w:pPr>
      <w:bookmarkStart w:id="8" w:name="heading_10"/>
      <w:r>
        <w:rPr>
          <w:rFonts w:ascii="Arial" w:hAnsi="Arial" w:eastAsia="等线" w:cs="Arial"/>
          <w:b/>
          <w:sz w:val="30"/>
        </w:rPr>
        <w:t>2.2.1 图片上传模块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280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BE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4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A1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19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27DC9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A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D8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PNG 图片上传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0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A2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上传成功，完整读取宽高、透明通道信息</w:t>
            </w:r>
          </w:p>
        </w:tc>
      </w:tr>
      <w:tr w14:paraId="505C3F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97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D9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JPG 图片上传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1F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2D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上传成功，图片基础参数读取正常</w:t>
            </w:r>
          </w:p>
        </w:tc>
      </w:tr>
      <w:tr w14:paraId="3AE9A3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F9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BD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WebP 图片上传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B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D4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文件解析正常，预览界面无失真</w:t>
            </w:r>
          </w:p>
        </w:tc>
      </w:tr>
      <w:tr w14:paraId="08577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1F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77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拖拽上传文件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BF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E6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拖拽至上传区域自动触发解析上传</w:t>
            </w:r>
          </w:p>
        </w:tc>
      </w:tr>
      <w:tr w14:paraId="354632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F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E5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透明背景 PNG 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D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AC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正确识别 alpha 通道，has_alpha 标记为 true</w:t>
            </w:r>
          </w:p>
        </w:tc>
      </w:tr>
      <w:tr w14:paraId="043A87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FA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CF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2000×2000 大尺寸图片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B2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3D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无内存溢出，预览渲染正常</w:t>
            </w:r>
          </w:p>
        </w:tc>
      </w:tr>
      <w:tr w14:paraId="42428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EC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39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空文件 / 非图片上传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F1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F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拦截非法文件，弹窗提示格式错误</w:t>
            </w:r>
          </w:p>
        </w:tc>
      </w:tr>
    </w:tbl>
    <w:p w14:paraId="21A7904D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2.2.2 AI 智能检测模块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21BFF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6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BF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2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3E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57A743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93D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BA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外部轮廓手动检测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AD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63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精准识别独立物体外包围轮廓</w:t>
            </w:r>
          </w:p>
        </w:tc>
      </w:tr>
      <w:tr w14:paraId="7D2A2D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63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7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嵌套层级轮廓检测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6F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A2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区分内外层级，无轮廓混淆</w:t>
            </w:r>
          </w:p>
        </w:tc>
      </w:tr>
      <w:tr w14:paraId="5E337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58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6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一键自动检测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08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8E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自适应阈值，元素识别准确率达标</w:t>
            </w:r>
          </w:p>
        </w:tc>
      </w:tr>
      <w:tr w14:paraId="70303E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4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8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检测阈值滑块调节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C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2D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滑块拖动实时刷新检测范围（10~500）</w:t>
            </w:r>
          </w:p>
        </w:tc>
      </w:tr>
      <w:tr w14:paraId="08E4F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D8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D6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快速阈值预设按钮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9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77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 / 中 / 大阈值一键切换生效</w:t>
            </w:r>
          </w:p>
        </w:tc>
      </w:tr>
      <w:tr w14:paraId="300265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BC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1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检测数据统计展示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5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18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实时输出识别数量、毫秒级耗时</w:t>
            </w:r>
          </w:p>
        </w:tc>
      </w:tr>
      <w:tr w14:paraId="0C57F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3C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1D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未上传图片执行检测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F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6D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弹窗提示：请先上传图片素材</w:t>
            </w:r>
          </w:p>
        </w:tc>
      </w:tr>
    </w:tbl>
    <w:p w14:paraId="6DC663B1"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2.2.3 切割框编辑模块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125D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DE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9E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88F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7E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4346B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CF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D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鼠标点击选中切割框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F2C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F7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选中元素绿色高亮边框标识</w:t>
            </w:r>
          </w:p>
        </w:tc>
      </w:tr>
      <w:tr w14:paraId="26BCF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7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90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拖拽移动切割框整体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2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C6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拖拽流畅，坐标参数实时同步更新</w:t>
            </w:r>
          </w:p>
        </w:tc>
      </w:tr>
      <w:tr w14:paraId="52D2F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24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4B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右下角控制点缩放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DF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86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宽高同步调整，坐标计算无误</w:t>
            </w:r>
          </w:p>
        </w:tc>
      </w:tr>
      <w:tr w14:paraId="204882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F01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53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左上角控制点缩放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1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8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左上角坐标同步偏移，尺寸正常变化</w:t>
            </w:r>
          </w:p>
        </w:tc>
      </w:tr>
      <w:tr w14:paraId="64B35A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C8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E01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右键快捷删除切割框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D6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D7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右键点击目标框直接移除</w:t>
            </w:r>
          </w:p>
        </w:tc>
      </w:tr>
      <w:tr w14:paraId="5DDEE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0D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BA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工具栏删除按钮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2E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4E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选中后点击删除，元素清除</w:t>
            </w:r>
          </w:p>
        </w:tc>
      </w:tr>
      <w:tr w14:paraId="6BEDF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4F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78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一键清空全部切割框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CCC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5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弹出确认弹窗，确认后清空画布所有框</w:t>
            </w:r>
          </w:p>
        </w:tc>
      </w:tr>
      <w:tr w14:paraId="340040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C2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F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手动新增空白切割框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C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8D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在画布中心生成默认尺寸矩形框</w:t>
            </w:r>
          </w:p>
        </w:tc>
      </w:tr>
      <w:tr w14:paraId="2219F4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7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ED-009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02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切割框边界约束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3BA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F9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无法拖拽、缩放超出原图画布边界</w:t>
            </w:r>
          </w:p>
        </w:tc>
      </w:tr>
    </w:tbl>
    <w:p w14:paraId="230AF3F7">
      <w:pPr>
        <w:spacing w:before="300" w:after="120" w:line="288" w:lineRule="auto"/>
        <w:ind w:left="0"/>
        <w:jc w:val="left"/>
        <w:outlineLvl w:val="2"/>
      </w:pPr>
      <w:bookmarkStart w:id="11" w:name="heading_13"/>
      <w:r>
        <w:rPr>
          <w:rFonts w:ascii="Arial" w:hAnsi="Arial" w:eastAsia="等线" w:cs="Arial"/>
          <w:b/>
          <w:sz w:val="30"/>
        </w:rPr>
        <w:t>2.2.4 九宫格功能模块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9024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E0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DF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D6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A4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6F9CF5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20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4B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手动输入四边距数值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0F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70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输入数字实时同步分割线位置</w:t>
            </w:r>
          </w:p>
        </w:tc>
      </w:tr>
      <w:tr w14:paraId="50C1D4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E2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77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拖拽左侧分割线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8D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DD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线条跟随鼠标，left 参数同步刷新</w:t>
            </w:r>
          </w:p>
        </w:tc>
      </w:tr>
      <w:tr w14:paraId="6F3FE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98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B0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拖拽右侧分割线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0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B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right 参数与线条位置同步</w:t>
            </w:r>
          </w:p>
        </w:tc>
      </w:tr>
      <w:tr w14:paraId="1DA23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47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B4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拖拽顶部分割线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CF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8D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top 参数实时更新</w:t>
            </w:r>
          </w:p>
        </w:tc>
      </w:tr>
      <w:tr w14:paraId="347E0F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03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D8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拖拽底部分割线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BA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F9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bottom 参数实时更新</w:t>
            </w:r>
          </w:p>
        </w:tc>
      </w:tr>
      <w:tr w14:paraId="11DAAB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4F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8F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分割线重叠约束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E8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B1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四条分割线保持最小间距，不会交叉重叠</w:t>
            </w:r>
          </w:p>
        </w:tc>
      </w:tr>
      <w:tr w14:paraId="1E18C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BF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21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一键同步四边相同边距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02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BB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left/top/right/bottom 数值统一</w:t>
            </w:r>
          </w:p>
        </w:tc>
      </w:tr>
      <w:tr w14:paraId="2322A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E8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6B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 9 区域标识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D5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85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画布标注分区，鼠标悬停显示区域说明</w:t>
            </w:r>
          </w:p>
        </w:tc>
      </w:tr>
      <w:tr w14:paraId="290FC3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5C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66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水平拉伸效果预览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69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DE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 渲染水平拉伸，四角无变形</w:t>
            </w:r>
          </w:p>
        </w:tc>
      </w:tr>
      <w:tr w14:paraId="657E6B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BB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E0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垂直拉伸效果预览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39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FD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 渲染垂直拉伸，上下边正常延展</w:t>
            </w:r>
          </w:p>
        </w:tc>
      </w:tr>
      <w:tr w14:paraId="39C49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58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NP-011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8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九宫格参数应用至精灵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58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ED7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选中切片绑定九宫格参数，导出携带配置</w:t>
            </w:r>
          </w:p>
        </w:tc>
      </w:tr>
    </w:tbl>
    <w:p w14:paraId="01E49354"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b/>
          <w:sz w:val="30"/>
        </w:rPr>
        <w:t>2.2.5 精灵图生成模块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0D736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2A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82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1C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BD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6CCE1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E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F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批量生成精灵图集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D1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86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自动排版大图 + 完整 JSON 坐标配置</w:t>
            </w:r>
          </w:p>
        </w:tc>
      </w:tr>
      <w:tr w14:paraId="22F55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5F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0A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精灵图预览渲染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98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05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预览页面完整展示排版结果</w:t>
            </w:r>
          </w:p>
        </w:tc>
      </w:tr>
      <w:tr w14:paraId="78E59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F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8C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导出精灵配置 JSON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76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BF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文件包含切片名称、坐标、宽高、九宫格参数</w:t>
            </w:r>
          </w:p>
        </w:tc>
      </w:tr>
      <w:tr w14:paraId="3307E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07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48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无切割框生成精灵图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AB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E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弹窗提示：请先上传图片并执行元素检测</w:t>
            </w:r>
          </w:p>
        </w:tc>
      </w:tr>
    </w:tbl>
    <w:p w14:paraId="5032990F">
      <w:pPr>
        <w:spacing w:before="300" w:after="120" w:line="288" w:lineRule="auto"/>
        <w:ind w:left="0"/>
        <w:jc w:val="left"/>
        <w:outlineLvl w:val="2"/>
      </w:pPr>
      <w:bookmarkStart w:id="13" w:name="heading_15"/>
      <w:r>
        <w:rPr>
          <w:rFonts w:ascii="Arial" w:hAnsi="Arial" w:eastAsia="等线" w:cs="Arial"/>
          <w:b/>
          <w:sz w:val="30"/>
        </w:rPr>
        <w:t>2.2.6 导出功能模块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5861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4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C0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7F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9B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7AF7B2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D2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42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单独导出切图 PNG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7A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1C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保留透明通道，图片无压缩失真</w:t>
            </w:r>
          </w:p>
        </w:tc>
      </w:tr>
      <w:tr w14:paraId="5DFE2C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EC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0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导出九宫格分区图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3E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C7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 张子图独立生成，附带配置文件</w:t>
            </w:r>
          </w:p>
        </w:tc>
      </w:tr>
      <w:tr w14:paraId="755F93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DB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9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 Unity 引擎配套文件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41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42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 SpriteAtlas、meta、Prefab 资源</w:t>
            </w:r>
          </w:p>
        </w:tc>
      </w:tr>
      <w:tr w14:paraId="71985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3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D7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 Cocos 配套 plist/json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F1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74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 格式 plist 与 json 双配置输出</w:t>
            </w:r>
          </w:p>
        </w:tc>
      </w:tr>
      <w:tr w14:paraId="4E71DC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B0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AB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 Unreal 纹理配置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29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96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生成纹理描述、uasset.ini 配置</w:t>
            </w:r>
          </w:p>
        </w:tc>
      </w:tr>
      <w:tr w14:paraId="2793DC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1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A3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未生成精灵图直接导出引擎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9C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3D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弹窗提示：请先生成精灵图集</w:t>
            </w:r>
          </w:p>
        </w:tc>
      </w:tr>
      <w:tr w14:paraId="6915B1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FC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B3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打开本地输出文件夹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C7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65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系统资源管理器自动弹出，页面弹出成功提示</w:t>
            </w:r>
          </w:p>
        </w:tc>
      </w:tr>
      <w:tr w14:paraId="77418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E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6E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批量打包全部文件下载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E8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4B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所有素材、配置依次打包下载</w:t>
            </w:r>
          </w:p>
        </w:tc>
      </w:tr>
      <w:tr w14:paraId="7C998F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0B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48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单张切片单独下载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92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AE6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点击对应切片独立下载图片</w:t>
            </w:r>
          </w:p>
        </w:tc>
      </w:tr>
      <w:tr w14:paraId="63741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4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1B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输出路径展示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9F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9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侧边栏实时显示导出文件夹绝对路径</w:t>
            </w:r>
          </w:p>
        </w:tc>
      </w:tr>
      <w:tr w14:paraId="45C87B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B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5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一键复制输出路径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70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C5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路径复制至剪贴板，弹窗提示复制成功</w:t>
            </w:r>
          </w:p>
        </w:tc>
      </w:tr>
      <w:tr w14:paraId="62549E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2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EX-012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52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导出完成自动刷新路径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4A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09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导出结束更新页面路径文本</w:t>
            </w:r>
          </w:p>
        </w:tc>
      </w:tr>
    </w:tbl>
    <w:p w14:paraId="6FCA9320">
      <w:pPr>
        <w:spacing w:before="300" w:after="120" w:line="288" w:lineRule="auto"/>
        <w:ind w:left="0"/>
        <w:jc w:val="left"/>
        <w:outlineLvl w:val="2"/>
      </w:pPr>
      <w:bookmarkStart w:id="14" w:name="heading_16"/>
      <w:r>
        <w:rPr>
          <w:rFonts w:ascii="Arial" w:hAnsi="Arial" w:eastAsia="等线" w:cs="Arial"/>
          <w:b/>
          <w:sz w:val="30"/>
        </w:rPr>
        <w:t>2.2.7 界面交互模块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C721F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9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8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CA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F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测试备注</w:t>
            </w:r>
          </w:p>
        </w:tc>
      </w:tr>
      <w:tr w14:paraId="4CA7B0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2D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EF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顶部导航页面切换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CC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8B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各功能页面跳转无白屏、无报错</w:t>
            </w:r>
          </w:p>
        </w:tc>
      </w:tr>
      <w:tr w14:paraId="3A4698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0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BF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标签页切换（原图 / 切割 / 九宫格 / 导出）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26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99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画布内容正常切换，参数不丢失</w:t>
            </w:r>
          </w:p>
        </w:tc>
      </w:tr>
      <w:tr w14:paraId="37B55E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A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8F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底部状态栏状态提示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B1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3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实时显示上传、检测、导出操作状态</w:t>
            </w:r>
          </w:p>
        </w:tc>
      </w:tr>
      <w:tr w14:paraId="5FEF0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2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91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错误操作弹窗提示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CC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DB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文字清晰，明确说明故障原因</w:t>
            </w:r>
          </w:p>
        </w:tc>
      </w:tr>
      <w:tr w14:paraId="6B6CAD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33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DE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响应式深色布局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60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A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窗口缩放自适应，布局无错乱</w:t>
            </w:r>
          </w:p>
        </w:tc>
      </w:tr>
      <w:tr w14:paraId="633468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9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UI-006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4F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耗时操作加载动画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D8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51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检测、导出时显示 loading 加载提示</w:t>
            </w:r>
          </w:p>
        </w:tc>
      </w:tr>
    </w:tbl>
    <w:p w14:paraId="4B75BCB4">
      <w:pPr>
        <w:spacing w:before="380" w:after="140" w:line="288" w:lineRule="auto"/>
        <w:ind w:left="0"/>
        <w:jc w:val="left"/>
        <w:outlineLvl w:val="0"/>
      </w:pPr>
      <w:bookmarkStart w:id="15" w:name="heading_17"/>
      <w:r>
        <w:rPr>
          <w:rFonts w:ascii="Arial" w:hAnsi="Arial" w:eastAsia="等线" w:cs="Arial"/>
          <w:b/>
          <w:sz w:val="36"/>
        </w:rPr>
        <w:t>3 兼容性测试结果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9E20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B0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测试设备 / 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70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03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补充备注</w:t>
            </w:r>
          </w:p>
        </w:tc>
      </w:tr>
      <w:tr w14:paraId="390CF9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33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端 Chrome 126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4B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B7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全部功能正常运行</w:t>
            </w:r>
          </w:p>
        </w:tc>
      </w:tr>
      <w:tr w14:paraId="3B6F1A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BB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端 Firefox 120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89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D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渲染、导出功能无异常</w:t>
            </w:r>
          </w:p>
        </w:tc>
      </w:tr>
      <w:tr w14:paraId="059CE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43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端 Edge 120 及以上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DB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F2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拖拽上传、预览全部兼容</w:t>
            </w:r>
          </w:p>
        </w:tc>
      </w:tr>
      <w:tr w14:paraId="735FA5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C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iPhone Safari 移动端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C1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C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移动端页面自适应，基础功能可用</w:t>
            </w:r>
          </w:p>
        </w:tc>
      </w:tr>
      <w:tr w14:paraId="5FDD86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88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Android Chrome 移动端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54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D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触控拖拽、预览功能正常</w:t>
            </w:r>
          </w:p>
        </w:tc>
      </w:tr>
    </w:tbl>
    <w:p w14:paraId="7412832F">
      <w:pPr>
        <w:spacing w:before="380" w:after="140" w:line="288" w:lineRule="auto"/>
        <w:ind w:left="0"/>
        <w:jc w:val="left"/>
        <w:outlineLvl w:val="0"/>
      </w:pPr>
      <w:bookmarkStart w:id="16" w:name="heading_18"/>
      <w:r>
        <w:rPr>
          <w:rFonts w:ascii="Arial" w:hAnsi="Arial" w:eastAsia="等线" w:cs="Arial"/>
          <w:b/>
          <w:sz w:val="36"/>
        </w:rPr>
        <w:t>4 性能测试结果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A327D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6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D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6B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性能指标标准</w:t>
            </w:r>
          </w:p>
        </w:tc>
      </w:tr>
      <w:tr w14:paraId="65C8FC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F2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1MB 图片上传解析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F8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1E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单次响应时间＜500ms</w:t>
            </w:r>
          </w:p>
        </w:tc>
      </w:tr>
      <w:tr w14:paraId="72D849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6E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1000×1000 图片 AI 自动检测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43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80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单次响应时间＜2000ms</w:t>
            </w:r>
          </w:p>
        </w:tc>
      </w:tr>
      <w:tr w14:paraId="7FC5F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F2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 个切片批量导出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1A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2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单次响应时间＜1000ms</w:t>
            </w:r>
          </w:p>
        </w:tc>
      </w:tr>
      <w:tr w14:paraId="2BDFA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F4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 个切片精灵图自动排版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7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3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单次响应时间＜1500ms</w:t>
            </w:r>
          </w:p>
        </w:tc>
      </w:tr>
      <w:tr w14:paraId="4F911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DC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九宫格分区导出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0C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C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单次响应时间＜800ms</w:t>
            </w:r>
          </w:p>
        </w:tc>
      </w:tr>
      <w:tr w14:paraId="6BD37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7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软件首页面加载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FA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FE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页面加载完成＜1000ms</w:t>
            </w:r>
          </w:p>
        </w:tc>
      </w:tr>
    </w:tbl>
    <w:p w14:paraId="37317ABB">
      <w:pPr>
        <w:spacing w:before="380" w:after="140" w:line="288" w:lineRule="auto"/>
        <w:ind w:left="0"/>
        <w:jc w:val="left"/>
        <w:outlineLvl w:val="0"/>
      </w:pPr>
      <w:bookmarkStart w:id="17" w:name="heading_19"/>
      <w:r>
        <w:rPr>
          <w:rFonts w:ascii="Arial" w:hAnsi="Arial" w:eastAsia="等线" w:cs="Arial"/>
          <w:b/>
          <w:sz w:val="36"/>
        </w:rPr>
        <w:t>5 安全测试结果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E42A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45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81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80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测试说明</w:t>
            </w:r>
          </w:p>
        </w:tc>
      </w:tr>
      <w:tr w14:paraId="388F73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DE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后端文件类型校验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2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E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服务端双重拦截非法后缀文件</w:t>
            </w:r>
          </w:p>
        </w:tc>
      </w:tr>
      <w:tr w14:paraId="361DC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56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上传文件大小限制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41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D9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超大文件拦截，提示尺寸超限</w:t>
            </w:r>
          </w:p>
        </w:tc>
      </w:tr>
      <w:tr w14:paraId="6D7A67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4E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路径遍历漏洞防护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A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23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文件读写路径过滤，无目录穿越风险</w:t>
            </w:r>
          </w:p>
        </w:tc>
      </w:tr>
      <w:tr w14:paraId="74EB0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01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跨域 CORS 安全配置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AA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FC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仅允许本地前端访问接口</w:t>
            </w:r>
          </w:p>
        </w:tc>
      </w:tr>
      <w:tr w14:paraId="484CF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D7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所有入参后端校验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17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5C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前端输入、接口参数全部后端校验过滤</w:t>
            </w:r>
          </w:p>
        </w:tc>
      </w:tr>
    </w:tbl>
    <w:p w14:paraId="6C152462">
      <w:pPr>
        <w:spacing w:before="380" w:after="140" w:line="288" w:lineRule="auto"/>
        <w:ind w:left="0"/>
        <w:jc w:val="left"/>
        <w:outlineLvl w:val="0"/>
      </w:pPr>
      <w:bookmarkStart w:id="18" w:name="heading_20"/>
      <w:r>
        <w:rPr>
          <w:rFonts w:ascii="Arial" w:hAnsi="Arial" w:eastAsia="等线" w:cs="Arial"/>
          <w:b/>
          <w:sz w:val="36"/>
        </w:rPr>
        <w:t>6 缺陷汇总</w:t>
      </w:r>
      <w:bookmarkEnd w:id="18"/>
    </w:p>
    <w:p w14:paraId="4E63BB9C">
      <w:pPr>
        <w:spacing w:before="320" w:after="120" w:line="288" w:lineRule="auto"/>
        <w:ind w:left="0"/>
        <w:jc w:val="left"/>
        <w:outlineLvl w:val="1"/>
      </w:pPr>
      <w:bookmarkStart w:id="19" w:name="heading_21"/>
      <w:r>
        <w:rPr>
          <w:rFonts w:ascii="Arial" w:hAnsi="Arial" w:eastAsia="等线" w:cs="Arial"/>
          <w:b/>
          <w:sz w:val="32"/>
        </w:rPr>
        <w:t>6.1 已修复缺陷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049A5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A4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CB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缺陷详细描述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EB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AA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E4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修复版本</w:t>
            </w:r>
          </w:p>
        </w:tc>
      </w:tr>
      <w:tr w14:paraId="0FBFEB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AF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1B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dict_to_plist 函数重复定义冲突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1B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7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4D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 优化版</w:t>
            </w:r>
          </w:p>
        </w:tc>
      </w:tr>
      <w:tr w14:paraId="75E1F1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0B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4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generate_unreal_texture2d_config 静态装饰器语法错误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C9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7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BC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 优化版</w:t>
            </w:r>
          </w:p>
        </w:tc>
      </w:tr>
      <w:tr w14:paraId="3DF794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F4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59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renderGuideLines 函数外部提前定义 regions 数组，渲染失效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66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3A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D4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 优化版</w:t>
            </w:r>
          </w:p>
        </w:tc>
      </w:tr>
    </w:tbl>
    <w:p w14:paraId="2212F7A8">
      <w:pPr>
        <w:spacing w:before="320" w:after="120" w:line="288" w:lineRule="auto"/>
        <w:ind w:left="0"/>
        <w:jc w:val="left"/>
        <w:outlineLvl w:val="1"/>
      </w:pPr>
      <w:bookmarkStart w:id="20" w:name="heading_22"/>
      <w:r>
        <w:rPr>
          <w:rFonts w:ascii="Arial" w:hAnsi="Arial" w:eastAsia="等线" w:cs="Arial"/>
          <w:b/>
          <w:sz w:val="32"/>
        </w:rPr>
        <w:t>6.2 待优化改进项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FA4C2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C3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BB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优化内容描述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C3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2204A3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CE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13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超大图上传前增加尺寸限制弹窗提示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84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0653C9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D1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D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增加批量多选切割框统一编辑功能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B5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5FA59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5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C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全局快捷键支持（检测、导出、撤销）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5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3F7F05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36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70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4K 大图画布渲染性能优化，降低卡顿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4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132F46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98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IMP-005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1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增加操作撤销 / 重做历史记录栈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73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</w:tbl>
    <w:p w14:paraId="5A456776">
      <w:pPr>
        <w:spacing w:before="380" w:after="140" w:line="288" w:lineRule="auto"/>
        <w:ind w:left="0"/>
        <w:jc w:val="left"/>
        <w:outlineLvl w:val="0"/>
      </w:pPr>
      <w:bookmarkStart w:id="21" w:name="heading_23"/>
      <w:r>
        <w:rPr>
          <w:rFonts w:ascii="Arial" w:hAnsi="Arial" w:eastAsia="等线" w:cs="Arial"/>
          <w:b/>
          <w:sz w:val="36"/>
        </w:rPr>
        <w:t>7 测试结论</w:t>
      </w:r>
      <w:bookmarkEnd w:id="21"/>
    </w:p>
    <w:p w14:paraId="58EB1788">
      <w:pPr>
        <w:spacing w:before="320" w:after="120" w:line="288" w:lineRule="auto"/>
        <w:ind w:left="0"/>
        <w:jc w:val="left"/>
        <w:outlineLvl w:val="1"/>
      </w:pPr>
      <w:bookmarkStart w:id="22" w:name="heading_24"/>
      <w:r>
        <w:rPr>
          <w:rFonts w:ascii="Arial" w:hAnsi="Arial" w:eastAsia="等线" w:cs="Arial"/>
          <w:b/>
          <w:sz w:val="32"/>
        </w:rPr>
        <w:t>7.1 综合质量评分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EE08F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39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评测维度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3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B3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CB670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41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功能完整性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A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EF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全部规划核心功能均完整实现</w:t>
            </w:r>
          </w:p>
        </w:tc>
      </w:tr>
      <w:tr w14:paraId="56B51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B2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功能正确性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DC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BB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 条测试用例全部通过，通过率 100%</w:t>
            </w:r>
          </w:p>
        </w:tc>
      </w:tr>
      <w:tr w14:paraId="6E0CE6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FF5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75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8D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所有操作响应时长在可接受范围</w:t>
            </w:r>
          </w:p>
        </w:tc>
      </w:tr>
      <w:tr w14:paraId="4A913B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52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多端兼容性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F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37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主流浏览器、移动端均适配</w:t>
            </w:r>
          </w:p>
        </w:tc>
      </w:tr>
      <w:tr w14:paraId="41812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33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数据安全性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C8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D4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文件上传、接口访问安全机制完备</w:t>
            </w:r>
          </w:p>
        </w:tc>
      </w:tr>
      <w:tr w14:paraId="371FC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17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用户交互体验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2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1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界面简洁，操作反馈清晰流畅</w:t>
            </w:r>
          </w:p>
        </w:tc>
      </w:tr>
    </w:tbl>
    <w:p w14:paraId="4EB8909A">
      <w:pPr>
        <w:spacing w:before="320" w:after="120" w:line="288" w:lineRule="auto"/>
        <w:ind w:left="0"/>
        <w:jc w:val="left"/>
        <w:outlineLvl w:val="1"/>
      </w:pPr>
      <w:bookmarkStart w:id="23" w:name="heading_25"/>
      <w:r>
        <w:rPr>
          <w:rFonts w:ascii="Arial" w:hAnsi="Arial" w:eastAsia="等线" w:cs="Arial"/>
          <w:b/>
          <w:sz w:val="32"/>
        </w:rPr>
        <w:t>7.2 测试总结</w:t>
      </w:r>
      <w:bookmarkEnd w:id="23"/>
    </w:p>
    <w:p w14:paraId="103D4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本次全量覆盖 7 大核心模块、56 条标准化测试用例，全部用例执行通过。工具完整实现图片上传、AI 智能轮廓检测、切割框可视化编辑、九宫格拉伸配置、精灵图自动排版、多游戏引擎资源导出、完整前端交互体系，支持 Unity/Cocos/Unreal 三套主流游戏开发管线输出格式。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兼容性覆盖 PC 三大浏览器与移动端设备；性能指标满足中小型 2D 图集实时处理需求；后端文件、接口安全校验机制完整，无高危安全漏洞；前期 3 个高、中等级代码 BUG 均完成修复，无阻塞性故障遗留。</w:t>
      </w:r>
    </w:p>
    <w:p w14:paraId="345B4D1D">
      <w:pPr>
        <w:spacing w:before="320" w:after="120" w:line="288" w:lineRule="auto"/>
        <w:ind w:left="0"/>
        <w:jc w:val="left"/>
        <w:outlineLvl w:val="1"/>
      </w:pPr>
      <w:bookmarkStart w:id="24" w:name="heading_26"/>
      <w:r>
        <w:rPr>
          <w:rFonts w:ascii="Arial" w:hAnsi="Arial" w:eastAsia="等线" w:cs="Arial"/>
          <w:b/>
          <w:sz w:val="32"/>
        </w:rPr>
        <w:t>7.3 迭代优化建议</w:t>
      </w:r>
      <w:bookmarkEnd w:id="24"/>
    </w:p>
    <w:p w14:paraId="363C765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功能拓展：新增批量切割框编辑、全局快捷键、操作历史撤销功能，提升批量素材处理效率；</w:t>
      </w:r>
    </w:p>
    <w:p w14:paraId="0573D62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性能优化：针对 4K 及超大尺寸图集优化 Canvas 渲染逻辑，降低内存占用与渲染延迟；</w:t>
      </w:r>
    </w:p>
    <w:p w14:paraId="0CB3EAC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用户体验：新增新手操作引导弹窗、内置帮助说明文档，降低新手学习成本。</w:t>
      </w:r>
    </w:p>
    <w:p w14:paraId="2AB2B68B">
      <w:pPr>
        <w:spacing w:before="380" w:after="140" w:line="288" w:lineRule="auto"/>
        <w:ind w:left="0"/>
        <w:jc w:val="left"/>
        <w:outlineLvl w:val="0"/>
      </w:pPr>
      <w:bookmarkStart w:id="25" w:name="heading_27"/>
      <w:r>
        <w:rPr>
          <w:rFonts w:ascii="Arial" w:hAnsi="Arial" w:eastAsia="等线" w:cs="Arial"/>
          <w:b/>
          <w:sz w:val="36"/>
        </w:rPr>
        <w:t>8 附录</w:t>
      </w:r>
      <w:bookmarkEnd w:id="25"/>
    </w:p>
    <w:p w14:paraId="4FBFF30A">
      <w:pPr>
        <w:spacing w:before="320" w:after="120" w:line="288" w:lineRule="auto"/>
        <w:ind w:left="0"/>
        <w:jc w:val="left"/>
        <w:outlineLvl w:val="1"/>
      </w:pPr>
      <w:bookmarkStart w:id="26" w:name="heading_28"/>
      <w:r>
        <w:rPr>
          <w:rFonts w:ascii="Arial" w:hAnsi="Arial" w:eastAsia="等线" w:cs="Arial"/>
          <w:b/>
          <w:sz w:val="32"/>
        </w:rPr>
        <w:t>8.1 前端页面测试清单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887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18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页面路由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2C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FC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</w:tr>
      <w:tr w14:paraId="79FB5D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2A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37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工作台首页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BC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6C7C86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8C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/ai-slicing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41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智能切割页面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7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EDE8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BE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/spritesheet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B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精灵图生成页面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00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11E2AA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BD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/nine-patch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FD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九宫格配置页面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0C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5D1E2B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74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/export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F3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批量导出页面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30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0AA494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A0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/mobile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2C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移动端适配页面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38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1141BE4A">
      <w:pPr>
        <w:spacing w:before="320" w:after="120" w:line="288" w:lineRule="auto"/>
        <w:ind w:left="0"/>
        <w:jc w:val="left"/>
        <w:outlineLvl w:val="1"/>
      </w:pPr>
      <w:bookmarkStart w:id="27" w:name="heading_29"/>
      <w:r>
        <w:rPr>
          <w:rFonts w:ascii="Arial" w:hAnsi="Arial" w:eastAsia="等线" w:cs="Arial"/>
          <w:b/>
          <w:sz w:val="32"/>
        </w:rPr>
        <w:t>8.2 后端 API 接口测试清单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6ED23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6E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30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9C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58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</w:t>
            </w:r>
          </w:p>
        </w:tc>
      </w:tr>
      <w:tr w14:paraId="4C3E99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54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/upload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12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B6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图片文件上传解析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A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7CED9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48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/detect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B7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CA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基础轮廓检测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3E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983D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0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/auto-detect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76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F0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全自动元素识别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C3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15BA04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9D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AE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2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单张切片导出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4A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25BC1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3D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/generate-spritesheet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3C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24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精灵图集自动排版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3D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5891B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5D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/ninepatch-export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D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FA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九宫格分区导出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AD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252CAE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5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/export-engine-config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D0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3A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引擎配置文件生成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6D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730E0F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6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/preview/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71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B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图片在线预览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9E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  <w:tr w14:paraId="32A95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C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/get-outputs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C3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E5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查询导出文件列表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5B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</w:tr>
    </w:tbl>
    <w:p w14:paraId="052167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FB7A14">
      <w:pPr>
        <w:spacing w:before="120" w:after="120" w:line="288" w:lineRule="auto"/>
        <w:ind w:left="0"/>
        <w:jc w:val="left"/>
      </w:pPr>
      <w:bookmarkStart w:id="28" w:name="heading_30"/>
      <w:bookmarkEnd w:id="28"/>
      <w:bookmarkStart w:id="29" w:name="_GoBack"/>
      <w:bookmarkEnd w:id="2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7864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06B0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9E363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3449</Words>
  <Characters>4537</Characters>
  <TotalTime>0</TotalTime>
  <ScaleCrop>false</ScaleCrop>
  <LinksUpToDate>false</LinksUpToDate>
  <CharactersWithSpaces>4750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2026-06-24T02:46:00Z</dcterms:created>
  <dc:creator>Apache POI</dc:creator>
  <cp:lastModifiedBy>WPS_1732193354</cp:lastModifiedBy>
  <dcterms:modified xsi:type="dcterms:W3CDTF">2026-06-24T02:51:47Z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{"Label":"1","ContentProducer":"001191110102MACQD9K64010000","ProduceID":"7654787873333759170","ReservedCode1":"","ContentPropagator":"","PropagateID":"","ReservedCode2":""}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25C4E37D15BC47F983CEADC192111A82_12</vt:lpwstr>
  </property>
</Properties>
</file>