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color w:val="000000"/>
          <w:sz w:val="22"/>
          <w:szCs w:val="22"/>
          <w:u w:val="none"/>
          <w:shd w:fill="auto" w:val="clear"/>
          <w:vertAlign w:val="baseline"/>
        </w:rPr>
      </w:pPr>
      <w:r w:rsidDel="00000000" w:rsidR="00000000" w:rsidRPr="00000000">
        <w:rPr>
          <w:rFonts w:ascii="Calibri" w:cs="Calibri" w:eastAsia="Calibri" w:hAnsi="Calibri"/>
          <w:b w:val="1"/>
          <w:i w:val="0"/>
          <w:smallCaps w:val="0"/>
          <w:color w:val="000000"/>
          <w:sz w:val="22"/>
          <w:szCs w:val="22"/>
          <w:u w:val="none"/>
          <w:shd w:fill="auto" w:val="clear"/>
          <w:vertAlign w:val="baseline"/>
          <w:rtl w:val="0"/>
        </w:rPr>
        <w:t xml:space="preserve">Петербургская Академия художеств и московское Училище живописи, ваяния и з</w:t>
      </w:r>
      <w:r w:rsidDel="00000000" w:rsidR="00000000" w:rsidRPr="00000000">
        <w:rPr>
          <w:rFonts w:ascii="Calibri" w:cs="Calibri" w:eastAsia="Calibri" w:hAnsi="Calibri"/>
          <w:b w:val="1"/>
          <w:i w:val="0"/>
          <w:smallCaps w:val="0"/>
          <w:color w:val="000000"/>
          <w:sz w:val="22"/>
          <w:szCs w:val="22"/>
          <w:u w:val="none"/>
          <w:shd w:fill="auto" w:val="clear"/>
          <w:vertAlign w:val="baseline"/>
          <w:rtl w:val="0"/>
        </w:rPr>
        <w:t xml:space="preserve">одчества во второй половине XIX века</w:t>
      </w:r>
    </w:p>
    <w:p w:rsidR="00000000" w:rsidDel="00000000" w:rsidP="00000000" w:rsidRDefault="00000000" w:rsidRPr="00000000" w14:paraId="00000002">
      <w:pPr>
        <w:rPr>
          <w:b w:val="1"/>
          <w:u w:val="single"/>
        </w:rPr>
      </w:pPr>
      <w:r w:rsidDel="00000000" w:rsidR="00000000" w:rsidRPr="00000000">
        <w:rPr>
          <w:b w:val="1"/>
          <w:highlight w:val="cyan"/>
          <w:u w:val="single"/>
          <w:rtl w:val="0"/>
        </w:rPr>
        <w:t xml:space="preserve">Академия художеств во второй половине XIX века</w:t>
      </w:r>
      <w:r w:rsidDel="00000000" w:rsidR="00000000" w:rsidRPr="00000000">
        <w:rPr>
          <w:rtl w:val="0"/>
        </w:rPr>
      </w:r>
    </w:p>
    <w:p w:rsidR="00000000" w:rsidDel="00000000" w:rsidP="00000000" w:rsidRDefault="00000000" w:rsidRPr="00000000" w14:paraId="00000003">
      <w:pPr>
        <w:rPr>
          <w:highlight w:val="green"/>
        </w:rPr>
      </w:pPr>
      <w:r w:rsidDel="00000000" w:rsidR="00000000" w:rsidRPr="00000000">
        <w:rPr>
          <w:rtl w:val="0"/>
        </w:rPr>
        <w:t xml:space="preserve">Императорская АХ, подчиненная министерству двора, была официальным привилегированным учреждением, призванным направлять художественную жизнь страны. После передачи академии в ведение министерства императорского двора финансовое положение ее упрочилось. Увеличившиеся средства позволили более регулярно отправлять пенсионеров за границу в Рим, где было устроено попечительство для них. Оставалась большой школой профессионального мастерства, но ее эстетика не отвечала передовым запросам современности (уход от противоречий действительности). </w:t>
      </w:r>
      <w:r w:rsidDel="00000000" w:rsidR="00000000" w:rsidRPr="00000000">
        <w:rPr>
          <w:b w:val="1"/>
          <w:highlight w:val="green"/>
          <w:rtl w:val="0"/>
        </w:rPr>
        <w:t xml:space="preserve">Высшим родом живописи по-прежнему считалась историческая, под которой понимали картины на мифологические, религиозные и собственно исторические темы.</w:t>
      </w:r>
      <w:r w:rsidDel="00000000" w:rsidR="00000000" w:rsidRPr="00000000">
        <w:rPr>
          <w:highlight w:val="green"/>
          <w:rtl w:val="0"/>
        </w:rPr>
        <w:t xml:space="preserve"> И</w:t>
      </w:r>
      <w:r w:rsidDel="00000000" w:rsidR="00000000" w:rsidRPr="00000000">
        <w:rPr>
          <w:rtl w:val="0"/>
        </w:rPr>
        <w:t xml:space="preserve">ерархия жанров, введенная французской Академией, определяла приоритеты преподавания и в России- главным считался исторический жанр. Учащиеся создавали картины на программы, сюжеты которых были взяты из достойных источников- таких произведений, как </w:t>
      </w:r>
      <w:r w:rsidDel="00000000" w:rsidR="00000000" w:rsidRPr="00000000">
        <w:rPr>
          <w:highlight w:val="green"/>
          <w:rtl w:val="0"/>
        </w:rPr>
        <w:t xml:space="preserve">Библия, «Метаморфозы» Овидия, «Илиада» Гомера. </w:t>
      </w:r>
    </w:p>
    <w:p w:rsidR="00000000" w:rsidDel="00000000" w:rsidP="00000000" w:rsidRDefault="00000000" w:rsidRPr="00000000" w14:paraId="00000004">
      <w:pPr>
        <w:rPr/>
      </w:pPr>
      <w:r w:rsidDel="00000000" w:rsidR="00000000" w:rsidRPr="00000000">
        <w:rPr>
          <w:rtl w:val="0"/>
        </w:rPr>
        <w:t xml:space="preserve">Типичными представителями академического направления тогда были П.В</w:t>
      </w:r>
      <w:r w:rsidDel="00000000" w:rsidR="00000000" w:rsidRPr="00000000">
        <w:rPr>
          <w:highlight w:val="green"/>
          <w:rtl w:val="0"/>
        </w:rPr>
        <w:t xml:space="preserve">.Басин, </w:t>
      </w:r>
      <w:r w:rsidDel="00000000" w:rsidR="00000000" w:rsidRPr="00000000">
        <w:rPr>
          <w:rtl w:val="0"/>
        </w:rPr>
        <w:t xml:space="preserve">А.Т.</w:t>
      </w:r>
      <w:r w:rsidDel="00000000" w:rsidR="00000000" w:rsidRPr="00000000">
        <w:rPr>
          <w:highlight w:val="green"/>
          <w:rtl w:val="0"/>
        </w:rPr>
        <w:t xml:space="preserve">Марков</w:t>
      </w:r>
      <w:r w:rsidDel="00000000" w:rsidR="00000000" w:rsidRPr="00000000">
        <w:rPr>
          <w:rtl w:val="0"/>
        </w:rPr>
        <w:t xml:space="preserve"> (звание академика за картину «Фортуна и нищий» 1836, ГРМ), Ф.А</w:t>
      </w:r>
      <w:r w:rsidDel="00000000" w:rsidR="00000000" w:rsidRPr="00000000">
        <w:rPr>
          <w:highlight w:val="green"/>
          <w:rtl w:val="0"/>
        </w:rPr>
        <w:t xml:space="preserve">.Моллер </w:t>
      </w:r>
      <w:r w:rsidDel="00000000" w:rsidR="00000000" w:rsidRPr="00000000">
        <w:rPr>
          <w:rtl w:val="0"/>
        </w:rPr>
        <w:t xml:space="preserve">(любимый ученик Карла Брюллова), Т.А.</w:t>
      </w:r>
      <w:r w:rsidDel="00000000" w:rsidR="00000000" w:rsidRPr="00000000">
        <w:rPr>
          <w:highlight w:val="green"/>
          <w:rtl w:val="0"/>
        </w:rPr>
        <w:t xml:space="preserve">Нефф </w:t>
      </w:r>
      <w:r w:rsidDel="00000000" w:rsidR="00000000" w:rsidRPr="00000000">
        <w:rPr>
          <w:rtl w:val="0"/>
        </w:rPr>
        <w:t xml:space="preserve">(работы для малой церкви Зимнего дворца, в т. ч. образ «Тайной вечери», и для Исаакиевского собора), в работах которых сочетались идеализация, салонная красивость и элементы натурализма.</w:t>
      </w:r>
    </w:p>
    <w:p w:rsidR="00000000" w:rsidDel="00000000" w:rsidP="00000000" w:rsidRDefault="00000000" w:rsidRPr="00000000" w14:paraId="00000005">
      <w:pPr>
        <w:rPr/>
      </w:pPr>
      <w:r w:rsidDel="00000000" w:rsidR="00000000" w:rsidRPr="00000000">
        <w:rPr>
          <w:rtl w:val="0"/>
        </w:rPr>
        <w:t xml:space="preserve">1856 – создание в академии класса </w:t>
      </w:r>
      <w:r w:rsidDel="00000000" w:rsidR="00000000" w:rsidRPr="00000000">
        <w:rPr>
          <w:highlight w:val="green"/>
          <w:rtl w:val="0"/>
        </w:rPr>
        <w:t xml:space="preserve">иконописного живописания, </w:t>
      </w:r>
      <w:r w:rsidDel="00000000" w:rsidR="00000000" w:rsidRPr="00000000">
        <w:rPr>
          <w:rtl w:val="0"/>
        </w:rPr>
        <w:t xml:space="preserve">руководителем которого был Т</w:t>
      </w:r>
      <w:r w:rsidDel="00000000" w:rsidR="00000000" w:rsidRPr="00000000">
        <w:rPr>
          <w:highlight w:val="green"/>
          <w:rtl w:val="0"/>
        </w:rPr>
        <w:t xml:space="preserve">.А. Нефф. П</w:t>
      </w:r>
      <w:r w:rsidDel="00000000" w:rsidR="00000000" w:rsidRPr="00000000">
        <w:rPr>
          <w:rtl w:val="0"/>
        </w:rPr>
        <w:t xml:space="preserve">рограмма обучения в этом классе базировалась на сведениях из истории религиозной живописи Византии и Древней Руси. Этой цели служил созданный при АХ «жревнехристианский храм», возглавлявшийся профессором истории и археологии Прохоровым.</w:t>
      </w:r>
    </w:p>
    <w:p w:rsidR="00000000" w:rsidDel="00000000" w:rsidP="00000000" w:rsidRDefault="00000000" w:rsidRPr="00000000" w14:paraId="00000006">
      <w:pPr>
        <w:rPr>
          <w:highlight w:val="green"/>
        </w:rPr>
      </w:pPr>
      <w:r w:rsidDel="00000000" w:rsidR="00000000" w:rsidRPr="00000000">
        <w:rPr>
          <w:rtl w:val="0"/>
        </w:rPr>
        <w:t xml:space="preserve">Начиная с 40-х годов внутри академии постепенно нарастал протест против рутины. Эта борьба особенно обострилась на рубеже 50-60-х годов, чему немало способствовало, в частности, знакомство с произведениями </w:t>
      </w:r>
      <w:r w:rsidDel="00000000" w:rsidR="00000000" w:rsidRPr="00000000">
        <w:rPr>
          <w:highlight w:val="green"/>
          <w:rtl w:val="0"/>
        </w:rPr>
        <w:t xml:space="preserve">Александра Иванова. </w:t>
      </w:r>
      <w:r w:rsidDel="00000000" w:rsidR="00000000" w:rsidRPr="00000000">
        <w:rPr>
          <w:rtl w:val="0"/>
        </w:rPr>
        <w:t xml:space="preserve">Под воздействием демократических веяний эпохи в академии в 60-х присуждались золотые медали (Перову, Якоби) и звания, вплоть до профессорского (Пукиреву, Соколову), з</w:t>
      </w:r>
      <w:r w:rsidDel="00000000" w:rsidR="00000000" w:rsidRPr="00000000">
        <w:rPr>
          <w:highlight w:val="green"/>
          <w:rtl w:val="0"/>
        </w:rPr>
        <w:t xml:space="preserve">а картины бытового жанра.</w:t>
      </w:r>
    </w:p>
    <w:p w:rsidR="00000000" w:rsidDel="00000000" w:rsidP="00000000" w:rsidRDefault="00000000" w:rsidRPr="00000000" w14:paraId="00000007">
      <w:pPr>
        <w:rPr>
          <w:b w:val="1"/>
          <w:u w:val="single"/>
        </w:rPr>
      </w:pPr>
      <w:r w:rsidDel="00000000" w:rsidR="00000000" w:rsidRPr="00000000">
        <w:rPr>
          <w:b w:val="1"/>
          <w:u w:val="single"/>
          <w:rtl w:val="0"/>
        </w:rPr>
        <w:t xml:space="preserve">1859 год – Реформа Академии Художеств и принятие нового устава. Согласно нему:</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color w:val="000000"/>
          <w:sz w:val="22"/>
          <w:szCs w:val="22"/>
          <w:u w:val="none"/>
          <w:shd w:fill="auto" w:val="clear"/>
          <w:vertAlign w:val="baseline"/>
          <w:rtl w:val="0"/>
        </w:rPr>
        <w:t xml:space="preserve">Академия состоит из 2ух отделений:</w:t>
      </w:r>
      <w:r w:rsidDel="00000000" w:rsidR="00000000" w:rsidRPr="00000000">
        <w:rPr>
          <w:rFonts w:ascii="Calibri" w:cs="Calibri" w:eastAsia="Calibri" w:hAnsi="Calibri"/>
          <w:b w:val="0"/>
          <w:i w:val="0"/>
          <w:smallCaps w:val="0"/>
          <w:color w:val="000000"/>
          <w:sz w:val="22"/>
          <w:szCs w:val="22"/>
          <w:highlight w:val="green"/>
          <w:u w:val="none"/>
          <w:vertAlign w:val="baseline"/>
          <w:rtl w:val="0"/>
        </w:rPr>
        <w:t xml:space="preserve"> живописно-скульптурного и архитектурного, </w:t>
      </w:r>
      <w:r w:rsidDel="00000000" w:rsidR="00000000" w:rsidRPr="00000000">
        <w:rPr>
          <w:rFonts w:ascii="Calibri" w:cs="Calibri" w:eastAsia="Calibri" w:hAnsi="Calibri"/>
          <w:b w:val="0"/>
          <w:i w:val="0"/>
          <w:smallCaps w:val="0"/>
          <w:color w:val="000000"/>
          <w:sz w:val="22"/>
          <w:szCs w:val="22"/>
          <w:u w:val="none"/>
          <w:shd w:fill="auto" w:val="clear"/>
          <w:vertAlign w:val="baseline"/>
          <w:rtl w:val="0"/>
        </w:rPr>
        <w:t xml:space="preserve">каждое возглавляет свой ректор</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color w:val="000000"/>
          <w:sz w:val="22"/>
          <w:szCs w:val="22"/>
          <w:u w:val="none"/>
          <w:shd w:fill="auto" w:val="clear"/>
          <w:vertAlign w:val="baseline"/>
          <w:rtl w:val="0"/>
        </w:rPr>
        <w:t xml:space="preserve">Классы подразделялись н</w:t>
      </w:r>
      <w:r w:rsidDel="00000000" w:rsidR="00000000" w:rsidRPr="00000000">
        <w:rPr>
          <w:rFonts w:ascii="Calibri" w:cs="Calibri" w:eastAsia="Calibri" w:hAnsi="Calibri"/>
          <w:b w:val="0"/>
          <w:i w:val="0"/>
          <w:smallCaps w:val="0"/>
          <w:color w:val="000000"/>
          <w:sz w:val="22"/>
          <w:szCs w:val="22"/>
          <w:highlight w:val="green"/>
          <w:u w:val="none"/>
          <w:vertAlign w:val="baseline"/>
          <w:rtl w:val="0"/>
        </w:rPr>
        <w:t xml:space="preserve">а общие</w:t>
      </w:r>
      <w:r w:rsidDel="00000000" w:rsidR="00000000" w:rsidRPr="00000000">
        <w:rPr>
          <w:rFonts w:ascii="Calibri" w:cs="Calibri" w:eastAsia="Calibri" w:hAnsi="Calibri"/>
          <w:b w:val="0"/>
          <w:i w:val="0"/>
          <w:smallCaps w:val="0"/>
          <w:color w:val="000000"/>
          <w:sz w:val="22"/>
          <w:szCs w:val="22"/>
          <w:u w:val="none"/>
          <w:shd w:fill="auto" w:val="clear"/>
          <w:vertAlign w:val="baseline"/>
          <w:rtl w:val="0"/>
        </w:rPr>
        <w:t xml:space="preserve"> (классы, которые обязательно должны пройти все ученики АХ вне зависимости от будущей специальности:</w:t>
      </w:r>
      <w:r w:rsidDel="00000000" w:rsidR="00000000" w:rsidRPr="00000000">
        <w:rPr>
          <w:rFonts w:ascii="Calibri" w:cs="Calibri" w:eastAsia="Calibri" w:hAnsi="Calibri"/>
          <w:b w:val="0"/>
          <w:i w:val="0"/>
          <w:smallCaps w:val="0"/>
          <w:color w:val="000000"/>
          <w:sz w:val="22"/>
          <w:szCs w:val="22"/>
          <w:highlight w:val="yellow"/>
          <w:u w:val="none"/>
          <w:vertAlign w:val="baseline"/>
          <w:rtl w:val="0"/>
        </w:rPr>
        <w:t xml:space="preserve"> эстампный класс, </w:t>
      </w:r>
      <w:r w:rsidDel="00000000" w:rsidR="00000000" w:rsidRPr="00000000">
        <w:rPr>
          <w:rFonts w:ascii="Calibri" w:cs="Calibri" w:eastAsia="Calibri" w:hAnsi="Calibri"/>
          <w:b w:val="0"/>
          <w:i w:val="0"/>
          <w:smallCaps w:val="0"/>
          <w:color w:val="000000"/>
          <w:sz w:val="22"/>
          <w:szCs w:val="22"/>
          <w:u w:val="none"/>
          <w:shd w:fill="auto" w:val="clear"/>
          <w:vertAlign w:val="baseline"/>
          <w:rtl w:val="0"/>
        </w:rPr>
        <w:t xml:space="preserve">где копировались гравюры и</w:t>
      </w:r>
      <w:r w:rsidDel="00000000" w:rsidR="00000000" w:rsidRPr="00000000">
        <w:rPr>
          <w:rFonts w:ascii="Calibri" w:cs="Calibri" w:eastAsia="Calibri" w:hAnsi="Calibri"/>
          <w:b w:val="0"/>
          <w:i w:val="0"/>
          <w:smallCaps w:val="0"/>
          <w:color w:val="000000"/>
          <w:sz w:val="22"/>
          <w:szCs w:val="22"/>
          <w:highlight w:val="yellow"/>
          <w:u w:val="none"/>
          <w:vertAlign w:val="baseline"/>
          <w:rtl w:val="0"/>
        </w:rPr>
        <w:t xml:space="preserve"> 2 гипсовых класса – г</w:t>
      </w:r>
      <w:r w:rsidDel="00000000" w:rsidR="00000000" w:rsidRPr="00000000">
        <w:rPr>
          <w:rFonts w:ascii="Calibri" w:cs="Calibri" w:eastAsia="Calibri" w:hAnsi="Calibri"/>
          <w:b w:val="0"/>
          <w:i w:val="0"/>
          <w:smallCaps w:val="0"/>
          <w:color w:val="000000"/>
          <w:sz w:val="22"/>
          <w:szCs w:val="22"/>
          <w:u w:val="none"/>
          <w:shd w:fill="auto" w:val="clear"/>
          <w:vertAlign w:val="baseline"/>
          <w:rtl w:val="0"/>
        </w:rPr>
        <w:t xml:space="preserve">оловной и фигурный) и </w:t>
      </w:r>
      <w:r w:rsidDel="00000000" w:rsidR="00000000" w:rsidRPr="00000000">
        <w:rPr>
          <w:rFonts w:ascii="Calibri" w:cs="Calibri" w:eastAsia="Calibri" w:hAnsi="Calibri"/>
          <w:b w:val="0"/>
          <w:i w:val="0"/>
          <w:smallCaps w:val="0"/>
          <w:color w:val="000000"/>
          <w:sz w:val="22"/>
          <w:szCs w:val="22"/>
          <w:highlight w:val="green"/>
          <w:u w:val="none"/>
          <w:vertAlign w:val="baseline"/>
          <w:rtl w:val="0"/>
        </w:rPr>
        <w:t xml:space="preserve">специальные (</w:t>
      </w:r>
      <w:r w:rsidDel="00000000" w:rsidR="00000000" w:rsidRPr="00000000">
        <w:rPr>
          <w:rFonts w:ascii="Calibri" w:cs="Calibri" w:eastAsia="Calibri" w:hAnsi="Calibri"/>
          <w:b w:val="0"/>
          <w:i w:val="0"/>
          <w:smallCaps w:val="0"/>
          <w:color w:val="000000"/>
          <w:sz w:val="22"/>
          <w:szCs w:val="22"/>
          <w:u w:val="none"/>
          <w:shd w:fill="auto" w:val="clear"/>
          <w:vertAlign w:val="baseline"/>
          <w:rtl w:val="0"/>
        </w:rPr>
        <w:t xml:space="preserve">натурный класс, живописный класс, лепление с антиков, лепной этюдный, манекенный, граверный, медальерный), где занятия </w:t>
      </w:r>
      <w:r w:rsidDel="00000000" w:rsidR="00000000" w:rsidRPr="00000000">
        <w:rPr>
          <w:sz w:val="22"/>
          <w:szCs w:val="22"/>
          <w:rtl w:val="0"/>
        </w:rPr>
        <w:t xml:space="preserve">проходили</w:t>
      </w:r>
      <w:r w:rsidDel="00000000" w:rsidR="00000000" w:rsidRPr="00000000">
        <w:rPr>
          <w:rFonts w:ascii="Calibri" w:cs="Calibri" w:eastAsia="Calibri" w:hAnsi="Calibri"/>
          <w:b w:val="0"/>
          <w:i w:val="0"/>
          <w:smallCaps w:val="0"/>
          <w:color w:val="000000"/>
          <w:sz w:val="22"/>
          <w:szCs w:val="22"/>
          <w:u w:val="none"/>
          <w:shd w:fill="auto" w:val="clear"/>
          <w:vertAlign w:val="baseline"/>
          <w:rtl w:val="0"/>
        </w:rPr>
        <w:t xml:space="preserve"> под присмотром дежурных профессоров, сменявших друг друга. В общих классах ученика АХ проводили 2 года, затем переходили в специальные.  Специальные классы архитектурного отделения состояли из двух отделов — низшего (“черчения архитектурных частей и орнаментов всех стилей”) и высшего (“для составления архитектурных проектов”).</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color w:val="000000"/>
          <w:sz w:val="22"/>
          <w:szCs w:val="22"/>
          <w:u w:val="none"/>
          <w:shd w:fill="auto" w:val="clear"/>
          <w:vertAlign w:val="baseline"/>
          <w:rtl w:val="0"/>
        </w:rPr>
        <w:t xml:space="preserve">Общая продолжительность обучения – 8 лет. Прием и выпуск – ежегодно</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color w:val="000000"/>
          <w:sz w:val="22"/>
          <w:szCs w:val="22"/>
          <w:u w:val="none"/>
          <w:shd w:fill="auto" w:val="clear"/>
          <w:vertAlign w:val="baseline"/>
          <w:rtl w:val="0"/>
        </w:rPr>
        <w:t xml:space="preserve">Постепенно к обучению в Академии стали допускаться и женщины. Академия художеств стала </w:t>
      </w:r>
      <w:r w:rsidDel="00000000" w:rsidR="00000000" w:rsidRPr="00000000">
        <w:rPr>
          <w:rFonts w:ascii="Calibri" w:cs="Calibri" w:eastAsia="Calibri" w:hAnsi="Calibri"/>
          <w:b w:val="1"/>
          <w:i w:val="0"/>
          <w:smallCaps w:val="0"/>
          <w:color w:val="000000"/>
          <w:sz w:val="22"/>
          <w:szCs w:val="22"/>
          <w:u w:val="none"/>
          <w:shd w:fill="auto" w:val="clear"/>
          <w:vertAlign w:val="baseline"/>
          <w:rtl w:val="0"/>
        </w:rPr>
        <w:t xml:space="preserve">учебным заведением открытого типа.</w:t>
      </w:r>
      <w:r w:rsidDel="00000000" w:rsidR="00000000" w:rsidRPr="00000000">
        <w:rPr>
          <w:rFonts w:ascii="Calibri" w:cs="Calibri" w:eastAsia="Calibri" w:hAnsi="Calibri"/>
          <w:b w:val="0"/>
          <w:i w:val="0"/>
          <w:smallCaps w:val="0"/>
          <w:color w:val="000000"/>
          <w:sz w:val="22"/>
          <w:szCs w:val="22"/>
          <w:u w:val="none"/>
          <w:shd w:fill="auto" w:val="clear"/>
          <w:vertAlign w:val="baseline"/>
          <w:rtl w:val="0"/>
        </w:rPr>
        <w:t xml:space="preserve"> Для поступления в нее нужно было выдержать экзамены по рисунку и по “наукам” — в объеме четырех классов гимназии. Кроме “штатных” учеников, Академию могли посещать и вольноприходящие, но за плату.</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color w:val="000000"/>
          <w:sz w:val="22"/>
          <w:szCs w:val="22"/>
          <w:u w:val="none"/>
          <w:shd w:fill="auto" w:val="clear"/>
          <w:vertAlign w:val="baseline"/>
          <w:rtl w:val="0"/>
        </w:rPr>
        <w:t xml:space="preserve">По уставу 1859 года на более солидную основу, чем раньше, было поставлено преподавание теоретических дисциплин. Кроме традиционных перспективы и анатомии, имеющих для художников важное прикладное значение, среди науч</w:t>
      </w:r>
      <w:r w:rsidDel="00000000" w:rsidR="00000000" w:rsidRPr="00000000">
        <w:rPr>
          <w:rFonts w:ascii="Arial" w:cs="Arial" w:eastAsia="Arial" w:hAnsi="Arial"/>
          <w:b w:val="0"/>
          <w:i w:val="0"/>
          <w:smallCaps w:val="0"/>
          <w:color w:val="000000"/>
          <w:sz w:val="19"/>
          <w:szCs w:val="19"/>
          <w:u w:val="none"/>
          <w:shd w:fill="auto" w:val="clear"/>
          <w:vertAlign w:val="baseline"/>
          <w:rtl w:val="0"/>
        </w:rPr>
        <w:t xml:space="preserve">ных курсов появились история искусства, эстетика и археология. Особенно много новых дисциплин было введено в курс архитектурного отделения — этого требовало быстрое усложнение строительного дела, усовершенствование методов математического расчета частей зданий, появление новых строительных материалов и конструкций.</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color w:val="000000"/>
          <w:sz w:val="22"/>
          <w:szCs w:val="22"/>
          <w:u w:val="none"/>
          <w:shd w:fill="auto" w:val="clear"/>
          <w:vertAlign w:val="baseline"/>
          <w:rtl w:val="0"/>
        </w:rPr>
        <w:t xml:space="preserve">Устав 1859 г. не подтвердил положения “дополнительных статей” устава 1802 г., что формально не позволяло Академии сохранять прежнюю роль учреждения, определяющего направленность национальной художественной политики. Новый устав закрепил сложившийся после смерти А. Н. Оленина порядок, согласно которому на пост президента стали назначаться “высочайшие особы" — великие княгини и князья. Тем самым, конечно, усиливалась зависимость школы от царского правительства.</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color w:val="000000"/>
          <w:sz w:val="22"/>
          <w:szCs w:val="22"/>
          <w:u w:val="none"/>
          <w:shd w:fill="auto" w:val="clear"/>
          <w:vertAlign w:val="baseline"/>
          <w:rtl w:val="0"/>
        </w:rPr>
        <w:t xml:space="preserve">Также было установлено три степени звания классных художников: получивший первую золотую медаль стал приобретать вместе с званием классного художника 1-й степени чин Х класса и право быть посланным за границу. </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color w:val="000000"/>
          <w:sz w:val="22"/>
          <w:szCs w:val="22"/>
          <w:u w:val="none"/>
          <w:shd w:fill="auto" w:val="clear"/>
          <w:vertAlign w:val="baseline"/>
          <w:rtl w:val="0"/>
        </w:rPr>
        <w:t xml:space="preserve">Меры, проводимые академией, не способны были ликвидировать ее отрыв от современной действительности и не могли удовлетворить прогрессивно настроенную молодежь. «Художники инстинктивно чувствовали в себе представителей земли русской от искусства… Их выделил из своей среды народ как художников и ждал от них понятного ему, родного искусства» (с. Репин)</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Живопись и скульптуру после реформы 1859 г. в Академии преподавали видные мастера “академизма”. Это были художники старшего поколения — П. В. Басин, Ф. Л. Бруни, А. Т. Марков, Н. С. Пименов. Более молодые педагоги — например, </w:t>
      </w:r>
      <w:r w:rsidDel="00000000" w:rsidR="00000000" w:rsidRPr="00000000">
        <w:rPr>
          <w:highlight w:val="green"/>
          <w:rtl w:val="0"/>
        </w:rPr>
        <w:t xml:space="preserve">М. К. Клодт</w:t>
      </w:r>
      <w:r w:rsidDel="00000000" w:rsidR="00000000" w:rsidRPr="00000000">
        <w:rPr>
          <w:rtl w:val="0"/>
        </w:rPr>
        <w:t xml:space="preserve"> и </w:t>
      </w:r>
      <w:r w:rsidDel="00000000" w:rsidR="00000000" w:rsidRPr="00000000">
        <w:rPr>
          <w:highlight w:val="green"/>
          <w:rtl w:val="0"/>
        </w:rPr>
        <w:t xml:space="preserve">В. И. Якоби </w:t>
      </w:r>
      <w:r w:rsidDel="00000000" w:rsidR="00000000" w:rsidRPr="00000000">
        <w:rPr>
          <w:rtl w:val="0"/>
        </w:rPr>
        <w:t xml:space="preserve">— были близки реалистам и даже состояли членами товарищества передвижников.</w:t>
      </w:r>
    </w:p>
    <w:p w:rsidR="00000000" w:rsidDel="00000000" w:rsidP="00000000" w:rsidRDefault="00000000" w:rsidRPr="00000000" w14:paraId="00000011">
      <w:pPr>
        <w:rPr/>
      </w:pPr>
      <w:r w:rsidDel="00000000" w:rsidR="00000000" w:rsidRPr="00000000">
        <w:rPr>
          <w:rtl w:val="0"/>
        </w:rPr>
        <w:t xml:space="preserve">Академия художеств отнюдь не собиралась отказываться от принципов, лежавших в основе ее программы. Противоречия между ними и реалистическими устремлениями молодежи осенью </w:t>
      </w:r>
      <w:r w:rsidDel="00000000" w:rsidR="00000000" w:rsidRPr="00000000">
        <w:rPr>
          <w:b w:val="1"/>
          <w:i w:val="1"/>
          <w:rtl w:val="0"/>
        </w:rPr>
        <w:t xml:space="preserve">1863 г. привели </w:t>
      </w:r>
      <w:r w:rsidDel="00000000" w:rsidR="00000000" w:rsidRPr="00000000">
        <w:rPr>
          <w:b w:val="1"/>
          <w:i w:val="1"/>
          <w:highlight w:val="green"/>
          <w:rtl w:val="0"/>
        </w:rPr>
        <w:t xml:space="preserve">к “бунту четырнадцати</w:t>
      </w:r>
      <w:r w:rsidDel="00000000" w:rsidR="00000000" w:rsidRPr="00000000">
        <w:rPr>
          <w:highlight w:val="green"/>
          <w:rtl w:val="0"/>
        </w:rPr>
        <w:t xml:space="preserve">”.</w:t>
      </w:r>
      <w:r w:rsidDel="00000000" w:rsidR="00000000" w:rsidRPr="00000000">
        <w:rPr>
          <w:rtl w:val="0"/>
        </w:rPr>
        <w:t xml:space="preserve"> Группа учащихся во главе с И. Н. Крамским, отказавшись выполнять конкурсные работы на заданные профессорами традиционные для Академии темы, потребовала права на их свободный выбор. В этом “бунтарям" было, конечно, отказано, и в знак протеста они покинули Академию. Вскоре ими была организована “Артель художников”, а ей через несколько лет наследовало “Товарищество передвижных художественных выставок". Возглавлявшееся Крамским и энергично поддерживавшееся Стасовым, оно стало проводником идей критического реализма в русском искусстве.</w:t>
      </w:r>
    </w:p>
    <w:p w:rsidR="00000000" w:rsidDel="00000000" w:rsidP="00000000" w:rsidRDefault="00000000" w:rsidRPr="00000000" w14:paraId="00000012">
      <w:pPr>
        <w:rPr/>
      </w:pPr>
      <w:r w:rsidDel="00000000" w:rsidR="00000000" w:rsidRPr="00000000">
        <w:rPr>
          <w:rtl w:val="0"/>
        </w:rPr>
        <w:t xml:space="preserve">ИХ протест носил глубоко принципиальный характер; выход протестантов имел большое общественное значение. Правительство его расценило как «противодействие начальству», запретило освещать в печати и установило негласный полицейский надзор за участниками. С выходом 14-ти авторитет академии был значительно подорван. И хотя она сохраняла значение главной в стране художественной школы, тезис о превосходстве искусства над жизнью пагубно отражался на педагогической системе. </w:t>
      </w:r>
    </w:p>
    <w:p w:rsidR="00000000" w:rsidDel="00000000" w:rsidP="00000000" w:rsidRDefault="00000000" w:rsidRPr="00000000" w14:paraId="00000013">
      <w:pPr>
        <w:rPr/>
      </w:pPr>
      <w:r w:rsidDel="00000000" w:rsidR="00000000" w:rsidRPr="00000000">
        <w:rPr>
          <w:rtl w:val="0"/>
        </w:rPr>
        <w:t xml:space="preserve">Тем более важным был приход в академию </w:t>
      </w:r>
      <w:r w:rsidDel="00000000" w:rsidR="00000000" w:rsidRPr="00000000">
        <w:rPr>
          <w:highlight w:val="green"/>
          <w:rtl w:val="0"/>
        </w:rPr>
        <w:t xml:space="preserve">Чистякова,</w:t>
      </w:r>
      <w:r w:rsidDel="00000000" w:rsidR="00000000" w:rsidRPr="00000000">
        <w:rPr>
          <w:rtl w:val="0"/>
        </w:rPr>
        <w:t xml:space="preserve"> направлявшего внимание учеников на изучение природы и творческое освоение опыта великих мастеров прошлого. Многие учащиеся, которым суждено было вписать собственные значительные страницы в историю реализма, ощутили на себе благотворное влияние </w:t>
      </w:r>
      <w:r w:rsidDel="00000000" w:rsidR="00000000" w:rsidRPr="00000000">
        <w:rPr>
          <w:b w:val="1"/>
          <w:u w:val="single"/>
          <w:rtl w:val="0"/>
        </w:rPr>
        <w:t xml:space="preserve">Павла Петровича Чистякова</w:t>
      </w:r>
      <w:r w:rsidDel="00000000" w:rsidR="00000000" w:rsidRPr="00000000">
        <w:rPr>
          <w:rtl w:val="0"/>
        </w:rPr>
        <w:t xml:space="preserve"> — одного из лучших педагогов Академии последних десятилетий XIX века, замечательного мастера рисунка и композиции.</w:t>
      </w:r>
    </w:p>
    <w:p w:rsidR="00000000" w:rsidDel="00000000" w:rsidP="00000000" w:rsidRDefault="00000000" w:rsidRPr="00000000" w14:paraId="00000014">
      <w:pPr>
        <w:rPr/>
      </w:pPr>
      <w:r w:rsidDel="00000000" w:rsidR="00000000" w:rsidRPr="00000000">
        <w:rPr>
          <w:rtl w:val="0"/>
        </w:rPr>
        <w:t xml:space="preserve">Поступив в Академию в 1849 году, он учился под руководством П. В. Басина и рано обнаружил способности рисовальщика. В 1860 году за картину "Патриарх Гермоген отказывает полякам подписать грамоту" Чистяков был награжден малой золотой медалью. Это полотно (его тоже можно видеть в экспозиции музея) свидетельствовало о глубоком интересе начинающего живописца к национально-исторической теме, которую автор стремился трактовать с реалистических позиций. В 1872 году, после получения звания академика, Чистяков приступил к преподавательской работе в Академии художеств и не оставлял ее до конца жизни. П. П. Чистяков не был для реалистов идейным вождем, как В. В. Стасов или И. Н. Крамской. </w:t>
      </w:r>
      <w:r w:rsidDel="00000000" w:rsidR="00000000" w:rsidRPr="00000000">
        <w:rPr>
          <w:b w:val="1"/>
          <w:i w:val="1"/>
          <w:rtl w:val="0"/>
        </w:rPr>
        <w:t xml:space="preserve">Но он сыграл выдающуюся роль как пропагандист и воспитатель реалистического метода в академической школе</w:t>
      </w:r>
      <w:r w:rsidDel="00000000" w:rsidR="00000000" w:rsidRPr="00000000">
        <w:rPr>
          <w:rtl w:val="0"/>
        </w:rPr>
        <w:t xml:space="preserve">. “Без идеи нет высокого искусства, — говорил Чистяков, — поэтому все — краски, свет и прочее — должно быть подчинено смыслу в серьезной картине".</w:t>
      </w:r>
    </w:p>
    <w:p w:rsidR="00000000" w:rsidDel="00000000" w:rsidP="00000000" w:rsidRDefault="00000000" w:rsidRPr="00000000" w14:paraId="00000015">
      <w:pPr>
        <w:rPr/>
      </w:pPr>
      <w:r w:rsidDel="00000000" w:rsidR="00000000" w:rsidRPr="00000000">
        <w:rPr>
          <w:rtl w:val="0"/>
        </w:rPr>
        <w:t xml:space="preserve">Примерами </w:t>
      </w:r>
      <w:r w:rsidDel="00000000" w:rsidR="00000000" w:rsidRPr="00000000">
        <w:rPr>
          <w:b w:val="1"/>
          <w:u w:val="single"/>
          <w:rtl w:val="0"/>
        </w:rPr>
        <w:t xml:space="preserve">реалистического подхода</w:t>
      </w:r>
      <w:r w:rsidDel="00000000" w:rsidR="00000000" w:rsidRPr="00000000">
        <w:rPr>
          <w:rtl w:val="0"/>
        </w:rPr>
        <w:t xml:space="preserve"> к решению даже традиционной для Академии темы стали в 1871 году произведения выпускников живописного класса </w:t>
      </w:r>
      <w:r w:rsidDel="00000000" w:rsidR="00000000" w:rsidRPr="00000000">
        <w:rPr>
          <w:highlight w:val="green"/>
          <w:rtl w:val="0"/>
        </w:rPr>
        <w:t xml:space="preserve">И. Е. Репина</w:t>
      </w:r>
      <w:r w:rsidDel="00000000" w:rsidR="00000000" w:rsidRPr="00000000">
        <w:rPr>
          <w:rtl w:val="0"/>
        </w:rPr>
        <w:t xml:space="preserve"> и В. Д. </w:t>
      </w:r>
      <w:r w:rsidDel="00000000" w:rsidR="00000000" w:rsidRPr="00000000">
        <w:rPr>
          <w:highlight w:val="green"/>
          <w:rtl w:val="0"/>
        </w:rPr>
        <w:t xml:space="preserve">Поленова</w:t>
      </w:r>
      <w:r w:rsidDel="00000000" w:rsidR="00000000" w:rsidRPr="00000000">
        <w:rPr>
          <w:rtl w:val="0"/>
        </w:rPr>
        <w:t xml:space="preserve"> на евангельский сюжет “Воскрешение дочери Иаира". Но в тот же период, разумеется, многие произведения живописи из числа представлявшихся к награждению медалями и на соискание различных званий выполнялись в духе академизма. В музее Академии художеств примерами таких произведений могут служить композиция “Моисей источает воду из камня”, за которую ее автор П. П. Заболотский в 1863 году получил малую золотую медаль, и монументальное полотно “Юдифь и Олоферн” — пенсионерская работа В. Е. Савинского, исполненная в 1889 году.</w:t>
      </w:r>
    </w:p>
    <w:p w:rsidR="00000000" w:rsidDel="00000000" w:rsidP="00000000" w:rsidRDefault="00000000" w:rsidRPr="00000000" w14:paraId="00000016">
      <w:pPr>
        <w:rPr/>
      </w:pPr>
      <w:r w:rsidDel="00000000" w:rsidR="00000000" w:rsidRPr="00000000">
        <w:rPr>
          <w:rtl w:val="0"/>
        </w:rPr>
        <w:t xml:space="preserve">Реалистические тенденции ощущались в то же время и в работах учеников скульптурного отделения Академии художеств. Выдающимися в этом отношении, несомненно, были произведения М</w:t>
      </w:r>
      <w:r w:rsidDel="00000000" w:rsidR="00000000" w:rsidRPr="00000000">
        <w:rPr>
          <w:highlight w:val="green"/>
          <w:rtl w:val="0"/>
        </w:rPr>
        <w:t xml:space="preserve">. М. Антокольского,</w:t>
      </w:r>
      <w:r w:rsidDel="00000000" w:rsidR="00000000" w:rsidRPr="00000000">
        <w:rPr>
          <w:rtl w:val="0"/>
        </w:rPr>
        <w:t xml:space="preserve"> продемонстрировавшие склонность автора к острой, подчас граничащей с гротеском характеристике персонажей. Таковы, в частности, жанровые, по существу, композиции “Вечерний труд еврея" и "Скупой" (они принадлежат Русскому музею), за которые Антокольский был награжден серебряными медалями в 1864 и 1865 годах.</w:t>
      </w:r>
    </w:p>
    <w:p w:rsidR="00000000" w:rsidDel="00000000" w:rsidP="00000000" w:rsidRDefault="00000000" w:rsidRPr="00000000" w14:paraId="00000017">
      <w:pPr>
        <w:rPr/>
      </w:pPr>
      <w:r w:rsidDel="00000000" w:rsidR="00000000" w:rsidRPr="00000000">
        <w:rPr>
          <w:rtl w:val="0"/>
        </w:rPr>
        <w:t xml:space="preserve">Стремление работать в бытовом жанре, трудном для воплощения в скульптуре, проявили и такие воспитанники Академии, как </w:t>
      </w:r>
      <w:r w:rsidDel="00000000" w:rsidR="00000000" w:rsidRPr="00000000">
        <w:rPr>
          <w:highlight w:val="green"/>
          <w:rtl w:val="0"/>
        </w:rPr>
        <w:t xml:space="preserve">Ф. Ф. Каменский </w:t>
      </w:r>
      <w:r w:rsidDel="00000000" w:rsidR="00000000" w:rsidRPr="00000000">
        <w:rPr>
          <w:rtl w:val="0"/>
        </w:rPr>
        <w:t xml:space="preserve">и </w:t>
      </w:r>
      <w:r w:rsidDel="00000000" w:rsidR="00000000" w:rsidRPr="00000000">
        <w:rPr>
          <w:highlight w:val="green"/>
          <w:rtl w:val="0"/>
        </w:rPr>
        <w:t xml:space="preserve">М. А. Чижов. </w:t>
      </w:r>
      <w:r w:rsidDel="00000000" w:rsidR="00000000" w:rsidRPr="00000000">
        <w:rPr>
          <w:rtl w:val="0"/>
        </w:rPr>
        <w:t xml:space="preserve">В музее Академии экспонируется работа последнего “Игра в жмурки”.</w:t>
      </w:r>
    </w:p>
    <w:p w:rsidR="00000000" w:rsidDel="00000000" w:rsidP="00000000" w:rsidRDefault="00000000" w:rsidRPr="00000000" w14:paraId="00000018">
      <w:pPr>
        <w:rPr/>
      </w:pPr>
      <w:r w:rsidDel="00000000" w:rsidR="00000000" w:rsidRPr="00000000">
        <w:rPr>
          <w:b w:val="1"/>
          <w:rtl w:val="0"/>
        </w:rPr>
        <w:t xml:space="preserve">1880-е годы стали для Академии художеств временем кризиса ее традиционной системы</w:t>
      </w:r>
      <w:r w:rsidDel="00000000" w:rsidR="00000000" w:rsidRPr="00000000">
        <w:rPr>
          <w:rtl w:val="0"/>
        </w:rPr>
        <w:t xml:space="preserve">. Многие деятели искусства осознавали необходимость ее обновления в соответствии с реальной расстановкой художественных сил в стране.</w:t>
      </w:r>
    </w:p>
    <w:p w:rsidR="00000000" w:rsidDel="00000000" w:rsidP="00000000" w:rsidRDefault="00000000" w:rsidRPr="00000000" w14:paraId="00000019">
      <w:pPr>
        <w:rPr/>
      </w:pPr>
      <w:r w:rsidDel="00000000" w:rsidR="00000000" w:rsidRPr="00000000">
        <w:rPr>
          <w:rtl w:val="0"/>
        </w:rPr>
        <w:t xml:space="preserve">В Академии сформировалась группа “реформаторов” во главе с назначенным </w:t>
      </w:r>
      <w:r w:rsidDel="00000000" w:rsidR="00000000" w:rsidRPr="00000000">
        <w:rPr>
          <w:b w:val="1"/>
          <w:i w:val="1"/>
          <w:rtl w:val="0"/>
        </w:rPr>
        <w:t xml:space="preserve">в 1889 году конференц-секретарем И. И. Толстым. В 1890 году ему удалось добиться разрешения на создание специальной комиссии, итогом трехлетней работы которой явился новый устав</w:t>
      </w:r>
      <w:r w:rsidDel="00000000" w:rsidR="00000000" w:rsidRPr="00000000">
        <w:rPr>
          <w:rtl w:val="0"/>
        </w:rPr>
        <w:t xml:space="preserve">. Его утверждение в 1893 году ознаменовало собой начало последнего перед Октябрьской революцией этапа истории Академии.</w:t>
      </w:r>
    </w:p>
    <w:p w:rsidR="00000000" w:rsidDel="00000000" w:rsidP="00000000" w:rsidRDefault="00000000" w:rsidRPr="00000000" w14:paraId="0000001A">
      <w:pPr>
        <w:rPr/>
      </w:pPr>
      <w:r w:rsidDel="00000000" w:rsidR="00000000" w:rsidRPr="00000000">
        <w:rPr>
          <w:rtl w:val="0"/>
        </w:rPr>
        <w:t xml:space="preserve">Согласно этому уставу, введенному в действие с осени 1894 года, собственно Академией, то есть государственным учреждением "для поддержания, развития и распространения искусства в России”, теперь стало называться </w:t>
      </w:r>
      <w:r w:rsidDel="00000000" w:rsidR="00000000" w:rsidRPr="00000000">
        <w:rPr>
          <w:highlight w:val="green"/>
          <w:rtl w:val="0"/>
        </w:rPr>
        <w:t xml:space="preserve">Собрание, в</w:t>
      </w:r>
      <w:r w:rsidDel="00000000" w:rsidR="00000000" w:rsidRPr="00000000">
        <w:rPr>
          <w:rtl w:val="0"/>
        </w:rPr>
        <w:t xml:space="preserve"> состав которого помимо президента, вице-президента и конференц-секретаря входило 60 действительных и 20 почетных членов Академии. Исполнительным органом Собрания стал Совет из десяти “непременных членов” и пяти кандидатов. Образовательные задачи должны были решаться Высшим художественным училищем при Академии во главе с ректором.</w:t>
      </w:r>
    </w:p>
    <w:p w:rsidR="00000000" w:rsidDel="00000000" w:rsidP="00000000" w:rsidRDefault="00000000" w:rsidRPr="00000000" w14:paraId="0000001B">
      <w:pPr>
        <w:rPr>
          <w:b w:val="1"/>
          <w:i w:val="1"/>
        </w:rPr>
      </w:pPr>
      <w:r w:rsidDel="00000000" w:rsidR="00000000" w:rsidRPr="00000000">
        <w:rPr>
          <w:rtl w:val="0"/>
        </w:rPr>
        <w:t xml:space="preserve">Система обучения, принятая в училище, серьезно изменилась по сравнению со старой. </w:t>
      </w:r>
      <w:r w:rsidDel="00000000" w:rsidR="00000000" w:rsidRPr="00000000">
        <w:rPr>
          <w:b w:val="1"/>
          <w:i w:val="1"/>
          <w:rtl w:val="0"/>
        </w:rPr>
        <w:t xml:space="preserve">Вместо прежних классов с дежурными профессорами были учреждены мастерские под постоянным руководством ведущих педагогов новой Академии. Четырехлетним занятиям ученика Высшего художественного училища в индивидуальной мастерской профессора-руководителя предшествовали два года работы в “общих классах” рисования с натуры.</w:t>
      </w:r>
    </w:p>
    <w:p w:rsidR="00000000" w:rsidDel="00000000" w:rsidP="00000000" w:rsidRDefault="00000000" w:rsidRPr="00000000" w14:paraId="0000001C">
      <w:pPr>
        <w:rPr/>
      </w:pPr>
      <w:r w:rsidDel="00000000" w:rsidR="00000000" w:rsidRPr="00000000">
        <w:rPr>
          <w:rtl w:val="0"/>
        </w:rPr>
        <w:t xml:space="preserve">Повысились требования к поступающим в училище: они должны </w:t>
      </w:r>
      <w:r w:rsidDel="00000000" w:rsidR="00000000" w:rsidRPr="00000000">
        <w:rPr>
          <w:b w:val="1"/>
          <w:i w:val="1"/>
          <w:rtl w:val="0"/>
        </w:rPr>
        <w:t xml:space="preserve">были иметь аттестат об окончании курса средней художественной школы или доказать свои способности на строгих вступительных экзаменах по рисунку и композиции. </w:t>
      </w:r>
      <w:r w:rsidDel="00000000" w:rsidR="00000000" w:rsidRPr="00000000">
        <w:rPr>
          <w:rtl w:val="0"/>
        </w:rPr>
        <w:t xml:space="preserve">Для поступления в училище требовались также знания по общеобразовательным предметам в объеме полного гимназического курса. </w:t>
      </w:r>
      <w:r w:rsidDel="00000000" w:rsidR="00000000" w:rsidRPr="00000000">
        <w:rPr>
          <w:b w:val="1"/>
          <w:i w:val="1"/>
          <w:rtl w:val="0"/>
        </w:rPr>
        <w:t xml:space="preserve">В училище по сравнению со старой Академией упростилась система оценок</w:t>
      </w:r>
      <w:r w:rsidDel="00000000" w:rsidR="00000000" w:rsidRPr="00000000">
        <w:rPr>
          <w:rtl w:val="0"/>
        </w:rPr>
        <w:t xml:space="preserve">. Традиционные медали были отменены. Единственной поощрительной мерой осталась только пенсионерская поездка (сроком до одного года) за границу для тех, кто с отличием кончал курс. </w:t>
      </w:r>
    </w:p>
    <w:p w:rsidR="00000000" w:rsidDel="00000000" w:rsidP="00000000" w:rsidRDefault="00000000" w:rsidRPr="00000000" w14:paraId="0000001D">
      <w:pPr>
        <w:rPr/>
      </w:pPr>
      <w:r w:rsidDel="00000000" w:rsidR="00000000" w:rsidRPr="00000000">
        <w:rPr>
          <w:rtl w:val="0"/>
        </w:rPr>
        <w:t xml:space="preserve">В соответствии с основной идеей И. И. Толстого, занявшего пост вице-президента, собственные мастерские в реорганизованной Академии получили видные реалисты — В. Е. Маковский, И. Е. Репин, И. И. Шишкин, А. И. Куинджи, А. Д. Кившенко, позднее А. А. Киселев, Н. Н. Дубовской, В. Е. Савинский, Д. Н. Кардовский, Н. С. Самокиш.</w:t>
      </w:r>
    </w:p>
    <w:p w:rsidR="00000000" w:rsidDel="00000000" w:rsidP="00000000" w:rsidRDefault="00000000" w:rsidRPr="00000000" w14:paraId="0000001E">
      <w:pPr>
        <w:rPr/>
      </w:pPr>
      <w:r w:rsidDel="00000000" w:rsidR="00000000" w:rsidRPr="00000000">
        <w:rPr>
          <w:rtl w:val="0"/>
        </w:rPr>
        <w:t xml:space="preserve">Почти все они были активными деятелями Товарищества передвижных художественных выставок. </w:t>
      </w:r>
      <w:r w:rsidDel="00000000" w:rsidR="00000000" w:rsidRPr="00000000">
        <w:rPr>
          <w:b w:val="1"/>
          <w:i w:val="1"/>
          <w:rtl w:val="0"/>
        </w:rPr>
        <w:t xml:space="preserve">Изменениям подверглись и сами принципы преподавания искусства</w:t>
      </w:r>
      <w:r w:rsidDel="00000000" w:rsidR="00000000" w:rsidRPr="00000000">
        <w:rPr>
          <w:rtl w:val="0"/>
        </w:rPr>
        <w:t xml:space="preserve"> Впечатления студентов тех лет хорошо выразила А. П. Остроумова-Лебедева, учившаяся в Академии в девяностых годах: </w:t>
      </w:r>
      <w:r w:rsidDel="00000000" w:rsidR="00000000" w:rsidRPr="00000000">
        <w:rPr>
          <w:i w:val="1"/>
          <w:rtl w:val="0"/>
        </w:rPr>
        <w:t xml:space="preserve">“Моделями для нас теперь служат старик мужик, отставной лакей, мастеровой, вдова, приказчик, девочка...Классицизм долой! Первое время моя модель просто отталкивала своим безобразием, но теперь я работаю с удовольствием, так как нашла более глубокую красоту — выразить на холсте самую жизнь со всеми ее достоинствами и недостатками”.</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В 19 веке сложилась довольно разветвленная система художественных школ и училищ, в создании которой АХ приняла непосредственное участие. Они пользовалась разработанными программами и присланными из АХ пособиями.</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u w:val="single"/>
        </w:rPr>
      </w:pPr>
      <w:r w:rsidDel="00000000" w:rsidR="00000000" w:rsidRPr="00000000">
        <w:rPr>
          <w:b w:val="1"/>
          <w:highlight w:val="cyan"/>
          <w:u w:val="single"/>
          <w:rtl w:val="0"/>
        </w:rPr>
        <w:t xml:space="preserve">Училище живописи, ваяния и зодчества во второй половине XIX века</w:t>
      </w:r>
      <w:r w:rsidDel="00000000" w:rsidR="00000000" w:rsidRPr="00000000">
        <w:rPr>
          <w:rtl w:val="0"/>
        </w:rPr>
      </w:r>
    </w:p>
    <w:p w:rsidR="00000000" w:rsidDel="00000000" w:rsidP="00000000" w:rsidRDefault="00000000" w:rsidRPr="00000000" w14:paraId="00000022">
      <w:pPr>
        <w:rPr>
          <w:b w:val="1"/>
        </w:rPr>
      </w:pPr>
      <w:r w:rsidDel="00000000" w:rsidR="00000000" w:rsidRPr="00000000">
        <w:rPr>
          <w:rtl w:val="0"/>
        </w:rPr>
        <w:t xml:space="preserve">Большую роль во 2 пол. 19 века приобретало Московское училище живописи и ваяния (с 1865 и зодчества), менее зависимое от министерства императорского двора. В 40-60-х здесь обучались Шмельков, Саврасов, Пукирев, Шишкин, Перов и другие известные впоследствии художники. По составу и положению Училище было </w:t>
      </w:r>
      <w:r w:rsidDel="00000000" w:rsidR="00000000" w:rsidRPr="00000000">
        <w:rPr>
          <w:b w:val="1"/>
          <w:rtl w:val="0"/>
        </w:rPr>
        <w:t xml:space="preserve">гораздо демократичнее академии; с самого начала в нем наметилась тяга к бытовой картине, изображению жизни простых людей.</w:t>
      </w:r>
    </w:p>
    <w:p w:rsidR="00000000" w:rsidDel="00000000" w:rsidP="00000000" w:rsidRDefault="00000000" w:rsidRPr="00000000" w14:paraId="00000023">
      <w:pPr>
        <w:rPr/>
      </w:pPr>
      <w:r w:rsidDel="00000000" w:rsidR="00000000" w:rsidRPr="00000000">
        <w:rPr>
          <w:rtl w:val="0"/>
        </w:rPr>
        <w:t xml:space="preserve">В 1832 г. в Москве при художественном обществе возник художественный кружок, который в 1843 г. был переименован в Училище живописи и ваяния. В 1865 г. к Училищу была присоединена архитектурная школа. В 1918 г. оно было преобразовано в государственные свободные художественные мастерские.</w:t>
      </w:r>
    </w:p>
    <w:p w:rsidR="00000000" w:rsidDel="00000000" w:rsidP="00000000" w:rsidRDefault="00000000" w:rsidRPr="00000000" w14:paraId="00000024">
      <w:pPr>
        <w:rPr/>
      </w:pPr>
      <w:bookmarkStart w:colFirst="0" w:colLast="0" w:name="_heading=h.gjdgxs" w:id="0"/>
      <w:bookmarkEnd w:id="0"/>
      <w:r w:rsidDel="00000000" w:rsidR="00000000" w:rsidRPr="00000000">
        <w:rPr>
          <w:rtl w:val="0"/>
        </w:rPr>
        <w:t xml:space="preserve">В 1870-1880-х гг. Училище достигло больших успехов в развитии жанровой живописи, пейзажа и портрета. Решающую роль в преподавании играл В.Г.Перов. Многие видные художники- передвижники - и окончившие Академию, и воспитанные училищем - в дальнейшем привлекались к преподаванию (В.Е.Маковский, Н.В.Неврев, А.К.Саврасов, И.М.Прянишников, В.В.Пукирев). После кончины В.Г.Перова в Училище некоторое время преподают В.Д.Поленов, К.А.Савицкий; в 1890-х годах в состав педагогов вошли Н.А.Касаткин, А.Е.Архипов, А.М.Васнецов, И.И.Левитан, В .А. Серов, К. А. Коровин и другие.</w:t>
      </w:r>
    </w:p>
    <w:p w:rsidR="00000000" w:rsidDel="00000000" w:rsidP="00000000" w:rsidRDefault="00000000" w:rsidRPr="00000000" w14:paraId="00000025">
      <w:pPr>
        <w:rPr>
          <w:b w:val="1"/>
          <w:i w:val="1"/>
        </w:rPr>
      </w:pPr>
      <w:r w:rsidDel="00000000" w:rsidR="00000000" w:rsidRPr="00000000">
        <w:rPr>
          <w:rtl w:val="0"/>
        </w:rPr>
        <w:t xml:space="preserve">Московское училище живописи, ваяния и зодчества (МУЖВЗ) на протяжении всей истории своего существования (1843—1918) </w:t>
      </w:r>
      <w:r w:rsidDel="00000000" w:rsidR="00000000" w:rsidRPr="00000000">
        <w:rPr>
          <w:b w:val="1"/>
          <w:rtl w:val="0"/>
        </w:rPr>
        <w:t xml:space="preserve">являлось показательным примером учебного заведения, в основе которого были самые актуальные принципы общественного сознания.</w:t>
      </w:r>
      <w:r w:rsidDel="00000000" w:rsidR="00000000" w:rsidRPr="00000000">
        <w:rPr>
          <w:rtl w:val="0"/>
        </w:rPr>
        <w:t xml:space="preserve"> Начало было положено в 1843 г., когда на базе Художественного класса было создано Московское училище живописи и ваяния, затем процесс становления завершился присоединением в 1865-1866 гг. Кремлевского архитектурного училища. С этих пор окончательно закрепилось в принятом уставе название «Московское училище живописи, ваяния и зодчества». </w:t>
      </w:r>
      <w:r w:rsidDel="00000000" w:rsidR="00000000" w:rsidRPr="00000000">
        <w:rPr>
          <w:b w:val="1"/>
          <w:i w:val="1"/>
          <w:rtl w:val="0"/>
        </w:rPr>
        <w:t xml:space="preserve">Прогрессивность Училища заключалась в особом подходе в работе с учащимися, в новаторских методах педагогической системы. С одной стороны, оно переняло от Академии художеств лучшие традиции классического европейского художественного образования, с другой — не отрицало и национальных особенностей отечественного искусства; было восприимчиво к новейшим течениям в живописи.</w:t>
      </w:r>
      <w:r w:rsidDel="00000000" w:rsidR="00000000" w:rsidRPr="00000000">
        <w:rPr>
          <w:rtl w:val="0"/>
        </w:rPr>
        <w:t xml:space="preserve"> Обладая огромным созидательным потенциалом, Училище требовало от своих воспитанников высочайшего профессионального мастерства и в то же время открыто предоставляло им возможность для творческого самовыражения, свободного проявления индивидуальных талантов. В дальнейшем МУЖВЗ становится </w:t>
      </w:r>
      <w:r w:rsidDel="00000000" w:rsidR="00000000" w:rsidRPr="00000000">
        <w:rPr>
          <w:b w:val="1"/>
          <w:i w:val="1"/>
          <w:rtl w:val="0"/>
        </w:rPr>
        <w:t xml:space="preserve">центром формирования уникального явления в русском искусстве сер. XIX — нач. XX вв. — московской школы живописи.</w:t>
      </w:r>
    </w:p>
    <w:p w:rsidR="00000000" w:rsidDel="00000000" w:rsidP="00000000" w:rsidRDefault="00000000" w:rsidRPr="00000000" w14:paraId="00000026">
      <w:pPr>
        <w:rPr/>
      </w:pPr>
      <w:r w:rsidDel="00000000" w:rsidR="00000000" w:rsidRPr="00000000">
        <w:rPr>
          <w:rtl w:val="0"/>
        </w:rPr>
        <w:t xml:space="preserve">Только с 1866 года училище приобретает свое привычное название, становится самостоятельным и имеет право выдавать своим воспитанникам большие и малые серебряные медали, звания неклассных и классных художников, а так же учителей рисования. </w:t>
      </w:r>
    </w:p>
    <w:p w:rsidR="00000000" w:rsidDel="00000000" w:rsidP="00000000" w:rsidRDefault="00000000" w:rsidRPr="00000000" w14:paraId="00000027">
      <w:pPr>
        <w:rPr/>
      </w:pPr>
      <w:r w:rsidDel="00000000" w:rsidR="00000000" w:rsidRPr="00000000">
        <w:rPr>
          <w:rtl w:val="0"/>
        </w:rPr>
        <w:t xml:space="preserve">Именно Москве отводили исключительную роль в процессе формирования нового искусства, </w:t>
      </w:r>
      <w:r w:rsidDel="00000000" w:rsidR="00000000" w:rsidRPr="00000000">
        <w:rPr>
          <w:b w:val="1"/>
          <w:i w:val="1"/>
          <w:rtl w:val="0"/>
        </w:rPr>
        <w:t xml:space="preserve">национально направленного</w:t>
      </w:r>
      <w:r w:rsidDel="00000000" w:rsidR="00000000" w:rsidRPr="00000000">
        <w:rPr>
          <w:rtl w:val="0"/>
        </w:rPr>
        <w:t xml:space="preserve">, отражающего </w:t>
      </w:r>
      <w:r w:rsidDel="00000000" w:rsidR="00000000" w:rsidRPr="00000000">
        <w:rPr>
          <w:b w:val="1"/>
          <w:rtl w:val="0"/>
        </w:rPr>
        <w:t xml:space="preserve">истинный характер русского народа, его духовную глубину.</w:t>
      </w:r>
      <w:r w:rsidDel="00000000" w:rsidR="00000000" w:rsidRPr="00000000">
        <w:rPr>
          <w:rtl w:val="0"/>
        </w:rPr>
        <w:t xml:space="preserve"> Так, в приветственной речи по случаю торжественного принятия устава и преобразования Художественного класса в Училище живописи и ваяния, 5 декабря 1843 г. И. Г. Сенявин воодушевленно отмечал: </w:t>
      </w:r>
      <w:r w:rsidDel="00000000" w:rsidR="00000000" w:rsidRPr="00000000">
        <w:rPr>
          <w:i w:val="1"/>
          <w:rtl w:val="0"/>
        </w:rPr>
        <w:t xml:space="preserve">«...Все просвещенные народы мира имеют счастье наслаждаться у себя изящными произведениями искусства, выражающего их народный дух и характер. Россия также гордится на Западе именами известных миру русских художников. Были прекрасные усилия некоторых внести в наше искусство народные стихии. Но, конечно, в этом отношении всего более может содействовать Москва, где и физиогномия народа, и памятники древности, и исторические воспоминания — все, все призывает искусство изящное к новому раскрытию. Переняв через северную столицу сокровища западного художественного образования, Москва может быть назначена к тому, чтобы дать ему свой национальный характер. В талантах у нас нет недостатка, как доказал десятилетний наш опыт при ограниченности средств; </w:t>
      </w:r>
      <w:r w:rsidDel="00000000" w:rsidR="00000000" w:rsidRPr="00000000">
        <w:rPr>
          <w:b w:val="1"/>
          <w:i w:val="1"/>
          <w:rtl w:val="0"/>
        </w:rPr>
        <w:t xml:space="preserve">красота русского народа, его живописная грация и пластическая сила прославлены нашими поэтами и ожидают резца ваятеля и кисти живописцев...</w:t>
      </w:r>
      <w:r w:rsidDel="00000000" w:rsidR="00000000" w:rsidRPr="00000000">
        <w:rPr>
          <w:i w:val="1"/>
          <w:rtl w:val="0"/>
        </w:rPr>
        <w:t xml:space="preserve">»</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Основными глашатаями идей «москвоцентричности» культуры выступали представители славянофильского круга, которые в 40-50-е гг. XIX в. активно действовали на арене общественной жизни. Некоторые из них принимали самое деятельное участие в судьбе Училища, входя в совет Московского художественного общества (А. С. Хомяков, С. П. Шевырев, Ю. Ф. Самарин и др.), а, например, М. П. Погодин занимался популяризационной работой, рассказывая в своем журнале «Москвитянин» о жизни Училища и событиях вокруг него. Само возникновение в Москве такого образовательного центра в период активных дискуссий о будущем русской культуры неслучайно. Москва была благоприятной средой, где могли воплощаться в жизнь просветительские идеи.</w:t>
      </w:r>
    </w:p>
    <w:p w:rsidR="00000000" w:rsidDel="00000000" w:rsidP="00000000" w:rsidRDefault="00000000" w:rsidRPr="00000000" w14:paraId="00000029">
      <w:pPr>
        <w:rPr/>
      </w:pPr>
      <w:r w:rsidDel="00000000" w:rsidR="00000000" w:rsidRPr="00000000">
        <w:rPr>
          <w:rtl w:val="0"/>
        </w:rPr>
        <w:t xml:space="preserve">Начиная с 60-х гг. — поры социального подъема, связанного с отменой крепостного права и активным ростом национального самосознания, когда существенно меняются исторические условия, — ни западники, ни славянофилы не могли уже предложить обществу такой идеологии, которая удовлетворяла бы запросам времени. Возникает потребность в новой или, вернее, обновленной цельной культуре, которая бы, опираясь на национальную самоидентичность, учитывала опыт и достижения западноевропейской цивилизации, усвоенные русской интеллигенцией за двухсотлетний период. Уникальность обозначенного периода заключается в том, что именно культура, в недрах которой формировались основы морально-нравственных, этических, философских представлений общества, т. е. его мировоззренческая система, берет на себя роль локомотива в развитии России.</w:t>
      </w:r>
    </w:p>
    <w:p w:rsidR="00000000" w:rsidDel="00000000" w:rsidP="00000000" w:rsidRDefault="00000000" w:rsidRPr="00000000" w14:paraId="0000002A">
      <w:pPr>
        <w:rPr>
          <w:i w:val="1"/>
        </w:rPr>
      </w:pPr>
      <w:r w:rsidDel="00000000" w:rsidR="00000000" w:rsidRPr="00000000">
        <w:rPr>
          <w:rtl w:val="0"/>
        </w:rPr>
        <w:t xml:space="preserve">Московское училище живописи, ваяния и зодчества являлось показательным примером учебного заведения,</w:t>
      </w:r>
      <w:r w:rsidDel="00000000" w:rsidR="00000000" w:rsidRPr="00000000">
        <w:rPr>
          <w:b w:val="1"/>
          <w:rtl w:val="0"/>
        </w:rPr>
        <w:t xml:space="preserve"> в основу которого были положены самые актуальные принципы общественного сознания того времени.</w:t>
      </w:r>
      <w:r w:rsidDel="00000000" w:rsidR="00000000" w:rsidRPr="00000000">
        <w:rPr>
          <w:rtl w:val="0"/>
        </w:rPr>
        <w:t xml:space="preserve"> Оно играло особую роль в формировании молодых живописцев. В части педагогической работы Училище </w:t>
      </w:r>
      <w:r w:rsidDel="00000000" w:rsidR="00000000" w:rsidRPr="00000000">
        <w:rPr>
          <w:b w:val="1"/>
          <w:i w:val="1"/>
          <w:rtl w:val="0"/>
        </w:rPr>
        <w:t xml:space="preserve">отличалось от петербургской Академии художеств большим демократизмом, восприимчивостью к новым веяниям</w:t>
      </w:r>
      <w:r w:rsidDel="00000000" w:rsidR="00000000" w:rsidRPr="00000000">
        <w:rPr>
          <w:rtl w:val="0"/>
        </w:rPr>
        <w:t xml:space="preserve">; при сохранении национальных традиций, одновременно поддерживались творческие инициативы учащихся, самостоятельные искания и поиск своего собственного художественного языка. Об уникальной атмосфере школы, сложившейся с момента ее основания, красноречиво говорил один из учителей МУЖВЗ Е. Я. Васильев: </w:t>
      </w:r>
      <w:r w:rsidDel="00000000" w:rsidR="00000000" w:rsidRPr="00000000">
        <w:rPr>
          <w:i w:val="1"/>
          <w:rtl w:val="0"/>
        </w:rPr>
        <w:t xml:space="preserve">«Самый рисовальный класс, ныне Училище живописи и ваяния, начался тем, что рисовали все вместе: любители искусств, художники, преподаватели и ученики; следовательно, характер Училища имел вид братства, несмотря на разность званий; я думаю, что Училище не должно терять этого благородного характера, почему обязанность Училища сближать людей, причастных к искусству, и в особенности художников»</w:t>
      </w:r>
    </w:p>
    <w:p w:rsidR="00000000" w:rsidDel="00000000" w:rsidP="00000000" w:rsidRDefault="00000000" w:rsidRPr="00000000" w14:paraId="0000002B">
      <w:pPr>
        <w:rPr/>
      </w:pPr>
      <w:r w:rsidDel="00000000" w:rsidR="00000000" w:rsidRPr="00000000">
        <w:rPr>
          <w:rtl w:val="0"/>
        </w:rPr>
        <w:t xml:space="preserve">Педагогическая система Училища в целом строилась на основе академической. По уставу 1866 г. закрепилось существование </w:t>
      </w:r>
      <w:r w:rsidDel="00000000" w:rsidR="00000000" w:rsidRPr="00000000">
        <w:rPr>
          <w:b w:val="1"/>
          <w:rtl w:val="0"/>
        </w:rPr>
        <w:t xml:space="preserve">двух отделений: вспомогательных наук, которое шло независимо от классов художественных, и художественного, состоявшего из 5 общих рисовальных и 2 специальных классов для живописцев и скульпторов</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В Москве и даже за ее пределами Училище называли «Московской академией». Кроме художественного курса преподавался и </w:t>
      </w:r>
      <w:r w:rsidDel="00000000" w:rsidR="00000000" w:rsidRPr="00000000">
        <w:rPr>
          <w:b w:val="1"/>
          <w:i w:val="1"/>
          <w:rtl w:val="0"/>
        </w:rPr>
        <w:t xml:space="preserve">научный курс</w:t>
      </w:r>
      <w:r w:rsidDel="00000000" w:rsidR="00000000" w:rsidRPr="00000000">
        <w:rPr>
          <w:rtl w:val="0"/>
        </w:rPr>
        <w:t xml:space="preserve">. На высоком уровне излагалась теория и история искусства. С </w:t>
      </w:r>
      <w:r w:rsidDel="00000000" w:rsidR="00000000" w:rsidRPr="00000000">
        <w:rPr>
          <w:b w:val="1"/>
          <w:rtl w:val="0"/>
        </w:rPr>
        <w:t xml:space="preserve">начала 80-х гг. русскую историю читал Р. Виппер.</w:t>
      </w:r>
      <w:r w:rsidDel="00000000" w:rsidR="00000000" w:rsidRPr="00000000">
        <w:rPr>
          <w:rtl w:val="0"/>
        </w:rPr>
        <w:t xml:space="preserve"> Можно представить, с каким интересом посещали будущие художники этот предмет: «связь научного курса с художественным становилась вполне очевидной и тесной, когда преподаватель живописи, рекомендуя темы для эскизов, и преподаватель истории, читая лекции, действовали согласованно. С 90-х гг., в течение многих лет русскую историю читал известный профессор В. О. Ключевский. Курс истории искусства читал В. Гиацинтов, ставший впоследствии инспектором Училища». С 1878 г. были введены такие предметы, как физика с лабораторными опытами, строительная механика, аналитическая геометрия. Студенты получали в Училище всестороннее образование, культурный багаж, который служил опорой в их дальнейшей самостоятельной творческой жизни. </w:t>
      </w:r>
    </w:p>
    <w:p w:rsidR="00000000" w:rsidDel="00000000" w:rsidP="00000000" w:rsidRDefault="00000000" w:rsidRPr="00000000" w14:paraId="0000002D">
      <w:pPr>
        <w:rPr/>
      </w:pPr>
      <w:r w:rsidDel="00000000" w:rsidR="00000000" w:rsidRPr="00000000">
        <w:rPr>
          <w:rtl w:val="0"/>
        </w:rPr>
        <w:t xml:space="preserve">Начиная с того времени, когда руководителем натурного класса Училища и неофициальным директором был В. Г. Перов, </w:t>
      </w:r>
      <w:r w:rsidDel="00000000" w:rsidR="00000000" w:rsidRPr="00000000">
        <w:rPr>
          <w:b w:val="1"/>
          <w:i w:val="1"/>
          <w:rtl w:val="0"/>
        </w:rPr>
        <w:t xml:space="preserve">оно тесно сблизилось с возникшим в 1870 г. Товариществом передвижных художественных выставок</w:t>
      </w:r>
      <w:r w:rsidDel="00000000" w:rsidR="00000000" w:rsidRPr="00000000">
        <w:rPr>
          <w:rtl w:val="0"/>
        </w:rPr>
        <w:t xml:space="preserve">. Многие преподаватели одновременно являлись его членами, как, например, В. Е. Маковский, В. Г. Перов, Н. В. Неврев, И. М. Прянишников, А. К. Саврасов, B.Д. Поленов, К. А. Савицкий и другие. Училище под руководством В. Г. Перова </w:t>
      </w:r>
      <w:r w:rsidDel="00000000" w:rsidR="00000000" w:rsidRPr="00000000">
        <w:rPr>
          <w:b w:val="1"/>
          <w:i w:val="1"/>
          <w:rtl w:val="0"/>
        </w:rPr>
        <w:t xml:space="preserve">становится объединительным центром передвижничества в Москве</w:t>
      </w:r>
      <w:r w:rsidDel="00000000" w:rsidR="00000000" w:rsidRPr="00000000">
        <w:rPr>
          <w:rtl w:val="0"/>
        </w:rPr>
        <w:t xml:space="preserve">: здесь проходят как ежегодные передвижные выставки, так и еженедельные собрания членов Товарищества. Помимо этого, </w:t>
      </w:r>
      <w:r w:rsidDel="00000000" w:rsidR="00000000" w:rsidRPr="00000000">
        <w:rPr>
          <w:b w:val="1"/>
          <w:i w:val="1"/>
          <w:rtl w:val="0"/>
        </w:rPr>
        <w:t xml:space="preserve">Перов был инициатором восстановления организации ученических выставок, которые с 1872 г. стали проводиться регулярно</w:t>
      </w:r>
      <w:r w:rsidDel="00000000" w:rsidR="00000000" w:rsidRPr="00000000">
        <w:rPr>
          <w:rtl w:val="0"/>
        </w:rPr>
        <w:t xml:space="preserve">. Они сыграли огромную роль в творческом росте молодых художников. Самая же первая выставка, приуроченная к торжественному заседанию в честь принятия устава Училища живописи и ваяния, состоялась 5 декабря 1843 г. На ней показали свои работы воспитанники МУЖВ М. А. Мохов, К. П. Бодри, C.М. Шухвостов, И. П. Орлов, Т. Е. Мягков и другие. С тех пор ученические выставки всегда привлекали к себе внимание, их посещали самые известные художники, деятели искусств и меценаты. </w:t>
      </w:r>
      <w:r w:rsidDel="00000000" w:rsidR="00000000" w:rsidRPr="00000000">
        <w:rPr>
          <w:b w:val="1"/>
          <w:rtl w:val="0"/>
        </w:rPr>
        <w:t xml:space="preserve">Частым посетителем этих выставок был и П. М. Третьяков, не раз приобретая в свою коллекцию произведения молодых живописцев.</w:t>
      </w:r>
      <w:r w:rsidDel="00000000" w:rsidR="00000000" w:rsidRPr="00000000">
        <w:rPr>
          <w:rtl w:val="0"/>
        </w:rPr>
        <w:t xml:space="preserve"> С нач. 1870-х гг. выставки устраивали в одно время с передвижными, но вскоре их стали проводить самостоятельно, ежегодно, на Рождественские каникулы. Для нескольких поколений художников ежегодные выставки в Училище стали настоящим трамплином в самостоятельную художественную жизнь. Здесь не только демонстрировались достижения и успехи, но и выявлялись недостатки; сами воспитанники могли учиться друг у друга, сравнивая работы, обсуждая их как с преподавателями, так и со своими коллегами-сверстниками.</w:t>
      </w:r>
    </w:p>
    <w:p w:rsidR="00000000" w:rsidDel="00000000" w:rsidP="00000000" w:rsidRDefault="00000000" w:rsidRPr="00000000" w14:paraId="0000002E">
      <w:pPr>
        <w:rPr>
          <w:i w:val="1"/>
        </w:rPr>
      </w:pPr>
      <w:r w:rsidDel="00000000" w:rsidR="00000000" w:rsidRPr="00000000">
        <w:rPr>
          <w:rtl w:val="0"/>
        </w:rPr>
        <w:t xml:space="preserve">Очень точно характеризует Н. А. Касаткин, будучи уже одним из преподавателей, общее отношение к искусству в Училище живописи и свою педагогическую позицию: </w:t>
      </w:r>
      <w:r w:rsidDel="00000000" w:rsidR="00000000" w:rsidRPr="00000000">
        <w:rPr>
          <w:i w:val="1"/>
          <w:rtl w:val="0"/>
        </w:rPr>
        <w:t xml:space="preserve">«Несомненно, что искусство, беря материал из действительности, должно отражать современные передовые идеи и вести к определенным целям. Да оно так и бывает при наличии таланта у художника, т. е. его чуткости к современным запросам общества, способности заражаться этими запросами, выражать их в соответствующих формах. Для выражения своих идей художник должен находиться на высоком уровне современного образования и владеть техникой своего ремесла, так как без техники он не сможет выразить никакой идеи.</w:t>
      </w:r>
    </w:p>
    <w:p w:rsidR="00000000" w:rsidDel="00000000" w:rsidP="00000000" w:rsidRDefault="00000000" w:rsidRPr="00000000" w14:paraId="0000002F">
      <w:pPr>
        <w:rPr>
          <w:i w:val="1"/>
        </w:rPr>
      </w:pPr>
      <w:r w:rsidDel="00000000" w:rsidR="00000000" w:rsidRPr="00000000">
        <w:rPr>
          <w:i w:val="1"/>
          <w:rtl w:val="0"/>
        </w:rPr>
        <w:t xml:space="preserve">Школа ставит своей задачей поднятие художественной культуры в среде учащихся через ознакомление их с великими памятниками искусства и вооружение их современной техникой в искусстве. Создать новое, стоящее на высоте современных требований искусство можно, лишь осознав достижения прошлых веков. </w:t>
      </w:r>
      <w:r w:rsidDel="00000000" w:rsidR="00000000" w:rsidRPr="00000000">
        <w:rPr>
          <w:b w:val="1"/>
          <w:i w:val="1"/>
          <w:rtl w:val="0"/>
        </w:rPr>
        <w:t xml:space="preserve">Художник должен пропитаться художественной культурой прошлого, чтобы обогатить свой язык для выражения современных идей.</w:t>
      </w:r>
      <w:r w:rsidDel="00000000" w:rsidR="00000000" w:rsidRPr="00000000">
        <w:rPr>
          <w:i w:val="1"/>
          <w:rtl w:val="0"/>
        </w:rPr>
        <w:t xml:space="preserve"> Отказаться от наследия, добытого веками, нельзя...»</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ru-RU"/>
      </w:rPr>
    </w:rPrDefault>
    <w:pPrDefault>
      <w:pPr>
        <w:spacing w:after="160"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style4097" w:customStyle="1">
    <w:name w:val="normal"/>
    <w:next w:val="style4097"/>
    <w:pPr/>
  </w:style>
  <w:style w:type="table" w:styleId="style4098" w:customStyle="1">
    <w:name w:val="Table Normal"/>
    <w:next w:val="style4098"/>
    <w:pPr/>
    <w:tcPr>
      <w:tcBorders/>
    </w:tcPr>
  </w:style>
  <w:style w:type="paragraph" w:styleId="style1">
    <w:name w:val="heading 1"/>
    <w:basedOn w:val="style4097"/>
    <w:next w:val="style4097"/>
    <w:pPr>
      <w:keepNext w:val="1"/>
      <w:keepLines w:val="1"/>
      <w:pageBreakBefore w:val="0"/>
      <w:spacing w:after="120" w:before="480"/>
    </w:pPr>
    <w:rPr>
      <w:b w:val="1"/>
      <w:sz w:val="48"/>
      <w:szCs w:val="48"/>
    </w:rPr>
  </w:style>
  <w:style w:type="paragraph" w:styleId="style2">
    <w:name w:val="heading 2"/>
    <w:basedOn w:val="style4097"/>
    <w:next w:val="style4097"/>
    <w:pPr>
      <w:keepNext w:val="1"/>
      <w:keepLines w:val="1"/>
      <w:pageBreakBefore w:val="0"/>
      <w:spacing w:after="80" w:before="360"/>
    </w:pPr>
    <w:rPr>
      <w:b w:val="1"/>
      <w:sz w:val="36"/>
      <w:szCs w:val="36"/>
    </w:rPr>
  </w:style>
  <w:style w:type="paragraph" w:styleId="style3">
    <w:name w:val="heading 3"/>
    <w:basedOn w:val="style4097"/>
    <w:next w:val="style4097"/>
    <w:pPr>
      <w:keepNext w:val="1"/>
      <w:keepLines w:val="1"/>
      <w:pageBreakBefore w:val="0"/>
      <w:spacing w:after="80" w:before="280"/>
    </w:pPr>
    <w:rPr>
      <w:b w:val="1"/>
      <w:sz w:val="28"/>
      <w:szCs w:val="28"/>
    </w:rPr>
  </w:style>
  <w:style w:type="paragraph" w:styleId="style4">
    <w:name w:val="heading 4"/>
    <w:basedOn w:val="style4097"/>
    <w:next w:val="style4097"/>
    <w:pPr>
      <w:keepNext w:val="1"/>
      <w:keepLines w:val="1"/>
      <w:pageBreakBefore w:val="0"/>
      <w:spacing w:after="40" w:before="240"/>
    </w:pPr>
    <w:rPr>
      <w:b w:val="1"/>
      <w:sz w:val="24"/>
      <w:szCs w:val="24"/>
    </w:rPr>
  </w:style>
  <w:style w:type="paragraph" w:styleId="style5">
    <w:name w:val="heading 5"/>
    <w:basedOn w:val="style4097"/>
    <w:next w:val="style4097"/>
    <w:pPr>
      <w:keepNext w:val="1"/>
      <w:keepLines w:val="1"/>
      <w:pageBreakBefore w:val="0"/>
      <w:spacing w:after="40" w:before="220"/>
    </w:pPr>
    <w:rPr>
      <w:b w:val="1"/>
      <w:sz w:val="22"/>
      <w:szCs w:val="22"/>
    </w:rPr>
  </w:style>
  <w:style w:type="paragraph" w:styleId="style6">
    <w:name w:val="heading 6"/>
    <w:basedOn w:val="style4097"/>
    <w:next w:val="style4097"/>
    <w:pPr>
      <w:keepNext w:val="1"/>
      <w:keepLines w:val="1"/>
      <w:pageBreakBefore w:val="0"/>
      <w:spacing w:after="40" w:before="200"/>
    </w:pPr>
    <w:rPr>
      <w:b w:val="1"/>
      <w:sz w:val="20"/>
      <w:szCs w:val="20"/>
    </w:rPr>
  </w:style>
  <w:style w:type="paragraph" w:styleId="style62">
    <w:name w:val="Title"/>
    <w:basedOn w:val="style4097"/>
    <w:next w:val="style4097"/>
    <w:pPr>
      <w:keepNext w:val="1"/>
      <w:keepLines w:val="1"/>
      <w:pageBreakBefore w:val="0"/>
      <w:spacing w:after="120" w:before="480"/>
    </w:pPr>
    <w:rPr>
      <w:b w:val="1"/>
      <w:sz w:val="72"/>
      <w:szCs w:val="72"/>
    </w:rPr>
  </w:style>
  <w:style w:type="paragraph" w:styleId="style74">
    <w:name w:val="Subtitle"/>
    <w:basedOn w:val="style4097"/>
    <w:next w:val="style4097"/>
    <w:pPr>
      <w:keepNext w:val="1"/>
      <w:keepLines w:val="1"/>
      <w:pageBreakBefore w:val="0"/>
      <w:spacing w:after="80" w:before="360"/>
    </w:pPr>
    <w:rPr>
      <w:rFonts w:ascii="Georgia" w:cs="Georgia" w:eastAsia="Georgia" w:hAnsi="Georgia"/>
      <w:i w:val="1"/>
      <w:color w:val="666666"/>
      <w:sz w:val="48"/>
      <w:szCs w:val="48"/>
    </w:rPr>
  </w:style>
  <w:style w:type="paragraph" w:styleId="style0" w:default="1">
    <w:name w:val="Normal"/>
    <w:pPr>
      <w:jc w:val="both"/>
    </w:pPr>
    <w:rPr>
      <w:sz w:val="21"/>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8b+hPdC6Oe0dlbtfto8lKFgBg==">CgMxLjAyCGguZ2pkZ3hzOAByITFEQ1hlUXJIbUwxUVRLOHdKUXU0aHdyOTdtS1llS3Jkag==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2024-01-21T13:51:45Z</dcterms:created>
  <dc:creator>WPS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d9b14a33aa224bc198428029b0e7fafc</vt:lpwstr>
  </property>
</Properties>
</file>