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Начиная с 40-х годов внутри самой Академии художеств постепенно нарастал протест против рутины. Эта борьба особенно обострилась на рубеже 50-х и 60-х годов, чему немало способствовало, в частности, знакомство с произведениями Александра Иванова. Под воздействием демократических веяний эпохи в Академии в 60-х годах присуждались золотые медали и звания, вплоть до профессорского за картины бытового жанра (однако одна из картин Перова («Крестный ход») была запрещена и снята с выставки).</w:t>
      </w:r>
    </w:p>
    <w:p w:rsidR="00000000" w:rsidDel="00000000" w:rsidP="00000000" w:rsidRDefault="00000000" w:rsidRPr="00000000" w14:paraId="00000002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1859 году в Академии был принят новый устав, который вводил обязательный общеобразовательный курс. Но такие меры были не способны ликвидировать отрыв Академии от современной действительности.</w:t>
      </w:r>
    </w:p>
    <w:p w:rsidR="00000000" w:rsidDel="00000000" w:rsidP="00000000" w:rsidRDefault="00000000" w:rsidRPr="00000000" w14:paraId="00000003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Результатом непримиримых противоречий между передовыми устремлениями молодежи и консерватизмом Академии было событие 9 ноября 1863 года. Четырнадцать претиндентов на Большую золотую медаль— живописцы И. Н. Крамской, Б. Б. Вениг, А, К. Григорьев, Н. Д. Дмитриев-Оренбургский, Ф. С. Журавлев, А. И. Корзухин, К. В. Лемох, А. Д. Литовченко, К. Е. Маковский, А. И. Морозов, М. И. Песков, Н, П, Петров, Н. С. Шустов и скульптор В. П. Крейтан — обратились в академический совет с просьбой о свободном выборе темы согласно творческим устремлениям каждого.</w:t>
      </w:r>
    </w:p>
    <w:p w:rsidR="00000000" w:rsidDel="00000000" w:rsidP="00000000" w:rsidRDefault="00000000" w:rsidRPr="00000000" w14:paraId="00000004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Оскорблённые игнорированием своих прошений академисты в ночь перед конкурсом на общем собрании решили, что в случае, если их просьба не будет удовлетворена, они откажутся от участия в конкурсе и каждый из них подаст прошение о выпуске из Академии по семейным или любым иным обстоятельствам с выдачей им дипломов об окончании в соответствии с уже имеющимися у них наградами Академии.</w:t>
      </w:r>
    </w:p>
    <w:p w:rsidR="00000000" w:rsidDel="00000000" w:rsidP="00000000" w:rsidRDefault="00000000" w:rsidRPr="00000000" w14:paraId="00000005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назначенное время к 10 часам утра 9 (21) ноября 1863 года все четырнадцать претендентов были вызваны в конференц-зал Академии, где вице-президент Академии князь Г. Г. Гагарин объявил сюжет к предстоящему конкурсу из скандинавских саг: «Пир в Валгалле», который был далек от современной жизни. Последовавший за этим выход художников из АХ, вошедший в историю русского изобразительного искусства, как «Бунт 14». </w:t>
      </w:r>
    </w:p>
    <w:p w:rsidR="00000000" w:rsidDel="00000000" w:rsidP="00000000" w:rsidRDefault="00000000" w:rsidRPr="00000000" w14:paraId="00000006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 «протестантов» из Академии имел большое общественное значение. Правительство расценило его как «противодействие начальству», запретило освещать его в печати и установило негласный полицейский надзор за участниками как людьми «неблагонадежными». Покинув АХ, художники были обязаны освободить занимаемые мастерские, принадлежавшие Академии. Оставшись без средств к существованию и мастерских, использовавшихся также для проживания, участники «бунта» объединяются в своеобразную трудовую коммуну - Петербургскую Артель художников, прообразом для которой послужил роман Н. Г. Чернышевским «Что делать?».  Вдохновителем идеи был И. Н. Крамской, который </w:t>
      </w: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rtl w:val="0"/>
        </w:rPr>
        <w:t xml:space="preserve">был избран старшиной Артели и оставался им до самого её распада.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Артельщики снимали квартиру в доходном доме Гудкова на 17-й линии ВО, где были не только жилые комнаты, но и три большие общие мастерские.  Вместе с Крамскими в общей квартире поселилось пять художников: Б. Б. Вениг, А. К. Григорьев, Ф. С.  Журавлёв, А. И. Корзухин и Н. С. Шустов. Остальные артельщики жили на частных квартирах. В газете «Санкт-Петербургские ведомости» было помещаено рекламное объявление о приёме заказов и о частных уроках рисования.</w:t>
      </w:r>
    </w:p>
    <w:p w:rsidR="00000000" w:rsidDel="00000000" w:rsidP="00000000" w:rsidRDefault="00000000" w:rsidRPr="00000000" w14:paraId="00000008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Силами Артели выполняются несколько художественных заказов: роспись иконостасов для храма в Петрозаводске и Санкт-Петербургского Горного института, устраиваются благотворительные лотереи, издаётся каталог-альбом «Художественный автограф». По четвергам устраиваются сеансы рисования, чтение докладов по проблемам современного искусства. 9 июня 1865 года был утверждён официальный устав Артели, согласно которому члены Артели должны были платить в общую кассу 10% от каждой самостоятельно проданной работы и 25 % от совместно выполненных работ.</w:t>
      </w:r>
    </w:p>
    <w:p w:rsidR="00000000" w:rsidDel="00000000" w:rsidP="00000000" w:rsidRDefault="00000000" w:rsidRPr="00000000" w14:paraId="00000009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Первым покидает Артель исторический живописец А. Литовченко, отказавшийся сдавать деньги на размещение объявлений в «Санкт-Петербургских ведомостях» и первым получивший заказ на роспись Храма Христа Спасителя. Следом за Литовченко из Артели выходит Константин Маковский, имевший широкий успех среди публики. </w:t>
      </w:r>
    </w:p>
    <w:p w:rsidR="00000000" w:rsidDel="00000000" w:rsidP="00000000" w:rsidRDefault="00000000" w:rsidRPr="00000000" w14:paraId="0000000A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Крамской и ряд других художников выполняют роспись главного купола Храма Христа Спасителя в Москве за 10000 рублей серебром. На эти деньги в начале 1866 года артельщики переезжают в престижный район города и снимают квартиру на Адмиралтейской площади, на углу Вознесенского и Адмиралтейского проспектов. Эта квартира стала своеобразной «академией Крамского», противостоящей официальной Академии. </w:t>
      </w:r>
    </w:p>
    <w:p w:rsidR="00000000" w:rsidDel="00000000" w:rsidP="00000000" w:rsidRDefault="00000000" w:rsidRPr="00000000" w14:paraId="0000000B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цензурным и материальным соображениям Артель не могла устраивать самостоятельных публичных выставок. Но летние этюды, а иногда и законченные картины, привезенные молодыми художниками из поездок по России, бывали доступны для широкого обозрения. Эти неофициальные выставки не только давали возможность продавать картины, но и служили живым творческим примером для молодежи, обучавшейся в Академии. Члены Артели приняли активное участие в выставке в Нижнем Новгороде (1865), предвосхитившей будущие выставки Товарищества передвижных художественных выставок.</w:t>
      </w:r>
    </w:p>
    <w:p w:rsidR="00000000" w:rsidDel="00000000" w:rsidP="00000000" w:rsidRDefault="00000000" w:rsidRPr="00000000" w14:paraId="0000000C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финансовую состоятельность Артели (к 1868 году общий капитал Артели достиг 10000 рублей), члены артели наталкиваются на ряд непримиримых разногласий: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360"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Академия, признавая несомненный талант вышедших из неё художников, уже в 1864 году присваивает звание академика Александру Морозову за картину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«Выход из церкви в Пскове»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 1865 году Николай Шустов получает звание академика за портрет (генерал-губернатора Восточной Сибири) М. С. Корсакова. За картины «Крестьянин в беде»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«Сборы на церковь»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звания академика в 1867 году был удостоен Николай Петров, а в 1868 году за картину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«Утопленник»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Николай Дмитриев-Оренбургский, Алексей Корзухин - за картину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Возвращение отца семейства с сельской ярмарки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0E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360"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Осенью 1870 года один из членов Артели, Н. Д. Дмитриев-Оренбургский, втайне от остальных членов подал прошение в Императорскую Академию художеств о представлении трёхлетнего заграничного пенсионерства, которое было удовлетворено Советом Академии. Возмущенный тем обстоятельством, что участник «бунта четырнадцати» за спиной у артельщиков ведёт переговоры с Академией, Крамской 19 октября 1870 года подаёт в Артель заявление с требованием публично осудить поведение Дмитриева-Оренбургского. </w:t>
      </w:r>
    </w:p>
    <w:p w:rsidR="00000000" w:rsidDel="00000000" w:rsidP="00000000" w:rsidRDefault="00000000" w:rsidRPr="00000000" w14:paraId="00000010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ноября 1870 года состоялось общее собрание членов Артели, на котором артельщики отказались удовлетворить заявление Крамского, указав, что Дмитриев-Оренбургский формально не нарушил никаких положений устава. Неудовлетворённый решением общего собрания Крамской подаёт второе заявление, настаивая на исключении Дмитриева-Оренбургского из Артели. Общее собрание отказалось повторно рассматривать заявление своего руководителя. Возмущённый беспринципностью членов Артели, И. Н. Крамской 24 ноября 1870 года подаёт заявление о выходе из её состава. </w:t>
      </w:r>
    </w:p>
    <w:p w:rsidR="00000000" w:rsidDel="00000000" w:rsidP="00000000" w:rsidRDefault="00000000" w:rsidRPr="00000000" w14:paraId="00000011">
      <w:pPr>
        <w:spacing w:after="0" w:line="240" w:lineRule="auto"/>
        <w:ind w:firstLine="709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Лишившись своего основателя и бессменного лидера, Артель постепенно приходит в упадок, и в 1871 году фактически распадается. Часть членов Артели примыкают к только что созданному Г. Г. Мясоедовым Товариществу передвижных художественных выставок, сыгравшее впоследствии ключевую роль в развитии русского изобразительного искусства XIX века.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WSlAnx7msp+v/lhhTxu9n/LbWg==">CgMxLjAyCGguZ2pkZ3hzOAByITFBX2VSd2FoU0dfSTQxTl9iMDRDaHIweC1kOGpfVnBIQQ==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2023-01-12T08:49:00Z</dcterms:created>
  <dc:creator>osiris.gamestudio@mail.ru</dc:creator>
</cp:coreProperties>
</file>