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highlight w:val="green"/>
          <w:rtl w:val="0"/>
        </w:rPr>
        <w:t xml:space="preserve">Портреты И.Е.Репина 1880-х гг.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данный период в портретах И.Е. Репина фигурируют две основных темы - семья и современники - а также обозначается тема, которая не единожды еще появится в его творчестве - Лев Толстой.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Тема семьи.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1879 год был удачным для 35-летнего художника. Позади остались учеба в Академии художеств, получение Большой золотой медали при ее окончании и последующая за ней заграничная пенсионерская поездка. Вернувшись в Россию художник решает жить с семьей в Москве и большое количество времени проводит в усадьбе Абрамцево.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Герои полотен: первая жена Вера, дочь Надежда, сын Юрий.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Современники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этот период пишет большое количество портретов русской творческой интеллигенции. Герои: композиторы (особенно важны здесь портреты Мургского, Рубинштейна, Глазунова), меценаты (Третьяков, Мамонтов), художники (Мясоедов, Крамской, Ге), ученые (Пирогов, Сеченов, Менделеев) и др.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Фокусируется на глазах, улавливает самые характерные черты лица. Портреты Репина критиковали за карикатурность, т.к. он - как и в своилх исторических полотках - нередко прибегал к гиперболизации.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Толстой.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Репин и Толстой познакомились в Москве в 1880 году. На тот момент Толстой был уже не только известным писателем, но и находился в состоянии «духовных исканий» и переосмысления ценностей и достижений более ранних лет жизни. Толстой тогда сам пришел в мастерскую к сравнительно молодому художнику. (Толстому было 52, а Репину 36).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Дальше Толстой будет чуть ли не главной фигурой в жизни Репина, сейчас же - появляется несколько полотен, которые знаменуют влияние. </w:t>
      </w:r>
    </w:p>
    <w:p w:rsidR="00000000" w:rsidDel="00000000" w:rsidP="00000000" w:rsidRDefault="00000000" w:rsidRPr="00000000" w14:paraId="00000010">
      <w:pPr>
        <w:spacing w:after="0" w:line="360" w:lineRule="auto"/>
        <w:ind w:left="-56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Творчество Ф. Васильева (1850–1873).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Фёдор Александрович Васильев</w:t>
      </w:r>
    </w:p>
    <w:p w:rsidR="00000000" w:rsidDel="00000000" w:rsidP="00000000" w:rsidRDefault="00000000" w:rsidRPr="00000000" w14:paraId="00000012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Родился предположительно в Гатчине. Служил на почтамте с 12 лет, обнаруживая с детства способности к рисованию. Бросил службу и поступил на учёбу в Рисовальную школу Общества поощрения художеств в Петербурге (1865—1868), в это время он совмещал занятия в школе по вечерам с работой у реставратора из Академии художеств П.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 К. Соколова.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Хорошо общался с Крамским и Шишкиным. Сестра Ф. И. Васильева, Василиса, была женой Шишкина.</w:t>
      </w:r>
    </w:p>
    <w:p w:rsidR="00000000" w:rsidDel="00000000" w:rsidP="00000000" w:rsidRDefault="00000000" w:rsidRPr="00000000" w14:paraId="00000013">
      <w:pPr>
        <w:spacing w:after="0" w:line="360" w:lineRule="auto"/>
        <w:ind w:left="-567" w:firstLine="851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Васильев и Шишкин едут на Валаам (1867). </w:t>
      </w:r>
    </w:p>
    <w:p w:rsidR="00000000" w:rsidDel="00000000" w:rsidP="00000000" w:rsidRDefault="00000000" w:rsidRPr="00000000" w14:paraId="00000014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1867 «В церковной ограде. Старое кладбище Валаамского монастыря»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(ему 17 лет!) – тщательно проработана (у Шишкина есть такая же, но без людей).</w:t>
      </w:r>
    </w:p>
    <w:p w:rsidR="00000000" w:rsidDel="00000000" w:rsidP="00000000" w:rsidRDefault="00000000" w:rsidRPr="00000000" w14:paraId="00000015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1868 «Деревенская улица»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бурное движение в природе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У Васильева большой интерес к небу. Ге писал, что Васильев открыл «мокрое, движущееся небо». Человек затерян в природе. Он ощущает человека в мире, таящем какую-то угрозу. Тема сверхсильной природы.</w:t>
      </w:r>
    </w:p>
    <w:p w:rsidR="00000000" w:rsidDel="00000000" w:rsidP="00000000" w:rsidRDefault="00000000" w:rsidRPr="00000000" w14:paraId="00000016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1868 «У водопоя»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любит колорит и чувствует его.</w:t>
      </w:r>
    </w:p>
    <w:p w:rsidR="00000000" w:rsidDel="00000000" w:rsidP="00000000" w:rsidRDefault="00000000" w:rsidRPr="00000000" w14:paraId="00000017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Пейзаж был зачастую сельский, а Васильев делал много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городских мотивов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«Заря в Петербурге»</w:t>
      </w:r>
    </w:p>
    <w:p w:rsidR="00000000" w:rsidDel="00000000" w:rsidP="00000000" w:rsidRDefault="00000000" w:rsidRPr="00000000" w14:paraId="00000019">
      <w:pPr>
        <w:spacing w:after="0"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1870 году Васильев вместе с художниками И. Е. Репиным предпринял поездку по Волге. Итог поездки: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«Вид на Волге. Барки» (1871)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[небо точнее, чем в «Бурлаках» репина, он сам о том говорил]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 «Волжские лагуны».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возвращении пишет картину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«Оттепель»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(1871) – попытка связать человека и природу (не удаётся – человек чувствует себя в мире неуютно). Фантастически передан свет. Картина имела очень большой успех. Но в процессе её создания Васильев заболел – чахотка. Уедет на лечение в Крым, проживёт там два года и скончается. В Крыму много работает – итог крымского периода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«В крымских горах».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left="-567"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Васильев при жизни был признан, как художник.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Roboto" w:cs="Roboto" w:eastAsia="Roboto" w:hAnsi="Roboto"/>
          <w:sz w:val="20"/>
          <w:szCs w:val="20"/>
        </w:rPr>
      </w:pPr>
      <w:bookmarkStart w:colFirst="0" w:colLast="0" w:name="_heading=h.87ibysygkac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yle0" w:default="1">
    <w:name w:val="Normal"/>
    <w:next w:val="style0"/>
    <w:qFormat w:val="1"/>
    <w:pPr>
      <w:spacing w:after="200" w:line="276" w:lineRule="auto"/>
    </w:pPr>
    <w:rPr>
      <w:rFonts w:cs="Arial"/>
      <w:sz w:val="22"/>
      <w:szCs w:val="22"/>
      <w:lang w:val="ru-RU"/>
    </w:rPr>
  </w:style>
  <w:style w:type="character" w:styleId="style65" w:default="1">
    <w:name w:val="Default Paragraph Font"/>
    <w:next w:val="style65"/>
    <w:rPr>
      <w:rFonts w:ascii="Calibri" w:cs="Arial" w:eastAsia="宋体" w:hAnsi="Calibri"/>
    </w:rPr>
  </w:style>
  <w:style w:type="table" w:styleId="style105" w:default="1">
    <w:name w:val="Normal Table"/>
    <w:next w:val="style105"/>
    <w:pPr/>
    <w:rPr>
      <w:rFonts w:cs="Arial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OxXhzelU7MBKIQZ1XAYp3O8/4w==">CgMxLjAyCGguZ2pkZ3hzMghoLmdqZGd4czIOaC44N2lieXN5Z2thY3Q4AHIhMVExMnE4S3pCUTRWZHdLQUNmVHduUmJyVFg2Z3F6ME1l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2023-01-05T12:52:53Z</dcterms:created>
  <dc:creator>MRX-W09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e3df770d14f548468444e6807d2a942a</vt:lpwstr>
  </property>
</Properties>
</file>