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Творчество Василия Верещагина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Он сложился в 60ые годы под влиянием просветительских демократических идеалов. Очень яркий новатор. С Верещагиным было сложно дружить, держался довольно отстранённо и закрыто. Он не стал членом Товариществ ПВ и больше любил персональные выставки, которые провел не только в России, но и в Европе, где был очень известен. </w:t>
      </w:r>
      <w:r w:rsidDel="00000000" w:rsidR="00000000" w:rsidRPr="00000000">
        <w:rPr>
          <w:b w:val="1"/>
          <w:rtl w:val="0"/>
        </w:rPr>
        <w:t xml:space="preserve">Верещагин воспринимал свое искусство как нечто, выходящее за рамки самого искусства</w:t>
      </w:r>
      <w:r w:rsidDel="00000000" w:rsidR="00000000" w:rsidRPr="00000000">
        <w:rPr>
          <w:rtl w:val="0"/>
        </w:rPr>
        <w:t xml:space="preserve">. Никогда не воспринимал себя просто живописцем.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Его жизнь сложилась не как художника, а как военного в первую очередь. Попал в Морской кадетский корпус, т.к. происходил из столбовых дворян и просто не мог стать кем-либо иным, кроме как военным. Но чувство униженного достоинства и мужества после поражения России в войне оттолкнуло его от военной карьеры. Любил рисовать и стал посещать занятия в АХ, которую не закончил.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Он не признавал авторитетов, был крайне свободолюбив. И все чувствовали и признавали за ним большую мощь, которая не поддается дрессировке – он был самостоятелен и непреклонен.  У него было постоянное стремление ввязывать в драки, вообще в истории. Всегда отправлялся в горячие точки, не пропустил ни одной войны (хотя был уже не военным) и всегда шел в бой. Умер как солдат и как художник с мольбертом в руках вместе с адмиралом Макаровым в 1904 г. Вся его жизнь легендарная и не похожа на жизнь художника, но она важна для понимания его творчества.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Верещагин родился я Череповце, в дворянской семье и по традиции получил военное образование в Морском кадетском корпусе в Петербурге. Специально заниматься искусством он стал вопреки желанию родителей: посещал Рисовальную школу Общества поощрения художников, затем поступил я Академию художеств (I860—1863), где занимался у профессора А. Т. Маркова, а позже у А. Е. Бейдемана, который принадлежал к </w:t>
      </w:r>
      <w:r w:rsidDel="00000000" w:rsidR="00000000" w:rsidRPr="00000000">
        <w:rPr>
          <w:b w:val="1"/>
          <w:rtl w:val="0"/>
        </w:rPr>
        <w:t xml:space="preserve">кругу Федотова</w:t>
      </w:r>
      <w:r w:rsidDel="00000000" w:rsidR="00000000" w:rsidRPr="00000000">
        <w:rPr>
          <w:rtl w:val="0"/>
        </w:rPr>
        <w:t xml:space="preserve"> и оказал на будущего художника весьма плодотворное влияние. Некоторое время он совершенствовался я Париже, </w:t>
      </w:r>
      <w:r w:rsidDel="00000000" w:rsidR="00000000" w:rsidRPr="00000000">
        <w:rPr>
          <w:b w:val="1"/>
          <w:rtl w:val="0"/>
        </w:rPr>
        <w:t xml:space="preserve">у Ж.-Л. Жерома и А. Бида и в Парижской академии художеств</w:t>
      </w:r>
      <w:r w:rsidDel="00000000" w:rsidR="00000000" w:rsidRPr="00000000">
        <w:rPr>
          <w:rtl w:val="0"/>
        </w:rPr>
        <w:t xml:space="preserve">, вернувшись в Россию, Верещагин отправился на Кавказ и там, наблюдая местную жизнь и нравы, исполнил множество зарисовок, среди которых выделяется </w:t>
      </w:r>
      <w:r w:rsidDel="00000000" w:rsidR="00000000" w:rsidRPr="00000000">
        <w:rPr>
          <w:b w:val="1"/>
          <w:u w:val="single"/>
          <w:rtl w:val="0"/>
        </w:rPr>
        <w:t xml:space="preserve">«Религиозная процессия на празднике Мохаррем в Шуше»</w:t>
      </w:r>
      <w:r w:rsidDel="00000000" w:rsidR="00000000" w:rsidRPr="00000000">
        <w:rPr>
          <w:rtl w:val="0"/>
        </w:rPr>
        <w:t xml:space="preserve"> (1865, ГТГ) — произведение документально-этнографического характера, посвященное изобличению варварского религиозного фанатизма. Художнику был свойствен неизменный интерес к жизни восточных народов, в чем, возможно, сказалось и влияние ориенталиста Жерома, который тоже останавливался в своем искусстве не подобных эпизодах, но в еще большей мере — воздействие традиции национальной {Пушкин, Лермонтов, Л. Толстой, Брюллов, Гагарин, Тимм и его «Художественный листок»).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Верещагин новаторски понимал миссию художника – журналистскую</w:t>
      </w:r>
      <w:r w:rsidDel="00000000" w:rsidR="00000000" w:rsidRPr="00000000">
        <w:rPr>
          <w:rtl w:val="0"/>
        </w:rPr>
        <w:t xml:space="preserve">. Он был подвержен </w:t>
      </w:r>
      <w:r w:rsidDel="00000000" w:rsidR="00000000" w:rsidRPr="00000000">
        <w:rPr>
          <w:b w:val="1"/>
          <w:rtl w:val="0"/>
        </w:rPr>
        <w:t xml:space="preserve">философии позитивизма</w:t>
      </w:r>
      <w:r w:rsidDel="00000000" w:rsidR="00000000" w:rsidRPr="00000000">
        <w:rPr>
          <w:rtl w:val="0"/>
        </w:rPr>
        <w:t xml:space="preserve"> и видел в себе человека, который должен был все испробовать и проверить, только потом изобразить. Он должен был изобразить все точно так, как увидел, не прибавив ничего от себя – несколько </w:t>
      </w:r>
      <w:r w:rsidDel="00000000" w:rsidR="00000000" w:rsidRPr="00000000">
        <w:rPr>
          <w:b w:val="1"/>
          <w:rtl w:val="0"/>
        </w:rPr>
        <w:t xml:space="preserve">фотографически-объективистский подход.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Верещагин </w:t>
      </w:r>
      <w:r w:rsidDel="00000000" w:rsidR="00000000" w:rsidRPr="00000000">
        <w:rPr>
          <w:b w:val="1"/>
          <w:rtl w:val="0"/>
        </w:rPr>
        <w:t xml:space="preserve">отметал психологизм </w:t>
      </w:r>
      <w:r w:rsidDel="00000000" w:rsidR="00000000" w:rsidRPr="00000000">
        <w:rPr>
          <w:rtl w:val="0"/>
        </w:rPr>
        <w:t xml:space="preserve">– то, что ты хочешь в человеке увидеть и изображаешь не значит, что это в нем есть. Верещагин стал как бы военным-фотографом. </w:t>
      </w:r>
      <w:r w:rsidDel="00000000" w:rsidR="00000000" w:rsidRPr="00000000">
        <w:rPr>
          <w:b w:val="1"/>
          <w:rtl w:val="0"/>
        </w:rPr>
        <w:t xml:space="preserve">Увидеть, запечатлеть, а потом донести до широкого круга зрителей – в этом его просветительская задача</w:t>
      </w:r>
      <w:r w:rsidDel="00000000" w:rsidR="00000000" w:rsidRPr="00000000">
        <w:rPr>
          <w:rtl w:val="0"/>
        </w:rPr>
        <w:t xml:space="preserve">. Поэтому он часто делал бесплатные дни для посещения своих выставок, читал лекции на них. Идеи Верещагина не укладываются только в концепцию баталиста.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Верещагин говорил, что в войне лишь 10% побед, все остальное лишь холод, голод и другие переживания солдат. </w:t>
      </w:r>
      <w:r w:rsidDel="00000000" w:rsidR="00000000" w:rsidRPr="00000000">
        <w:rPr>
          <w:b w:val="1"/>
          <w:rtl w:val="0"/>
        </w:rPr>
        <w:t xml:space="preserve">Попытка взглянуть на войну глазами солдата, а не главнокомандующего</w:t>
      </w:r>
      <w:r w:rsidDel="00000000" w:rsidR="00000000" w:rsidRPr="00000000">
        <w:rPr>
          <w:rtl w:val="0"/>
        </w:rPr>
        <w:t xml:space="preserve">. Взгляд глазами участвующего в событиях это то, что отличало Верещагина как художника батального жанра. Но он далеко не только баталист и те идеалы, которые он пропагандировал не укладываются только в батальную живопись, хотя он считается реформатором.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u w:val="single"/>
          <w:rtl w:val="0"/>
        </w:rPr>
        <w:t xml:space="preserve">«Бурлаки»</w:t>
      </w:r>
      <w:r w:rsidDel="00000000" w:rsidR="00000000" w:rsidRPr="00000000">
        <w:rPr>
          <w:rtl w:val="0"/>
        </w:rPr>
        <w:t xml:space="preserve"> - одна из ранних работ, 1866 год, очень оскорбился, когда прочитал статью Стасова о картине Репина «Бурлаки», где тот говорил, какая это интересная тема и как никто к ней раньше не обращался. Он даже выступил с заявлением в печати, сказав, что была его картина, хоть и не законченная. </w:t>
      </w:r>
      <w:r w:rsidDel="00000000" w:rsidR="00000000" w:rsidRPr="00000000">
        <w:rPr>
          <w:b w:val="1"/>
          <w:rtl w:val="0"/>
        </w:rPr>
        <w:t xml:space="preserve">Отмечал, что у Репина не понята суть Бурлаков</w:t>
      </w:r>
      <w:r w:rsidDel="00000000" w:rsidR="00000000" w:rsidRPr="00000000">
        <w:rPr>
          <w:rtl w:val="0"/>
        </w:rPr>
        <w:t xml:space="preserve">. Верещагин всегда воспринимал прогресс как нечто очень важное и настоящее, то что нужно двигать веред, развивать. Делил страны на прогрессивные страны и отсталые, Россия в его мировоззрении относилась к отсталым и во многом потому что в ней использовался такой рабский труд. Почему не понята суть бурлаков – они есть и в Европе, но только в России используются тысячи людей, которые топчутся на солнце по песку из-за одной баржи – в Европе это все уже модернизировано. Верещагин считал, что нужно показать отсталость России, 3-4 полка бурлаков, которые эту баржу тянули. Вот о чем, по его мнению, нужно было говорить, а вовсе не об этих отдельных персонажах, которых изобразил Репин. </w:t>
      </w:r>
    </w:p>
    <w:p w:rsidR="00000000" w:rsidDel="00000000" w:rsidP="00000000" w:rsidRDefault="00000000" w:rsidRPr="00000000" w14:paraId="0000000A">
      <w:pPr>
        <w:rPr>
          <w:b w:val="1"/>
          <w:i w:val="1"/>
        </w:rPr>
      </w:pPr>
      <w:r w:rsidDel="00000000" w:rsidR="00000000" w:rsidRPr="00000000">
        <w:rPr>
          <w:rtl w:val="0"/>
        </w:rPr>
        <w:t xml:space="preserve">Верещагин свою мысль понимал совсем по-другому от передвижников, он считал, что то, что делает он – самое актуальное и важное, чего нельзя простить, забыть и что обязательно нужно показывать. От его картин зрителей не должны отвлекать картины других художников. Любой художник должен показывать то, что плохо, что нужно критиковать и что нужно менять. </w:t>
      </w:r>
      <w:r w:rsidDel="00000000" w:rsidR="00000000" w:rsidRPr="00000000">
        <w:rPr>
          <w:b w:val="1"/>
          <w:i w:val="1"/>
          <w:rtl w:val="0"/>
        </w:rPr>
        <w:t xml:space="preserve">Человек его интересовал не как индивидуальность, а как проявление той идеи, которую он хотел внести в свое произведение.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По его мнению есть большое различие между этюдом и картиной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b w:val="1"/>
          <w:i w:val="1"/>
          <w:rtl w:val="0"/>
        </w:rPr>
        <w:t xml:space="preserve">Этюд изображает конкретный факт (бурлак, который тянет баржу), а в картине должна быть уже идея</w:t>
      </w:r>
      <w:r w:rsidDel="00000000" w:rsidR="00000000" w:rsidRPr="00000000">
        <w:rPr>
          <w:rtl w:val="0"/>
        </w:rPr>
        <w:t xml:space="preserve"> (3-4 полка бурлаков, которые топчутся на солнце). Нужно собирать факты, чтобы потом эти факты сложились в какую-то общую идею и по-другому заиграли в картине.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Следующий этап – поездка в Среднюю Азию</w:t>
      </w:r>
      <w:r w:rsidDel="00000000" w:rsidR="00000000" w:rsidRPr="00000000">
        <w:rPr>
          <w:rtl w:val="0"/>
        </w:rPr>
        <w:t xml:space="preserve">, где он проявил себя как солдат. Сражался в полную силу, разделял все чувства с солдатами.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i w:val="1"/>
          <w:rtl w:val="0"/>
        </w:rPr>
        <w:t xml:space="preserve">Он первый художник, который начинает писать серии. Он считал, что художник не может в одной картине передать несколько важных моментов, эпизодов. Его серии – серии важных эпизодов, как сериал.</w:t>
      </w:r>
      <w:r w:rsidDel="00000000" w:rsidR="00000000" w:rsidRPr="00000000">
        <w:rPr>
          <w:rtl w:val="0"/>
        </w:rPr>
        <w:t xml:space="preserve"> До этого бывали диптихи, триптихи, но Верещагину важна последовательность событий, которые сменяют одно другое, и перемежение крупных и общих планов, внимание к детали и общий взгляд – абсолютно кинематографический прием. Сам Верещагин говорил, что его эти картины – больше чем живопись. Это предчувствие кинематографа, предвидение, как будет строится кадр, документальность. Он слово кино не знал, но понимал, что делает что-то другое, может что-то другое. Есть мини серии из двух картин.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Отдельные картины из поездки в Туркменистан: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Опиумоведы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И. Н. Крамской и И. Е. Репин особо выделяли за психологическую выразительность образов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«Самаркандский зиндан»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«Продажа ребенка-невольника»</w:t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Живопись картин 60-х годов еще лишена красочности. Это качество появится позднее в результате наблюдений южной природы и постепенного овладения мастерством. Когда Верещагин писал самаркандский зиндан, где узники томились, изнемогая от голода и жажды, он сам спускался туда, чтобы лучше представить эти ужасные условия. Подобные произведения исключительны даже в общем развитии передовой русской жанровой живописи 60—70-х годов.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«Туркестанская серия»</w:t>
      </w:r>
      <w:r w:rsidDel="00000000" w:rsidR="00000000" w:rsidRPr="00000000">
        <w:rPr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июне 1868 года в составе небольшого русского гарнизона Верещагин принимает участие в обороне Самаркандской крепости от войск бухарского эмира, за что награжден орденом Св.Георгия 4-й степени, который присуждался за особые боевые заслуги. Это была единственная принятая художником награда. Вернувшись из Туркестана, Верещагин в 1871 году поселяется в Мюнхене, где на основе этюдов и привезенных коллекций продолжает работать над туркестанскими сюжетами. В окончательном виде Туркестанская серия включала в себя тринадцать картин, восемьдесят один этюд и сто тридцать три рисунка - в таком составе она была показана на первой персональной выставке Верещагина в Лондоне в 1873 году, а затем в 1874 в Петербурге и Москве.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То, что показал Верещагин в Туркестанской серии, было ново, оригинально, неожиданно: это был целый неведомый мир, представленный замечательно ярко в своей правде и характерности. Изумляли краски и новизна письма, техника, не похожая на технику русских современников, казавшаяся необъяснимой у молодого художника-любителя, всего лишь несколько лет всерьез занимавшегося живописью. Многим из художников (в их числе Перову, Чистякову, поначалу Репину) Туркестанская серия казалась инородной и даже чужеродной в русском искусстве, "цветными заплатками" на его строгих одеждах, но преобладающим стало мнение, выраженное Крамским: Туркестанская серия - блестящий успех новой русской школы, ее безусловное достижение, "высоко поднимающее дух русского человека", заставляющее сердце биться "гордостью, что Верещагин русский, вполне русский".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«Нищие в Самарканде».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востоке Верещагин открыл для себя новый мир. Он много читал разных ученых, воспринимал восток, как отсталую страну, представители Средней Азии – отсталое государство, с устарелой системе управления, отсталая культурная жизнь, с большим пренебрежением относился к дервешам – признание нищего как официального заработка вызывали у него презрение. Когда он попал на восток, он стал оценивать красоту архитектуры, красоту их прикладного искусства, в нем начинает бороться художник и ученый, и где-то художник начинал побеждать – то есть он начинал сам себе противоречить. Его больше интересовали какие-то устойчивые, традиционные моменты (костюмы нищих, которые он собирал как реставратор (они у него почищены: лишены грязи, пыли), у него нарядная, очень красивая одежда привлекала его взгляд и начинала выглядеть как витрина музея).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Хотя его картины кажутся жанровыми, они на самом деле не жанровые. Если у Маковского даже если персонажи сморят в разные стороны между ними чувствуется связь, то у Верещагина все картины скомпонованы, поставлены, но при этом получается «музей восковых фигур» - расставленные в разные позы объекты, которые не меняются: улыбка застыла на лице человека, неменяющийся взгляд. На одеждах нет приметы сиюминутного времени, пыль на них не лежит.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Очень часто у Верещагина мы не видим лиц, он сознательно отказывается от того, чтобы писать портреты. Ему было не интересно писать сиюминутное состояние, настроение, эмоции – он старался освободиться от эмоций.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«У ворот Тамерлана», «У дверей мечети»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парные работы из ГРМ. Тут Верещагин фиксирует то, что он видит, но это приобретает исторический характер. «У ворот Тамерлана» - стражники в одеждах, и взгляды направлены не на внешнего врага, который может подойти, на двери за которыми сидит Тамерлан. Эта знаковая постановка фигур превращает этот сюжет в нечто более, чем сиюминутное изображение какой-то сцены – это было всегда и это уже в традиции этого народа. Это уже часть истории. Верещагин так детально выписывает двери мечети, деревянную резьбу, все настолько фотографически точно сделано, что это уже становится какой-то другой реальностью, чем-то большим, чем правда. Размеры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«ХОР ДЕРВИШЕЙ, ПРОСЯЩИХ МИЛОСТЫНЮ». ТАШКЕНТ. 1870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идут строем, что так возмущало Верещагина. Наряду с такими псевдобытовыми картинами, Верещагин задумывает и серию, связанную с военными событиями.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Богатый киргизский охотник с соколом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просто наблюдение, костюм, дикая птица, юрта – этнографические детали, которые были ему интересны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Бухарский солдат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В горах Алатау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Дервиши в праздничных нарядах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Дутарист (по каталогу — Узбек поющий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Калмыцкая молельня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Мулла Рахим и мулла Керим по дороге на базар ссорятся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Портрет бачи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О войне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Смертельно раненый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(Нестерова относит к серии «Варвары»)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Узбекская женщина в Ташкенте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122"/>
          <w:sz w:val="20"/>
          <w:szCs w:val="20"/>
          <w:highlight w:val="white"/>
          <w:u w:val="single"/>
          <w:vertAlign w:val="baseline"/>
          <w:rtl w:val="0"/>
        </w:rPr>
        <w:t xml:space="preserve">Апофеоз войны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2"/>
          <w:sz w:val="20"/>
          <w:szCs w:val="20"/>
          <w:highlight w:val="white"/>
          <w:u w:val="none"/>
          <w:vertAlign w:val="baseline"/>
          <w:rtl w:val="0"/>
        </w:rPr>
        <w:t xml:space="preserve"> (Нестерова относит к серии «Варвары»)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Серия «Варвары»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Входит в Туркенстанскую серию, но выделяется в отдельную внутри нее. Была исполнена после посещения Средней Азии, писал не на месте событий, а уже уехав в Европу, дорабатывал ее. «Война – это отвратительные нарост варварства на человечестве», он считал, что войны ведут варварские народы, что в цивилизованном мире войн не может быть. 1870ые годы – Франк-Прусская война в самом центре Европы, и это на него оказывает ошеломляющее действие. Тогда его серия, которую он хотел посветить Средней Азии, Тамерлану, а в результате получилась серия, которая «повещается всем завоевателям настоящего прошедшего и будущего». «Апофеоз войны» - завершает серию.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«Высматривают»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там в долине русский отряд и войска противника в разведке. Большая армия на подходе, ситуация опасная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«Окружили, преследуют»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спустились в долину, начали наступать, многие оказались застигнуты врасплох, со всех сторон вражеское войско, попытка круговой защиты. Заметные перемещения по локациям и событиям. Многосерийность. Общий план сменяется крупным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«Представляет трофей»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нейтральность Верещагина. Удары сердца не должны мещать действию руки. Ужасная сцена и вместе с тем красота резьбы, костюмов и тд.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«Торжествуют»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головы насажены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длинные палки. Обратить внимание, ка кпостроена композиция – все герои стоят спинами, и мы будто бы тоже стоим за спинами и тоже присутствуем при событиях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«Апофеоз войны»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часто выступал на своих выставках, часто выступал с хором, который исполнял песни. Эта картина во многом опередила свое время, с одной стороны символ, с другой плакатное решение – лаконизм, абсолютно понятное решение, цветово тоже очень лаконично.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«Смертельно раненный»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 точки зрения акционизма, он сам делал рамы, для него картина воспринималась в полной совокупности с обрамлением, которое делалось по его эскизам. Часто на рамах был текст, в этом случае тут как бы звучит голос смертельно раненного – убили, меня, матушка. Эти слова он как бы произносит. Верещагин не очень акцентирует внимание на лице этого человека, оно частично закрыто козырьком от фуражки, частично в тени – мы не можем его разглядеть, зато его поза, его жест берет на себя основную выразительную силу. Ощущение кругового движения композиционно – он крутится, крутится и сейчас упадет замертво.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«Нападают врасплох»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Следующие серии тоже входят в Туркменистанскую по Неклюдовой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Малая серия «После удачи», «После неудачи»</w:t>
      </w:r>
      <w:r w:rsidDel="00000000" w:rsidR="00000000" w:rsidRPr="00000000">
        <w:rPr>
          <w:rtl w:val="0"/>
        </w:rPr>
        <w:t xml:space="preserve"> - показано с точки зрения врагов, это их удача, их радость. Вторая картина зеркалит ее, силы наоборот.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Пара «Пусть войдут!» и «Вошли!»</w:t>
      </w:r>
      <w:r w:rsidDel="00000000" w:rsidR="00000000" w:rsidRPr="00000000">
        <w:rPr>
          <w:rtl w:val="0"/>
        </w:rPr>
        <w:t xml:space="preserve"> - ожидают наступления врага. Заглавие иллюстрирует слова реальных героев картины – иллюстрирует тяжелое морально ожидание нападения. Ощетинившееся копьями войска напоминает змея Горыныча – чудище, готовящееся к нападению. Картина «Вошли», как и картина </w:t>
      </w:r>
      <w:r w:rsidDel="00000000" w:rsidR="00000000" w:rsidRPr="00000000">
        <w:rPr>
          <w:b w:val="1"/>
          <w:u w:val="single"/>
          <w:rtl w:val="0"/>
        </w:rPr>
        <w:t xml:space="preserve">«Забытый»</w:t>
      </w:r>
      <w:r w:rsidDel="00000000" w:rsidR="00000000" w:rsidRPr="00000000">
        <w:rPr>
          <w:rtl w:val="0"/>
        </w:rPr>
        <w:t xml:space="preserve">, была уничтожена художником. Ее осуждали за то, что тут сидит человек сверху и курит трубку, когда русские войны страдают – его обвинили в том, что так не могла быть, Верещагина, который всегда за правду такое страшно возмутило и он уничтожил. С «Забытым» тоже самое – объявили, что не могли бы русские войны оставить не похороненный труп.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Верещагин всегда очень громко объявлял о своих поступках, уничтожении картин – это тоже метод акционизма.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sz w:val="21"/>
          <w:szCs w:val="21"/>
          <w:highlight w:val="white"/>
          <w:u w:val="single"/>
          <w:rtl w:val="0"/>
        </w:rPr>
        <w:t xml:space="preserve">«Русский лагерь в Туркестане»</w:t>
      </w:r>
      <w:r w:rsidDel="00000000" w:rsidR="00000000" w:rsidRPr="00000000">
        <w:rPr>
          <w:rtl w:val="0"/>
        </w:rPr>
        <w:t xml:space="preserve"> – солдаты справляют нужду – любой факт может быть запечатлен, абсолютная документалистика, не бывает неприличных тем, факт есть факт. «Я изображаю только правду»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Индийская серия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Следующая поездка Верещагина была в Индию, потом делал выставку в Англии, тк Индия была Ангийской колонией. Он указал, надо же, цифилизованная маленькая Английская нация пытается привести огромную Индию привести к цивилизованной английской культуре, пытается навязать свою культуру. Приехал в Индию с установкой – маленькая цивилизованная нация цивилизует большую варварскую. Жизнь поправила его представление.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У Верещагина не так много пейзажей, в них мало эмоционального, в них много архитектуры, нет саврасовской эмоциональной наполненности, отражают историю: архитектуру, которая веками оставалась неизменной - </w:t>
      </w:r>
      <w:r w:rsidDel="00000000" w:rsidR="00000000" w:rsidRPr="00000000">
        <w:rPr>
          <w:b w:val="1"/>
          <w:u w:val="single"/>
          <w:rtl w:val="0"/>
        </w:rPr>
        <w:t xml:space="preserve">«Мавзолей Тадж-Махал». </w:t>
      </w:r>
      <w:r w:rsidDel="00000000" w:rsidR="00000000" w:rsidRPr="00000000">
        <w:rPr>
          <w:rtl w:val="0"/>
        </w:rPr>
        <w:t xml:space="preserve">Тоже энтографическое, а не лирическое, не эпическое изображение природы, фотографическое. Переданы блеск солнца, искрящаяся в его лучах поверхность белого мрамора в контрасте с интенсивной синевой неба и отражением в водоеме, которое подчеркивает материальность здания и в то же время его легкость, изящество. Но впечатления воздушной перспективы живопись не создает: все детали, все частности написаны с одинаковой четкостью, и цвет сохраняет локальность.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представители населения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некоторые портреты (интересуют не личность и характер, а особенности национальной внешности, как солнце влияет на кожу и тд  - изучает не как личность, а как явление + типажи)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Голова индуса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Священник Парс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Факир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Совар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Вечер на озере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буддийский храм в дарджилинге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Буддийский лама в костюме Главного Божества на празднике в монастыре Пемиончи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Шевствие слонов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Религиозная тема у Верещагина</w:t>
      </w:r>
      <w:r w:rsidDel="00000000" w:rsidR="00000000" w:rsidRPr="00000000">
        <w:rPr>
          <w:rtl w:val="0"/>
        </w:rPr>
        <w:t xml:space="preserve"> была затронута, но очень немного и очень по Верещагински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u w:val="single"/>
          <w:rtl w:val="0"/>
        </w:rPr>
        <w:t xml:space="preserve">«Святое семейство»</w:t>
      </w:r>
      <w:r w:rsidDel="00000000" w:rsidR="00000000" w:rsidRPr="00000000">
        <w:rPr>
          <w:rtl w:val="0"/>
        </w:rPr>
        <w:t xml:space="preserve"> - его картины на религиозные сюжеты в России Верещагину вообще запретили показывать, и тогда он их показал в Европе. Верещагин подошел как классический позитивист, воспринимал Христа как реального человека, жившего много лет назад, Мария кормит очередного младенца, не только Христа, Иосиф плотник, белье на веревочках и тд. Опять подход с точки зрения достоверности, пытался представить как реальный свершившийся факт с учетом этнографических особенностей.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u w:val="single"/>
          <w:rtl w:val="0"/>
        </w:rPr>
        <w:t xml:space="preserve">«Воскресение Христово»</w:t>
      </w:r>
      <w:r w:rsidDel="00000000" w:rsidR="00000000" w:rsidRPr="00000000">
        <w:rPr>
          <w:rtl w:val="0"/>
        </w:rPr>
        <w:t xml:space="preserve"> - написал склеп, из которого реально поднимая решетку вылезал Христос. Это очень возмущало представителей и католических священников. Акционист в чистом виде – сказал, сам картины не сниму, а если снимите вы, то я повешу вместо них чистые белые холсты. </w:t>
      </w:r>
    </w:p>
    <w:p w:rsidR="00000000" w:rsidDel="00000000" w:rsidP="00000000" w:rsidRDefault="00000000" w:rsidRPr="00000000" w14:paraId="00000047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Серия «Казни»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 какой-то степени продолжает темы предыдущих картин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«Казнь на кресте у римлян»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три креста с казненными на них вызывают прямую ассоциацию с Христом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«Казнь заговорщиков в России»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народовольцы, события современной истории Верещагин вписывает в цикл, который начинается с античности, с первых веков нашей эры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«Английская казнь»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отклик на его путешествие в Индию, изменение его изначальных представлений о цивилизованных англичанах, когда увидел, как они ведут себя в этой стране. Расстрел производился с особой жестокостью, тк по местным верованиям, если тело не искалечено, то душа остается жива, а уничтожение тела полностью ядром – идеологическая жестокость, разрушающая надежду. Это уже было воспринято Верещагиным как варварство со стороны англичан.</w:t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Серия Русско-турецкая война 1877–1878</w:t>
      </w:r>
      <w:r w:rsidDel="00000000" w:rsidR="00000000" w:rsidRPr="00000000">
        <w:rPr>
          <w:b w:val="1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Опять глазами солдата, отношение Верещагина к войне такое же.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«Перед атакой. Под Плевной»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Большое количество солдат, которые лежат на земле, а первые ощетинились ружьями. Монотонный ритм скатки. Это солдатская масса, солдат окончательно теряет индивидуальность.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Верещагин уже начинает работать в рамках хоровой картины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но для него это хор людей, которые скорее всего погибнут. Главное – тела людей, которые пока еще живы, но уже распрощались с жизнью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«Перевязочный пункт под плевной»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в этой серии часто работает с длинной, горизонтальной композицией. Использует ее именно для того, чтобы показать массовость: смерти, раненный, войны. Старается разбить ритм – среди лежащих и сидящих раненных появляются лежащие и стоящие фигуры. Хор людей одной трагической судьбы.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«Панихида по убитым»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трупы уже начинают зарастать, уходить в землю. Как «Перерд атакой» тоже превращается в двойную композицию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«Шипка-Шейново. Скобелев под Шипкой»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вроде как картина победная, изображен известный герой войны генерал Скобелев, но на первом плане опять изображены убитые, а победа уходит на второй план, на первом смерть и Верещагин это подчеркивает. Он всем своим творчеством выступает против войны.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«Снежные траншеи (Русские позиции на Шипкинском перевале)»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«На Шипке всё спокойно»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Атака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Победители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«Сражение у Шипки-Шейново 28 декабря 1877 года»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«Генерал М. Д. Скобелев на коне»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Еще больше картинок можно посмотреть тут: https://vatnikstan.ru/history/vojna_1877_1878_likbez_3/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Новаторски сотрудничал с Яблочковым, который изобрел лампочку. Так как Верещагин был крайне популярен, это давало хорошую рекламу изобретению. Благодаря этому появилось вечернее время экспонирование выставки - с 4 до 7 вечера при электрическом свете, что было абсолютно новаторски.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u w:val="single"/>
        </w:rPr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Портреты: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u w:val="single"/>
          <w:rtl w:val="0"/>
        </w:rPr>
        <w:t xml:space="preserve">«Отставной дворецкий»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u w:val="single"/>
          <w:rtl w:val="0"/>
        </w:rPr>
        <w:t xml:space="preserve">«Старушка нищенка, которой 96 лет» </w:t>
      </w:r>
      <w:r w:rsidDel="00000000" w:rsidR="00000000" w:rsidRPr="00000000">
        <w:rPr>
          <w:rtl w:val="0"/>
        </w:rPr>
        <w:t xml:space="preserve">- опять интересна не личность, не психология, не тип, а 100 лет жизни, как оно отразилось на человеке, его интересуют именно объективные черты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Серия «Война 1812 года»</w:t>
      </w:r>
      <w:r w:rsidDel="00000000" w:rsidR="00000000" w:rsidRPr="00000000">
        <w:rPr>
          <w:rtl w:val="0"/>
        </w:rPr>
        <w:t xml:space="preserve"> - единственная серия, которая была создана Верещагином не с натуры. При работе над этой серией ему очень важно было как ученому изучить все обстоятельства этой войны. Важно проникнуть в эту ситуацию настолько, насколько мог бы о ней рассказать свидетель тех событий. Он написал целую книгу-исследование, посвященную войне 1812 года, через нее он соприкасался с теми событиями и делал их для себя зримыми. Он вел своеобразный дневник войны: наступление армии Наполеона, Наполеон, в ожидании ключей и тд. Есть совершенное разные сюжеты: военные, портреты конкретных военачальников, бытовые моменты («убийство поджигателей в Москве»). «Война и Мир Верещагина» - та же достоверность, он как и Толстой тоже будто бы участник событий. Очень разные планы, очень разнообразный взгляд.  «Письма из Франции»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Наполеон I на Бородинских высотах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Конец Бородинского сражения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Перед Москвой - ожидание депутации бояр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В Успенском соборе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В кремле пожар!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Сквозь пожар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Зарево Замоскворечья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Маршал Даву в Чудовом монастыре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обязательно надо знать, тк интересная композиция, обрезанный кадр, Нестерова это отмечала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В Петровском дворце (в ожидании мира)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Возвращение из Петровского дворца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Поджигатели. Растерл в Кремле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тоже обязательно знать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Наполеон и маршал Лористон - мир во что бы то ни стало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На этапе - дурные вести из Франции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и эту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На большой дороге - отступление, бегство...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Наполеон в зимнем одеянии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Ночной привал Великой </w:t>
      </w:r>
      <w:r w:rsidDel="00000000" w:rsidR="00000000" w:rsidRPr="00000000">
        <w:rPr>
          <w:b w:val="1"/>
          <w:u w:val="single"/>
          <w:rtl w:val="0"/>
        </w:rPr>
        <w:t xml:space="preserve">армию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«С оружием в руках - расстрелять!»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«В штыки! Ура! Ура!»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highlight w:val="cyan"/>
          <w:u w:val="single"/>
          <w:rtl w:val="0"/>
        </w:rPr>
        <w:t xml:space="preserve">«Японская серия»</w:t>
      </w:r>
      <w:r w:rsidDel="00000000" w:rsidR="00000000" w:rsidRPr="00000000">
        <w:rPr>
          <w:rtl w:val="0"/>
        </w:rPr>
        <w:t xml:space="preserve"> - последняя серия, которая очень изменила Верещагина и его взгляд на живопись. Очень живописные, нестандартные в композиционном решении работы. В них все еще много этнографии, но вместе с тем в них и очень много лирики, меньше фиксации, которая была свойственна туркменистанской серии. Японские пейзажи сильно отличаются от всех остальных его пейзажей, они невероятно живописны, фотографичность, тут уже не вспомнишь музей восковых фигур – тут уже попытка проникновения в культуру этой нации, ее Верещагин куда больше принимает. В это время у Верещагина как-то перестроился глаз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прогулке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Вход в храм Никко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Шинтоистский храм в Никко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Японка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Прогулка в лодке</w:t>
      </w:r>
    </w:p>
    <w:p w:rsidR="00000000" w:rsidDel="00000000" w:rsidP="00000000" w:rsidRDefault="00000000" w:rsidRPr="00000000" w14:paraId="0000007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Статья про этот период третьяковки: https://tretyakovgallery.blogspot.com/2017/11/blog-post.html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1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C2BA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NhO71RR0tELW/72p6/BvmSKXw==">CgMxLjAyCGguZ2pkZ3hzOAByITFCcDVLOVlYcjRvRlJPLTNwVkhnbzVWT1JuVUVyWVVJUQ==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2023-01-11T07:19:00Z</dcterms:created>
  <dc:creator>Варя</dc:creator>
</cp:coreProperties>
</file>