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6612" w14:textId="3A69A7FA" w:rsidR="008F3AF0" w:rsidRDefault="007E58FE" w:rsidP="008F3AF0">
      <w:pPr>
        <w:jc w:val="center"/>
      </w:pPr>
      <w:r>
        <w:rPr>
          <w:lang w:val="ru-RU"/>
        </w:rPr>
        <w:t xml:space="preserve"> </w:t>
      </w:r>
      <w:r w:rsidR="008F3AF0">
        <w:t>МИНИСТЕРСТВО ОБРАЗОВАНИЯ РЕСПУБЛИКИ БЕЛАРУСЬ</w:t>
      </w:r>
    </w:p>
    <w:p w14:paraId="2A0C773D" w14:textId="77777777" w:rsidR="008F3AF0" w:rsidRDefault="008F3AF0" w:rsidP="008F3AF0">
      <w:pPr>
        <w:jc w:val="center"/>
      </w:pPr>
      <w:r>
        <w:t>Учреждение образования «БЕЛОРУССКИЙ ГОСУДАРСТВЕННЫЙ</w:t>
      </w:r>
    </w:p>
    <w:p w14:paraId="3B472991" w14:textId="77777777" w:rsidR="008F3AF0" w:rsidRDefault="008F3AF0" w:rsidP="008F3AF0">
      <w:pPr>
        <w:jc w:val="center"/>
      </w:pPr>
      <w:r>
        <w:t>ТЕХНОЛОГИЧЕСКИЙ УНИВЕРСИТЕТ»</w:t>
      </w:r>
    </w:p>
    <w:p w14:paraId="34126150" w14:textId="77777777" w:rsidR="008F3AF0" w:rsidRDefault="008F3AF0" w:rsidP="008F3AF0">
      <w:pPr>
        <w:jc w:val="center"/>
      </w:pPr>
    </w:p>
    <w:p w14:paraId="402C1866" w14:textId="77777777" w:rsidR="008F3AF0" w:rsidRDefault="008F3AF0" w:rsidP="008F3AF0">
      <w:pPr>
        <w:jc w:val="center"/>
      </w:pPr>
    </w:p>
    <w:p w14:paraId="76B0CED4" w14:textId="77777777" w:rsidR="008F3AF0" w:rsidRDefault="008F3AF0" w:rsidP="008F3AF0">
      <w:pPr>
        <w:jc w:val="center"/>
      </w:pPr>
    </w:p>
    <w:p w14:paraId="77FB89AE" w14:textId="77777777" w:rsidR="008F3AF0" w:rsidRDefault="008F3AF0" w:rsidP="008F3AF0">
      <w:pPr>
        <w:jc w:val="center"/>
      </w:pPr>
      <w:r>
        <w:t xml:space="preserve">Факультет </w:t>
      </w:r>
      <w:r>
        <w:rPr>
          <w:lang w:val="ru-RU"/>
        </w:rPr>
        <w:t>информационных технологий</w:t>
      </w:r>
    </w:p>
    <w:p w14:paraId="07DDE35B" w14:textId="77777777" w:rsidR="008F3AF0" w:rsidRDefault="008F3AF0" w:rsidP="008F3AF0">
      <w:pPr>
        <w:jc w:val="center"/>
        <w:rPr>
          <w:lang w:val="ru-RU"/>
        </w:rPr>
      </w:pPr>
      <w:r>
        <w:t xml:space="preserve">Кафедра </w:t>
      </w:r>
      <w:r>
        <w:rPr>
          <w:lang w:val="ru-RU"/>
        </w:rPr>
        <w:t>информационных систем и технологий</w:t>
      </w:r>
    </w:p>
    <w:p w14:paraId="6667D95F" w14:textId="77777777" w:rsidR="008F3AF0" w:rsidRDefault="008F3AF0" w:rsidP="008F3AF0">
      <w:pPr>
        <w:jc w:val="center"/>
        <w:rPr>
          <w:lang w:val="ru-RU"/>
        </w:rPr>
      </w:pPr>
      <w:r>
        <w:t xml:space="preserve">Специальность </w:t>
      </w:r>
      <w:r>
        <w:rPr>
          <w:lang w:val="ru-RU"/>
        </w:rPr>
        <w:t>Информационные системы и технологии</w:t>
      </w:r>
    </w:p>
    <w:p w14:paraId="390AFE02" w14:textId="77777777" w:rsidR="008F3AF0" w:rsidRDefault="008F3AF0" w:rsidP="008F3AF0">
      <w:pPr>
        <w:rPr>
          <w:lang w:val="ru-RU"/>
        </w:rPr>
      </w:pPr>
    </w:p>
    <w:p w14:paraId="75BF6D29" w14:textId="77777777" w:rsidR="008F3AF0" w:rsidRDefault="008F3AF0" w:rsidP="008F3AF0">
      <w:pPr>
        <w:rPr>
          <w:lang w:val="ru-RU"/>
        </w:rPr>
      </w:pPr>
    </w:p>
    <w:p w14:paraId="4BCBC750" w14:textId="77777777" w:rsidR="008F3AF0" w:rsidRDefault="008F3AF0" w:rsidP="008F3AF0">
      <w:pPr>
        <w:rPr>
          <w:lang w:val="ru-RU"/>
        </w:rPr>
      </w:pPr>
    </w:p>
    <w:p w14:paraId="63AA26FF" w14:textId="77777777" w:rsidR="008F3AF0" w:rsidRDefault="008F3AF0" w:rsidP="008F3AF0">
      <w:pPr>
        <w:rPr>
          <w:lang w:val="ru-RU"/>
        </w:rPr>
      </w:pPr>
    </w:p>
    <w:p w14:paraId="11A6E3CC" w14:textId="77777777" w:rsidR="008F3AF0" w:rsidRDefault="008F3AF0" w:rsidP="008F3AF0">
      <w:pPr>
        <w:jc w:val="center"/>
        <w:rPr>
          <w:b/>
          <w:bCs/>
        </w:rPr>
      </w:pPr>
    </w:p>
    <w:p w14:paraId="4A7DD6CF" w14:textId="77777777" w:rsidR="008F3AF0" w:rsidRDefault="008F3AF0" w:rsidP="008F3AF0">
      <w:pPr>
        <w:jc w:val="center"/>
        <w:rPr>
          <w:b/>
          <w:bCs/>
        </w:rPr>
      </w:pPr>
      <w:r>
        <w:rPr>
          <w:b/>
          <w:bCs/>
          <w:lang w:val="ru-RU"/>
        </w:rPr>
        <w:t>ОТЧЕТ ПО ЛАБОРАТОРНОЙ РАБОТЕ</w:t>
      </w:r>
      <w:r>
        <w:rPr>
          <w:b/>
          <w:bCs/>
        </w:rPr>
        <w:t xml:space="preserve"> НА ТЕМУ:</w:t>
      </w:r>
    </w:p>
    <w:p w14:paraId="58A6AAE6" w14:textId="664CDB4E" w:rsidR="008F3AF0" w:rsidRPr="008F3AF0" w:rsidRDefault="008F3AF0" w:rsidP="008F3AF0">
      <w:pPr>
        <w:jc w:val="center"/>
        <w:rPr>
          <w:b/>
          <w:bCs/>
          <w:lang w:val="ru-RU"/>
        </w:rPr>
      </w:pPr>
      <w:r>
        <w:rPr>
          <w:b/>
          <w:bCs/>
          <w:lang w:val="ru-RU"/>
        </w:rPr>
        <w:t>Исследование криптографических шифров на основе подстановки (замены) символов</w:t>
      </w:r>
    </w:p>
    <w:p w14:paraId="0CF72262" w14:textId="77777777" w:rsidR="008F3AF0" w:rsidRDefault="008F3AF0" w:rsidP="008F3AF0">
      <w:pPr>
        <w:jc w:val="center"/>
        <w:rPr>
          <w:b/>
          <w:bCs/>
          <w:lang w:val="ru-RU"/>
        </w:rPr>
      </w:pPr>
    </w:p>
    <w:p w14:paraId="7FEEC17F" w14:textId="77777777" w:rsidR="008F3AF0" w:rsidRDefault="008F3AF0" w:rsidP="008F3AF0">
      <w:pPr>
        <w:jc w:val="center"/>
        <w:rPr>
          <w:b/>
          <w:bCs/>
        </w:rPr>
      </w:pPr>
    </w:p>
    <w:p w14:paraId="05821250" w14:textId="77777777" w:rsidR="008F3AF0" w:rsidRDefault="008F3AF0" w:rsidP="008F3AF0">
      <w:pPr>
        <w:jc w:val="center"/>
        <w:rPr>
          <w:b/>
          <w:bCs/>
        </w:rPr>
      </w:pPr>
    </w:p>
    <w:p w14:paraId="6A052D33" w14:textId="77777777" w:rsidR="008F3AF0" w:rsidRDefault="008F3AF0" w:rsidP="008F3AF0">
      <w:pPr>
        <w:jc w:val="center"/>
        <w:rPr>
          <w:b/>
          <w:bCs/>
        </w:rPr>
      </w:pPr>
    </w:p>
    <w:p w14:paraId="63A3E8D3" w14:textId="77777777" w:rsidR="008F3AF0" w:rsidRDefault="008F3AF0" w:rsidP="008F3AF0">
      <w:pPr>
        <w:jc w:val="center"/>
        <w:rPr>
          <w:b/>
          <w:bCs/>
        </w:rPr>
      </w:pPr>
    </w:p>
    <w:p w14:paraId="2227C4B1" w14:textId="77777777" w:rsidR="008F3AF0" w:rsidRDefault="008F3AF0" w:rsidP="008F3AF0">
      <w:pPr>
        <w:jc w:val="center"/>
        <w:rPr>
          <w:b/>
          <w:bCs/>
        </w:rPr>
      </w:pPr>
    </w:p>
    <w:p w14:paraId="6AB16C33" w14:textId="77777777" w:rsidR="008F3AF0" w:rsidRDefault="008F3AF0" w:rsidP="008F3AF0">
      <w:pPr>
        <w:jc w:val="center"/>
        <w:rPr>
          <w:b/>
          <w:bCs/>
        </w:rPr>
      </w:pPr>
    </w:p>
    <w:p w14:paraId="3390DFAF" w14:textId="77777777" w:rsidR="008F3AF0" w:rsidRDefault="008F3AF0" w:rsidP="008F3AF0">
      <w:pPr>
        <w:jc w:val="right"/>
        <w:rPr>
          <w:lang w:val="ru-RU"/>
        </w:rPr>
      </w:pPr>
      <w:r>
        <w:rPr>
          <w:lang w:val="ru-RU"/>
        </w:rPr>
        <w:t>Ф.И.О.</w:t>
      </w:r>
    </w:p>
    <w:p w14:paraId="57E1F96A" w14:textId="77777777" w:rsidR="008F3AF0" w:rsidRDefault="008F3AF0" w:rsidP="008F3AF0">
      <w:pPr>
        <w:jc w:val="right"/>
      </w:pPr>
      <w:r>
        <w:rPr>
          <w:lang w:val="ru-RU"/>
        </w:rPr>
        <w:t>Савельев Дмитрий Витальевич</w:t>
      </w:r>
    </w:p>
    <w:p w14:paraId="132A443B" w14:textId="77777777" w:rsidR="008F3AF0" w:rsidRDefault="008F3AF0" w:rsidP="008F3AF0">
      <w:pPr>
        <w:jc w:val="right"/>
        <w:rPr>
          <w:lang w:val="ru-RU"/>
        </w:rPr>
      </w:pPr>
      <w:r>
        <w:rPr>
          <w:lang w:val="ru-RU"/>
        </w:rPr>
        <w:t xml:space="preserve">Преподаватель </w:t>
      </w:r>
    </w:p>
    <w:p w14:paraId="5788546A" w14:textId="77777777" w:rsidR="008F3AF0" w:rsidRDefault="008F3AF0" w:rsidP="008F3AF0">
      <w:pPr>
        <w:jc w:val="right"/>
        <w:rPr>
          <w:lang w:val="ru-RU"/>
        </w:rPr>
      </w:pPr>
      <w:r>
        <w:rPr>
          <w:lang w:val="ru-RU"/>
        </w:rPr>
        <w:t xml:space="preserve">Берников Владислав Олегович </w:t>
      </w:r>
    </w:p>
    <w:p w14:paraId="241B3D34" w14:textId="77777777" w:rsidR="008F3AF0" w:rsidRDefault="008F3AF0" w:rsidP="008F3AF0">
      <w:pPr>
        <w:rPr>
          <w:lang w:val="ru-RU"/>
        </w:rPr>
      </w:pPr>
    </w:p>
    <w:p w14:paraId="4407AD70" w14:textId="77777777" w:rsidR="008F3AF0" w:rsidRDefault="008F3AF0" w:rsidP="008F3AF0">
      <w:pPr>
        <w:rPr>
          <w:lang w:val="ru-RU"/>
        </w:rPr>
      </w:pPr>
    </w:p>
    <w:p w14:paraId="75956858" w14:textId="77777777" w:rsidR="008F3AF0" w:rsidRDefault="008F3AF0" w:rsidP="008F3AF0">
      <w:pPr>
        <w:rPr>
          <w:lang w:val="ru-RU"/>
        </w:rPr>
      </w:pPr>
    </w:p>
    <w:p w14:paraId="7FD0DCD2" w14:textId="77777777" w:rsidR="008F3AF0" w:rsidRDefault="008F3AF0" w:rsidP="008F3AF0">
      <w:pPr>
        <w:rPr>
          <w:lang w:val="ru-RU"/>
        </w:rPr>
      </w:pPr>
    </w:p>
    <w:p w14:paraId="0AB45103" w14:textId="77777777" w:rsidR="008F3AF0" w:rsidRDefault="008F3AF0" w:rsidP="008F3AF0">
      <w:pPr>
        <w:rPr>
          <w:lang w:val="ru-RU"/>
        </w:rPr>
      </w:pPr>
    </w:p>
    <w:p w14:paraId="4294A925" w14:textId="77777777" w:rsidR="008F3AF0" w:rsidRDefault="008F3AF0" w:rsidP="008F3AF0">
      <w:pPr>
        <w:rPr>
          <w:lang w:val="ru-RU"/>
        </w:rPr>
      </w:pPr>
    </w:p>
    <w:p w14:paraId="5C29CE1A" w14:textId="77777777" w:rsidR="008F3AF0" w:rsidRDefault="008F3AF0" w:rsidP="008F3AF0">
      <w:pPr>
        <w:rPr>
          <w:lang w:val="ru-RU"/>
        </w:rPr>
      </w:pPr>
    </w:p>
    <w:p w14:paraId="4AD4973B" w14:textId="77777777" w:rsidR="008F3AF0" w:rsidRDefault="008F3AF0" w:rsidP="008F3AF0">
      <w:pPr>
        <w:rPr>
          <w:lang w:val="ru-RU"/>
        </w:rPr>
      </w:pPr>
    </w:p>
    <w:p w14:paraId="0A92695A" w14:textId="77777777" w:rsidR="008F3AF0" w:rsidRDefault="008F3AF0" w:rsidP="008F3AF0">
      <w:pPr>
        <w:rPr>
          <w:lang w:val="ru-RU"/>
        </w:rPr>
      </w:pPr>
    </w:p>
    <w:p w14:paraId="2DE0534D" w14:textId="77777777" w:rsidR="008F3AF0" w:rsidRDefault="008F3AF0" w:rsidP="008F3AF0">
      <w:pPr>
        <w:rPr>
          <w:lang w:val="ru-RU"/>
        </w:rPr>
      </w:pPr>
    </w:p>
    <w:p w14:paraId="11E86DE4" w14:textId="77777777" w:rsidR="008F3AF0" w:rsidRDefault="008F3AF0" w:rsidP="008F3AF0">
      <w:pPr>
        <w:rPr>
          <w:lang w:val="ru-RU"/>
        </w:rPr>
      </w:pPr>
    </w:p>
    <w:p w14:paraId="1CCC9128" w14:textId="77777777" w:rsidR="008F3AF0" w:rsidRDefault="008F3AF0" w:rsidP="008F3AF0">
      <w:pPr>
        <w:rPr>
          <w:lang w:val="ru-RU"/>
        </w:rPr>
      </w:pPr>
    </w:p>
    <w:p w14:paraId="6EE97063" w14:textId="77777777" w:rsidR="008F3AF0" w:rsidRDefault="008F3AF0" w:rsidP="008F3AF0">
      <w:pPr>
        <w:rPr>
          <w:lang w:val="ru-RU"/>
        </w:rPr>
      </w:pPr>
    </w:p>
    <w:p w14:paraId="0C898366" w14:textId="77777777" w:rsidR="008F3AF0" w:rsidRDefault="008F3AF0" w:rsidP="008F3AF0">
      <w:pPr>
        <w:rPr>
          <w:lang w:val="ru-RU"/>
        </w:rPr>
      </w:pPr>
    </w:p>
    <w:p w14:paraId="1282963B" w14:textId="77777777" w:rsidR="008F3AF0" w:rsidRDefault="008F3AF0" w:rsidP="008F3AF0">
      <w:pPr>
        <w:rPr>
          <w:lang w:val="ru-RU"/>
        </w:rPr>
      </w:pPr>
    </w:p>
    <w:p w14:paraId="36CA156C" w14:textId="77777777" w:rsidR="008F3AF0" w:rsidRDefault="008F3AF0" w:rsidP="008F3AF0">
      <w:pPr>
        <w:rPr>
          <w:lang w:val="ru-RU"/>
        </w:rPr>
      </w:pPr>
    </w:p>
    <w:p w14:paraId="01A4AEB9" w14:textId="77777777" w:rsidR="008F3AF0" w:rsidRDefault="008F3AF0" w:rsidP="008F3AF0">
      <w:pPr>
        <w:jc w:val="center"/>
        <w:rPr>
          <w:b/>
          <w:bCs/>
        </w:rPr>
      </w:pPr>
      <w:r>
        <w:t>Минск 2</w:t>
      </w:r>
      <w:r>
        <w:rPr>
          <w:lang w:val="ru-RU"/>
        </w:rPr>
        <w:t>021</w:t>
      </w:r>
    </w:p>
    <w:p w14:paraId="755A1D67" w14:textId="77777777" w:rsidR="008F3AF0" w:rsidRDefault="008F3AF0">
      <w:r w:rsidRPr="008F3AF0">
        <w:rPr>
          <w:b/>
          <w:bCs/>
        </w:rPr>
        <w:lastRenderedPageBreak/>
        <w:t>Цель:</w:t>
      </w:r>
      <w:r>
        <w:t xml:space="preserve"> изучение и приобретение практических навыков разработки и использования приложений для реализации подстановочных шифров. </w:t>
      </w:r>
    </w:p>
    <w:p w14:paraId="19575DF8" w14:textId="77777777" w:rsidR="008F3AF0" w:rsidRPr="008F3AF0" w:rsidRDefault="008F3AF0">
      <w:pPr>
        <w:rPr>
          <w:b/>
          <w:bCs/>
        </w:rPr>
      </w:pPr>
      <w:r w:rsidRPr="008F3AF0">
        <w:rPr>
          <w:b/>
          <w:bCs/>
        </w:rPr>
        <w:t xml:space="preserve">Задачи: </w:t>
      </w:r>
    </w:p>
    <w:p w14:paraId="2D7CA7A0" w14:textId="77777777" w:rsidR="008F3AF0" w:rsidRDefault="008F3AF0">
      <w:r>
        <w:t xml:space="preserve">1. Закрепить теоретические знания по алгебраическому описанию, алгоритмам реализации операций зашифрования/расшифрования и оценке криптостойкости подстановочных шифров. </w:t>
      </w:r>
    </w:p>
    <w:p w14:paraId="78101604" w14:textId="6F58BA47" w:rsidR="008F3AF0" w:rsidRDefault="008F3AF0">
      <w:r>
        <w:rPr>
          <w:lang w:val="ru-RU"/>
        </w:rPr>
        <w:t>2</w:t>
      </w:r>
      <w:r>
        <w:t xml:space="preserve">. Разработать приложение для реализации указанных преподавателем методов подстановочного зашифрования/расшифрования. </w:t>
      </w:r>
    </w:p>
    <w:p w14:paraId="00B1F08B" w14:textId="263FA8AF" w:rsidR="008F3AF0" w:rsidRDefault="008F3AF0">
      <w:r>
        <w:rPr>
          <w:lang w:val="ru-RU"/>
        </w:rPr>
        <w:t>3</w:t>
      </w:r>
      <w:r>
        <w:t xml:space="preserve">. Выполнить исследование криптостойкости шифров на основе статистических данных о частотах появления символов в исходном и зашифрованном сообщениях. </w:t>
      </w:r>
    </w:p>
    <w:p w14:paraId="6ABFB816" w14:textId="1F581A67" w:rsidR="008F3AF0" w:rsidRDefault="008F3AF0">
      <w:r>
        <w:rPr>
          <w:lang w:val="ru-RU"/>
        </w:rPr>
        <w:t>4</w:t>
      </w:r>
      <w:r>
        <w:t xml:space="preserve">. Оценить скорость зашифрования/расшифрования реализованных способов шифров. </w:t>
      </w:r>
    </w:p>
    <w:p w14:paraId="2A3A92B3" w14:textId="23912B04" w:rsidR="00777F81" w:rsidRDefault="008F3AF0">
      <w:pPr>
        <w:rPr>
          <w:lang w:val="ru-RU"/>
        </w:rPr>
      </w:pPr>
      <w:r>
        <w:rPr>
          <w:lang w:val="ru-RU"/>
        </w:rPr>
        <w:t>5</w:t>
      </w:r>
      <w:r>
        <w:t>.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r>
        <w:rPr>
          <w:lang w:val="ru-RU"/>
        </w:rPr>
        <w:t>.</w:t>
      </w:r>
    </w:p>
    <w:p w14:paraId="132BF7D8" w14:textId="6730F976" w:rsidR="008F3AF0" w:rsidRDefault="008F3AF0" w:rsidP="008F3AF0">
      <w:pPr>
        <w:pStyle w:val="1"/>
        <w:rPr>
          <w:lang w:val="ru-RU"/>
        </w:rPr>
      </w:pPr>
      <w:r>
        <w:rPr>
          <w:lang w:val="ru-RU"/>
        </w:rPr>
        <w:t>1. Теоретические сведения</w:t>
      </w:r>
    </w:p>
    <w:p w14:paraId="76D69104" w14:textId="56469B56" w:rsidR="002B1CCF" w:rsidRDefault="008F3AF0" w:rsidP="008F3AF0">
      <w:r>
        <w:t xml:space="preserve">Сущность подстановочного шифрования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 </w:t>
      </w:r>
    </w:p>
    <w:p w14:paraId="5CDF02CD" w14:textId="48DC37E4" w:rsidR="008F3AF0" w:rsidRDefault="008F3AF0" w:rsidP="008F3AF0">
      <w:r>
        <w:t xml:space="preserve">Если исходить из того, что используемые алфавиты являются конечными множествами, то в общем случае каждой букве </w:t>
      </w:r>
      <w:proofErr w:type="spellStart"/>
      <w:r>
        <w:t>a</w:t>
      </w:r>
      <w:r w:rsidRPr="002B1CCF">
        <w:rPr>
          <w:vertAlign w:val="subscript"/>
        </w:rPr>
        <w:t>x</w:t>
      </w:r>
      <w:proofErr w:type="spellEnd"/>
      <w:r>
        <w:t xml:space="preserve"> алфавита AM (</w:t>
      </w:r>
      <w:proofErr w:type="spellStart"/>
      <w:r>
        <w:t>a</w:t>
      </w:r>
      <w:r w:rsidRPr="002B1CCF">
        <w:rPr>
          <w:vertAlign w:val="subscript"/>
        </w:rPr>
        <w:t>x</w:t>
      </w:r>
      <w:proofErr w:type="spellEnd"/>
      <w:r>
        <w:t xml:space="preserve"> </w:t>
      </w:r>
      <w:r>
        <w:rPr>
          <w:rFonts w:ascii="Cambria Math" w:hAnsi="Cambria Math" w:cs="Cambria Math"/>
        </w:rPr>
        <w:t>∈</w:t>
      </w:r>
      <w:r>
        <w:t xml:space="preserve"> A</w:t>
      </w:r>
      <w:r w:rsidRPr="002B1CCF">
        <w:rPr>
          <w:vertAlign w:val="subscript"/>
        </w:rPr>
        <w:t>M</w:t>
      </w:r>
      <w:r>
        <w:t xml:space="preserve">) для создания сообщения </w:t>
      </w:r>
      <w:proofErr w:type="spellStart"/>
      <w:r>
        <w:t>М</w:t>
      </w:r>
      <w:r w:rsidRPr="002B1CCF">
        <w:rPr>
          <w:vertAlign w:val="subscript"/>
        </w:rPr>
        <w:t>i</w:t>
      </w:r>
      <w:proofErr w:type="spellEnd"/>
      <w:r>
        <w:t xml:space="preserve"> (</w:t>
      </w:r>
      <w:proofErr w:type="spellStart"/>
      <w:r>
        <w:t>М</w:t>
      </w:r>
      <w:r w:rsidRPr="002B1CCF">
        <w:rPr>
          <w:vertAlign w:val="subscript"/>
        </w:rPr>
        <w:t>i</w:t>
      </w:r>
      <w:proofErr w:type="spellEnd"/>
      <w:r>
        <w:t xml:space="preserve"> </w:t>
      </w:r>
      <w:r>
        <w:rPr>
          <w:rFonts w:ascii="Cambria Math" w:hAnsi="Cambria Math" w:cs="Cambria Math"/>
        </w:rPr>
        <w:t>∈</w:t>
      </w:r>
      <w:r>
        <w:t xml:space="preserve"> M) соответствует буква </w:t>
      </w:r>
      <w:proofErr w:type="spellStart"/>
      <w:r>
        <w:t>a</w:t>
      </w:r>
      <w:r w:rsidRPr="002B1CCF">
        <w:rPr>
          <w:vertAlign w:val="subscript"/>
        </w:rPr>
        <w:t>y</w:t>
      </w:r>
      <w:proofErr w:type="spellEnd"/>
      <w:r>
        <w:t xml:space="preserve"> или множество букв {</w:t>
      </w:r>
      <w:proofErr w:type="spellStart"/>
      <w:r>
        <w:t>А</w:t>
      </w:r>
      <w:r w:rsidRPr="002B1CCF">
        <w:rPr>
          <w:vertAlign w:val="subscript"/>
        </w:rPr>
        <w:t>хС</w:t>
      </w:r>
      <w:proofErr w:type="spellEnd"/>
      <w:r>
        <w:t xml:space="preserve">} для создания </w:t>
      </w:r>
      <w:proofErr w:type="spellStart"/>
      <w:r>
        <w:t>шифртекста</w:t>
      </w:r>
      <w:proofErr w:type="spellEnd"/>
      <w:r>
        <w:t xml:space="preserve"> </w:t>
      </w:r>
      <w:proofErr w:type="spellStart"/>
      <w:r>
        <w:t>С</w:t>
      </w:r>
      <w:r w:rsidRPr="002B1CCF">
        <w:rPr>
          <w:vertAlign w:val="subscript"/>
        </w:rPr>
        <w:t>i</w:t>
      </w:r>
      <w:proofErr w:type="spellEnd"/>
      <w:r>
        <w:t xml:space="preserve"> (</w:t>
      </w:r>
      <w:proofErr w:type="spellStart"/>
      <w:r>
        <w:t>Сi</w:t>
      </w:r>
      <w:proofErr w:type="spellEnd"/>
      <w:r>
        <w:t xml:space="preserve"> </w:t>
      </w:r>
      <w:r>
        <w:rPr>
          <w:rFonts w:ascii="Cambria Math" w:hAnsi="Cambria Math" w:cs="Cambria Math"/>
        </w:rPr>
        <w:t>∈</w:t>
      </w:r>
      <w:r>
        <w:t xml:space="preserve"> С). Важно, чтобы во втором случае любые два множества (например, {</w:t>
      </w:r>
      <w:proofErr w:type="spellStart"/>
      <w:r>
        <w:t>А</w:t>
      </w:r>
      <w:r w:rsidRPr="002B1CCF">
        <w:rPr>
          <w:vertAlign w:val="subscript"/>
        </w:rPr>
        <w:t>хС</w:t>
      </w:r>
      <w:proofErr w:type="spellEnd"/>
      <w:r>
        <w:t>}b и {</w:t>
      </w:r>
      <w:proofErr w:type="spellStart"/>
      <w:r>
        <w:t>А</w:t>
      </w:r>
      <w:r w:rsidRPr="002B1CCF">
        <w:rPr>
          <w:vertAlign w:val="subscript"/>
        </w:rPr>
        <w:t>хС</w:t>
      </w:r>
      <w:proofErr w:type="spellEnd"/>
      <w:r>
        <w:t>}n, b ≠ n, 1 ≤ b, n, x, y ≤ N, N – мощность алфавита), используемые для замены разных букв открытого текста, не пересекались:</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C81251" w:rsidRPr="00C81251" w14:paraId="083BC362" w14:textId="77777777" w:rsidTr="009908FA">
        <w:trPr>
          <w:trHeight w:val="595"/>
        </w:trPr>
        <w:tc>
          <w:tcPr>
            <w:tcW w:w="9345" w:type="dxa"/>
            <w:vAlign w:val="center"/>
          </w:tcPr>
          <w:p w14:paraId="0EB31BBC" w14:textId="21477824" w:rsidR="00C81251" w:rsidRPr="00C81251" w:rsidRDefault="007E58FE" w:rsidP="00C81251">
            <w:pPr>
              <w:spacing w:before="240" w:after="240"/>
              <w:ind w:firstLine="0"/>
              <w:jc w:val="center"/>
            </w:pPr>
            <m:oMathPara>
              <m:oMath>
                <m:sSub>
                  <m:sSubPr>
                    <m:ctrlPr>
                      <w:rPr>
                        <w:rFonts w:ascii="Cambria Math" w:hAnsi="Cambria Math"/>
                        <w:lang w:val="en-US"/>
                      </w:rPr>
                    </m:ctrlPr>
                  </m:sSubPr>
                  <m:e>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rPr>
                              <m:t>A</m:t>
                            </m:r>
                          </m:e>
                          <m:sub>
                            <m:r>
                              <w:rPr>
                                <w:rFonts w:ascii="Cambria Math" w:hAnsi="Cambria Math"/>
                              </w:rPr>
                              <m:t>xC</m:t>
                            </m:r>
                          </m:sub>
                        </m:sSub>
                      </m:e>
                    </m:d>
                  </m:e>
                  <m:sub>
                    <m:r>
                      <w:rPr>
                        <w:rFonts w:ascii="Cambria Math" w:hAnsi="Cambria Math"/>
                      </w:rPr>
                      <m:t>b</m:t>
                    </m:r>
                  </m:sub>
                </m:sSub>
                <m:r>
                  <w:rPr>
                    <w:rFonts w:ascii="Cambria Math" w:hAnsi="Cambria Math"/>
                  </w:rPr>
                  <m:t>∩</m:t>
                </m:r>
                <m:sSub>
                  <m:sSubPr>
                    <m:ctrlPr>
                      <w:rPr>
                        <w:rFonts w:ascii="Cambria Math" w:hAnsi="Cambria Math"/>
                        <w:lang w:val="en-US"/>
                      </w:rPr>
                    </m:ctrlPr>
                  </m:sSubPr>
                  <m:e>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rPr>
                              <m:t>A</m:t>
                            </m:r>
                          </m:e>
                          <m:sub>
                            <m:r>
                              <w:rPr>
                                <w:rFonts w:ascii="Cambria Math" w:hAnsi="Cambria Math"/>
                              </w:rPr>
                              <m:t>xC</m:t>
                            </m:r>
                          </m:sub>
                        </m:sSub>
                      </m:e>
                    </m:d>
                  </m:e>
                  <m:sub>
                    <m:r>
                      <w:rPr>
                        <w:rFonts w:ascii="Cambria Math" w:hAnsi="Cambria Math"/>
                      </w:rPr>
                      <m:t>n</m:t>
                    </m:r>
                  </m:sub>
                </m:sSub>
                <m:r>
                  <w:rPr>
                    <w:rFonts w:ascii="Cambria Math" w:hAnsi="Cambria Math"/>
                  </w:rPr>
                  <m:t>=0.</m:t>
                </m:r>
              </m:oMath>
            </m:oMathPara>
          </w:p>
        </w:tc>
      </w:tr>
    </w:tbl>
    <w:p w14:paraId="4F424477" w14:textId="493052B0" w:rsidR="00F242B9" w:rsidRDefault="00F242B9" w:rsidP="008F3AF0">
      <w:r>
        <w:t xml:space="preserve">Если в сообщении </w:t>
      </w:r>
      <w:proofErr w:type="spellStart"/>
      <w:r>
        <w:t>М</w:t>
      </w:r>
      <w:r w:rsidRPr="00F242B9">
        <w:rPr>
          <w:vertAlign w:val="subscript"/>
        </w:rPr>
        <w:t>i</w:t>
      </w:r>
      <w:proofErr w:type="spellEnd"/>
      <w:r>
        <w:t xml:space="preserve"> содержится несколько букв </w:t>
      </w:r>
      <w:proofErr w:type="spellStart"/>
      <w:r>
        <w:t>a</w:t>
      </w:r>
      <w:r w:rsidRPr="00F242B9">
        <w:rPr>
          <w:vertAlign w:val="subscript"/>
        </w:rPr>
        <w:t>x</w:t>
      </w:r>
      <w:proofErr w:type="spellEnd"/>
      <w:r>
        <w:t xml:space="preserve">, то каждая из них заменяется на символ </w:t>
      </w:r>
      <w:proofErr w:type="spellStart"/>
      <w:r>
        <w:t>a</w:t>
      </w:r>
      <w:r w:rsidRPr="00F242B9">
        <w:rPr>
          <w:vertAlign w:val="subscript"/>
        </w:rPr>
        <w:t>y</w:t>
      </w:r>
      <w:proofErr w:type="spellEnd"/>
      <w:r>
        <w:t xml:space="preserve"> либо на любой из символов {</w:t>
      </w:r>
      <w:proofErr w:type="spellStart"/>
      <w:r>
        <w:t>А</w:t>
      </w:r>
      <w:r w:rsidRPr="00F242B9">
        <w:rPr>
          <w:vertAlign w:val="subscript"/>
        </w:rPr>
        <w:t>хС</w:t>
      </w:r>
      <w:proofErr w:type="spellEnd"/>
      <w:r>
        <w:t xml:space="preserve">}. За счет этого с помощью одного ключа можно сгенерировать различные </w:t>
      </w:r>
      <w:proofErr w:type="spellStart"/>
      <w:r>
        <w:t>С</w:t>
      </w:r>
      <w:r w:rsidRPr="00F242B9">
        <w:rPr>
          <w:vertAlign w:val="subscript"/>
        </w:rPr>
        <w:t>i</w:t>
      </w:r>
      <w:proofErr w:type="spellEnd"/>
      <w:r>
        <w:t xml:space="preserve"> для одного и того же </w:t>
      </w:r>
      <w:proofErr w:type="spellStart"/>
      <w:r>
        <w:t>М</w:t>
      </w:r>
      <w:r w:rsidRPr="00F242B9">
        <w:rPr>
          <w:vertAlign w:val="subscript"/>
        </w:rPr>
        <w:t>i</w:t>
      </w:r>
      <w:proofErr w:type="spellEnd"/>
      <w:r>
        <w:t>. Так как</w:t>
      </w:r>
      <w:r w:rsidR="00C81251">
        <w:rPr>
          <w:lang w:val="ru-RU"/>
        </w:rPr>
        <w:t xml:space="preserve"> </w:t>
      </w:r>
      <w:proofErr w:type="spellStart"/>
      <w:r w:rsidR="00C81251">
        <w:rPr>
          <w:lang w:val="ru-RU"/>
        </w:rPr>
        <w:t>мно</w:t>
      </w:r>
      <w:r w:rsidRPr="00C81251">
        <w:t>жества</w:t>
      </w:r>
      <w:proofErr w:type="spellEnd"/>
      <w:r>
        <w:t xml:space="preserve"> {</w:t>
      </w:r>
      <w:proofErr w:type="spellStart"/>
      <w:r>
        <w:t>А</w:t>
      </w:r>
      <w:r w:rsidRPr="00F242B9">
        <w:rPr>
          <w:vertAlign w:val="subscript"/>
        </w:rPr>
        <w:t>хС</w:t>
      </w:r>
      <w:proofErr w:type="spellEnd"/>
      <w:r>
        <w:t>}b и {</w:t>
      </w:r>
      <w:proofErr w:type="spellStart"/>
      <w:r>
        <w:t>А</w:t>
      </w:r>
      <w:r w:rsidRPr="00F242B9">
        <w:rPr>
          <w:vertAlign w:val="subscript"/>
        </w:rPr>
        <w:t>хС</w:t>
      </w:r>
      <w:proofErr w:type="spellEnd"/>
      <w:r>
        <w:t xml:space="preserve">}n попарно не пересекаются, то по каждому символу </w:t>
      </w:r>
      <w:proofErr w:type="spellStart"/>
      <w:r>
        <w:t>С</w:t>
      </w:r>
      <w:r w:rsidRPr="00F242B9">
        <w:rPr>
          <w:vertAlign w:val="subscript"/>
        </w:rPr>
        <w:t>i</w:t>
      </w:r>
      <w:proofErr w:type="spellEnd"/>
      <w:r>
        <w:t xml:space="preserve"> можно однозначно определить, какому множеству он принадлежит, и, следовательно, какую букву открытого сообщения </w:t>
      </w:r>
      <w:proofErr w:type="spellStart"/>
      <w:r>
        <w:t>М</w:t>
      </w:r>
      <w:r w:rsidRPr="00F242B9">
        <w:rPr>
          <w:vertAlign w:val="subscript"/>
        </w:rPr>
        <w:t>i</w:t>
      </w:r>
      <w:proofErr w:type="spellEnd"/>
      <w:r>
        <w:t xml:space="preserve"> он заменяет. В силу этого открытое сообщение восстанавливается из зашифрованного однозначно. </w:t>
      </w:r>
    </w:p>
    <w:p w14:paraId="69221BE9" w14:textId="77777777" w:rsidR="00F242B9" w:rsidRDefault="00F242B9" w:rsidP="008F3AF0">
      <w:r>
        <w:t xml:space="preserve">Приведенные утверждения справедливы для следующих типов подстановочных шифров: </w:t>
      </w:r>
    </w:p>
    <w:p w14:paraId="76FC0C05" w14:textId="77777777" w:rsidR="00F242B9" w:rsidRDefault="00F242B9" w:rsidP="008F3AF0">
      <w:r>
        <w:t xml:space="preserve">• </w:t>
      </w:r>
      <w:proofErr w:type="spellStart"/>
      <w:r>
        <w:t>моноалфавитных</w:t>
      </w:r>
      <w:proofErr w:type="spellEnd"/>
      <w:r>
        <w:t xml:space="preserve"> (шифры однозначной замены или простые подстановочные); </w:t>
      </w:r>
    </w:p>
    <w:p w14:paraId="6AF5241A" w14:textId="77777777" w:rsidR="00F242B9" w:rsidRDefault="00F242B9" w:rsidP="008F3AF0">
      <w:r>
        <w:t xml:space="preserve">• полиграммных; </w:t>
      </w:r>
    </w:p>
    <w:p w14:paraId="3F9FBD2A" w14:textId="6E28CE05" w:rsidR="00F242B9" w:rsidRDefault="00F242B9" w:rsidP="008F3AF0">
      <w:r>
        <w:lastRenderedPageBreak/>
        <w:t xml:space="preserve">• </w:t>
      </w:r>
      <w:proofErr w:type="spellStart"/>
      <w:r>
        <w:t>омофонических</w:t>
      </w:r>
      <w:proofErr w:type="spellEnd"/>
      <w:r>
        <w:t xml:space="preserve"> (однозвучные шифры или шифры многозначной замены); </w:t>
      </w:r>
    </w:p>
    <w:p w14:paraId="4359061C" w14:textId="5976DA40" w:rsidR="00DB40F3" w:rsidRPr="00F242B9" w:rsidRDefault="00F242B9" w:rsidP="008F3AF0">
      <w:pPr>
        <w:rPr>
          <w:lang w:val="ru-RU"/>
        </w:rPr>
      </w:pPr>
      <w:r>
        <w:t xml:space="preserve">• </w:t>
      </w:r>
      <w:proofErr w:type="spellStart"/>
      <w:r>
        <w:t>полиалфавитных</w:t>
      </w:r>
      <w:proofErr w:type="spellEnd"/>
      <w:r>
        <w:t>. Кратко поясним особенности указанных шифров.</w:t>
      </w:r>
    </w:p>
    <w:p w14:paraId="4E7F094B" w14:textId="1ED89814" w:rsidR="002B1CCF" w:rsidRDefault="000446B6" w:rsidP="000446B6">
      <w:pPr>
        <w:pStyle w:val="1"/>
        <w:rPr>
          <w:lang w:val="ru-RU"/>
        </w:rPr>
      </w:pPr>
      <w:r>
        <w:rPr>
          <w:lang w:val="en-US"/>
        </w:rPr>
        <w:t>1</w:t>
      </w:r>
      <w:r>
        <w:rPr>
          <w:lang w:val="ru-RU"/>
        </w:rPr>
        <w:t xml:space="preserve">.1. </w:t>
      </w:r>
      <w:proofErr w:type="spellStart"/>
      <w:r>
        <w:rPr>
          <w:lang w:val="ru-RU"/>
        </w:rPr>
        <w:t>Моноалфавитные</w:t>
      </w:r>
      <w:proofErr w:type="spellEnd"/>
      <w:r>
        <w:rPr>
          <w:lang w:val="ru-RU"/>
        </w:rPr>
        <w:t xml:space="preserve"> шифры подстановки</w:t>
      </w:r>
    </w:p>
    <w:p w14:paraId="764EE6FE" w14:textId="3E0EB2E0" w:rsidR="000446B6" w:rsidRDefault="000446B6" w:rsidP="000446B6">
      <w:pPr>
        <w:rPr>
          <w:lang w:val="ru-RU"/>
        </w:rPr>
      </w:pPr>
      <w:r>
        <w:t xml:space="preserve">В данных шифрах операция замены производится раздельно над каждым одиночным символом сообщения </w:t>
      </w:r>
      <w:proofErr w:type="spellStart"/>
      <w:r>
        <w:t>М</w:t>
      </w:r>
      <w:r w:rsidRPr="000446B6">
        <w:rPr>
          <w:vertAlign w:val="subscript"/>
        </w:rPr>
        <w:t>i</w:t>
      </w:r>
      <w:proofErr w:type="spellEnd"/>
      <w:r>
        <w:t>. Для наглядной демонстрации шифра простой замены достаточно выписать под заданным алфавитом тот же алфавит, но в другом порядке или,</w:t>
      </w:r>
      <w:r>
        <w:rPr>
          <w:lang w:val="ru-RU"/>
        </w:rPr>
        <w:t xml:space="preserve"> </w:t>
      </w:r>
      <w:r>
        <w:t xml:space="preserve">например, со смещением. Записанный таким образом алфавит называют алфавитом замены. Максимальное количество ключей для любого шифра этого вида не превышает </w:t>
      </w:r>
      <w:proofErr w:type="gramStart"/>
      <w:r>
        <w:t>N!,</w:t>
      </w:r>
      <w:proofErr w:type="gramEnd"/>
      <w:r>
        <w:t xml:space="preserve"> где N – количество символов в алфавите. Для математического описания криптографического преобразования предполагаем, что зашифрованная буква </w:t>
      </w:r>
      <w:proofErr w:type="spellStart"/>
      <w:r>
        <w:t>a</w:t>
      </w:r>
      <w:r w:rsidRPr="000446B6">
        <w:rPr>
          <w:vertAlign w:val="subscript"/>
        </w:rPr>
        <w:t>y</w:t>
      </w:r>
      <w:proofErr w:type="spellEnd"/>
      <w:r>
        <w:t xml:space="preserve"> (</w:t>
      </w:r>
      <w:proofErr w:type="spellStart"/>
      <w:r>
        <w:t>a</w:t>
      </w:r>
      <w:r w:rsidRPr="000446B6">
        <w:rPr>
          <w:vertAlign w:val="subscript"/>
        </w:rPr>
        <w:t>y</w:t>
      </w:r>
      <w:proofErr w:type="spellEnd"/>
      <w:r>
        <w:t xml:space="preserve"> </w:t>
      </w:r>
      <w:r>
        <w:rPr>
          <w:rFonts w:ascii="Cambria Math" w:hAnsi="Cambria Math" w:cs="Cambria Math"/>
        </w:rPr>
        <w:t>∈</w:t>
      </w:r>
      <w:r>
        <w:t xml:space="preserve"> </w:t>
      </w:r>
      <w:proofErr w:type="spellStart"/>
      <w:r>
        <w:t>С</w:t>
      </w:r>
      <w:r w:rsidRPr="000446B6">
        <w:rPr>
          <w:vertAlign w:val="subscript"/>
        </w:rPr>
        <w:t>i</w:t>
      </w:r>
      <w:proofErr w:type="spellEnd"/>
      <w:r>
        <w:t xml:space="preserve">), соответствующая символу </w:t>
      </w:r>
      <w:proofErr w:type="spellStart"/>
      <w:r>
        <w:t>a</w:t>
      </w:r>
      <w:r w:rsidRPr="000446B6">
        <w:rPr>
          <w:vertAlign w:val="subscript"/>
        </w:rPr>
        <w:t>х</w:t>
      </w:r>
      <w:proofErr w:type="spellEnd"/>
      <w:r>
        <w:t xml:space="preserve"> (</w:t>
      </w:r>
      <w:proofErr w:type="spellStart"/>
      <w:r>
        <w:t>a</w:t>
      </w:r>
      <w:r w:rsidRPr="000446B6">
        <w:rPr>
          <w:vertAlign w:val="subscript"/>
        </w:rPr>
        <w:t>х</w:t>
      </w:r>
      <w:proofErr w:type="spellEnd"/>
      <w:r>
        <w:t xml:space="preserve"> </w:t>
      </w:r>
      <w:r>
        <w:rPr>
          <w:rFonts w:ascii="Cambria Math" w:hAnsi="Cambria Math" w:cs="Cambria Math"/>
        </w:rPr>
        <w:t>∈</w:t>
      </w:r>
      <w:r>
        <w:t xml:space="preserve"> </w:t>
      </w:r>
      <w:proofErr w:type="spellStart"/>
      <w:r>
        <w:t>М</w:t>
      </w:r>
      <w:r w:rsidRPr="000446B6">
        <w:rPr>
          <w:vertAlign w:val="subscript"/>
        </w:rPr>
        <w:t>i</w:t>
      </w:r>
      <w:proofErr w:type="spellEnd"/>
      <w:r>
        <w:t xml:space="preserve">), находится на </w:t>
      </w:r>
      <w:proofErr w:type="spellStart"/>
      <w:r>
        <w:t>позици</w:t>
      </w:r>
      <w:proofErr w:type="spellEnd"/>
      <w:r>
        <w:rPr>
          <w:lang w:val="ru-RU"/>
        </w:rPr>
        <w:t>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C81251" w14:paraId="081AB44F" w14:textId="77777777" w:rsidTr="009E75D5">
        <w:trPr>
          <w:trHeight w:val="595"/>
        </w:trPr>
        <w:tc>
          <w:tcPr>
            <w:tcW w:w="8075" w:type="dxa"/>
            <w:vAlign w:val="center"/>
          </w:tcPr>
          <w:p w14:paraId="4DD8CEC0" w14:textId="2A44887C" w:rsidR="00C81251" w:rsidRPr="00F2449C" w:rsidRDefault="00C81251" w:rsidP="009E75D5">
            <w:pPr>
              <w:spacing w:before="240" w:after="240"/>
              <w:ind w:firstLine="0"/>
              <w:jc w:val="center"/>
              <w:rPr>
                <w:i/>
                <w:lang w:val="en-US"/>
              </w:rPr>
            </w:pPr>
            <m:oMathPara>
              <m:oMath>
                <m:r>
                  <w:rPr>
                    <w:rFonts w:ascii="Cambria Math" w:hAnsi="Cambria Math"/>
                    <w:lang w:val="en-US"/>
                  </w:rPr>
                  <m:t>y ≡x+k mod N,</m:t>
                </m:r>
              </m:oMath>
            </m:oMathPara>
          </w:p>
        </w:tc>
        <w:tc>
          <w:tcPr>
            <w:tcW w:w="1270" w:type="dxa"/>
            <w:vAlign w:val="center"/>
          </w:tcPr>
          <w:p w14:paraId="11807525" w14:textId="77777777" w:rsidR="00C81251" w:rsidRDefault="00C81251" w:rsidP="009E75D5">
            <w:pPr>
              <w:spacing w:before="240" w:after="240"/>
              <w:ind w:firstLine="0"/>
              <w:jc w:val="right"/>
              <w:rPr>
                <w:lang w:val="ru-RU"/>
              </w:rPr>
            </w:pPr>
            <w:r>
              <w:rPr>
                <w:lang w:val="ru-RU"/>
              </w:rPr>
              <w:t>(1.1)</w:t>
            </w:r>
          </w:p>
        </w:tc>
      </w:tr>
    </w:tbl>
    <w:p w14:paraId="04EEC29E" w14:textId="77777777" w:rsidR="00C81251" w:rsidRDefault="00C81251" w:rsidP="000446B6">
      <w:r>
        <w:t xml:space="preserve">где x, y – индекс (порядковый номер, начиная с 0) символа в используемом алфавите; k – ключ. </w:t>
      </w:r>
    </w:p>
    <w:p w14:paraId="54F11942" w14:textId="288F1A8F" w:rsidR="000446B6" w:rsidRDefault="00C81251" w:rsidP="000446B6">
      <w:r>
        <w:t xml:space="preserve">Для расшифрования сообщения </w:t>
      </w:r>
      <w:proofErr w:type="spellStart"/>
      <w:r>
        <w:t>С</w:t>
      </w:r>
      <w:r w:rsidRPr="00143B80">
        <w:rPr>
          <w:vertAlign w:val="subscript"/>
        </w:rPr>
        <w:t>i</w:t>
      </w:r>
      <w:proofErr w:type="spellEnd"/>
      <w:r>
        <w:t xml:space="preserve"> необходимо произвести расчеты, обратные выражению (</w:t>
      </w:r>
      <w:r>
        <w:rPr>
          <w:lang w:val="en-US"/>
        </w:rPr>
        <w:t>1</w:t>
      </w:r>
      <w:r>
        <w:t>.1), т. 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C81251" w14:paraId="21D3D6F8" w14:textId="77777777" w:rsidTr="009E75D5">
        <w:trPr>
          <w:trHeight w:val="595"/>
        </w:trPr>
        <w:tc>
          <w:tcPr>
            <w:tcW w:w="8075" w:type="dxa"/>
            <w:vAlign w:val="center"/>
          </w:tcPr>
          <w:p w14:paraId="45B006B9" w14:textId="4574178D" w:rsidR="00C81251" w:rsidRPr="00F2449C" w:rsidRDefault="00C81251" w:rsidP="009E75D5">
            <w:pPr>
              <w:spacing w:before="240" w:after="240"/>
              <w:ind w:firstLine="0"/>
              <w:jc w:val="center"/>
              <w:rPr>
                <w:i/>
                <w:lang w:val="en-US"/>
              </w:rPr>
            </w:pPr>
            <m:oMathPara>
              <m:oMath>
                <m:r>
                  <w:rPr>
                    <w:rFonts w:ascii="Cambria Math" w:hAnsi="Cambria Math"/>
                    <w:lang w:val="en-US"/>
                  </w:rPr>
                  <m:t>x ≡y-k mod N.</m:t>
                </m:r>
              </m:oMath>
            </m:oMathPara>
          </w:p>
        </w:tc>
        <w:tc>
          <w:tcPr>
            <w:tcW w:w="1270" w:type="dxa"/>
            <w:vAlign w:val="center"/>
          </w:tcPr>
          <w:p w14:paraId="0CFEB0DD" w14:textId="1EFDC0BE" w:rsidR="00C81251" w:rsidRDefault="00C81251" w:rsidP="009E75D5">
            <w:pPr>
              <w:spacing w:before="240" w:after="240"/>
              <w:ind w:firstLine="0"/>
              <w:jc w:val="right"/>
              <w:rPr>
                <w:lang w:val="ru-RU"/>
              </w:rPr>
            </w:pPr>
            <w:r>
              <w:rPr>
                <w:lang w:val="ru-RU"/>
              </w:rPr>
              <w:t>(1.</w:t>
            </w:r>
            <w:r>
              <w:rPr>
                <w:lang w:val="en-US"/>
              </w:rPr>
              <w:t>2</w:t>
            </w:r>
            <w:r>
              <w:rPr>
                <w:lang w:val="ru-RU"/>
              </w:rPr>
              <w:t>)</w:t>
            </w:r>
          </w:p>
        </w:tc>
      </w:tr>
    </w:tbl>
    <w:p w14:paraId="479F5264" w14:textId="77DBD248" w:rsidR="00C81251" w:rsidRDefault="00143B80" w:rsidP="000446B6">
      <w:pPr>
        <w:rPr>
          <w:lang w:val="ru-RU"/>
        </w:rPr>
      </w:pPr>
      <w:r>
        <w:t xml:space="preserve">Соотношениям (2.1) и (2.2) соответствует классический шифр подстановки – шифр Цезаря. Согласно описаниям историка </w:t>
      </w:r>
      <w:proofErr w:type="spellStart"/>
      <w:r>
        <w:t>Светония</w:t>
      </w:r>
      <w:proofErr w:type="spellEnd"/>
      <w:r>
        <w:t xml:space="preserve"> в книге «Жизнь двенадцати цезарей», данный шифр использовался Гаем Юлием Цезарем для секретной переписки со своими генералами (I век до н. э.) (в этой книге любознательный читатель найдет также много исторической информации по криптографии)</w:t>
      </w:r>
      <w:r w:rsidRPr="00143B80">
        <w:rPr>
          <w:lang w:val="ru-RU"/>
        </w:rPr>
        <w:t xml:space="preserve">. </w:t>
      </w:r>
    </w:p>
    <w:p w14:paraId="6EEF8582" w14:textId="77777777" w:rsidR="00143B80" w:rsidRDefault="00143B80" w:rsidP="000446B6">
      <w:r>
        <w:t xml:space="preserve">Известное послание Цезаря VENI VIDI VICI (в переводе на русский означает «пришел, увидел, победил»), направленное его другу </w:t>
      </w:r>
      <w:proofErr w:type="spellStart"/>
      <w:r>
        <w:t>Аминтию</w:t>
      </w:r>
      <w:proofErr w:type="spellEnd"/>
      <w:r>
        <w:t xml:space="preserve"> после победы над понтийским царем </w:t>
      </w:r>
      <w:proofErr w:type="spellStart"/>
      <w:r>
        <w:t>Фарнаком</w:t>
      </w:r>
      <w:proofErr w:type="spellEnd"/>
      <w:r>
        <w:t xml:space="preserve">, выглядело бы в зашифрованном виде так: YHQL YLGL YLFL. </w:t>
      </w:r>
    </w:p>
    <w:p w14:paraId="72FF032F" w14:textId="1D7EBBE7" w:rsidR="00143B80" w:rsidRDefault="00143B80" w:rsidP="000446B6">
      <w:r>
        <w:t>Применительно к русскому языку суть его состоит в</w:t>
      </w:r>
      <w:r w:rsidRPr="00143B80">
        <w:rPr>
          <w:lang w:val="ru-RU"/>
        </w:rPr>
        <w:t xml:space="preserve"> </w:t>
      </w:r>
      <w:r>
        <w:t xml:space="preserve">следующем. Выписывается исходный алфавит (А, Б, …, Я), затем под ним выписывается тот же алфавит, но с циклическим сдвигом на 3 позиции влево. </w:t>
      </w:r>
    </w:p>
    <w:p w14:paraId="2DE34A34" w14:textId="77777777" w:rsidR="00143B80" w:rsidRDefault="00143B80" w:rsidP="000446B6">
      <w:r>
        <w:t xml:space="preserve">Существуют различные модификации шифра Цезаря, в частности, </w:t>
      </w:r>
      <w:proofErr w:type="spellStart"/>
      <w:r>
        <w:t>Атбаш</w:t>
      </w:r>
      <w:proofErr w:type="spellEnd"/>
      <w:r>
        <w:t xml:space="preserve"> и лозунговый шифр. </w:t>
      </w:r>
    </w:p>
    <w:p w14:paraId="471F02FA" w14:textId="175D5EE9" w:rsidR="00143B80" w:rsidRDefault="00143B80" w:rsidP="000446B6">
      <w:pPr>
        <w:rPr>
          <w:lang w:val="ru-RU"/>
        </w:rPr>
      </w:pPr>
      <w:proofErr w:type="spellStart"/>
      <w:r>
        <w:t>Атбаш</w:t>
      </w:r>
      <w:proofErr w:type="spellEnd"/>
      <w:r>
        <w:t xml:space="preserve">. В Ветхом Завете существует несколько фрагментов из священных текстов, которые зашифрованы с помощью шифра замены, называемого </w:t>
      </w:r>
      <w:proofErr w:type="spellStart"/>
      <w:r>
        <w:t>Атбаш</w:t>
      </w:r>
      <w:proofErr w:type="spellEnd"/>
      <w:r>
        <w:t xml:space="preserve">. Этот шифр состоит в замене </w:t>
      </w:r>
      <w:proofErr w:type="spellStart"/>
      <w:r>
        <w:t>каждо</w:t>
      </w:r>
      <w:proofErr w:type="spellEnd"/>
      <w:r w:rsidR="002521AA">
        <w:rPr>
          <w:lang w:val="ru-RU"/>
        </w:rPr>
        <w:t xml:space="preserve">й </w:t>
      </w:r>
      <w:r w:rsidR="002521AA">
        <w:t xml:space="preserve">буквы другой буквой, которая находится в алфавите на таком же расстоянии от конца алфавита, как оригинальная буква – от начала. Например, в русском алфавите буква А заменяется на Я, буква Б – на Ю и т. д. В оригинальном Ветхом Завете </w:t>
      </w:r>
      <w:r w:rsidR="002521AA">
        <w:lastRenderedPageBreak/>
        <w:t>использовались буквы еврейского алфавита. Так, в книге пророка Иеремии слово «Бабель» (Вавилон) зашифровано как «</w:t>
      </w:r>
      <w:proofErr w:type="spellStart"/>
      <w:r w:rsidR="002521AA">
        <w:t>Шешах</w:t>
      </w:r>
      <w:proofErr w:type="spellEnd"/>
      <w:r w:rsidR="002521AA">
        <w:t>»</w:t>
      </w:r>
      <w:r w:rsidR="002521AA">
        <w:rPr>
          <w:lang w:val="ru-RU"/>
        </w:rPr>
        <w:t>.</w:t>
      </w:r>
    </w:p>
    <w:p w14:paraId="740EC192" w14:textId="448B6802" w:rsidR="002521AA" w:rsidRDefault="002521AA" w:rsidP="000446B6">
      <w:r>
        <w:t xml:space="preserve">Одним из существенных недостатков </w:t>
      </w:r>
      <w:proofErr w:type="spellStart"/>
      <w:r>
        <w:t>моноалфавитных</w:t>
      </w:r>
      <w:proofErr w:type="spellEnd"/>
      <w:r>
        <w:t xml:space="preserve"> шифров является их низкая криптостойкость. Зачастую метод криптоанализа базируется на частоте встречаемости букв исходного текста.</w:t>
      </w:r>
    </w:p>
    <w:p w14:paraId="7798515A" w14:textId="744B2398" w:rsidR="002521AA" w:rsidRDefault="002521AA" w:rsidP="000446B6">
      <w:r>
        <w:t xml:space="preserve">Если в открытом сообщении часто встречается какая-либо буква, то в шифрованном сообщении также часто будет встречаться соответствующий ей символ. Еще в 1412 г. </w:t>
      </w:r>
      <w:proofErr w:type="spellStart"/>
      <w:r>
        <w:t>Шихаба</w:t>
      </w:r>
      <w:proofErr w:type="spellEnd"/>
      <w:r>
        <w:t xml:space="preserve"> ал-</w:t>
      </w:r>
      <w:proofErr w:type="spellStart"/>
      <w:r>
        <w:t>Калкашанди</w:t>
      </w:r>
      <w:proofErr w:type="spellEnd"/>
      <w:r>
        <w:t xml:space="preserve"> в своем труде «</w:t>
      </w:r>
      <w:proofErr w:type="spellStart"/>
      <w:r>
        <w:t>Субх</w:t>
      </w:r>
      <w:proofErr w:type="spellEnd"/>
      <w:r>
        <w:t xml:space="preserve"> ал-</w:t>
      </w:r>
      <w:proofErr w:type="spellStart"/>
      <w:r>
        <w:t>Ааша</w:t>
      </w:r>
      <w:proofErr w:type="spellEnd"/>
      <w:r>
        <w:t xml:space="preserve">» привел таблицу частоты появления арабских букв в тексте на основе анализа текста Корана. Для разных языков мира существуют подобные таблицы. Так, например, для букв русского алфавита по данным «Национального корпуса русского языка» (корпус – это информационно-справочная система, основанная на собрании текстов на некотором языке в электронной форме; национальный корпус представляет данный язык на определенном этапе (или этапах) его существования и во всем многообразии жанров, стилей, территориальных и социальных вариантов и т. п.). Частота их появления представлена </w:t>
      </w:r>
      <w:r w:rsidR="00CB0593">
        <w:rPr>
          <w:lang w:val="ru-RU"/>
        </w:rPr>
        <w:t>на рис</w:t>
      </w:r>
      <w:r>
        <w:t xml:space="preserve">. </w:t>
      </w:r>
      <w:r w:rsidR="00CB0593">
        <w:rPr>
          <w:lang w:val="ru-RU"/>
        </w:rPr>
        <w:t>1</w:t>
      </w:r>
      <w:r>
        <w:t xml:space="preserve">.1. </w:t>
      </w:r>
    </w:p>
    <w:p w14:paraId="1E56E03B" w14:textId="77777777" w:rsidR="002521AA" w:rsidRDefault="002521AA" w:rsidP="000446B6">
      <w:pPr>
        <w:rPr>
          <w:lang w:val="ru-RU"/>
        </w:rPr>
      </w:pPr>
      <w:r>
        <w:t>Существуют подобные таблицы для пар букв (биграмм). Например, часто встречаемыми биграммами являются «то», «но», «</w:t>
      </w:r>
      <w:proofErr w:type="spellStart"/>
      <w:r>
        <w:t>ст</w:t>
      </w:r>
      <w:proofErr w:type="spellEnd"/>
      <w:r>
        <w:t>», «по», «ен» и т. д. Другой прием взлома шифров основан на исключении возможных сочетаний букв. Например, в текстах (если они написаны без орфографических ошибок) нельзя встретить сочетания «</w:t>
      </w:r>
      <w:proofErr w:type="spellStart"/>
      <w:r>
        <w:t>чя</w:t>
      </w:r>
      <w:proofErr w:type="spellEnd"/>
      <w:r>
        <w:t>», «</w:t>
      </w:r>
      <w:proofErr w:type="spellStart"/>
      <w:r>
        <w:t>щы</w:t>
      </w:r>
      <w:proofErr w:type="spellEnd"/>
      <w:r>
        <w:t>», «</w:t>
      </w:r>
      <w:proofErr w:type="spellStart"/>
      <w:r>
        <w:t>ьъ</w:t>
      </w:r>
      <w:proofErr w:type="spellEnd"/>
      <w:r>
        <w:t xml:space="preserve">» и т. п. Таблицы с частотами (вероятностями) встречаемости пар и большего числа буквосочетаний существуют для разных алфавитов. Пример использования частотных свойств символов алфавита английского языка для </w:t>
      </w:r>
      <w:proofErr w:type="spellStart"/>
      <w:r>
        <w:t>шифроанализа</w:t>
      </w:r>
      <w:proofErr w:type="spellEnd"/>
      <w:r>
        <w:t xml:space="preserve"> можно найти на станицах 17–19 пособия. </w:t>
      </w:r>
    </w:p>
    <w:p w14:paraId="3321F1A4" w14:textId="05E4FB79" w:rsidR="002521AA" w:rsidRDefault="002521AA" w:rsidP="00CF3B64">
      <w:pPr>
        <w:spacing w:after="240"/>
      </w:pPr>
      <w:r>
        <w:t xml:space="preserve">Система шифрования Цезаря с ключевым словом (лозунгом). Также является </w:t>
      </w:r>
      <w:proofErr w:type="spellStart"/>
      <w:r>
        <w:t>одноалфавитной</w:t>
      </w:r>
      <w:proofErr w:type="spellEnd"/>
      <w:r>
        <w:t xml:space="preserve"> системой подстановки. Особенностью этой системы является использование ключевого слова (лозунга) для смещения и изменения порядка символов в алфавите подстановки (желательно, чтобы все буквы ключевого слова были различными). Ключевое слово пишется в начале алфавита подстановки.</w:t>
      </w:r>
    </w:p>
    <w:p w14:paraId="011C0B4E" w14:textId="77777777" w:rsidR="00CF3B64" w:rsidRDefault="00CF3B64" w:rsidP="00CF3B64">
      <w:pPr>
        <w:keepNext/>
        <w:jc w:val="center"/>
      </w:pPr>
      <w:r w:rsidRPr="00CF3B64">
        <w:rPr>
          <w:noProof/>
          <w:lang w:val="ru-RU"/>
        </w:rPr>
        <w:drawing>
          <wp:inline distT="0" distB="0" distL="0" distR="0" wp14:anchorId="77BBF8DE" wp14:editId="00ECCBC9">
            <wp:extent cx="2424022" cy="2345968"/>
            <wp:effectExtent l="0" t="0" r="0" b="0"/>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4"/>
                    <a:stretch>
                      <a:fillRect/>
                    </a:stretch>
                  </pic:blipFill>
                  <pic:spPr>
                    <a:xfrm>
                      <a:off x="0" y="0"/>
                      <a:ext cx="2451927" cy="2372974"/>
                    </a:xfrm>
                    <a:prstGeom prst="rect">
                      <a:avLst/>
                    </a:prstGeom>
                  </pic:spPr>
                </pic:pic>
              </a:graphicData>
            </a:graphic>
          </wp:inline>
        </w:drawing>
      </w:r>
    </w:p>
    <w:p w14:paraId="3C9001BC" w14:textId="51F00E50" w:rsidR="002521AA" w:rsidRDefault="00CF3B64" w:rsidP="00CF3B64">
      <w:pPr>
        <w:pStyle w:val="a5"/>
        <w:jc w:val="center"/>
        <w:rPr>
          <w:i w:val="0"/>
          <w:iCs w:val="0"/>
          <w:color w:val="000000" w:themeColor="text1"/>
          <w:sz w:val="28"/>
          <w:szCs w:val="28"/>
          <w:lang w:val="ru-RU"/>
        </w:rPr>
      </w:pPr>
      <w:r w:rsidRPr="005254FD">
        <w:rPr>
          <w:i w:val="0"/>
          <w:iCs w:val="0"/>
          <w:color w:val="000000" w:themeColor="text1"/>
          <w:sz w:val="28"/>
          <w:szCs w:val="28"/>
        </w:rPr>
        <w:t xml:space="preserve">Рисунок </w:t>
      </w:r>
      <w:r w:rsidRPr="005254FD">
        <w:rPr>
          <w:i w:val="0"/>
          <w:iCs w:val="0"/>
          <w:color w:val="000000" w:themeColor="text1"/>
          <w:sz w:val="28"/>
          <w:szCs w:val="28"/>
        </w:rPr>
        <w:fldChar w:fldCharType="begin"/>
      </w:r>
      <w:r w:rsidRPr="005254FD">
        <w:rPr>
          <w:i w:val="0"/>
          <w:iCs w:val="0"/>
          <w:color w:val="000000" w:themeColor="text1"/>
          <w:sz w:val="28"/>
          <w:szCs w:val="28"/>
        </w:rPr>
        <w:instrText xml:space="preserve"> SEQ Рисунок \* ARABIC </w:instrText>
      </w:r>
      <w:r w:rsidRPr="005254FD">
        <w:rPr>
          <w:i w:val="0"/>
          <w:iCs w:val="0"/>
          <w:color w:val="000000" w:themeColor="text1"/>
          <w:sz w:val="28"/>
          <w:szCs w:val="28"/>
        </w:rPr>
        <w:fldChar w:fldCharType="separate"/>
      </w:r>
      <w:r w:rsidR="000D3575">
        <w:rPr>
          <w:i w:val="0"/>
          <w:iCs w:val="0"/>
          <w:noProof/>
          <w:color w:val="000000" w:themeColor="text1"/>
          <w:sz w:val="28"/>
          <w:szCs w:val="28"/>
        </w:rPr>
        <w:t>1</w:t>
      </w:r>
      <w:r w:rsidRPr="005254FD">
        <w:rPr>
          <w:i w:val="0"/>
          <w:iCs w:val="0"/>
          <w:color w:val="000000" w:themeColor="text1"/>
          <w:sz w:val="28"/>
          <w:szCs w:val="28"/>
        </w:rPr>
        <w:fldChar w:fldCharType="end"/>
      </w:r>
      <w:r w:rsidR="00CB0593">
        <w:rPr>
          <w:i w:val="0"/>
          <w:iCs w:val="0"/>
          <w:color w:val="000000" w:themeColor="text1"/>
          <w:sz w:val="28"/>
          <w:szCs w:val="28"/>
          <w:lang w:val="ru-RU"/>
        </w:rPr>
        <w:t>.1</w:t>
      </w:r>
      <w:r w:rsidRPr="005254FD">
        <w:rPr>
          <w:i w:val="0"/>
          <w:iCs w:val="0"/>
          <w:color w:val="000000" w:themeColor="text1"/>
          <w:sz w:val="28"/>
          <w:szCs w:val="28"/>
          <w:lang w:val="ru-RU"/>
        </w:rPr>
        <w:t xml:space="preserve"> </w:t>
      </w:r>
      <w:r w:rsidRPr="005254FD">
        <w:rPr>
          <w:i w:val="0"/>
          <w:iCs w:val="0"/>
          <w:color w:val="000000" w:themeColor="text1"/>
          <w:sz w:val="28"/>
          <w:szCs w:val="28"/>
          <w:lang w:val="ru-RU"/>
        </w:rPr>
        <w:softHyphen/>
        <w:t>– Частота появления букв русского языка в текстах</w:t>
      </w:r>
    </w:p>
    <w:p w14:paraId="36166A6C" w14:textId="123AF08A" w:rsidR="00012AB2" w:rsidRDefault="00012AB2" w:rsidP="00012AB2">
      <w:r>
        <w:lastRenderedPageBreak/>
        <w:t>Применяя одновременно операции сложения и умножения по модулю n над элементами множества (индексами букв алфавита), можно получить систему подстановок, которую называют аффинной системой подстановок Цезаря. Определим процедуру зашифрования в такой системе: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012AB2" w14:paraId="5C6D7CC5" w14:textId="77777777" w:rsidTr="009E75D5">
        <w:trPr>
          <w:trHeight w:val="595"/>
        </w:trPr>
        <w:tc>
          <w:tcPr>
            <w:tcW w:w="8075" w:type="dxa"/>
            <w:vAlign w:val="center"/>
          </w:tcPr>
          <w:p w14:paraId="704070A6" w14:textId="2B75B2D1" w:rsidR="00012AB2" w:rsidRPr="00F2449C" w:rsidRDefault="00012AB2" w:rsidP="009E75D5">
            <w:pPr>
              <w:spacing w:before="240" w:after="240"/>
              <w:ind w:firstLine="0"/>
              <w:jc w:val="center"/>
              <w:rPr>
                <w:i/>
                <w:lang w:val="en-US"/>
              </w:rPr>
            </w:pPr>
            <m:oMathPara>
              <m:oMath>
                <m:r>
                  <w:rPr>
                    <w:rFonts w:ascii="Cambria Math" w:hAnsi="Cambria Math"/>
                    <w:lang w:val="en-US"/>
                  </w:rPr>
                  <m:t>y ≡ax+b mod N,</m:t>
                </m:r>
              </m:oMath>
            </m:oMathPara>
          </w:p>
        </w:tc>
        <w:tc>
          <w:tcPr>
            <w:tcW w:w="1270" w:type="dxa"/>
            <w:vAlign w:val="center"/>
          </w:tcPr>
          <w:p w14:paraId="732E9094" w14:textId="2D70CE37" w:rsidR="00012AB2" w:rsidRDefault="00012AB2" w:rsidP="009E75D5">
            <w:pPr>
              <w:spacing w:before="240" w:after="240"/>
              <w:ind w:firstLine="0"/>
              <w:jc w:val="right"/>
              <w:rPr>
                <w:lang w:val="ru-RU"/>
              </w:rPr>
            </w:pPr>
            <w:r>
              <w:rPr>
                <w:lang w:val="ru-RU"/>
              </w:rPr>
              <w:t>(1.3)</w:t>
            </w:r>
          </w:p>
        </w:tc>
      </w:tr>
    </w:tbl>
    <w:p w14:paraId="36164626" w14:textId="77777777" w:rsidR="00012AB2" w:rsidRDefault="00012AB2" w:rsidP="00012AB2">
      <w:r>
        <w:t xml:space="preserve">где a и b – целые числа. </w:t>
      </w:r>
    </w:p>
    <w:p w14:paraId="7A2A9D4B" w14:textId="3B756466" w:rsidR="00012AB2" w:rsidRPr="00012AB2" w:rsidRDefault="00012AB2" w:rsidP="00012AB2">
      <w:pPr>
        <w:rPr>
          <w:lang w:val="ru-RU"/>
        </w:rPr>
      </w:pPr>
      <w:r>
        <w:t xml:space="preserve">При этом взаимно однозначные соответствия между открытым текстом и </w:t>
      </w:r>
      <w:proofErr w:type="spellStart"/>
      <w:r>
        <w:t>шифртекстом</w:t>
      </w:r>
      <w:proofErr w:type="spellEnd"/>
      <w:r>
        <w:t xml:space="preserve"> будут иметь место только при выполнении следующих условий: 0 ≤ a, b </w:t>
      </w:r>
      <w:proofErr w:type="gramStart"/>
      <w:r>
        <w:t>&lt; N</w:t>
      </w:r>
      <w:proofErr w:type="gramEnd"/>
      <w:r>
        <w:t>, наибольший общий делитель (НОД) чисел a, N равен 1, т. е. эти числа являются взаимно простыми</w:t>
      </w:r>
      <w:r w:rsidRPr="00012AB2">
        <w:rPr>
          <w:lang w:val="ru-RU"/>
        </w:rPr>
        <w:t>.</w:t>
      </w:r>
    </w:p>
    <w:p w14:paraId="21996D88" w14:textId="1F35D6FD" w:rsidR="00012AB2" w:rsidRDefault="00012AB2" w:rsidP="00012AB2">
      <w:r>
        <w:t>Расшифрование основано на использовании соотношения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012AB2" w14:paraId="5C0B6473" w14:textId="77777777" w:rsidTr="009E75D5">
        <w:trPr>
          <w:trHeight w:val="595"/>
        </w:trPr>
        <w:tc>
          <w:tcPr>
            <w:tcW w:w="8075" w:type="dxa"/>
            <w:vAlign w:val="center"/>
          </w:tcPr>
          <w:p w14:paraId="25860C60" w14:textId="48EB4802" w:rsidR="00012AB2" w:rsidRPr="00F2449C" w:rsidRDefault="00012AB2" w:rsidP="009E75D5">
            <w:pPr>
              <w:spacing w:before="240" w:after="240"/>
              <w:ind w:firstLine="0"/>
              <w:jc w:val="center"/>
              <w:rPr>
                <w:i/>
                <w:lang w:val="en-US"/>
              </w:rPr>
            </w:pPr>
            <m:oMathPara>
              <m:oMath>
                <m:r>
                  <w:rPr>
                    <w:rFonts w:ascii="Cambria Math" w:hAnsi="Cambria Math"/>
                    <w:lang w:val="en-US"/>
                  </w:rPr>
                  <m:t>x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(y+N-b) mod N,</m:t>
                </m:r>
              </m:oMath>
            </m:oMathPara>
          </w:p>
        </w:tc>
        <w:tc>
          <w:tcPr>
            <w:tcW w:w="1270" w:type="dxa"/>
            <w:vAlign w:val="center"/>
          </w:tcPr>
          <w:p w14:paraId="22957DE4" w14:textId="59CF9D8E" w:rsidR="00012AB2" w:rsidRDefault="00012AB2" w:rsidP="009E75D5">
            <w:pPr>
              <w:spacing w:before="240" w:after="240"/>
              <w:ind w:firstLine="0"/>
              <w:jc w:val="right"/>
              <w:rPr>
                <w:lang w:val="ru-RU"/>
              </w:rPr>
            </w:pPr>
            <w:r>
              <w:rPr>
                <w:lang w:val="ru-RU"/>
              </w:rPr>
              <w:t>(1.</w:t>
            </w:r>
            <w:r>
              <w:rPr>
                <w:lang w:val="en-US"/>
              </w:rPr>
              <w:t>4</w:t>
            </w:r>
            <w:r>
              <w:rPr>
                <w:lang w:val="ru-RU"/>
              </w:rPr>
              <w:t>)</w:t>
            </w:r>
          </w:p>
        </w:tc>
      </w:tr>
    </w:tbl>
    <w:p w14:paraId="6F857229" w14:textId="58F6BA27" w:rsidR="00012AB2" w:rsidRDefault="00012AB2" w:rsidP="00012AB2">
      <w:r>
        <w:t>где a</w:t>
      </w:r>
      <w:r w:rsidRPr="00012AB2">
        <w:rPr>
          <w:vertAlign w:val="superscript"/>
        </w:rPr>
        <w:t>–1</w:t>
      </w:r>
      <w:r>
        <w:t xml:space="preserve"> – обратное к a число по модулю N, т. е. оно удовлетворяет уравнению </w:t>
      </w:r>
      <w:proofErr w:type="spellStart"/>
      <w:r>
        <w:t>аa</w:t>
      </w:r>
      <w:proofErr w:type="spellEnd"/>
      <w:r w:rsidRPr="00012AB2">
        <w:rPr>
          <w:vertAlign w:val="superscript"/>
        </w:rPr>
        <w:t>–1</w:t>
      </w:r>
      <w:r>
        <w:t xml:space="preserve"> ≡ 1 </w:t>
      </w:r>
      <w:proofErr w:type="spellStart"/>
      <w:r>
        <w:t>mod</w:t>
      </w:r>
      <w:proofErr w:type="spellEnd"/>
      <w:r>
        <w:t xml:space="preserve"> N.</w:t>
      </w:r>
    </w:p>
    <w:p w14:paraId="0C5045BC" w14:textId="134A5523" w:rsidR="00012AB2" w:rsidRDefault="00012AB2" w:rsidP="00012AB2">
      <w:pPr>
        <w:pStyle w:val="1"/>
        <w:rPr>
          <w:lang w:val="ru-RU"/>
        </w:rPr>
      </w:pPr>
      <w:r w:rsidRPr="00CB0593">
        <w:rPr>
          <w:lang w:val="ru-RU"/>
        </w:rPr>
        <w:t xml:space="preserve">1.2. </w:t>
      </w:r>
      <w:r>
        <w:rPr>
          <w:lang w:val="ru-RU"/>
        </w:rPr>
        <w:t>Полиграммные шифры</w:t>
      </w:r>
    </w:p>
    <w:p w14:paraId="43A7ECF6" w14:textId="77777777" w:rsidR="00CB0593" w:rsidRDefault="00CB0593" w:rsidP="00012AB2">
      <w:r>
        <w:t xml:space="preserve">В таких шифрах одна подстановка соответствует сразу нескольким символам исходного текста. </w:t>
      </w:r>
    </w:p>
    <w:p w14:paraId="1DED4C26" w14:textId="42E1A064" w:rsidR="00012AB2" w:rsidRDefault="00CB0593" w:rsidP="00CB0593">
      <w:pPr>
        <w:spacing w:after="240"/>
      </w:pPr>
      <w:r>
        <w:t>Первым известным шифром этого типа является шифр Порты. Шифр представляется в виде таблицы. Наверху горизонтально и слева вертикально записывается стандартный алфавит. В ячейках таблицы записываются числа в определенном порядке. Одним</w:t>
      </w:r>
      <w:r>
        <w:rPr>
          <w:lang w:val="ru-RU"/>
        </w:rPr>
        <w:t xml:space="preserve"> </w:t>
      </w:r>
      <w:r>
        <w:t>из возможных вариантов такой таблицы для алфавита русского языка будет показанный ниже фрагмент таблицы (</w:t>
      </w:r>
      <w:r>
        <w:rPr>
          <w:lang w:val="ru-RU"/>
        </w:rPr>
        <w:t>рис</w:t>
      </w:r>
      <w:r>
        <w:t xml:space="preserve">. </w:t>
      </w:r>
      <w:r>
        <w:rPr>
          <w:lang w:val="ru-RU"/>
        </w:rPr>
        <w:t>1.2</w:t>
      </w:r>
      <w:r>
        <w:t>).</w:t>
      </w:r>
    </w:p>
    <w:p w14:paraId="7335939B" w14:textId="77777777" w:rsidR="00CB0593" w:rsidRDefault="00CB0593" w:rsidP="00CB0593">
      <w:pPr>
        <w:keepNext/>
      </w:pPr>
      <w:r w:rsidRPr="00CB0593">
        <w:rPr>
          <w:noProof/>
          <w:lang w:val="ru-RU"/>
        </w:rPr>
        <w:drawing>
          <wp:inline distT="0" distB="0" distL="0" distR="0" wp14:anchorId="23069019" wp14:editId="4DD2D584">
            <wp:extent cx="5344271" cy="2610214"/>
            <wp:effectExtent l="0" t="0" r="889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5"/>
                    <a:stretch>
                      <a:fillRect/>
                    </a:stretch>
                  </pic:blipFill>
                  <pic:spPr>
                    <a:xfrm>
                      <a:off x="0" y="0"/>
                      <a:ext cx="5344271" cy="2610214"/>
                    </a:xfrm>
                    <a:prstGeom prst="rect">
                      <a:avLst/>
                    </a:prstGeom>
                  </pic:spPr>
                </pic:pic>
              </a:graphicData>
            </a:graphic>
          </wp:inline>
        </w:drawing>
      </w:r>
    </w:p>
    <w:p w14:paraId="64D30736" w14:textId="5A2DDDFD" w:rsidR="00CB0593" w:rsidRDefault="00CB0593" w:rsidP="00CB0593">
      <w:pPr>
        <w:pStyle w:val="a5"/>
        <w:jc w:val="center"/>
        <w:rPr>
          <w:i w:val="0"/>
          <w:iCs w:val="0"/>
          <w:color w:val="000000" w:themeColor="text1"/>
          <w:sz w:val="28"/>
          <w:szCs w:val="28"/>
          <w:lang w:val="ru-RU"/>
        </w:rPr>
      </w:pPr>
      <w:r w:rsidRPr="00CB0593">
        <w:rPr>
          <w:i w:val="0"/>
          <w:iCs w:val="0"/>
          <w:color w:val="000000" w:themeColor="text1"/>
          <w:sz w:val="28"/>
          <w:szCs w:val="28"/>
        </w:rPr>
        <w:t xml:space="preserve">Рисунок </w:t>
      </w:r>
      <w:r w:rsidR="007135CF">
        <w:rPr>
          <w:i w:val="0"/>
          <w:iCs w:val="0"/>
          <w:color w:val="000000" w:themeColor="text1"/>
          <w:sz w:val="28"/>
          <w:szCs w:val="28"/>
          <w:lang w:val="ru-RU"/>
        </w:rPr>
        <w:t>1.</w:t>
      </w:r>
      <w:r w:rsidRPr="00CB0593">
        <w:rPr>
          <w:i w:val="0"/>
          <w:iCs w:val="0"/>
          <w:color w:val="000000" w:themeColor="text1"/>
          <w:sz w:val="28"/>
          <w:szCs w:val="28"/>
        </w:rPr>
        <w:fldChar w:fldCharType="begin"/>
      </w:r>
      <w:r w:rsidRPr="00CB0593">
        <w:rPr>
          <w:i w:val="0"/>
          <w:iCs w:val="0"/>
          <w:color w:val="000000" w:themeColor="text1"/>
          <w:sz w:val="28"/>
          <w:szCs w:val="28"/>
        </w:rPr>
        <w:instrText xml:space="preserve"> SEQ Рисунок \* ARABIC </w:instrText>
      </w:r>
      <w:r w:rsidRPr="00CB0593">
        <w:rPr>
          <w:i w:val="0"/>
          <w:iCs w:val="0"/>
          <w:color w:val="000000" w:themeColor="text1"/>
          <w:sz w:val="28"/>
          <w:szCs w:val="28"/>
        </w:rPr>
        <w:fldChar w:fldCharType="separate"/>
      </w:r>
      <w:r w:rsidR="000D3575">
        <w:rPr>
          <w:i w:val="0"/>
          <w:iCs w:val="0"/>
          <w:noProof/>
          <w:color w:val="000000" w:themeColor="text1"/>
          <w:sz w:val="28"/>
          <w:szCs w:val="28"/>
        </w:rPr>
        <w:t>2</w:t>
      </w:r>
      <w:r w:rsidRPr="00CB0593">
        <w:rPr>
          <w:i w:val="0"/>
          <w:iCs w:val="0"/>
          <w:color w:val="000000" w:themeColor="text1"/>
          <w:sz w:val="28"/>
          <w:szCs w:val="28"/>
        </w:rPr>
        <w:fldChar w:fldCharType="end"/>
      </w:r>
      <w:r w:rsidRPr="00CB0593">
        <w:rPr>
          <w:i w:val="0"/>
          <w:iCs w:val="0"/>
          <w:color w:val="000000" w:themeColor="text1"/>
          <w:sz w:val="28"/>
          <w:szCs w:val="28"/>
          <w:lang w:val="ru-RU"/>
        </w:rPr>
        <w:t xml:space="preserve"> – Фрагмент таблицы</w:t>
      </w:r>
    </w:p>
    <w:p w14:paraId="700EF801" w14:textId="042B7183" w:rsidR="007135CF" w:rsidRDefault="007135CF" w:rsidP="007135CF">
      <w:r>
        <w:t xml:space="preserve">Шифрование выполняется парами букв исходного сообщения. Первая буква пары указывает на строку, вторая – на столбец. В случае нечетного </w:t>
      </w:r>
      <w:r>
        <w:lastRenderedPageBreak/>
        <w:t xml:space="preserve">количества букв в сообщении </w:t>
      </w:r>
      <w:proofErr w:type="spellStart"/>
      <w:r>
        <w:t>Мi</w:t>
      </w:r>
      <w:proofErr w:type="spellEnd"/>
      <w:r>
        <w:t xml:space="preserve"> к нему добавляется вспомогательный символ, например «А».</w:t>
      </w:r>
    </w:p>
    <w:p w14:paraId="11AE619F" w14:textId="120AC731" w:rsidR="007135CF" w:rsidRDefault="007135CF" w:rsidP="007135CF">
      <w:pPr>
        <w:pStyle w:val="1"/>
        <w:rPr>
          <w:lang w:val="ru-RU"/>
        </w:rPr>
      </w:pPr>
      <w:r>
        <w:rPr>
          <w:lang w:val="ru-RU"/>
        </w:rPr>
        <w:t xml:space="preserve">1.3. </w:t>
      </w:r>
      <w:proofErr w:type="spellStart"/>
      <w:r>
        <w:rPr>
          <w:lang w:val="ru-RU"/>
        </w:rPr>
        <w:t>Омофонические</w:t>
      </w:r>
      <w:proofErr w:type="spellEnd"/>
      <w:r>
        <w:rPr>
          <w:lang w:val="ru-RU"/>
        </w:rPr>
        <w:t xml:space="preserve"> шифры</w:t>
      </w:r>
    </w:p>
    <w:p w14:paraId="42885830" w14:textId="295C2C01" w:rsidR="007135CF" w:rsidRDefault="007135CF" w:rsidP="007135CF">
      <w:proofErr w:type="spellStart"/>
      <w:r>
        <w:t>Омофонические</w:t>
      </w:r>
      <w:proofErr w:type="spellEnd"/>
      <w:r>
        <w:t xml:space="preserve"> шифры (</w:t>
      </w:r>
      <w:proofErr w:type="spellStart"/>
      <w:r>
        <w:t>омофоническая</w:t>
      </w:r>
      <w:proofErr w:type="spellEnd"/>
      <w:r>
        <w:t xml:space="preserve"> замена), или однозвучные шифры подстановки, создавались с целью увеличить сложность частотного анализа </w:t>
      </w:r>
      <w:proofErr w:type="spellStart"/>
      <w:r>
        <w:t>шифртекстов</w:t>
      </w:r>
      <w:proofErr w:type="spellEnd"/>
      <w:r>
        <w:t xml:space="preserve"> путем маскировки реальных частот появления символов текста с помощью </w:t>
      </w:r>
      <w:proofErr w:type="spellStart"/>
      <w:r>
        <w:t>омофонии</w:t>
      </w:r>
      <w:proofErr w:type="spellEnd"/>
      <w:r>
        <w:t>.</w:t>
      </w:r>
    </w:p>
    <w:p w14:paraId="2A5DC16A" w14:textId="77777777" w:rsidR="007135CF" w:rsidRDefault="007135CF" w:rsidP="007135CF">
      <w:r>
        <w:t xml:space="preserve">В 1401 г. Симеоне де Крема стал использовать таблицы омофонов для сокрытия частоты появления гласных букв в тексте при помощи более чем одной подстановки. Такие шифры позже стали называться шифрами многозначной замены, или омофонами (от греч. </w:t>
      </w:r>
      <w:proofErr w:type="spellStart"/>
      <w:r>
        <w:t>homos</w:t>
      </w:r>
      <w:proofErr w:type="spellEnd"/>
      <w:r>
        <w:t xml:space="preserve"> – одинаковый и </w:t>
      </w:r>
      <w:proofErr w:type="spellStart"/>
      <w:r>
        <w:t>phone</w:t>
      </w:r>
      <w:proofErr w:type="spellEnd"/>
      <w:r>
        <w:t xml:space="preserve"> – звук; слова, которые звучат одинаково, но пишутся по-разному и имеют разное значение; очень много подобных слов содержит английский язык). Они получили развитие в XV в. В книге «Трактат о шифрах» Леона </w:t>
      </w:r>
      <w:proofErr w:type="spellStart"/>
      <w:r>
        <w:t>Баттисты</w:t>
      </w:r>
      <w:proofErr w:type="spellEnd"/>
      <w:r>
        <w:t xml:space="preserve"> Альберти (итальянский ученый, архитектор, теоретик искусства, секретарь папы Климентия XII), опубликованной в 1466 г., приводится описание шифра замены, в котором каждой букве ставится в соответствие несколько эквивалентов, число которых пропорционально частоте встречаемости буквы в открытом тексте </w:t>
      </w:r>
      <w:proofErr w:type="spellStart"/>
      <w:r>
        <w:t>М</w:t>
      </w:r>
      <w:r w:rsidRPr="007135CF">
        <w:rPr>
          <w:vertAlign w:val="subscript"/>
        </w:rPr>
        <w:t>i</w:t>
      </w:r>
      <w:proofErr w:type="spellEnd"/>
      <w:r>
        <w:t xml:space="preserve">. В этих шифрах буквы исходного алфавита соответствуют более чем одному символу из алфавита замены. Обычно символам исходного текста с наивысшей частотой дают большее количество эквивалентов, чем более редким символам. Таким образом, распределение частоты становится более равномерным, сильно затрудняя частотный анализ. </w:t>
      </w:r>
    </w:p>
    <w:p w14:paraId="62229DBD" w14:textId="69D1D42D" w:rsidR="007135CF" w:rsidRDefault="007135CF" w:rsidP="007135CF">
      <w:pPr>
        <w:spacing w:after="240"/>
      </w:pPr>
      <w:r>
        <w:rPr>
          <w:lang w:val="ru-RU"/>
        </w:rPr>
        <w:t>На</w:t>
      </w:r>
      <w:r>
        <w:t xml:space="preserve"> </w:t>
      </w:r>
      <w:r>
        <w:rPr>
          <w:lang w:val="ru-RU"/>
        </w:rPr>
        <w:t>рис</w:t>
      </w:r>
      <w:r>
        <w:t xml:space="preserve">. </w:t>
      </w:r>
      <w:r>
        <w:rPr>
          <w:lang w:val="ru-RU"/>
        </w:rPr>
        <w:t>1</w:t>
      </w:r>
      <w:r>
        <w:t>.</w:t>
      </w:r>
      <w:r>
        <w:rPr>
          <w:lang w:val="ru-RU"/>
        </w:rPr>
        <w:t>3</w:t>
      </w:r>
      <w:r>
        <w:t xml:space="preserve"> представлен фрагмент таблицы подстановок для алфавита русского языка.</w:t>
      </w:r>
    </w:p>
    <w:p w14:paraId="5021FA5D" w14:textId="77777777" w:rsidR="007135CF" w:rsidRDefault="007135CF" w:rsidP="007135CF">
      <w:pPr>
        <w:keepNext/>
      </w:pPr>
      <w:r w:rsidRPr="007135CF">
        <w:rPr>
          <w:noProof/>
          <w:lang w:val="ru-RU"/>
        </w:rPr>
        <w:drawing>
          <wp:inline distT="0" distB="0" distL="0" distR="0" wp14:anchorId="100BADA9" wp14:editId="2B11F141">
            <wp:extent cx="5249008" cy="3429479"/>
            <wp:effectExtent l="0" t="0" r="8890"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6"/>
                    <a:stretch>
                      <a:fillRect/>
                    </a:stretch>
                  </pic:blipFill>
                  <pic:spPr>
                    <a:xfrm>
                      <a:off x="0" y="0"/>
                      <a:ext cx="5249008" cy="3429479"/>
                    </a:xfrm>
                    <a:prstGeom prst="rect">
                      <a:avLst/>
                    </a:prstGeom>
                  </pic:spPr>
                </pic:pic>
              </a:graphicData>
            </a:graphic>
          </wp:inline>
        </w:drawing>
      </w:r>
    </w:p>
    <w:p w14:paraId="31C5A5EE" w14:textId="79AAD60E" w:rsidR="007135CF" w:rsidRDefault="007135CF" w:rsidP="007135CF">
      <w:pPr>
        <w:pStyle w:val="a5"/>
        <w:jc w:val="center"/>
        <w:rPr>
          <w:i w:val="0"/>
          <w:iCs w:val="0"/>
          <w:color w:val="000000" w:themeColor="text1"/>
          <w:sz w:val="28"/>
          <w:szCs w:val="28"/>
          <w:lang w:val="ru-RU"/>
        </w:rPr>
      </w:pPr>
      <w:r w:rsidRPr="00CF1BA8">
        <w:rPr>
          <w:i w:val="0"/>
          <w:iCs w:val="0"/>
          <w:color w:val="000000" w:themeColor="text1"/>
          <w:sz w:val="28"/>
          <w:szCs w:val="28"/>
        </w:rPr>
        <w:t xml:space="preserve">Рисунок </w:t>
      </w:r>
      <w:r w:rsidR="00CF1BA8">
        <w:rPr>
          <w:i w:val="0"/>
          <w:iCs w:val="0"/>
          <w:color w:val="000000" w:themeColor="text1"/>
          <w:sz w:val="28"/>
          <w:szCs w:val="28"/>
          <w:lang w:val="ru-RU"/>
        </w:rPr>
        <w:t>1.</w:t>
      </w:r>
      <w:r w:rsidRPr="00CF1BA8">
        <w:rPr>
          <w:i w:val="0"/>
          <w:iCs w:val="0"/>
          <w:color w:val="000000" w:themeColor="text1"/>
          <w:sz w:val="28"/>
          <w:szCs w:val="28"/>
        </w:rPr>
        <w:fldChar w:fldCharType="begin"/>
      </w:r>
      <w:r w:rsidRPr="00CF1BA8">
        <w:rPr>
          <w:i w:val="0"/>
          <w:iCs w:val="0"/>
          <w:color w:val="000000" w:themeColor="text1"/>
          <w:sz w:val="28"/>
          <w:szCs w:val="28"/>
        </w:rPr>
        <w:instrText xml:space="preserve"> SEQ Рисунок \* ARABIC </w:instrText>
      </w:r>
      <w:r w:rsidRPr="00CF1BA8">
        <w:rPr>
          <w:i w:val="0"/>
          <w:iCs w:val="0"/>
          <w:color w:val="000000" w:themeColor="text1"/>
          <w:sz w:val="28"/>
          <w:szCs w:val="28"/>
        </w:rPr>
        <w:fldChar w:fldCharType="separate"/>
      </w:r>
      <w:r w:rsidR="000D3575">
        <w:rPr>
          <w:i w:val="0"/>
          <w:iCs w:val="0"/>
          <w:noProof/>
          <w:color w:val="000000" w:themeColor="text1"/>
          <w:sz w:val="28"/>
          <w:szCs w:val="28"/>
        </w:rPr>
        <w:t>3</w:t>
      </w:r>
      <w:r w:rsidRPr="00CF1BA8">
        <w:rPr>
          <w:i w:val="0"/>
          <w:iCs w:val="0"/>
          <w:color w:val="000000" w:themeColor="text1"/>
          <w:sz w:val="28"/>
          <w:szCs w:val="28"/>
        </w:rPr>
        <w:fldChar w:fldCharType="end"/>
      </w:r>
      <w:r w:rsidRPr="00CF1BA8">
        <w:rPr>
          <w:i w:val="0"/>
          <w:iCs w:val="0"/>
          <w:color w:val="000000" w:themeColor="text1"/>
          <w:sz w:val="28"/>
          <w:szCs w:val="28"/>
          <w:lang w:val="ru-RU"/>
        </w:rPr>
        <w:t xml:space="preserve"> – Таблица подстановок для омофонов</w:t>
      </w:r>
    </w:p>
    <w:p w14:paraId="1D9E4093" w14:textId="77777777" w:rsidR="00CF1BA8" w:rsidRDefault="00CF1BA8" w:rsidP="00CF1BA8">
      <w:pPr>
        <w:keepNext/>
      </w:pPr>
      <w:r w:rsidRPr="00CF1BA8">
        <w:rPr>
          <w:noProof/>
          <w:lang w:val="ru-RU"/>
        </w:rPr>
        <w:lastRenderedPageBreak/>
        <w:drawing>
          <wp:inline distT="0" distB="0" distL="0" distR="0" wp14:anchorId="440E95A2" wp14:editId="7E8F5000">
            <wp:extent cx="5258534" cy="1667108"/>
            <wp:effectExtent l="0" t="0" r="0" b="9525"/>
            <wp:docPr id="4" name="Рисунок 4" descr="Изображение выглядит как легкий, внешний, темный, квадра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легкий, внешний, темный, квадрат&#10;&#10;Автоматически созданное описание"/>
                    <pic:cNvPicPr/>
                  </pic:nvPicPr>
                  <pic:blipFill>
                    <a:blip r:embed="rId7"/>
                    <a:stretch>
                      <a:fillRect/>
                    </a:stretch>
                  </pic:blipFill>
                  <pic:spPr>
                    <a:xfrm>
                      <a:off x="0" y="0"/>
                      <a:ext cx="5258534" cy="1667108"/>
                    </a:xfrm>
                    <a:prstGeom prst="rect">
                      <a:avLst/>
                    </a:prstGeom>
                  </pic:spPr>
                </pic:pic>
              </a:graphicData>
            </a:graphic>
          </wp:inline>
        </w:drawing>
      </w:r>
    </w:p>
    <w:p w14:paraId="085709E7" w14:textId="7B9ECF21" w:rsidR="00CF1BA8" w:rsidRDefault="00CF1BA8" w:rsidP="00CF1BA8">
      <w:pPr>
        <w:pStyle w:val="a5"/>
        <w:jc w:val="center"/>
        <w:rPr>
          <w:i w:val="0"/>
          <w:iCs w:val="0"/>
          <w:color w:val="000000" w:themeColor="text1"/>
          <w:sz w:val="28"/>
          <w:szCs w:val="28"/>
          <w:lang w:val="ru-RU"/>
        </w:rPr>
      </w:pPr>
      <w:r w:rsidRPr="00CF1BA8">
        <w:rPr>
          <w:i w:val="0"/>
          <w:iCs w:val="0"/>
          <w:color w:val="000000" w:themeColor="text1"/>
          <w:sz w:val="28"/>
          <w:szCs w:val="28"/>
        </w:rPr>
        <w:t xml:space="preserve">Рисунок </w:t>
      </w:r>
      <w:r>
        <w:rPr>
          <w:i w:val="0"/>
          <w:iCs w:val="0"/>
          <w:color w:val="000000" w:themeColor="text1"/>
          <w:sz w:val="28"/>
          <w:szCs w:val="28"/>
          <w:lang w:val="ru-RU"/>
        </w:rPr>
        <w:t>1.</w:t>
      </w:r>
      <w:r w:rsidRPr="00CF1BA8">
        <w:rPr>
          <w:i w:val="0"/>
          <w:iCs w:val="0"/>
          <w:color w:val="000000" w:themeColor="text1"/>
          <w:sz w:val="28"/>
          <w:szCs w:val="28"/>
        </w:rPr>
        <w:fldChar w:fldCharType="begin"/>
      </w:r>
      <w:r w:rsidRPr="00CF1BA8">
        <w:rPr>
          <w:i w:val="0"/>
          <w:iCs w:val="0"/>
          <w:color w:val="000000" w:themeColor="text1"/>
          <w:sz w:val="28"/>
          <w:szCs w:val="28"/>
        </w:rPr>
        <w:instrText xml:space="preserve"> SEQ Рисунок \* ARABIC </w:instrText>
      </w:r>
      <w:r w:rsidRPr="00CF1BA8">
        <w:rPr>
          <w:i w:val="0"/>
          <w:iCs w:val="0"/>
          <w:color w:val="000000" w:themeColor="text1"/>
          <w:sz w:val="28"/>
          <w:szCs w:val="28"/>
        </w:rPr>
        <w:fldChar w:fldCharType="separate"/>
      </w:r>
      <w:r w:rsidR="000D3575">
        <w:rPr>
          <w:i w:val="0"/>
          <w:iCs w:val="0"/>
          <w:noProof/>
          <w:color w:val="000000" w:themeColor="text1"/>
          <w:sz w:val="28"/>
          <w:szCs w:val="28"/>
        </w:rPr>
        <w:t>4</w:t>
      </w:r>
      <w:r w:rsidRPr="00CF1BA8">
        <w:rPr>
          <w:i w:val="0"/>
          <w:iCs w:val="0"/>
          <w:color w:val="000000" w:themeColor="text1"/>
          <w:sz w:val="28"/>
          <w:szCs w:val="28"/>
        </w:rPr>
        <w:fldChar w:fldCharType="end"/>
      </w:r>
      <w:r w:rsidRPr="00CF1BA8">
        <w:rPr>
          <w:i w:val="0"/>
          <w:iCs w:val="0"/>
          <w:color w:val="000000" w:themeColor="text1"/>
          <w:sz w:val="28"/>
          <w:szCs w:val="28"/>
          <w:lang w:val="ru-RU"/>
        </w:rPr>
        <w:t xml:space="preserve"> – Окончание таблиц</w:t>
      </w:r>
      <w:r>
        <w:rPr>
          <w:i w:val="0"/>
          <w:iCs w:val="0"/>
          <w:color w:val="000000" w:themeColor="text1"/>
          <w:sz w:val="28"/>
          <w:szCs w:val="28"/>
          <w:lang w:val="ru-RU"/>
        </w:rPr>
        <w:t>ы</w:t>
      </w:r>
    </w:p>
    <w:p w14:paraId="4BAB5F56" w14:textId="71635107" w:rsidR="00CF1BA8" w:rsidRDefault="00CF1BA8" w:rsidP="00CF1BA8">
      <w:r>
        <w:t xml:space="preserve">При шифровании символ исходного сообщения заменяется на любую подстановку из «своего» столбца. Если символ встречается повторно, то, как правило, используют разные подстановки. Например, исходное сообщение «АБРАМОВ» после зашифрования может выглядеть так: «357 990 374 678 037 828 175». </w:t>
      </w:r>
    </w:p>
    <w:p w14:paraId="5F6CFB5C" w14:textId="5B0513F0" w:rsidR="00CF1BA8" w:rsidRDefault="00CF1BA8" w:rsidP="00CF1BA8">
      <w:r>
        <w:t xml:space="preserve">Заметным вкладом греческого ученого Энея Тактика в криптографию является предложенный им так называемый книжный шифр [11, 12]. После Первой мировой войны книжный шифр приобрел иной вид. </w:t>
      </w:r>
      <w:proofErr w:type="spellStart"/>
      <w:r>
        <w:t>Шифрозамена</w:t>
      </w:r>
      <w:proofErr w:type="spellEnd"/>
      <w:r>
        <w:t xml:space="preserve"> для каждой буквы определялась набором цифр, которые указывали на номер страницы, строки и позиции в строке (вспомните пример использования такого шифра известными героями фильма «Семнадцать мгновений весны»). Даже с формальной стороны отсутствие полной электронной базы изданных к настоящему времени книг делает процедуру взлома шифра практически невыполнимой.</w:t>
      </w:r>
    </w:p>
    <w:p w14:paraId="6A6CB28D" w14:textId="4265B0AE" w:rsidR="00CF1BA8" w:rsidRDefault="00CF1BA8" w:rsidP="00CF1BA8">
      <w:pPr>
        <w:pStyle w:val="1"/>
        <w:rPr>
          <w:lang w:val="ru-RU"/>
        </w:rPr>
      </w:pPr>
      <w:r>
        <w:rPr>
          <w:lang w:val="ru-RU"/>
        </w:rPr>
        <w:t xml:space="preserve">1.4. </w:t>
      </w:r>
      <w:proofErr w:type="spellStart"/>
      <w:r>
        <w:rPr>
          <w:lang w:val="ru-RU"/>
        </w:rPr>
        <w:t>Полиалфавитные</w:t>
      </w:r>
      <w:proofErr w:type="spellEnd"/>
      <w:r>
        <w:rPr>
          <w:lang w:val="ru-RU"/>
        </w:rPr>
        <w:t xml:space="preserve"> шифры</w:t>
      </w:r>
    </w:p>
    <w:p w14:paraId="2C1B376B" w14:textId="2B29DC96" w:rsidR="00CF1BA8" w:rsidRDefault="00CF1BA8" w:rsidP="00CF1BA8">
      <w:proofErr w:type="spellStart"/>
      <w:r>
        <w:t>Полиалфавитные</w:t>
      </w:r>
      <w:proofErr w:type="spellEnd"/>
      <w:r>
        <w:t xml:space="preserve"> (или многоалфавитные) шифры состоят из нескольких шифров однозначной замены. Выбор варианта алфавита для зашифрования одного символа зависит от особенностей метода шифрования. </w:t>
      </w:r>
    </w:p>
    <w:p w14:paraId="7F042B6C" w14:textId="4966912B" w:rsidR="00CF1BA8" w:rsidRDefault="00CF1BA8" w:rsidP="00CF1BA8">
      <w:r>
        <w:t>Диск Альберти. В «Трактате о шифрах» Альберти приводит первое точное описание многоалфавитного шифра на основе шифровального диска (см.</w:t>
      </w:r>
      <w:r>
        <w:rPr>
          <w:lang w:val="ru-RU"/>
        </w:rPr>
        <w:t> </w:t>
      </w:r>
      <w:r>
        <w:t>рис.</w:t>
      </w:r>
      <w:r>
        <w:rPr>
          <w:lang w:val="ru-RU"/>
        </w:rPr>
        <w:t> 1</w:t>
      </w:r>
      <w:r>
        <w:t>.</w:t>
      </w:r>
      <w:r>
        <w:rPr>
          <w:lang w:val="ru-RU"/>
        </w:rPr>
        <w:t>5</w:t>
      </w:r>
      <w:r>
        <w:t xml:space="preserve">). </w:t>
      </w:r>
    </w:p>
    <w:p w14:paraId="4EB6205A" w14:textId="7EA05374" w:rsidR="00CF1BA8" w:rsidRDefault="00CF1BA8" w:rsidP="00CF1BA8">
      <w:r>
        <w:t>Он состоял из двух дисков – внешнего неподвижного и внутреннего подвижного, на которые были нанесены буквы алфавита. Процесс шифрования заключался в нахождении буквы открытого текста на внешнем диске и замене ее на букву с внутреннего диска, стоящую под ней. После этого внутренний диск сдвигался на одну</w:t>
      </w:r>
      <w:r>
        <w:rPr>
          <w:lang w:val="ru-RU"/>
        </w:rPr>
        <w:t xml:space="preserve"> </w:t>
      </w:r>
      <w:r>
        <w:t xml:space="preserve">позицию, и шифрование второй буквы производилось уже по-новому </w:t>
      </w:r>
      <w:proofErr w:type="spellStart"/>
      <w:r>
        <w:t>шифралфавиту</w:t>
      </w:r>
      <w:proofErr w:type="spellEnd"/>
      <w:r>
        <w:t>. Ключом данного шифра являлся порядок расположения букв на дисках и начальное положение внутреннего диска относительно внешнего.</w:t>
      </w:r>
    </w:p>
    <w:p w14:paraId="01411130" w14:textId="77777777" w:rsidR="00A97F7E" w:rsidRDefault="00A97F7E" w:rsidP="00C67ED8">
      <w:pPr>
        <w:keepNext/>
        <w:jc w:val="center"/>
      </w:pPr>
      <w:r w:rsidRPr="00A97F7E">
        <w:rPr>
          <w:noProof/>
          <w:lang w:val="ru-RU"/>
        </w:rPr>
        <w:lastRenderedPageBreak/>
        <w:drawing>
          <wp:inline distT="0" distB="0" distL="0" distR="0" wp14:anchorId="2C98CB2E" wp14:editId="7CB7736E">
            <wp:extent cx="2734057" cy="2353003"/>
            <wp:effectExtent l="0" t="0" r="9525" b="0"/>
            <wp:docPr id="5" name="Рисунок 5" descr="Изображение выглядит как текст,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черный&#10;&#10;Автоматически созданное описание"/>
                    <pic:cNvPicPr/>
                  </pic:nvPicPr>
                  <pic:blipFill>
                    <a:blip r:embed="rId8"/>
                    <a:stretch>
                      <a:fillRect/>
                    </a:stretch>
                  </pic:blipFill>
                  <pic:spPr>
                    <a:xfrm>
                      <a:off x="0" y="0"/>
                      <a:ext cx="2734057" cy="2353003"/>
                    </a:xfrm>
                    <a:prstGeom prst="rect">
                      <a:avLst/>
                    </a:prstGeom>
                  </pic:spPr>
                </pic:pic>
              </a:graphicData>
            </a:graphic>
          </wp:inline>
        </w:drawing>
      </w:r>
    </w:p>
    <w:p w14:paraId="15E9DA0B" w14:textId="18DB5CB7" w:rsidR="00CF1BA8" w:rsidRPr="00A97F7E" w:rsidRDefault="00A97F7E" w:rsidP="00A97F7E">
      <w:pPr>
        <w:pStyle w:val="a5"/>
        <w:rPr>
          <w:i w:val="0"/>
          <w:iCs w:val="0"/>
          <w:color w:val="000000" w:themeColor="text1"/>
          <w:sz w:val="28"/>
          <w:szCs w:val="28"/>
          <w:lang w:val="ru-RU"/>
        </w:rPr>
      </w:pPr>
      <w:r w:rsidRPr="00A97F7E">
        <w:rPr>
          <w:i w:val="0"/>
          <w:iCs w:val="0"/>
          <w:color w:val="000000" w:themeColor="text1"/>
          <w:sz w:val="28"/>
          <w:szCs w:val="28"/>
        </w:rPr>
        <w:t xml:space="preserve">Рисунок </w:t>
      </w:r>
      <w:r w:rsidR="005E09C4">
        <w:rPr>
          <w:i w:val="0"/>
          <w:iCs w:val="0"/>
          <w:color w:val="000000" w:themeColor="text1"/>
          <w:sz w:val="28"/>
          <w:szCs w:val="28"/>
          <w:lang w:val="ru-RU"/>
        </w:rPr>
        <w:t>1.</w:t>
      </w:r>
      <w:r w:rsidRPr="00A97F7E">
        <w:rPr>
          <w:i w:val="0"/>
          <w:iCs w:val="0"/>
          <w:color w:val="000000" w:themeColor="text1"/>
          <w:sz w:val="28"/>
          <w:szCs w:val="28"/>
        </w:rPr>
        <w:fldChar w:fldCharType="begin"/>
      </w:r>
      <w:r w:rsidRPr="00A97F7E">
        <w:rPr>
          <w:i w:val="0"/>
          <w:iCs w:val="0"/>
          <w:color w:val="000000" w:themeColor="text1"/>
          <w:sz w:val="28"/>
          <w:szCs w:val="28"/>
        </w:rPr>
        <w:instrText xml:space="preserve"> SEQ Рисунок \* ARABIC </w:instrText>
      </w:r>
      <w:r w:rsidRPr="00A97F7E">
        <w:rPr>
          <w:i w:val="0"/>
          <w:iCs w:val="0"/>
          <w:color w:val="000000" w:themeColor="text1"/>
          <w:sz w:val="28"/>
          <w:szCs w:val="28"/>
        </w:rPr>
        <w:fldChar w:fldCharType="separate"/>
      </w:r>
      <w:r w:rsidR="000D3575">
        <w:rPr>
          <w:i w:val="0"/>
          <w:iCs w:val="0"/>
          <w:noProof/>
          <w:color w:val="000000" w:themeColor="text1"/>
          <w:sz w:val="28"/>
          <w:szCs w:val="28"/>
        </w:rPr>
        <w:t>5</w:t>
      </w:r>
      <w:r w:rsidRPr="00A97F7E">
        <w:rPr>
          <w:i w:val="0"/>
          <w:iCs w:val="0"/>
          <w:color w:val="000000" w:themeColor="text1"/>
          <w:sz w:val="28"/>
          <w:szCs w:val="28"/>
        </w:rPr>
        <w:fldChar w:fldCharType="end"/>
      </w:r>
      <w:r w:rsidRPr="00A97F7E">
        <w:rPr>
          <w:i w:val="0"/>
          <w:iCs w:val="0"/>
          <w:color w:val="000000" w:themeColor="text1"/>
          <w:sz w:val="28"/>
          <w:szCs w:val="28"/>
          <w:lang w:val="ru-RU"/>
        </w:rPr>
        <w:t xml:space="preserve"> – Реплика диска Альберти, используемого К</w:t>
      </w:r>
      <w:r>
        <w:rPr>
          <w:i w:val="0"/>
          <w:iCs w:val="0"/>
          <w:color w:val="000000" w:themeColor="text1"/>
          <w:sz w:val="28"/>
          <w:szCs w:val="28"/>
          <w:lang w:val="ru-RU"/>
        </w:rPr>
        <w:t>о</w:t>
      </w:r>
      <w:r w:rsidRPr="00A97F7E">
        <w:rPr>
          <w:i w:val="0"/>
          <w:iCs w:val="0"/>
          <w:color w:val="000000" w:themeColor="text1"/>
          <w:sz w:val="28"/>
          <w:szCs w:val="28"/>
          <w:lang w:val="ru-RU"/>
        </w:rPr>
        <w:t>нфедерацией во время Гражданской войны в Америке</w:t>
      </w:r>
    </w:p>
    <w:p w14:paraId="7FA8626A" w14:textId="702CA9C2" w:rsidR="00A97F7E" w:rsidRDefault="005E09C4" w:rsidP="00CF1BA8">
      <w:r>
        <w:t xml:space="preserve">Таблица </w:t>
      </w:r>
      <w:proofErr w:type="spellStart"/>
      <w:r>
        <w:t>Трисемуса</w:t>
      </w:r>
      <w:proofErr w:type="spellEnd"/>
      <w:r>
        <w:t xml:space="preserve">. В 1518 г. в развитии криптографии был сделан важный шаг благодаря появлению в Германии первой печатной книги по криптографии. Аббат Иоганнес </w:t>
      </w:r>
      <w:proofErr w:type="spellStart"/>
      <w:r>
        <w:t>Трисемус</w:t>
      </w:r>
      <w:proofErr w:type="spellEnd"/>
      <w:r>
        <w:t xml:space="preserve">, настоятель монастыря в Вюрцбурге, написал книгу «Полиграфия», в которой он описал ряда шифров, один из которых развивает идею многоалфавитной подстановки. Зашифрование осуществляется так: заготавливается таблица подстановки (так называемая «таблица </w:t>
      </w:r>
      <w:proofErr w:type="spellStart"/>
      <w:r>
        <w:t>Трисемуса</w:t>
      </w:r>
      <w:proofErr w:type="spellEnd"/>
      <w:r>
        <w:t>» – таблица со стороной, равной N, где N – мощность алфавита), где первая строка – это алфавит, вторая – алфавит, сдвинутый на один символ, и т. д. При зашифровании первая буква открытого текста заменяется на букву, стоящую в первой строке, вторая – на букву, стоящую во второй строке, и т. д. После использования последней строки вновь возвращаются к первой.</w:t>
      </w:r>
    </w:p>
    <w:p w14:paraId="580CEFBB" w14:textId="00E4BB7F" w:rsidR="005E09C4" w:rsidRDefault="005E09C4" w:rsidP="00CF1BA8">
      <w:r>
        <w:t xml:space="preserve">В указанной книге </w:t>
      </w:r>
      <w:proofErr w:type="spellStart"/>
      <w:r>
        <w:t>Трисемус</w:t>
      </w:r>
      <w:proofErr w:type="spellEnd"/>
      <w:r>
        <w:t xml:space="preserve"> впервые систематически описал применение шифрующих таблиц, заполненных алфавитом в случайном порядке. Для получения такого шифра подстановки обычно использовались таблица для записи букв алфавита и ключевое слово (или фраза). Можно найти определенную аналогию с системой шифрования Цезаря с ключевым словом. В таблицу сначала вписывалось по стрелкам ключевое слово, причем повторяющиеся буквы также отбрасывались. Затем эта таблица дополнялась не вошедшими в нее буквами алфавита по порядку. </w:t>
      </w:r>
    </w:p>
    <w:p w14:paraId="09732AB6" w14:textId="3F5E59E0" w:rsidR="005E09C4" w:rsidRDefault="005E09C4" w:rsidP="00CF1BA8">
      <w:r>
        <w:t xml:space="preserve">Таким образом, ключом в таблицах </w:t>
      </w:r>
      <w:proofErr w:type="spellStart"/>
      <w:r>
        <w:t>Трисемуса</w:t>
      </w:r>
      <w:proofErr w:type="spellEnd"/>
      <w:r>
        <w:t xml:space="preserve"> является ключевое слово и размер таблицы. При шифровании буква открытого текста заменяется буквой, расположенной ниже нее в том же столбце. Если буква текста оказывается в нижней строке таблицы, тогда для </w:t>
      </w:r>
      <w:proofErr w:type="spellStart"/>
      <w:r>
        <w:t>шифртекста</w:t>
      </w:r>
      <w:proofErr w:type="spellEnd"/>
      <w:r>
        <w:t xml:space="preserve"> берут самую верхнюю букву из того же столбца. </w:t>
      </w:r>
    </w:p>
    <w:p w14:paraId="7C79688A" w14:textId="15984D38" w:rsidR="005E09C4" w:rsidRDefault="005E09C4" w:rsidP="00CF1BA8">
      <w:pPr>
        <w:rPr>
          <w:lang w:val="ru-RU"/>
        </w:rPr>
      </w:pPr>
      <w:r>
        <w:t>Указанный размер таблицы для алфавита русского языка может соответствовать 4×8 либо 8×4</w:t>
      </w:r>
      <w:r>
        <w:rPr>
          <w:lang w:val="ru-RU"/>
        </w:rPr>
        <w:t>.</w:t>
      </w:r>
    </w:p>
    <w:p w14:paraId="0ED726ED" w14:textId="1F6818C9" w:rsidR="005E09C4" w:rsidRDefault="005E09C4" w:rsidP="00CF1BA8">
      <w:r>
        <w:t xml:space="preserve">Шифр </w:t>
      </w:r>
      <w:proofErr w:type="spellStart"/>
      <w:r>
        <w:t>Виженера</w:t>
      </w:r>
      <w:proofErr w:type="spellEnd"/>
      <w:r>
        <w:t xml:space="preserve">. В 1586 г. французский дипломат </w:t>
      </w:r>
      <w:proofErr w:type="spellStart"/>
      <w:r>
        <w:t>Блез</w:t>
      </w:r>
      <w:proofErr w:type="spellEnd"/>
      <w:r>
        <w:t xml:space="preserve"> </w:t>
      </w:r>
      <w:proofErr w:type="spellStart"/>
      <w:r>
        <w:t>Виженер</w:t>
      </w:r>
      <w:proofErr w:type="spellEnd"/>
      <w:r>
        <w:t xml:space="preserve"> представил перед комиссией Генриха III описание простого, но довольно стойкого шифра, в основе которого лежит таблица </w:t>
      </w:r>
      <w:proofErr w:type="spellStart"/>
      <w:r>
        <w:t>Трисемуса</w:t>
      </w:r>
      <w:proofErr w:type="spellEnd"/>
      <w:r>
        <w:t xml:space="preserve">. В этом шифре мы имеем дело с последовательностью сдвигов, циклически повторяющейся. </w:t>
      </w:r>
      <w:r>
        <w:lastRenderedPageBreak/>
        <w:t xml:space="preserve">Основная идея заключается в следующем. Создается таблица (таблица </w:t>
      </w:r>
      <w:proofErr w:type="spellStart"/>
      <w:r>
        <w:t>Виженера</w:t>
      </w:r>
      <w:proofErr w:type="spellEnd"/>
      <w:r>
        <w:t>) размером N×N (N – число знаков в используемом алфавите). Эти знаки могут включать не только буквы, но и, например, пробел или иные знаки. В первой строке таблицы записывается весь используемый алфавит. Каждая последующая строка получается из предыдущего циклического сдвига последней на 1 символ влево. Таким образом, при мощности алфавита (английского языка), равной 26, необходимо выполнить последовательно 25 сдвигов для формирования всей таблицы.</w:t>
      </w:r>
    </w:p>
    <w:p w14:paraId="089EC4B5" w14:textId="2B9127CB" w:rsidR="000667B7" w:rsidRDefault="000667B7" w:rsidP="00CF1BA8">
      <w:r>
        <w:t xml:space="preserve">Следует добавить, что в 1863 г. Фридрих </w:t>
      </w:r>
      <w:proofErr w:type="spellStart"/>
      <w:r>
        <w:t>Касиски</w:t>
      </w:r>
      <w:proofErr w:type="spellEnd"/>
      <w:r>
        <w:t xml:space="preserve"> опубликовал алгоритм атаки на этот шифр, хотя известны случаи взлома шифра некоторыми опытными </w:t>
      </w:r>
      <w:proofErr w:type="spellStart"/>
      <w:r>
        <w:t>криптоаналитиками</w:t>
      </w:r>
      <w:proofErr w:type="spellEnd"/>
      <w:r>
        <w:t xml:space="preserve"> и ранее. В частности, в 1854 г. шифр был взломан изобретателем первой аналитической вычислительной машины Чарльзом Бэббиджем. Этот факт стал известен только в XX в., когда группа ученых разбирала вычисления и личные заметки Бэббиджа [6]. Несмотря на это, шифр </w:t>
      </w:r>
      <w:proofErr w:type="spellStart"/>
      <w:r>
        <w:t>Виженера</w:t>
      </w:r>
      <w:proofErr w:type="spellEnd"/>
      <w:r>
        <w:t xml:space="preserve"> имел репутацию исключительно стойкого к «ручному» взлому еще долгое время. Так, известный писатель и математик Чарльз Доджсон (Льюис Кэрролл) в своей статье «Алфавитный шифр», опубликованной в детском журнале в 1868 г., назвал шифр </w:t>
      </w:r>
      <w:proofErr w:type="spellStart"/>
      <w:r>
        <w:t>Виженера</w:t>
      </w:r>
      <w:proofErr w:type="spellEnd"/>
      <w:r>
        <w:t xml:space="preserve"> </w:t>
      </w:r>
      <w:proofErr w:type="spellStart"/>
      <w:r>
        <w:t>невзламываемым</w:t>
      </w:r>
      <w:proofErr w:type="spellEnd"/>
      <w:r>
        <w:t xml:space="preserve">. В 1917 г. научно-популярный журнал «Scientific American» также отозвался о шифре </w:t>
      </w:r>
      <w:proofErr w:type="spellStart"/>
      <w:r>
        <w:t>Виженера</w:t>
      </w:r>
      <w:proofErr w:type="spellEnd"/>
      <w:r>
        <w:t xml:space="preserve"> как о неподдающемся взлому. </w:t>
      </w:r>
    </w:p>
    <w:p w14:paraId="1F638D4A" w14:textId="77777777" w:rsidR="000667B7" w:rsidRDefault="000667B7" w:rsidP="00CF1BA8">
      <w:r>
        <w:t xml:space="preserve">Роторные машины. Идеи Альберти и </w:t>
      </w:r>
      <w:proofErr w:type="spellStart"/>
      <w:r>
        <w:t>Виженера</w:t>
      </w:r>
      <w:proofErr w:type="spellEnd"/>
      <w:r>
        <w:t xml:space="preserve"> использовались при создании электромеханических роторных машин первой половины ХХ в. Некоторые из них применялись в разных странах вплоть до 1980-х гг. В большинстве из них использовались роторы (механические колеса), взаимное расположение которых определяло текущий алфавит </w:t>
      </w:r>
      <w:proofErr w:type="spellStart"/>
      <w:r>
        <w:t>шифрозамен</w:t>
      </w:r>
      <w:proofErr w:type="spellEnd"/>
      <w:r>
        <w:t xml:space="preserve">, используемый для выполнения подстановки. Наиболее известной из роторных машин является немецкая машина времен Второй мировой войны «Энигма». Более детальному изучению и практическому анализу «Энигмы» далее будет посвящена отдельная лабораторная работа. </w:t>
      </w:r>
    </w:p>
    <w:p w14:paraId="43082CA2" w14:textId="71C7F734" w:rsidR="000667B7" w:rsidRDefault="000667B7" w:rsidP="00CF1BA8">
      <w:r>
        <w:t xml:space="preserve">К </w:t>
      </w:r>
      <w:proofErr w:type="spellStart"/>
      <w:r>
        <w:t>полиалфавитным</w:t>
      </w:r>
      <w:proofErr w:type="spellEnd"/>
      <w:r>
        <w:t xml:space="preserve"> относится также шифр на основе «одноразового блокнота».</w:t>
      </w:r>
    </w:p>
    <w:p w14:paraId="778B9428" w14:textId="49300C0D" w:rsidR="000667B7" w:rsidRDefault="000667B7" w:rsidP="00CF1BA8">
      <w:r>
        <w:t xml:space="preserve"> Существует определенное сходство между подстановочными шифрами и шифрами на основе гаммирования. Последние рассматриваются как самостоятельный класс. Такие шифры схожи с подстановочными (и в определенном плане – с перестановочными) тем, что в обоих случаях можно использовать табличное представление выполняемых операций на основе ключей. В шифрах на основе гаммирования и в подстановочных шифрах при зашифровании происходит подмена одних символов другими.</w:t>
      </w:r>
    </w:p>
    <w:p w14:paraId="534B2317" w14:textId="157178C6" w:rsidR="000667B7" w:rsidRDefault="000667B7" w:rsidP="000667B7">
      <w:pPr>
        <w:pStyle w:val="1"/>
        <w:rPr>
          <w:lang w:val="ru-RU"/>
        </w:rPr>
      </w:pPr>
      <w:r>
        <w:rPr>
          <w:lang w:val="ru-RU"/>
        </w:rPr>
        <w:t>2. Общие сведения о криптоанализе</w:t>
      </w:r>
    </w:p>
    <w:p w14:paraId="3D3309D7" w14:textId="1284DB9D" w:rsidR="000667B7" w:rsidRDefault="00F80D24" w:rsidP="000667B7">
      <w:r>
        <w:t xml:space="preserve">Данная лабораторная работа посвящена анализу одного из разделов практической криптографии. В связи с этим здесь будет уместно охарактеризовать противоположность криптографии – криптоанализ. Данный </w:t>
      </w:r>
      <w:r>
        <w:lastRenderedPageBreak/>
        <w:t>термин введен американским криптографом Уильямом Ф. Фридманом в 1920</w:t>
      </w:r>
      <w:r>
        <w:rPr>
          <w:lang w:val="ru-RU"/>
        </w:rPr>
        <w:t> </w:t>
      </w:r>
      <w:r>
        <w:t>г.</w:t>
      </w:r>
    </w:p>
    <w:p w14:paraId="002CF881" w14:textId="61DB1D1D" w:rsidR="00F80D24" w:rsidRDefault="00F80D24" w:rsidP="000667B7">
      <w:r>
        <w:t xml:space="preserve">Еще раз вспомним, что криптоанализ – это раздел </w:t>
      </w:r>
      <w:proofErr w:type="spellStart"/>
      <w:r>
        <w:t>криптологии</w:t>
      </w:r>
      <w:proofErr w:type="spellEnd"/>
      <w:r>
        <w:t>, занимающийся методами взлома шифров или методами организации криптографических атак на шифры.</w:t>
      </w:r>
    </w:p>
    <w:p w14:paraId="52C0840D" w14:textId="6DA56840" w:rsidR="00F80D24" w:rsidRDefault="00F80D24" w:rsidP="000667B7">
      <w:r>
        <w:t xml:space="preserve">Атака с известным </w:t>
      </w:r>
      <w:proofErr w:type="spellStart"/>
      <w:r>
        <w:t>шифртекстом</w:t>
      </w:r>
      <w:proofErr w:type="spellEnd"/>
      <w:r>
        <w:t xml:space="preserve"> (</w:t>
      </w:r>
      <w:proofErr w:type="spellStart"/>
      <w:r>
        <w:t>ciphertext</w:t>
      </w:r>
      <w:proofErr w:type="spellEnd"/>
      <w:r>
        <w:t xml:space="preserve"> </w:t>
      </w:r>
      <w:proofErr w:type="spellStart"/>
      <w:r>
        <w:t>only</w:t>
      </w:r>
      <w:proofErr w:type="spellEnd"/>
      <w:r>
        <w:t xml:space="preserve"> </w:t>
      </w:r>
      <w:proofErr w:type="spellStart"/>
      <w:r>
        <w:t>attack</w:t>
      </w:r>
      <w:proofErr w:type="spellEnd"/>
      <w:r>
        <w:t xml:space="preserve">). Предполагается, что противник знает алгоритм шифрования, у него имеется набор перехваченных шифрограмм, но он не знает секретный ключ. </w:t>
      </w:r>
    </w:p>
    <w:p w14:paraId="372FB3F4" w14:textId="77777777" w:rsidR="00F80D24" w:rsidRDefault="00F80D24" w:rsidP="000667B7">
      <w:r>
        <w:t xml:space="preserve">Разновидности такой атаки: </w:t>
      </w:r>
    </w:p>
    <w:p w14:paraId="680DA883" w14:textId="77777777" w:rsidR="00F80D24" w:rsidRDefault="00F80D24" w:rsidP="000667B7">
      <w:r>
        <w:t xml:space="preserve">• полный перебор ключей (лобовая атака, </w:t>
      </w:r>
      <w:proofErr w:type="spellStart"/>
      <w:r>
        <w:t>bruteforce</w:t>
      </w:r>
      <w:proofErr w:type="spellEnd"/>
      <w:r>
        <w:t xml:space="preserve"> </w:t>
      </w:r>
      <w:proofErr w:type="spellStart"/>
      <w:r>
        <w:t>attack</w:t>
      </w:r>
      <w:proofErr w:type="spellEnd"/>
      <w:r>
        <w:t xml:space="preserve">); </w:t>
      </w:r>
    </w:p>
    <w:p w14:paraId="6B11C06B" w14:textId="77777777" w:rsidR="00F80D24" w:rsidRDefault="00F80D24" w:rsidP="000667B7">
      <w:r>
        <w:t>• атака по словарю, перебор ключей по словарю (</w:t>
      </w:r>
      <w:proofErr w:type="spellStart"/>
      <w:r>
        <w:t>dictionary</w:t>
      </w:r>
      <w:proofErr w:type="spellEnd"/>
      <w:r>
        <w:t xml:space="preserve"> </w:t>
      </w:r>
      <w:proofErr w:type="spellStart"/>
      <w:r>
        <w:t>attack</w:t>
      </w:r>
      <w:proofErr w:type="spellEnd"/>
      <w:r>
        <w:t xml:space="preserve">); применяется часто для взлома паролей; </w:t>
      </w:r>
    </w:p>
    <w:p w14:paraId="233E48FA" w14:textId="5664A1F0" w:rsidR="00F80D24" w:rsidRPr="00F80D24" w:rsidRDefault="00F80D24" w:rsidP="000667B7">
      <w:pPr>
        <w:rPr>
          <w:lang w:val="ru-RU"/>
        </w:rPr>
      </w:pPr>
      <w:r>
        <w:t xml:space="preserve">• частотный криптоанализ – метод взлома шифра, основывающийся на предположении о существовании зависимости между частотой появления символов алфавита в открытых сообщениях и соответствующих </w:t>
      </w:r>
      <w:proofErr w:type="spellStart"/>
      <w:r>
        <w:t>шифрозамен</w:t>
      </w:r>
      <w:proofErr w:type="spellEnd"/>
      <w:r>
        <w:t xml:space="preserve"> в шифрограммах</w:t>
      </w:r>
      <w:r>
        <w:rPr>
          <w:lang w:val="ru-RU"/>
        </w:rPr>
        <w:t>.</w:t>
      </w:r>
    </w:p>
    <w:p w14:paraId="67E92279" w14:textId="15B7C11B" w:rsidR="00F80D24" w:rsidRDefault="00F80D24" w:rsidP="000667B7">
      <w:r>
        <w:t xml:space="preserve">Атака с выбором </w:t>
      </w:r>
      <w:proofErr w:type="spellStart"/>
      <w:r>
        <w:t>шифртекста</w:t>
      </w:r>
      <w:proofErr w:type="spellEnd"/>
      <w:r>
        <w:t xml:space="preserve"> (</w:t>
      </w:r>
      <w:proofErr w:type="spellStart"/>
      <w:r>
        <w:t>chosen</w:t>
      </w:r>
      <w:proofErr w:type="spellEnd"/>
      <w:r>
        <w:t xml:space="preserve"> </w:t>
      </w:r>
      <w:proofErr w:type="spellStart"/>
      <w:r>
        <w:t>cipher</w:t>
      </w:r>
      <w:proofErr w:type="spellEnd"/>
      <w:r>
        <w:t xml:space="preserve"> </w:t>
      </w:r>
      <w:proofErr w:type="spellStart"/>
      <w:r>
        <w:t>text</w:t>
      </w:r>
      <w:proofErr w:type="spellEnd"/>
      <w:r>
        <w:t xml:space="preserve"> </w:t>
      </w:r>
      <w:proofErr w:type="spellStart"/>
      <w:r>
        <w:t>attack</w:t>
      </w:r>
      <w:proofErr w:type="spellEnd"/>
      <w:r>
        <w:t xml:space="preserve">). </w:t>
      </w:r>
      <w:proofErr w:type="spellStart"/>
      <w:r>
        <w:t>Криптоаналитик</w:t>
      </w:r>
      <w:proofErr w:type="spellEnd"/>
      <w:r>
        <w:t xml:space="preserve"> имеет возможность выбрать необходимое количество шифрограмм и получить соответствующие им открытые тексты. Он также может воспользоваться устройством расшифрования один или несколько раз для получения </w:t>
      </w:r>
      <w:proofErr w:type="spellStart"/>
      <w:r>
        <w:t>шифртекста</w:t>
      </w:r>
      <w:proofErr w:type="spellEnd"/>
      <w:r>
        <w:t xml:space="preserve"> в расшифрованном виде. Используя полученные данные, он может попытаться восстановить секретный ключ. </w:t>
      </w:r>
    </w:p>
    <w:p w14:paraId="4E17F556" w14:textId="77777777" w:rsidR="00F80D24" w:rsidRDefault="00F80D24" w:rsidP="000667B7">
      <w:r>
        <w:t xml:space="preserve">Адаптивная атака с выбором </w:t>
      </w:r>
      <w:proofErr w:type="spellStart"/>
      <w:r>
        <w:t>шифртекста</w:t>
      </w:r>
      <w:proofErr w:type="spellEnd"/>
      <w:r>
        <w:t xml:space="preserve"> (</w:t>
      </w:r>
      <w:proofErr w:type="spellStart"/>
      <w:r>
        <w:t>adaptive</w:t>
      </w:r>
      <w:proofErr w:type="spellEnd"/>
      <w:r>
        <w:t xml:space="preserve"> </w:t>
      </w:r>
      <w:proofErr w:type="spellStart"/>
      <w:r>
        <w:t>chosen</w:t>
      </w:r>
      <w:proofErr w:type="spellEnd"/>
      <w:r>
        <w:t xml:space="preserve"> </w:t>
      </w:r>
      <w:proofErr w:type="spellStart"/>
      <w:r>
        <w:t>ciphertext</w:t>
      </w:r>
      <w:proofErr w:type="spellEnd"/>
      <w:r>
        <w:t xml:space="preserve"> </w:t>
      </w:r>
      <w:proofErr w:type="spellStart"/>
      <w:r>
        <w:t>attack</w:t>
      </w:r>
      <w:proofErr w:type="spellEnd"/>
      <w:r>
        <w:t xml:space="preserve">). </w:t>
      </w:r>
      <w:proofErr w:type="spellStart"/>
      <w:r>
        <w:t>Криптоаналитик</w:t>
      </w:r>
      <w:proofErr w:type="spellEnd"/>
      <w:r>
        <w:t xml:space="preserve"> имеет возможность выбирать новые шифрограммы для расшифрования с учетом того, что ему известна некоторая информация из предыдущих сообщений. В некоторых криптографических протоколах при получении шифрограммы, несоответствующей стандарту (содержащей ошибки), отправитель получает ответное сообщение, иногда с детализированным</w:t>
      </w:r>
      <w:r>
        <w:rPr>
          <w:lang w:val="ru-RU"/>
        </w:rPr>
        <w:t xml:space="preserve"> </w:t>
      </w:r>
      <w:r>
        <w:t xml:space="preserve">описанием этапа проверки и причины возникновения ошибки. </w:t>
      </w:r>
      <w:proofErr w:type="spellStart"/>
      <w:r>
        <w:t>Криптоаналитик</w:t>
      </w:r>
      <w:proofErr w:type="spellEnd"/>
      <w:r>
        <w:t xml:space="preserve"> может использовать эту информацию для последовательной посылки и уточнения параметров криптосистемы. </w:t>
      </w:r>
    </w:p>
    <w:p w14:paraId="0F423329" w14:textId="77777777" w:rsidR="00F80D24" w:rsidRDefault="00F80D24" w:rsidP="000667B7">
      <w:r>
        <w:t>Атака с известным открытым текстом (</w:t>
      </w:r>
      <w:proofErr w:type="spellStart"/>
      <w:r>
        <w:t>known</w:t>
      </w:r>
      <w:proofErr w:type="spellEnd"/>
      <w:r>
        <w:t xml:space="preserve"> </w:t>
      </w:r>
      <w:proofErr w:type="spellStart"/>
      <w:r>
        <w:t>plaintext</w:t>
      </w:r>
      <w:proofErr w:type="spellEnd"/>
      <w:r>
        <w:t xml:space="preserve"> </w:t>
      </w:r>
      <w:proofErr w:type="spellStart"/>
      <w:r>
        <w:t>attack</w:t>
      </w:r>
      <w:proofErr w:type="spellEnd"/>
      <w:r>
        <w:t xml:space="preserve">). То же, что и предыдущая, но противник для некоторых шифрограмм получает в свое распоряжение соответствующие им открытые тексты. </w:t>
      </w:r>
    </w:p>
    <w:p w14:paraId="257667BF" w14:textId="7353DD0B" w:rsidR="00F80D24" w:rsidRDefault="00F80D24" w:rsidP="000667B7">
      <w:r>
        <w:t>Атака с выбором открытого текста (</w:t>
      </w:r>
      <w:proofErr w:type="spellStart"/>
      <w:r>
        <w:t>chosen</w:t>
      </w:r>
      <w:proofErr w:type="spellEnd"/>
      <w:r>
        <w:t xml:space="preserve"> </w:t>
      </w:r>
      <w:proofErr w:type="spellStart"/>
      <w:r>
        <w:t>plaintext</w:t>
      </w:r>
      <w:proofErr w:type="spellEnd"/>
      <w:r>
        <w:t xml:space="preserve"> </w:t>
      </w:r>
      <w:proofErr w:type="spellStart"/>
      <w:r>
        <w:t>attack</w:t>
      </w:r>
      <w:proofErr w:type="spellEnd"/>
      <w:r>
        <w:t xml:space="preserve">). </w:t>
      </w:r>
      <w:proofErr w:type="spellStart"/>
      <w:r>
        <w:t>Криптоаналитик</w:t>
      </w:r>
      <w:proofErr w:type="spellEnd"/>
      <w:r>
        <w:t xml:space="preserve"> обладает некоторыми открытыми текстами и соответствующими </w:t>
      </w:r>
      <w:proofErr w:type="spellStart"/>
      <w:r>
        <w:t>шифртекстами</w:t>
      </w:r>
      <w:proofErr w:type="spellEnd"/>
      <w:r>
        <w:t xml:space="preserve">. Кроме того, он имеет возможность зашифровать несколько предварительно выбранных открытых текстов (до начала атаки). </w:t>
      </w:r>
    </w:p>
    <w:p w14:paraId="49390F21" w14:textId="77777777" w:rsidR="00F80D24" w:rsidRDefault="00F80D24" w:rsidP="000667B7">
      <w:r>
        <w:t xml:space="preserve">Разновидности: </w:t>
      </w:r>
    </w:p>
    <w:p w14:paraId="62A26853" w14:textId="0B892B2C" w:rsidR="00F80D24" w:rsidRDefault="00F80D24" w:rsidP="000667B7">
      <w:r>
        <w:t xml:space="preserve">• атака на основе получения временного </w:t>
      </w:r>
      <w:proofErr w:type="spellStart"/>
      <w:r>
        <w:t>неконфиденциального</w:t>
      </w:r>
      <w:proofErr w:type="spellEnd"/>
      <w:r>
        <w:t xml:space="preserve"> доступа к шифрующему устройству для получения пар открытых и тайных текстов (известны случаи реализации таких атак спецслужбами); </w:t>
      </w:r>
    </w:p>
    <w:p w14:paraId="6C3F447D" w14:textId="77777777" w:rsidR="00172209" w:rsidRDefault="00F80D24" w:rsidP="000667B7">
      <w:r>
        <w:t xml:space="preserve">• атака на основе использования информации о структуре сообщений или стандартных фразах – </w:t>
      </w:r>
      <w:proofErr w:type="spellStart"/>
      <w:r>
        <w:t>криптоаналитики</w:t>
      </w:r>
      <w:proofErr w:type="spellEnd"/>
      <w:r>
        <w:t xml:space="preserve"> из </w:t>
      </w:r>
      <w:proofErr w:type="spellStart"/>
      <w:r>
        <w:t>Блетчли</w:t>
      </w:r>
      <w:proofErr w:type="spellEnd"/>
      <w:r>
        <w:rPr>
          <w:lang w:val="ru-RU"/>
        </w:rPr>
        <w:t>-</w:t>
      </w:r>
      <w:r>
        <w:t>Парка (</w:t>
      </w:r>
      <w:proofErr w:type="spellStart"/>
      <w:r>
        <w:t>Bletchley</w:t>
      </w:r>
      <w:proofErr w:type="spellEnd"/>
      <w:r>
        <w:t xml:space="preserve"> Park) </w:t>
      </w:r>
      <w:r>
        <w:lastRenderedPageBreak/>
        <w:t>могли определить открытый текст сообщений «Энигмы»</w:t>
      </w:r>
      <w:r>
        <w:rPr>
          <w:lang w:val="ru-RU"/>
        </w:rPr>
        <w:t xml:space="preserve"> </w:t>
      </w:r>
      <w:r>
        <w:t xml:space="preserve">в зависимости от того, когда эти сообщения были посланы и как они подписывались; </w:t>
      </w:r>
    </w:p>
    <w:p w14:paraId="255A9FA2" w14:textId="77777777" w:rsidR="00172209" w:rsidRDefault="00F80D24" w:rsidP="000667B7">
      <w:r>
        <w:t>• перебор ключей по словарю (</w:t>
      </w:r>
      <w:proofErr w:type="spellStart"/>
      <w:r>
        <w:t>dictionary</w:t>
      </w:r>
      <w:proofErr w:type="spellEnd"/>
      <w:r>
        <w:t xml:space="preserve"> </w:t>
      </w:r>
      <w:proofErr w:type="spellStart"/>
      <w:r>
        <w:t>attack</w:t>
      </w:r>
      <w:proofErr w:type="spellEnd"/>
      <w:r>
        <w:t xml:space="preserve">) – </w:t>
      </w:r>
      <w:proofErr w:type="spellStart"/>
      <w:r>
        <w:t>криптоаналитик</w:t>
      </w:r>
      <w:proofErr w:type="spellEnd"/>
      <w:r>
        <w:t xml:space="preserve"> шифрует слова и фразы, наличие которых предполагается в шифрограмме, с использованием различных ключей; совпадение зашифрованных слов и фраз с частями шифрограммы может говорить о взломе ключа. </w:t>
      </w:r>
    </w:p>
    <w:p w14:paraId="04FDA020" w14:textId="77777777" w:rsidR="00172209" w:rsidRDefault="00F80D24" w:rsidP="000667B7">
      <w:r>
        <w:t>Адаптивная атака с выбором открытого текста (</w:t>
      </w:r>
      <w:proofErr w:type="spellStart"/>
      <w:r>
        <w:t>adaptive</w:t>
      </w:r>
      <w:proofErr w:type="spellEnd"/>
      <w:r>
        <w:t xml:space="preserve"> </w:t>
      </w:r>
      <w:proofErr w:type="spellStart"/>
      <w:r>
        <w:t>chosen</w:t>
      </w:r>
      <w:proofErr w:type="spellEnd"/>
      <w:r>
        <w:t xml:space="preserve"> </w:t>
      </w:r>
      <w:proofErr w:type="spellStart"/>
      <w:r>
        <w:t>plaintext</w:t>
      </w:r>
      <w:proofErr w:type="spellEnd"/>
      <w:r>
        <w:t xml:space="preserve"> </w:t>
      </w:r>
      <w:proofErr w:type="spellStart"/>
      <w:r>
        <w:t>attack</w:t>
      </w:r>
      <w:proofErr w:type="spellEnd"/>
      <w:r>
        <w:t xml:space="preserve">). </w:t>
      </w:r>
      <w:proofErr w:type="spellStart"/>
      <w:r>
        <w:t>Криптоаналитик</w:t>
      </w:r>
      <w:proofErr w:type="spellEnd"/>
      <w:r>
        <w:t xml:space="preserve"> имеет возможность выбирать новые открытые тексты с учетом того, что ему известна некоторая информация из предыдущих сообщений – он может получить пары «открытое сообщение – шифрограмма», в том числе и после начала атаки. </w:t>
      </w:r>
    </w:p>
    <w:p w14:paraId="776ECC60" w14:textId="77777777" w:rsidR="00172209" w:rsidRDefault="00F80D24" w:rsidP="000667B7">
      <w:r>
        <w:t xml:space="preserve">Разновидности: </w:t>
      </w:r>
    </w:p>
    <w:p w14:paraId="2D293AA2" w14:textId="77777777" w:rsidR="00172209" w:rsidRDefault="00F80D24" w:rsidP="000667B7">
      <w:r>
        <w:t xml:space="preserve">• провоцирование противника на использование в сообщениях определенных слов или фраз; придуман англичанами: Королевские военно-воздушные силы Великобритании минировали определенные участки Северного моря, этот процесс был назван «садоводством» (англ. </w:t>
      </w:r>
      <w:proofErr w:type="spellStart"/>
      <w:r>
        <w:t>gardening</w:t>
      </w:r>
      <w:proofErr w:type="spellEnd"/>
      <w:r>
        <w:t>); практически сразу после этого нем</w:t>
      </w:r>
      <w:proofErr w:type="spellStart"/>
      <w:r w:rsidR="00172209">
        <w:rPr>
          <w:lang w:val="ru-RU"/>
        </w:rPr>
        <w:t>цами</w:t>
      </w:r>
      <w:proofErr w:type="spellEnd"/>
      <w:r w:rsidR="00172209">
        <w:rPr>
          <w:lang w:val="ru-RU"/>
        </w:rPr>
        <w:t xml:space="preserve"> </w:t>
      </w:r>
      <w:r w:rsidR="00172209">
        <w:t xml:space="preserve">посылались зашифрованные сообщения, включающие слово «мины» и названия мест, где они были сброшены; </w:t>
      </w:r>
    </w:p>
    <w:p w14:paraId="356D3B3F" w14:textId="77777777" w:rsidR="00172209" w:rsidRDefault="00172209" w:rsidP="000667B7">
      <w:r>
        <w:t xml:space="preserve">• дифференциальный криптоанализ – метод вскрытия симметричных блочных шифров (и других криптографических примитивов, в частности хеш-функций), предложен в 1990 г. израильскими специалистами Эли </w:t>
      </w:r>
      <w:proofErr w:type="spellStart"/>
      <w:r>
        <w:t>Бихамом</w:t>
      </w:r>
      <w:proofErr w:type="spellEnd"/>
      <w:r>
        <w:t xml:space="preserve"> и </w:t>
      </w:r>
      <w:proofErr w:type="spellStart"/>
      <w:r>
        <w:t>Ади</w:t>
      </w:r>
      <w:proofErr w:type="spellEnd"/>
      <w:r>
        <w:t xml:space="preserve"> Шамиром и основан на изучении разностей между шифруемыми значениями на различных раундах для пары подобранных открытых сообщений при их зашифровании одним и тем же ключом; </w:t>
      </w:r>
    </w:p>
    <w:p w14:paraId="4DC8E3FA" w14:textId="2EDED3B9" w:rsidR="00172209" w:rsidRDefault="00172209" w:rsidP="000667B7">
      <w:r>
        <w:t xml:space="preserve">• интегральный криптоанализ – аналогичен дифференциальному криптоанализу, но в отличие от него рассматривает воздействие алгоритма не на пару, а сразу на множество открытых текстов; предложен в 1997 г. Ларсом </w:t>
      </w:r>
      <w:proofErr w:type="spellStart"/>
      <w:r>
        <w:t>Кнудсеном</w:t>
      </w:r>
      <w:proofErr w:type="spellEnd"/>
      <w:r>
        <w:t xml:space="preserve">; </w:t>
      </w:r>
    </w:p>
    <w:p w14:paraId="7925D04D" w14:textId="3AB5068B" w:rsidR="00172209" w:rsidRDefault="00172209" w:rsidP="000667B7">
      <w:r>
        <w:t xml:space="preserve">• линейный криптоанализ – предложен японским </w:t>
      </w:r>
      <w:proofErr w:type="spellStart"/>
      <w:r>
        <w:t>криптологом</w:t>
      </w:r>
      <w:proofErr w:type="spellEnd"/>
      <w:r>
        <w:t xml:space="preserve"> </w:t>
      </w:r>
      <w:proofErr w:type="spellStart"/>
      <w:r>
        <w:t>Мицуру</w:t>
      </w:r>
      <w:proofErr w:type="spellEnd"/>
      <w:r>
        <w:t xml:space="preserve"> </w:t>
      </w:r>
      <w:proofErr w:type="spellStart"/>
      <w:r>
        <w:t>Мацуи</w:t>
      </w:r>
      <w:proofErr w:type="spellEnd"/>
      <w:r>
        <w:t xml:space="preserve"> в 1993 г.; основан на использовании некоторых линейных приближений, которые означают, например, следующее: если выполняется операция XOR над некоторыми битами открытого текста, затем – над некоторыми битами </w:t>
      </w:r>
      <w:proofErr w:type="spellStart"/>
      <w:r>
        <w:t>шифртекста</w:t>
      </w:r>
      <w:proofErr w:type="spellEnd"/>
      <w:r>
        <w:t xml:space="preserve">, а затем над результатами, то получается бит (или биты), который представляет собой XOR некоторых битов ключа; это и есть линейное приближение, которое может быть верным с некоторой вероятностью; </w:t>
      </w:r>
    </w:p>
    <w:p w14:paraId="5BCC9A8C" w14:textId="77777777" w:rsidR="00172209" w:rsidRDefault="00172209" w:rsidP="000667B7">
      <w:r>
        <w:t xml:space="preserve">• использование открытых ключей в асимметричных системах – </w:t>
      </w:r>
      <w:proofErr w:type="spellStart"/>
      <w:r>
        <w:t>криптоаналитик</w:t>
      </w:r>
      <w:proofErr w:type="spellEnd"/>
      <w:r>
        <w:t xml:space="preserve"> имеет возможность получить </w:t>
      </w:r>
      <w:proofErr w:type="spellStart"/>
      <w:r>
        <w:t>шифртекст</w:t>
      </w:r>
      <w:proofErr w:type="spellEnd"/>
      <w:r>
        <w:t xml:space="preserve">, соответствующий выбранному сообщению, на основе открытого ключа. </w:t>
      </w:r>
    </w:p>
    <w:p w14:paraId="0268FC67" w14:textId="77777777" w:rsidR="00172209" w:rsidRDefault="00172209" w:rsidP="000667B7">
      <w:r>
        <w:t>Атака на основе связанных ключей (</w:t>
      </w:r>
      <w:proofErr w:type="spellStart"/>
      <w:r>
        <w:t>related</w:t>
      </w:r>
      <w:proofErr w:type="spellEnd"/>
      <w:r>
        <w:t xml:space="preserve"> </w:t>
      </w:r>
      <w:proofErr w:type="spellStart"/>
      <w:r>
        <w:t>key</w:t>
      </w:r>
      <w:proofErr w:type="spellEnd"/>
      <w:r>
        <w:t xml:space="preserve"> </w:t>
      </w:r>
      <w:proofErr w:type="spellStart"/>
      <w:r>
        <w:t>attack</w:t>
      </w:r>
      <w:proofErr w:type="spellEnd"/>
      <w:r>
        <w:t xml:space="preserve">). </w:t>
      </w:r>
      <w:proofErr w:type="spellStart"/>
      <w:r>
        <w:t>Криптоаналитик</w:t>
      </w:r>
      <w:proofErr w:type="spellEnd"/>
      <w:r>
        <w:t xml:space="preserve"> знает не сами ключи, а некоторые различия (соотношения) между ними; реальные криптосистемы используют разные ключи, связанные известным соотношением, например, для каждого нового сообщения предыдущее </w:t>
      </w:r>
      <w:r>
        <w:lastRenderedPageBreak/>
        <w:t xml:space="preserve">значение ключа увеличивается на единицу или преобразуется на основе операции сдвига. </w:t>
      </w:r>
    </w:p>
    <w:p w14:paraId="2DF8C15F" w14:textId="10A7B09F" w:rsidR="00F80D24" w:rsidRDefault="00172209" w:rsidP="000667B7">
      <w:r>
        <w:t>Атака с выбором ключа (</w:t>
      </w:r>
      <w:proofErr w:type="spellStart"/>
      <w:r>
        <w:t>chosen</w:t>
      </w:r>
      <w:proofErr w:type="spellEnd"/>
      <w:r>
        <w:t xml:space="preserve"> </w:t>
      </w:r>
      <w:proofErr w:type="spellStart"/>
      <w:r>
        <w:t>key</w:t>
      </w:r>
      <w:proofErr w:type="spellEnd"/>
      <w:r>
        <w:t xml:space="preserve"> </w:t>
      </w:r>
      <w:proofErr w:type="spellStart"/>
      <w:r>
        <w:t>attack</w:t>
      </w:r>
      <w:proofErr w:type="spellEnd"/>
      <w:r>
        <w:t xml:space="preserve">). </w:t>
      </w:r>
      <w:proofErr w:type="spellStart"/>
      <w:r>
        <w:t>Криптоаналитик</w:t>
      </w:r>
      <w:proofErr w:type="spellEnd"/>
      <w:r>
        <w:t xml:space="preserve"> задает часть ключа, а на оставшуюся часть ключа выполняет атаку на основе связанных ключей.</w:t>
      </w:r>
    </w:p>
    <w:p w14:paraId="0C2F75E5" w14:textId="1A31C68D" w:rsidR="00172209" w:rsidRPr="007E58FE" w:rsidRDefault="00172209" w:rsidP="00172209">
      <w:pPr>
        <w:pStyle w:val="1"/>
        <w:rPr>
          <w:lang w:val="ru-RU"/>
        </w:rPr>
      </w:pPr>
      <w:r>
        <w:rPr>
          <w:lang w:val="ru-RU"/>
        </w:rPr>
        <w:t>3. Практическое задание</w:t>
      </w:r>
    </w:p>
    <w:p w14:paraId="0734CBC3" w14:textId="77777777" w:rsidR="00B11B90" w:rsidRDefault="00B11B90" w:rsidP="00B11B90">
      <w:r>
        <w:t xml:space="preserve">Основное задание </w:t>
      </w:r>
    </w:p>
    <w:p w14:paraId="494C587F" w14:textId="4105354A" w:rsidR="00B11B90" w:rsidRDefault="00B11B90" w:rsidP="00B11B90">
      <w:r>
        <w:t xml:space="preserve">1. Разработать авторское приложение в соответствии с целью лабораторной работы. Приложение должно реализовывать следующие операции: </w:t>
      </w:r>
    </w:p>
    <w:p w14:paraId="029AC89F" w14:textId="597CB40B" w:rsidR="00B11B90" w:rsidRDefault="00B11B90" w:rsidP="00B11B90">
      <w:r>
        <w:t>• выполнять зашифрование/расшифрование текстовых документов (объемом не менее 5 тысяч знаков), созданных на основе алфавита</w:t>
      </w:r>
      <w:r w:rsidRPr="00B11B90">
        <w:rPr>
          <w:lang w:val="ru-RU"/>
        </w:rPr>
        <w:t xml:space="preserve"> </w:t>
      </w:r>
      <w:r>
        <w:t>языка в соответствии с нижеследующей таблицей вариантов задания; при этом следует использовать шифры подстановки из третьего столбца данной таблицы</w:t>
      </w:r>
    </w:p>
    <w:p w14:paraId="3E2DFA7D" w14:textId="77777777" w:rsidR="00B11B90" w:rsidRDefault="00B11B90" w:rsidP="00B11B90">
      <w:r>
        <w:t xml:space="preserve">• сформировать гистограммы частот появления символов для исходного и зашифрованного сообщений; </w:t>
      </w:r>
    </w:p>
    <w:p w14:paraId="2013E077" w14:textId="2E52D9D8" w:rsidR="00B11B90" w:rsidRDefault="00B11B90" w:rsidP="00B11B90">
      <w:pPr>
        <w:rPr>
          <w:lang w:val="ru-RU"/>
        </w:rPr>
      </w:pPr>
      <w:r>
        <w:t>• оценить время выполнения операций зашифрования/расшифрования</w:t>
      </w:r>
      <w:r w:rsidRPr="00B11B90">
        <w:rPr>
          <w:lang w:val="ru-RU"/>
        </w:rPr>
        <w:t>.</w:t>
      </w:r>
    </w:p>
    <w:p w14:paraId="3B7BFCC0" w14:textId="3408956F" w:rsidR="00B11B90" w:rsidRDefault="00B11B90" w:rsidP="00B11B90">
      <w:pPr>
        <w:rPr>
          <w:lang w:val="ru-RU"/>
        </w:rPr>
      </w:pPr>
      <w:r>
        <w:t>2. Результаты оформить в виде отчета по установленным правилам</w:t>
      </w:r>
      <w:r>
        <w:rPr>
          <w:lang w:val="ru-RU"/>
        </w:rPr>
        <w:t>.</w:t>
      </w:r>
    </w:p>
    <w:p w14:paraId="48598E07" w14:textId="131EA8EF" w:rsidR="00B11B90" w:rsidRDefault="00B11B90" w:rsidP="00936F92">
      <w:pPr>
        <w:spacing w:after="240"/>
        <w:rPr>
          <w:lang w:val="ru-RU"/>
        </w:rPr>
      </w:pPr>
      <w:r>
        <w:rPr>
          <w:lang w:val="ru-RU"/>
        </w:rPr>
        <w:t>На вход программа принимает фрагмент книги «</w:t>
      </w:r>
      <w:r>
        <w:rPr>
          <w:lang w:val="en-US"/>
        </w:rPr>
        <w:t>Dune</w:t>
      </w:r>
      <w:r>
        <w:rPr>
          <w:lang w:val="ru-RU"/>
        </w:rPr>
        <w:t xml:space="preserve">» на английском языке в формате </w:t>
      </w:r>
      <w:r w:rsidRPr="00B11B90">
        <w:rPr>
          <w:lang w:val="ru-RU"/>
        </w:rPr>
        <w:t>.</w:t>
      </w:r>
      <w:r>
        <w:rPr>
          <w:lang w:val="en-US"/>
        </w:rPr>
        <w:t>txt</w:t>
      </w:r>
      <w:r w:rsidR="00936F92">
        <w:rPr>
          <w:lang w:val="ru-RU"/>
        </w:rPr>
        <w:t xml:space="preserve"> (рис. 3.1)</w:t>
      </w:r>
      <w:r w:rsidRPr="00B11B90">
        <w:rPr>
          <w:lang w:val="ru-RU"/>
        </w:rPr>
        <w:t xml:space="preserve">. </w:t>
      </w:r>
      <w:r>
        <w:rPr>
          <w:lang w:val="ru-RU"/>
        </w:rPr>
        <w:t xml:space="preserve">Также из файла </w:t>
      </w:r>
      <w:r w:rsidR="00936F92">
        <w:rPr>
          <w:lang w:val="ru-RU"/>
        </w:rPr>
        <w:t>она получает английский алфавит для реализации шифрования и подсчета вероятностей.</w:t>
      </w:r>
    </w:p>
    <w:p w14:paraId="686DC8C4" w14:textId="77777777" w:rsidR="00936F92" w:rsidRDefault="00936F92" w:rsidP="00936F92">
      <w:pPr>
        <w:keepNext/>
        <w:ind w:firstLine="0"/>
      </w:pPr>
      <w:r w:rsidRPr="00936F92">
        <w:rPr>
          <w:noProof/>
          <w:lang w:val="ru-RU"/>
        </w:rPr>
        <w:drawing>
          <wp:inline distT="0" distB="0" distL="0" distR="0" wp14:anchorId="29A25F44" wp14:editId="5167D820">
            <wp:extent cx="5940425" cy="2202815"/>
            <wp:effectExtent l="0" t="0" r="3175" b="6985"/>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9"/>
                    <a:stretch>
                      <a:fillRect/>
                    </a:stretch>
                  </pic:blipFill>
                  <pic:spPr>
                    <a:xfrm>
                      <a:off x="0" y="0"/>
                      <a:ext cx="5940425" cy="2202815"/>
                    </a:xfrm>
                    <a:prstGeom prst="rect">
                      <a:avLst/>
                    </a:prstGeom>
                  </pic:spPr>
                </pic:pic>
              </a:graphicData>
            </a:graphic>
          </wp:inline>
        </w:drawing>
      </w:r>
    </w:p>
    <w:p w14:paraId="1A438303" w14:textId="6909DE71" w:rsidR="00936F92" w:rsidRPr="00936F92" w:rsidRDefault="00936F92" w:rsidP="00936F92">
      <w:pPr>
        <w:pStyle w:val="a5"/>
        <w:jc w:val="center"/>
        <w:rPr>
          <w:i w:val="0"/>
          <w:iCs w:val="0"/>
          <w:color w:val="000000" w:themeColor="text1"/>
          <w:sz w:val="28"/>
          <w:szCs w:val="28"/>
          <w:lang w:val="ru-RU"/>
        </w:rPr>
      </w:pPr>
      <w:r w:rsidRPr="00936F92">
        <w:rPr>
          <w:i w:val="0"/>
          <w:iCs w:val="0"/>
          <w:color w:val="000000" w:themeColor="text1"/>
          <w:sz w:val="28"/>
          <w:szCs w:val="28"/>
        </w:rPr>
        <w:t xml:space="preserve">Рисунок </w:t>
      </w:r>
      <w:r>
        <w:rPr>
          <w:i w:val="0"/>
          <w:iCs w:val="0"/>
          <w:color w:val="000000" w:themeColor="text1"/>
          <w:sz w:val="28"/>
          <w:szCs w:val="28"/>
          <w:lang w:val="ru-RU"/>
        </w:rPr>
        <w:t>3.1</w:t>
      </w:r>
      <w:r w:rsidRPr="00936F92">
        <w:rPr>
          <w:i w:val="0"/>
          <w:iCs w:val="0"/>
          <w:color w:val="000000" w:themeColor="text1"/>
          <w:sz w:val="28"/>
          <w:szCs w:val="28"/>
          <w:lang w:val="ru-RU"/>
        </w:rPr>
        <w:t xml:space="preserve"> – Фрагмент книги</w:t>
      </w:r>
    </w:p>
    <w:p w14:paraId="4D8D1E50" w14:textId="23A2F12B" w:rsidR="00936F92" w:rsidRDefault="00936F92" w:rsidP="00A038BA">
      <w:pPr>
        <w:spacing w:after="240"/>
        <w:rPr>
          <w:lang w:val="ru-RU"/>
        </w:rPr>
      </w:pPr>
      <w:r>
        <w:rPr>
          <w:lang w:val="ru-RU"/>
        </w:rPr>
        <w:t>Программа использует шифр на основе с аффинной системы подстановок Цезаря</w:t>
      </w:r>
      <w:r w:rsidR="001D3AB6">
        <w:rPr>
          <w:lang w:val="ru-RU"/>
        </w:rPr>
        <w:t xml:space="preserve"> с </w:t>
      </w:r>
      <w:r w:rsidR="001D3AB6">
        <w:rPr>
          <w:lang w:val="en-US"/>
        </w:rPr>
        <w:t>a</w:t>
      </w:r>
      <w:r w:rsidR="001D3AB6" w:rsidRPr="001D3AB6">
        <w:rPr>
          <w:lang w:val="ru-RU"/>
        </w:rPr>
        <w:t xml:space="preserve"> = </w:t>
      </w:r>
      <w:r w:rsidR="001D3AB6">
        <w:rPr>
          <w:lang w:val="ru-RU"/>
        </w:rPr>
        <w:t>3</w:t>
      </w:r>
      <w:r w:rsidR="001D3AB6" w:rsidRPr="001D3AB6">
        <w:rPr>
          <w:lang w:val="ru-RU"/>
        </w:rPr>
        <w:t xml:space="preserve">, </w:t>
      </w:r>
      <w:r w:rsidR="001D3AB6">
        <w:rPr>
          <w:lang w:val="en-US"/>
        </w:rPr>
        <w:t>b</w:t>
      </w:r>
      <w:r w:rsidR="001D3AB6" w:rsidRPr="001D3AB6">
        <w:rPr>
          <w:lang w:val="ru-RU"/>
        </w:rPr>
        <w:t xml:space="preserve"> = 7</w:t>
      </w:r>
      <w:r w:rsidR="001D3AB6">
        <w:rPr>
          <w:lang w:val="ru-RU"/>
        </w:rPr>
        <w:t xml:space="preserve">, а также шифр Порты. </w:t>
      </w:r>
      <w:r w:rsidR="00A038BA">
        <w:rPr>
          <w:lang w:val="ru-RU"/>
        </w:rPr>
        <w:t>Результат времени выполнения шифрования и дешифрование представлен на рисунке 3.2.</w:t>
      </w:r>
    </w:p>
    <w:p w14:paraId="124B8CA6" w14:textId="77777777" w:rsidR="00A038BA" w:rsidRDefault="00A038BA" w:rsidP="00A038BA">
      <w:pPr>
        <w:keepNext/>
        <w:ind w:firstLine="0"/>
      </w:pPr>
      <w:r w:rsidRPr="00A038BA">
        <w:rPr>
          <w:noProof/>
          <w:lang w:val="ru-RU"/>
        </w:rPr>
        <w:drawing>
          <wp:inline distT="0" distB="0" distL="0" distR="0" wp14:anchorId="1FC9B4CB" wp14:editId="21CEAC11">
            <wp:extent cx="5940425" cy="586740"/>
            <wp:effectExtent l="0" t="0" r="3175" b="381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10"/>
                    <a:stretch>
                      <a:fillRect/>
                    </a:stretch>
                  </pic:blipFill>
                  <pic:spPr>
                    <a:xfrm>
                      <a:off x="0" y="0"/>
                      <a:ext cx="5940425" cy="586740"/>
                    </a:xfrm>
                    <a:prstGeom prst="rect">
                      <a:avLst/>
                    </a:prstGeom>
                  </pic:spPr>
                </pic:pic>
              </a:graphicData>
            </a:graphic>
          </wp:inline>
        </w:drawing>
      </w:r>
    </w:p>
    <w:p w14:paraId="3D0ABAA4" w14:textId="6E63C012" w:rsidR="00A038BA" w:rsidRPr="00A038BA" w:rsidRDefault="00A038BA" w:rsidP="00A038BA">
      <w:pPr>
        <w:pStyle w:val="a5"/>
        <w:jc w:val="center"/>
        <w:rPr>
          <w:i w:val="0"/>
          <w:iCs w:val="0"/>
          <w:color w:val="000000" w:themeColor="text1"/>
          <w:sz w:val="28"/>
          <w:szCs w:val="28"/>
          <w:lang w:val="ru-RU"/>
        </w:rPr>
      </w:pPr>
      <w:r w:rsidRPr="00A038BA">
        <w:rPr>
          <w:i w:val="0"/>
          <w:iCs w:val="0"/>
          <w:color w:val="000000" w:themeColor="text1"/>
          <w:sz w:val="28"/>
          <w:szCs w:val="28"/>
        </w:rPr>
        <w:t xml:space="preserve">Рисунок </w:t>
      </w:r>
      <w:r>
        <w:rPr>
          <w:i w:val="0"/>
          <w:iCs w:val="0"/>
          <w:color w:val="000000" w:themeColor="text1"/>
          <w:sz w:val="28"/>
          <w:szCs w:val="28"/>
          <w:lang w:val="ru-RU"/>
        </w:rPr>
        <w:t>3.2</w:t>
      </w:r>
      <w:r w:rsidRPr="00A038BA">
        <w:rPr>
          <w:i w:val="0"/>
          <w:iCs w:val="0"/>
          <w:color w:val="000000" w:themeColor="text1"/>
          <w:sz w:val="28"/>
          <w:szCs w:val="28"/>
          <w:lang w:val="ru-RU"/>
        </w:rPr>
        <w:t xml:space="preserve"> – Статистика времени выполнения</w:t>
      </w:r>
    </w:p>
    <w:p w14:paraId="29644F28" w14:textId="77777777" w:rsidR="00A038BA" w:rsidRPr="001D3AB6" w:rsidRDefault="00A038BA" w:rsidP="00B11B90">
      <w:pPr>
        <w:rPr>
          <w:lang w:val="ru-RU"/>
        </w:rPr>
      </w:pPr>
    </w:p>
    <w:p w14:paraId="378AFBCF" w14:textId="6AE9C720" w:rsidR="00936F92" w:rsidRDefault="00A038BA" w:rsidP="00A038BA">
      <w:pPr>
        <w:spacing w:after="240"/>
        <w:rPr>
          <w:lang w:val="ru-RU"/>
        </w:rPr>
      </w:pPr>
      <w:r>
        <w:rPr>
          <w:lang w:val="ru-RU"/>
        </w:rPr>
        <w:t xml:space="preserve">Также программа осуществляет запись вероятностей появления символов в исходном сообщении и зашифрованном в виде гистограммы в </w:t>
      </w:r>
      <w:r>
        <w:rPr>
          <w:lang w:val="en-US"/>
        </w:rPr>
        <w:t>Excel</w:t>
      </w:r>
      <w:r w:rsidRPr="00A038BA">
        <w:rPr>
          <w:lang w:val="ru-RU"/>
        </w:rPr>
        <w:t xml:space="preserve"> (</w:t>
      </w:r>
      <w:r>
        <w:rPr>
          <w:lang w:val="ru-RU"/>
        </w:rPr>
        <w:t>рис. 3.3 и рис. 3.4)</w:t>
      </w:r>
      <w:r w:rsidRPr="00A038BA">
        <w:rPr>
          <w:lang w:val="ru-RU"/>
        </w:rPr>
        <w:t>.</w:t>
      </w:r>
    </w:p>
    <w:p w14:paraId="48DA3DC1" w14:textId="77777777" w:rsidR="000D3575" w:rsidRDefault="00A038BA" w:rsidP="00C67ED8">
      <w:pPr>
        <w:keepNext/>
        <w:ind w:firstLine="0"/>
        <w:jc w:val="center"/>
      </w:pPr>
      <w:r w:rsidRPr="00A038BA">
        <w:rPr>
          <w:noProof/>
          <w:lang w:val="ru-RU"/>
        </w:rPr>
        <w:drawing>
          <wp:inline distT="0" distB="0" distL="0" distR="0" wp14:anchorId="5D8471E4" wp14:editId="30017351">
            <wp:extent cx="5940425" cy="270510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705100"/>
                    </a:xfrm>
                    <a:prstGeom prst="rect">
                      <a:avLst/>
                    </a:prstGeom>
                  </pic:spPr>
                </pic:pic>
              </a:graphicData>
            </a:graphic>
          </wp:inline>
        </w:drawing>
      </w:r>
    </w:p>
    <w:p w14:paraId="53F9249A" w14:textId="252FCEBA" w:rsidR="00A038BA" w:rsidRPr="000D3575" w:rsidRDefault="000D3575" w:rsidP="000D3575">
      <w:pPr>
        <w:pStyle w:val="a5"/>
        <w:spacing w:after="240"/>
        <w:jc w:val="center"/>
        <w:rPr>
          <w:i w:val="0"/>
          <w:iCs w:val="0"/>
          <w:color w:val="000000" w:themeColor="text1"/>
          <w:sz w:val="28"/>
          <w:szCs w:val="28"/>
          <w:lang w:val="ru-RU"/>
        </w:rPr>
      </w:pPr>
      <w:r w:rsidRPr="000D3575">
        <w:rPr>
          <w:i w:val="0"/>
          <w:iCs w:val="0"/>
          <w:color w:val="000000" w:themeColor="text1"/>
          <w:sz w:val="28"/>
          <w:szCs w:val="28"/>
        </w:rPr>
        <w:t xml:space="preserve">Рисунок </w:t>
      </w:r>
      <w:r>
        <w:rPr>
          <w:i w:val="0"/>
          <w:iCs w:val="0"/>
          <w:color w:val="000000" w:themeColor="text1"/>
          <w:sz w:val="28"/>
          <w:szCs w:val="28"/>
          <w:lang w:val="ru-RU"/>
        </w:rPr>
        <w:t>3.3</w:t>
      </w:r>
      <w:r w:rsidRPr="000D3575">
        <w:rPr>
          <w:i w:val="0"/>
          <w:iCs w:val="0"/>
          <w:color w:val="000000" w:themeColor="text1"/>
          <w:sz w:val="28"/>
          <w:szCs w:val="28"/>
          <w:lang w:val="ru-RU"/>
        </w:rPr>
        <w:t xml:space="preserve"> – Вероятности для шифра Цезаря</w:t>
      </w:r>
    </w:p>
    <w:p w14:paraId="358B9972" w14:textId="77777777" w:rsidR="000D3575" w:rsidRDefault="00A038BA" w:rsidP="00C67ED8">
      <w:pPr>
        <w:keepNext/>
        <w:ind w:firstLine="0"/>
      </w:pPr>
      <w:r w:rsidRPr="00A038BA">
        <w:rPr>
          <w:noProof/>
          <w:lang w:val="ru-RU"/>
        </w:rPr>
        <w:drawing>
          <wp:inline distT="0" distB="0" distL="0" distR="0" wp14:anchorId="3C11C294" wp14:editId="19445AC3">
            <wp:extent cx="5940425" cy="270446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04465"/>
                    </a:xfrm>
                    <a:prstGeom prst="rect">
                      <a:avLst/>
                    </a:prstGeom>
                  </pic:spPr>
                </pic:pic>
              </a:graphicData>
            </a:graphic>
          </wp:inline>
        </w:drawing>
      </w:r>
    </w:p>
    <w:p w14:paraId="5604FE71" w14:textId="0643AA43" w:rsidR="00A038BA" w:rsidRPr="000D3575" w:rsidRDefault="000D3575" w:rsidP="000D3575">
      <w:pPr>
        <w:pStyle w:val="a5"/>
        <w:jc w:val="center"/>
        <w:rPr>
          <w:i w:val="0"/>
          <w:iCs w:val="0"/>
          <w:color w:val="000000" w:themeColor="text1"/>
          <w:sz w:val="28"/>
          <w:szCs w:val="28"/>
          <w:lang w:val="ru-RU"/>
        </w:rPr>
      </w:pPr>
      <w:r w:rsidRPr="000D3575">
        <w:rPr>
          <w:i w:val="0"/>
          <w:iCs w:val="0"/>
          <w:color w:val="000000" w:themeColor="text1"/>
          <w:sz w:val="28"/>
          <w:szCs w:val="28"/>
        </w:rPr>
        <w:t xml:space="preserve">Рисунок </w:t>
      </w:r>
      <w:r>
        <w:rPr>
          <w:i w:val="0"/>
          <w:iCs w:val="0"/>
          <w:color w:val="000000" w:themeColor="text1"/>
          <w:sz w:val="28"/>
          <w:szCs w:val="28"/>
          <w:lang w:val="ru-RU"/>
        </w:rPr>
        <w:t>3.4</w:t>
      </w:r>
      <w:r w:rsidRPr="000D3575">
        <w:rPr>
          <w:i w:val="0"/>
          <w:iCs w:val="0"/>
          <w:color w:val="000000" w:themeColor="text1"/>
          <w:sz w:val="28"/>
          <w:szCs w:val="28"/>
          <w:lang w:val="ru-RU"/>
        </w:rPr>
        <w:t xml:space="preserve"> – Вероятности для алгоритма Порта</w:t>
      </w:r>
    </w:p>
    <w:p w14:paraId="40D2D533" w14:textId="40B468E9" w:rsidR="000D3575" w:rsidRPr="00A038BA" w:rsidRDefault="000D3575" w:rsidP="00B11B90">
      <w:pPr>
        <w:rPr>
          <w:lang w:val="ru-RU"/>
        </w:rPr>
      </w:pPr>
      <w:r w:rsidRPr="00C67ED8">
        <w:rPr>
          <w:b/>
          <w:bCs/>
          <w:lang w:val="ru-RU"/>
        </w:rPr>
        <w:t>Вывод.</w:t>
      </w:r>
      <w:r>
        <w:rPr>
          <w:lang w:val="ru-RU"/>
        </w:rPr>
        <w:t xml:space="preserve"> Таким образом,</w:t>
      </w:r>
      <w:r w:rsidR="00F6498D">
        <w:rPr>
          <w:lang w:val="ru-RU"/>
        </w:rPr>
        <w:t xml:space="preserve"> я изучил и приобрел практические навыки работы с подстановочными шифрами, изучил их быстродействие</w:t>
      </w:r>
      <w:r w:rsidR="00C67ED8">
        <w:rPr>
          <w:lang w:val="ru-RU"/>
        </w:rPr>
        <w:t>, изучил вероятности появления символов в них.</w:t>
      </w:r>
    </w:p>
    <w:sectPr w:rsidR="000D3575" w:rsidRPr="00A038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F0"/>
    <w:rsid w:val="00012AB2"/>
    <w:rsid w:val="000446B6"/>
    <w:rsid w:val="000667B7"/>
    <w:rsid w:val="000D3575"/>
    <w:rsid w:val="00143B80"/>
    <w:rsid w:val="00172209"/>
    <w:rsid w:val="001D3AB6"/>
    <w:rsid w:val="00240844"/>
    <w:rsid w:val="002521AA"/>
    <w:rsid w:val="002B1CCF"/>
    <w:rsid w:val="005254FD"/>
    <w:rsid w:val="005E09C4"/>
    <w:rsid w:val="007135CF"/>
    <w:rsid w:val="00777F81"/>
    <w:rsid w:val="007E58FE"/>
    <w:rsid w:val="00882B9A"/>
    <w:rsid w:val="008F3AF0"/>
    <w:rsid w:val="00936F92"/>
    <w:rsid w:val="00A038BA"/>
    <w:rsid w:val="00A97F7E"/>
    <w:rsid w:val="00B11B90"/>
    <w:rsid w:val="00C67ED8"/>
    <w:rsid w:val="00C81251"/>
    <w:rsid w:val="00CB0593"/>
    <w:rsid w:val="00CF1BA8"/>
    <w:rsid w:val="00CF3B64"/>
    <w:rsid w:val="00DA779C"/>
    <w:rsid w:val="00DB40F3"/>
    <w:rsid w:val="00E76115"/>
    <w:rsid w:val="00F242B9"/>
    <w:rsid w:val="00F6498D"/>
    <w:rsid w:val="00F80D2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715D"/>
  <w15:chartTrackingRefBased/>
  <w15:docId w15:val="{EB40E3FD-6410-49EB-8026-C1F439B1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2AB2"/>
    <w:pPr>
      <w:spacing w:after="0" w:line="240" w:lineRule="auto"/>
      <w:ind w:firstLine="510"/>
      <w:jc w:val="both"/>
    </w:pPr>
    <w:rPr>
      <w:rFonts w:ascii="Times New Roman" w:hAnsi="Times New Roman" w:cs="Times New Roman"/>
      <w:sz w:val="28"/>
      <w:szCs w:val="28"/>
    </w:rPr>
  </w:style>
  <w:style w:type="paragraph" w:styleId="1">
    <w:name w:val="heading 1"/>
    <w:basedOn w:val="a"/>
    <w:next w:val="a"/>
    <w:link w:val="10"/>
    <w:uiPriority w:val="9"/>
    <w:qFormat/>
    <w:rsid w:val="00DA779C"/>
    <w:pPr>
      <w:keepNext/>
      <w:keepLines/>
      <w:spacing w:before="240" w:after="240"/>
      <w:jc w:val="left"/>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A779C"/>
    <w:rPr>
      <w:rFonts w:ascii="Times New Roman" w:eastAsiaTheme="majorEastAsia" w:hAnsi="Times New Roman" w:cstheme="majorBidi"/>
      <w:b/>
      <w:color w:val="000000" w:themeColor="text1"/>
      <w:sz w:val="28"/>
      <w:szCs w:val="32"/>
      <w:lang w:val="ru-BY"/>
    </w:rPr>
  </w:style>
  <w:style w:type="table" w:styleId="a3">
    <w:name w:val="Table Grid"/>
    <w:basedOn w:val="a1"/>
    <w:uiPriority w:val="39"/>
    <w:rsid w:val="00DB4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E76115"/>
    <w:rPr>
      <w:color w:val="808080"/>
    </w:rPr>
  </w:style>
  <w:style w:type="paragraph" w:styleId="a5">
    <w:name w:val="caption"/>
    <w:basedOn w:val="a"/>
    <w:next w:val="a"/>
    <w:uiPriority w:val="35"/>
    <w:unhideWhenUsed/>
    <w:qFormat/>
    <w:rsid w:val="00CF3B6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039556">
      <w:bodyDiv w:val="1"/>
      <w:marLeft w:val="0"/>
      <w:marRight w:val="0"/>
      <w:marTop w:val="0"/>
      <w:marBottom w:val="0"/>
      <w:divBdr>
        <w:top w:val="none" w:sz="0" w:space="0" w:color="auto"/>
        <w:left w:val="none" w:sz="0" w:space="0" w:color="auto"/>
        <w:bottom w:val="none" w:sz="0" w:space="0" w:color="auto"/>
        <w:right w:val="none" w:sz="0" w:space="0" w:color="auto"/>
      </w:divBdr>
    </w:div>
    <w:div w:id="164581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3562</Words>
  <Characters>20307</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Савельев</dc:creator>
  <cp:keywords/>
  <dc:description/>
  <cp:lastModifiedBy>Дмитрий Савельев</cp:lastModifiedBy>
  <cp:revision>4</cp:revision>
  <dcterms:created xsi:type="dcterms:W3CDTF">2022-02-11T08:27:00Z</dcterms:created>
  <dcterms:modified xsi:type="dcterms:W3CDTF">2022-03-02T05:31:00Z</dcterms:modified>
</cp:coreProperties>
</file>