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15C" w:rsidRDefault="00CD2739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margin">
                  <wp:posOffset>318453</wp:posOffset>
                </wp:positionH>
                <wp:positionV relativeFrom="margin">
                  <wp:posOffset>-1168699</wp:posOffset>
                </wp:positionV>
                <wp:extent cx="542925" cy="11015980"/>
                <wp:effectExtent l="0" t="0" r="0" b="0"/>
                <wp:wrapNone/>
                <wp:docPr id="2038156064" name="Rectángulo 2038156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7878" y="0"/>
                          <a:ext cx="436245" cy="7560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015C" w:rsidRDefault="00CC015C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4" o:spid="_x0000_s1026" style="position:absolute;left:0;text-align:left;margin-left:25.1pt;margin-top:-92pt;width:42.75pt;height:867.4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" fillcolor="#009dd9 [3205]" stroked="f">
                <v:textbox inset="2.53958mm,2.53958mm,2.53958mm,2.53958mm">
                  <w:txbxContent>
                    <w:p w:rsidR="00CC015C" w:rsidRDefault="00CC015C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margin">
                  <wp:posOffset>-253663</wp:posOffset>
                </wp:positionH>
                <wp:positionV relativeFrom="margin">
                  <wp:posOffset>-954069</wp:posOffset>
                </wp:positionV>
                <wp:extent cx="677545" cy="10796905"/>
                <wp:effectExtent l="0" t="0" r="0" b="0"/>
                <wp:wrapNone/>
                <wp:docPr id="2038156062" name="Rectángulo 2038156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9615" y="0"/>
                          <a:ext cx="572770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015C" w:rsidRDefault="00CC015C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2" o:spid="_x0000_s1027" style="position:absolute;left:0;text-align:left;margin-left:-19.95pt;margin-top:-75.1pt;width:53.35pt;height:850.15pt;z-index:-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" fillcolor="#0f6fc6 [3204]" stroked="f">
                <v:textbox inset="2.53958mm,2.53958mm,2.53958mm,2.53958mm">
                  <w:txbxContent>
                    <w:p w:rsidR="00CC015C" w:rsidRDefault="00CC015C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>
                <wp:simplePos x="0" y="0"/>
                <wp:positionH relativeFrom="margin">
                  <wp:posOffset>-1138221</wp:posOffset>
                </wp:positionH>
                <wp:positionV relativeFrom="margin">
                  <wp:posOffset>-954069</wp:posOffset>
                </wp:positionV>
                <wp:extent cx="1019175" cy="10796905"/>
                <wp:effectExtent l="0" t="0" r="0" b="0"/>
                <wp:wrapNone/>
                <wp:docPr id="2038156060" name="Rectángulo 2038156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0"/>
                          <a:ext cx="914400" cy="75600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C015C" w:rsidRDefault="00CC015C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0" o:spid="_x0000_s1028" style="position:absolute;left:0;text-align:left;margin-left:-89.6pt;margin-top:-75.1pt;width:80.25pt;height:850.15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" fillcolor="#0b5394" stroked="f">
                <v:textbox inset="2.53958mm,2.53958mm,2.53958mm,2.53958mm">
                  <w:txbxContent>
                    <w:p w:rsidR="00CC015C" w:rsidRDefault="00CC015C">
                      <w:pPr>
                        <w:spacing w:after="0" w:line="240" w:lineRule="auto"/>
                        <w:ind w:left="0" w:right="0" w:firstLine="0"/>
                        <w:jc w:val="left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  <w:lang w:val="es-ES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621705</wp:posOffset>
            </wp:positionH>
            <wp:positionV relativeFrom="paragraph">
              <wp:posOffset>585</wp:posOffset>
            </wp:positionV>
            <wp:extent cx="5172075" cy="1362075"/>
            <wp:effectExtent l="0" t="0" r="0" b="0"/>
            <wp:wrapSquare wrapText="bothSides" distT="0" distB="0" distL="114300" distR="114300"/>
            <wp:docPr id="20381560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25854" b="2152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C015C" w:rsidRDefault="00CD2739">
      <w:pPr>
        <w:spacing w:line="360" w:lineRule="auto"/>
        <w:ind w:firstLine="170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margin">
                  <wp:posOffset>-257604</wp:posOffset>
                </wp:positionH>
                <wp:positionV relativeFrom="margin">
                  <wp:posOffset>1568647</wp:posOffset>
                </wp:positionV>
                <wp:extent cx="6452187" cy="7607101"/>
                <wp:effectExtent l="0" t="0" r="0" b="0"/>
                <wp:wrapNone/>
                <wp:docPr id="2038156063" name="Rectángulo 2038156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8482" y="0"/>
                          <a:ext cx="6395037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C015C" w:rsidRDefault="00CD2739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17406D"/>
                                <w:sz w:val="36"/>
                              </w:rPr>
                              <w:t xml:space="preserve"> </w:t>
                            </w:r>
                          </w:p>
                          <w:p w:rsidR="00CC015C" w:rsidRPr="00043257" w:rsidRDefault="00CC015C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40"/>
                                <w:szCs w:val="40"/>
                              </w:rPr>
                            </w:pPr>
                          </w:p>
                          <w:p w:rsidR="00CC015C" w:rsidRPr="00043257" w:rsidRDefault="00043257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40"/>
                                <w:szCs w:val="40"/>
                              </w:rPr>
                            </w:pPr>
                            <w:r w:rsidRPr="00043257">
                              <w:rPr>
                                <w:rFonts w:ascii="Bahnschrift Light" w:hAnsi="Bahnschrift Light"/>
                                <w:sz w:val="40"/>
                                <w:szCs w:val="40"/>
                              </w:rPr>
                              <w:t xml:space="preserve">Análisis de datos de </w:t>
                            </w:r>
                            <w:proofErr w:type="spellStart"/>
                            <w:r w:rsidRPr="00043257">
                              <w:rPr>
                                <w:rFonts w:ascii="Bahnschrift Light" w:hAnsi="Bahnschrift Light"/>
                                <w:sz w:val="40"/>
                                <w:szCs w:val="40"/>
                              </w:rPr>
                              <w:t>Airbnb</w:t>
                            </w:r>
                            <w:proofErr w:type="spellEnd"/>
                            <w:r w:rsidRPr="00043257">
                              <w:rPr>
                                <w:rFonts w:ascii="Bahnschrift Light" w:hAnsi="Bahnschrift Light"/>
                                <w:sz w:val="40"/>
                                <w:szCs w:val="40"/>
                              </w:rPr>
                              <w:t xml:space="preserve"> Open Data</w:t>
                            </w:r>
                          </w:p>
                          <w:p w:rsidR="00CC015C" w:rsidRDefault="00CC015C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</w:pPr>
                          </w:p>
                          <w:p w:rsidR="00CC015C" w:rsidRPr="00043257" w:rsidRDefault="00043257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48"/>
                                <w:szCs w:val="48"/>
                              </w:rPr>
                            </w:pPr>
                            <w:r w:rsidRPr="00043257">
                              <w:rPr>
                                <w:rFonts w:ascii="Bahnschrift Light" w:eastAsia="Montserrat" w:hAnsi="Bahnschrift Light" w:cs="Montserrat"/>
                                <w:b/>
                                <w:color w:val="17406D"/>
                                <w:sz w:val="48"/>
                                <w:szCs w:val="48"/>
                              </w:rPr>
                              <w:t>Estadística e Inferencia</w:t>
                            </w:r>
                          </w:p>
                          <w:p w:rsidR="00CC015C" w:rsidRPr="00043257" w:rsidRDefault="00043257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  <w:t xml:space="preserve">Docente: Esp. </w:t>
                            </w:r>
                            <w:proofErr w:type="spellStart"/>
                            <w:r w:rsidRPr="00043257"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  <w:t>Aylén</w:t>
                            </w:r>
                            <w:proofErr w:type="spellEnd"/>
                            <w:r w:rsidRPr="00043257"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43257"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  <w:t>Avila</w:t>
                            </w:r>
                            <w:proofErr w:type="spellEnd"/>
                          </w:p>
                          <w:p w:rsidR="00CC015C" w:rsidRPr="00043257" w:rsidRDefault="00CD2739">
                            <w:pPr>
                              <w:spacing w:after="0"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 xml:space="preserve">Evelyn </w:t>
                            </w:r>
                            <w:proofErr w:type="spellStart"/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Luana</w:t>
                            </w:r>
                            <w:proofErr w:type="spellEnd"/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 xml:space="preserve"> Carrara</w:t>
                            </w:r>
                          </w:p>
                          <w:p w:rsidR="00CC015C" w:rsidRPr="00043257" w:rsidRDefault="00CC015C">
                            <w:pPr>
                              <w:spacing w:after="0"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</w:p>
                          <w:p w:rsidR="00CC015C" w:rsidRPr="00043257" w:rsidRDefault="00CD2739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Fecha de entrega:</w:t>
                            </w:r>
                          </w:p>
                          <w:p w:rsidR="00CC015C" w:rsidRPr="00043257" w:rsidRDefault="00043257">
                            <w:pPr>
                              <w:spacing w:line="285" w:lineRule="auto"/>
                              <w:ind w:firstLine="2662"/>
                              <w:jc w:val="center"/>
                              <w:textDirection w:val="btLr"/>
                              <w:rPr>
                                <w:rFonts w:ascii="Bahnschrift Light" w:hAnsi="Bahnschrift Light"/>
                                <w:sz w:val="36"/>
                                <w:szCs w:val="36"/>
                              </w:rPr>
                            </w:pPr>
                            <w:r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04/11</w:t>
                            </w:r>
                            <w:r w:rsidR="00CD2739" w:rsidRPr="00043257">
                              <w:rPr>
                                <w:rFonts w:ascii="Bahnschrift Light" w:eastAsia="Montserrat" w:hAnsi="Bahnschrift Light" w:cs="Montserrat"/>
                                <w:sz w:val="36"/>
                                <w:szCs w:val="36"/>
                              </w:rPr>
                              <w:t>/2025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38156063" o:spid="_x0000_s1029" style="position:absolute;left:0;text-align:left;margin-left:-20.3pt;margin-top:123.5pt;width:508.05pt;height:599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" filled="f" stroked="f">
                <v:textbox inset="2.53958mm,1.2694mm,2.53958mm,1.2694mm">
                  <w:txbxContent>
                    <w:p w:rsidR="00CC015C" w:rsidRDefault="00CD2739">
                      <w:pPr>
                        <w:spacing w:line="285" w:lineRule="auto"/>
                        <w:ind w:firstLine="2662"/>
                        <w:jc w:val="center"/>
                        <w:textDirection w:val="btLr"/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17406D"/>
                          <w:sz w:val="36"/>
                        </w:rPr>
                        <w:t xml:space="preserve"> </w:t>
                      </w:r>
                    </w:p>
                    <w:p w:rsidR="00CC015C" w:rsidRPr="00043257" w:rsidRDefault="00CC015C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40"/>
                          <w:szCs w:val="40"/>
                        </w:rPr>
                      </w:pPr>
                    </w:p>
                    <w:p w:rsidR="00CC015C" w:rsidRPr="00043257" w:rsidRDefault="00043257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40"/>
                          <w:szCs w:val="40"/>
                        </w:rPr>
                      </w:pPr>
                      <w:r w:rsidRPr="00043257">
                        <w:rPr>
                          <w:rFonts w:ascii="Bahnschrift Light" w:hAnsi="Bahnschrift Light"/>
                          <w:sz w:val="40"/>
                          <w:szCs w:val="40"/>
                        </w:rPr>
                        <w:t xml:space="preserve">Análisis de datos de </w:t>
                      </w:r>
                      <w:proofErr w:type="spellStart"/>
                      <w:r w:rsidRPr="00043257">
                        <w:rPr>
                          <w:rFonts w:ascii="Bahnschrift Light" w:hAnsi="Bahnschrift Light"/>
                          <w:sz w:val="40"/>
                          <w:szCs w:val="40"/>
                        </w:rPr>
                        <w:t>Airbnb</w:t>
                      </w:r>
                      <w:proofErr w:type="spellEnd"/>
                      <w:r w:rsidRPr="00043257">
                        <w:rPr>
                          <w:rFonts w:ascii="Bahnschrift Light" w:hAnsi="Bahnschrift Light"/>
                          <w:sz w:val="40"/>
                          <w:szCs w:val="40"/>
                        </w:rPr>
                        <w:t xml:space="preserve"> Open Data</w:t>
                      </w:r>
                    </w:p>
                    <w:p w:rsidR="00CC015C" w:rsidRDefault="00CC015C">
                      <w:pPr>
                        <w:spacing w:line="285" w:lineRule="auto"/>
                        <w:ind w:firstLine="2662"/>
                        <w:jc w:val="center"/>
                        <w:textDirection w:val="btLr"/>
                      </w:pPr>
                    </w:p>
                    <w:p w:rsidR="00CC015C" w:rsidRPr="00043257" w:rsidRDefault="00043257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48"/>
                          <w:szCs w:val="48"/>
                        </w:rPr>
                      </w:pPr>
                      <w:r w:rsidRPr="00043257">
                        <w:rPr>
                          <w:rFonts w:ascii="Bahnschrift Light" w:eastAsia="Montserrat" w:hAnsi="Bahnschrift Light" w:cs="Montserrat"/>
                          <w:b/>
                          <w:color w:val="17406D"/>
                          <w:sz w:val="48"/>
                          <w:szCs w:val="48"/>
                        </w:rPr>
                        <w:t>Estadística e Inferencia</w:t>
                      </w:r>
                    </w:p>
                    <w:p w:rsidR="00CC015C" w:rsidRPr="00043257" w:rsidRDefault="00043257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hAnsi="Bahnschrift Light"/>
                          <w:sz w:val="36"/>
                          <w:szCs w:val="36"/>
                        </w:rPr>
                        <w:t xml:space="preserve">Docente: Esp. </w:t>
                      </w:r>
                      <w:proofErr w:type="spellStart"/>
                      <w:r w:rsidRPr="00043257">
                        <w:rPr>
                          <w:rFonts w:ascii="Bahnschrift Light" w:hAnsi="Bahnschrift Light"/>
                          <w:sz w:val="36"/>
                          <w:szCs w:val="36"/>
                        </w:rPr>
                        <w:t>Aylén</w:t>
                      </w:r>
                      <w:proofErr w:type="spellEnd"/>
                      <w:r w:rsidRPr="00043257">
                        <w:rPr>
                          <w:rFonts w:ascii="Bahnschrift Light" w:hAnsi="Bahnschrift Light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43257">
                        <w:rPr>
                          <w:rFonts w:ascii="Bahnschrift Light" w:hAnsi="Bahnschrift Light"/>
                          <w:sz w:val="36"/>
                          <w:szCs w:val="36"/>
                        </w:rPr>
                        <w:t>Avila</w:t>
                      </w:r>
                      <w:proofErr w:type="spellEnd"/>
                    </w:p>
                    <w:p w:rsidR="00CC015C" w:rsidRPr="00043257" w:rsidRDefault="00CD2739">
                      <w:pPr>
                        <w:spacing w:after="0"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 xml:space="preserve">Evelyn </w:t>
                      </w:r>
                      <w:proofErr w:type="spellStart"/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Luana</w:t>
                      </w:r>
                      <w:proofErr w:type="spellEnd"/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 xml:space="preserve"> Carrara</w:t>
                      </w:r>
                    </w:p>
                    <w:p w:rsidR="00CC015C" w:rsidRPr="00043257" w:rsidRDefault="00CC015C">
                      <w:pPr>
                        <w:spacing w:after="0"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</w:p>
                    <w:p w:rsidR="00CC015C" w:rsidRPr="00043257" w:rsidRDefault="00CD2739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Fecha de entrega:</w:t>
                      </w:r>
                    </w:p>
                    <w:p w:rsidR="00CC015C" w:rsidRPr="00043257" w:rsidRDefault="00043257">
                      <w:pPr>
                        <w:spacing w:line="285" w:lineRule="auto"/>
                        <w:ind w:firstLine="2662"/>
                        <w:jc w:val="center"/>
                        <w:textDirection w:val="btLr"/>
                        <w:rPr>
                          <w:rFonts w:ascii="Bahnschrift Light" w:hAnsi="Bahnschrift Light"/>
                          <w:sz w:val="36"/>
                          <w:szCs w:val="36"/>
                        </w:rPr>
                      </w:pPr>
                      <w:r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04/11</w:t>
                      </w:r>
                      <w:r w:rsidR="00CD2739" w:rsidRPr="00043257">
                        <w:rPr>
                          <w:rFonts w:ascii="Bahnschrift Light" w:eastAsia="Montserrat" w:hAnsi="Bahnschrift Light" w:cs="Montserrat"/>
                          <w:sz w:val="36"/>
                          <w:szCs w:val="36"/>
                        </w:rPr>
                        <w:t>/2025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br w:type="page"/>
      </w:r>
    </w:p>
    <w:p w:rsidR="00CC015C" w:rsidRDefault="00CC015C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</w:rPr>
      </w:pPr>
    </w:p>
    <w:p w:rsidR="00043257" w:rsidRDefault="00043257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</w:rPr>
      </w:pPr>
    </w:p>
    <w:p w:rsidR="00043257" w:rsidRDefault="00043257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</w:rPr>
      </w:pPr>
    </w:p>
    <w:p w:rsidR="00043257" w:rsidRPr="00043257" w:rsidRDefault="00043257" w:rsidP="00043257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043257">
        <w:rPr>
          <w:rStyle w:val="Textoennegrita"/>
          <w:rFonts w:ascii="Bahnschrift Light" w:hAnsi="Bahnschrift Light"/>
          <w:b/>
          <w:bCs w:val="0"/>
          <w:sz w:val="48"/>
          <w:szCs w:val="48"/>
        </w:rPr>
        <w:t>Introducción</w:t>
      </w:r>
    </w:p>
    <w:p w:rsidR="00043257" w:rsidRPr="00043257" w:rsidRDefault="00043257" w:rsidP="00043257">
      <w:pPr>
        <w:pStyle w:val="NormalWeb"/>
        <w:rPr>
          <w:rFonts w:ascii="Bahnschrift Light" w:hAnsi="Bahnschrift Light"/>
          <w:sz w:val="28"/>
          <w:szCs w:val="28"/>
        </w:rPr>
      </w:pPr>
      <w:r w:rsidRPr="00043257">
        <w:rPr>
          <w:rFonts w:ascii="Bahnschrift Light" w:hAnsi="Bahnschrift Light"/>
          <w:sz w:val="28"/>
          <w:szCs w:val="28"/>
        </w:rPr>
        <w:t xml:space="preserve">El presente informe </w:t>
      </w:r>
      <w:r>
        <w:rPr>
          <w:rFonts w:ascii="Bahnschrift Light" w:hAnsi="Bahnschrift Light"/>
          <w:sz w:val="28"/>
          <w:szCs w:val="28"/>
        </w:rPr>
        <w:t xml:space="preserve">se </w:t>
      </w:r>
      <w:r w:rsidRPr="00043257">
        <w:rPr>
          <w:rFonts w:ascii="Bahnschrift Light" w:hAnsi="Bahnschrift Light"/>
          <w:sz w:val="28"/>
          <w:szCs w:val="28"/>
        </w:rPr>
        <w:t xml:space="preserve">desarrolla un análisis estadístico del conjunto de datos </w:t>
      </w:r>
      <w:proofErr w:type="spellStart"/>
      <w:r w:rsidRPr="00043257">
        <w:rPr>
          <w:rStyle w:val="nfasis"/>
          <w:rFonts w:ascii="Bahnschrift Light" w:hAnsi="Bahnschrift Light"/>
          <w:b/>
          <w:sz w:val="28"/>
          <w:szCs w:val="28"/>
        </w:rPr>
        <w:t>Airbnb</w:t>
      </w:r>
      <w:proofErr w:type="spellEnd"/>
      <w:r w:rsidRPr="00043257">
        <w:rPr>
          <w:rStyle w:val="nfasis"/>
          <w:rFonts w:ascii="Bahnschrift Light" w:hAnsi="Bahnschrift Light"/>
          <w:b/>
          <w:sz w:val="28"/>
          <w:szCs w:val="28"/>
        </w:rPr>
        <w:t xml:space="preserve"> Open Data</w:t>
      </w:r>
      <w:r w:rsidRPr="00043257">
        <w:rPr>
          <w:rFonts w:ascii="Bahnschrift Light" w:hAnsi="Bahnschrift Light"/>
          <w:sz w:val="28"/>
          <w:szCs w:val="28"/>
        </w:rPr>
        <w:t>, con el propósito de explorar patrones, contrastar hipótesis y construir un modelo que permita comprender mejor los factores asociados a los precios de los alojamientos.</w:t>
      </w:r>
    </w:p>
    <w:p w:rsidR="00043257" w:rsidRPr="00043257" w:rsidRDefault="00043257" w:rsidP="00043257">
      <w:pPr>
        <w:pStyle w:val="NormalWeb"/>
        <w:rPr>
          <w:rFonts w:ascii="Bahnschrift Light" w:hAnsi="Bahnschrift Light"/>
          <w:sz w:val="28"/>
          <w:szCs w:val="28"/>
        </w:rPr>
      </w:pPr>
      <w:r w:rsidRPr="00043257">
        <w:rPr>
          <w:rFonts w:ascii="Bahnschrift Light" w:hAnsi="Bahnschrift Light"/>
          <w:sz w:val="28"/>
          <w:szCs w:val="28"/>
        </w:rPr>
        <w:t xml:space="preserve">El trabajo se realizó en el entorno </w:t>
      </w:r>
      <w:r w:rsidRPr="00043257">
        <w:rPr>
          <w:rStyle w:val="Textoennegrita"/>
          <w:rFonts w:ascii="Bahnschrift Light" w:hAnsi="Bahnschrift Light"/>
          <w:sz w:val="28"/>
          <w:szCs w:val="28"/>
        </w:rPr>
        <w:t xml:space="preserve">Visual Studio </w:t>
      </w:r>
      <w:proofErr w:type="spellStart"/>
      <w:r w:rsidRPr="00043257">
        <w:rPr>
          <w:rStyle w:val="Textoennegrita"/>
          <w:rFonts w:ascii="Bahnschrift Light" w:hAnsi="Bahnschrift Light"/>
          <w:sz w:val="28"/>
          <w:szCs w:val="28"/>
        </w:rPr>
        <w:t>Code</w:t>
      </w:r>
      <w:proofErr w:type="spellEnd"/>
      <w:r w:rsidRPr="00043257">
        <w:rPr>
          <w:rFonts w:ascii="Bahnschrift Light" w:hAnsi="Bahnschrift Light"/>
          <w:sz w:val="28"/>
          <w:szCs w:val="28"/>
        </w:rPr>
        <w:t xml:space="preserve">, utilizando el lenguaje </w:t>
      </w:r>
      <w:r w:rsidRPr="00043257">
        <w:rPr>
          <w:rStyle w:val="Textoennegrita"/>
          <w:rFonts w:ascii="Bahnschrift Light" w:hAnsi="Bahnschrift Light"/>
          <w:sz w:val="28"/>
          <w:szCs w:val="28"/>
        </w:rPr>
        <w:t>R</w:t>
      </w:r>
      <w:r>
        <w:rPr>
          <w:rFonts w:ascii="Bahnschrift Light" w:hAnsi="Bahnschrift Light"/>
          <w:sz w:val="28"/>
          <w:szCs w:val="28"/>
        </w:rPr>
        <w:t>. Durante el proceso genere</w:t>
      </w:r>
      <w:r w:rsidRPr="00043257">
        <w:rPr>
          <w:rFonts w:ascii="Bahnschrift Light" w:hAnsi="Bahnschrift Light"/>
          <w:sz w:val="28"/>
          <w:szCs w:val="28"/>
        </w:rPr>
        <w:t xml:space="preserve"> diversas </w:t>
      </w:r>
      <w:r w:rsidRPr="00043257">
        <w:rPr>
          <w:rStyle w:val="Textoennegrita"/>
          <w:rFonts w:ascii="Bahnschrift Light" w:hAnsi="Bahnschrift Light"/>
          <w:b w:val="0"/>
          <w:sz w:val="28"/>
          <w:szCs w:val="28"/>
        </w:rPr>
        <w:t>capturas de la terminal</w:t>
      </w:r>
      <w:r w:rsidRPr="00043257">
        <w:rPr>
          <w:rFonts w:ascii="Bahnschrift Light" w:hAnsi="Bahnschrift Light"/>
          <w:sz w:val="28"/>
          <w:szCs w:val="28"/>
        </w:rPr>
        <w:t xml:space="preserve"> que muestran la ejecución de los comandos y la salida de los resultados.</w:t>
      </w:r>
    </w:p>
    <w:p w:rsidR="00043257" w:rsidRPr="00043257" w:rsidRDefault="00043257" w:rsidP="00043257">
      <w:pPr>
        <w:pStyle w:val="NormalWeb"/>
        <w:rPr>
          <w:rFonts w:ascii="Bahnschrift Light" w:hAnsi="Bahnschrift Light"/>
          <w:sz w:val="28"/>
          <w:szCs w:val="28"/>
        </w:rPr>
      </w:pPr>
      <w:r w:rsidRPr="00043257">
        <w:rPr>
          <w:rFonts w:ascii="Bahnschrift Light" w:hAnsi="Bahnschrift Light"/>
          <w:sz w:val="28"/>
          <w:szCs w:val="28"/>
        </w:rPr>
        <w:t>El análisis se estructura en varias etapas: la exploración inicial del conjunto de datos, la evaluación de medidas descriptivas, la observación de distribuciones y patrones, el contraste de hipótesis estadísticas y la elaboración de un modelo lineal. Finalmente, se presentan conclusiones basadas en los hallazgos más relevantes.</w:t>
      </w:r>
    </w:p>
    <w:p w:rsidR="00043257" w:rsidRDefault="00043257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043257" w:rsidRDefault="00043257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043257" w:rsidRPr="00043257" w:rsidRDefault="00043257" w:rsidP="00043257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043257">
        <w:rPr>
          <w:rStyle w:val="Textoennegrita"/>
          <w:rFonts w:ascii="Bahnschrift Light" w:hAnsi="Bahnschrift Light"/>
          <w:b/>
          <w:bCs w:val="0"/>
          <w:sz w:val="48"/>
          <w:szCs w:val="48"/>
        </w:rPr>
        <w:t>Descripción del conjunto de datos</w:t>
      </w:r>
    </w:p>
    <w:p w:rsidR="00043257" w:rsidRPr="00043257" w:rsidRDefault="00043257" w:rsidP="00043257">
      <w:pPr>
        <w:pStyle w:val="NormalWeb"/>
        <w:rPr>
          <w:rFonts w:ascii="Bahnschrift Light" w:hAnsi="Bahnschrift Light"/>
        </w:rPr>
      </w:pPr>
      <w:r w:rsidRPr="00043257">
        <w:rPr>
          <w:rFonts w:ascii="Bahnschrift Light" w:hAnsi="Bahnschrift Light"/>
        </w:rPr>
        <w:t xml:space="preserve">El conjunto de datos utilizado proviene de la plataforma </w:t>
      </w:r>
      <w:proofErr w:type="spellStart"/>
      <w:r w:rsidRPr="00043257">
        <w:rPr>
          <w:rStyle w:val="Textoennegrita"/>
          <w:rFonts w:ascii="Bahnschrift Light" w:hAnsi="Bahnschrift Light"/>
        </w:rPr>
        <w:t>Kaggle</w:t>
      </w:r>
      <w:proofErr w:type="spellEnd"/>
      <w:r w:rsidRPr="00043257">
        <w:rPr>
          <w:rFonts w:ascii="Bahnschrift Light" w:hAnsi="Bahnschrift Light"/>
        </w:rPr>
        <w:t xml:space="preserve">, bajo el nombre </w:t>
      </w:r>
      <w:proofErr w:type="spellStart"/>
      <w:r w:rsidRPr="00043257">
        <w:rPr>
          <w:rStyle w:val="nfasis"/>
          <w:rFonts w:ascii="Bahnschrift Light" w:hAnsi="Bahnschrift Light"/>
        </w:rPr>
        <w:t>Airbnb</w:t>
      </w:r>
      <w:proofErr w:type="spellEnd"/>
      <w:r w:rsidRPr="00043257">
        <w:rPr>
          <w:rStyle w:val="nfasis"/>
          <w:rFonts w:ascii="Bahnschrift Light" w:hAnsi="Bahnschrift Light"/>
        </w:rPr>
        <w:t xml:space="preserve"> Open Data</w:t>
      </w:r>
      <w:r w:rsidRPr="00043257">
        <w:rPr>
          <w:rFonts w:ascii="Bahnschrift Light" w:hAnsi="Bahnschrift Light"/>
        </w:rPr>
        <w:t xml:space="preserve"> (</w:t>
      </w:r>
      <w:proofErr w:type="spellStart"/>
      <w:r w:rsidRPr="00043257">
        <w:rPr>
          <w:rFonts w:ascii="Bahnschrift Light" w:hAnsi="Bahnschrift Light"/>
        </w:rPr>
        <w:t>Azmoudeh</w:t>
      </w:r>
      <w:proofErr w:type="spellEnd"/>
      <w:r w:rsidRPr="00043257">
        <w:rPr>
          <w:rFonts w:ascii="Bahnschrift Light" w:hAnsi="Bahnschrift Light"/>
        </w:rPr>
        <w:t>, 2022).</w:t>
      </w:r>
      <w:r w:rsidRPr="00043257">
        <w:rPr>
          <w:rFonts w:ascii="Bahnschrift Light" w:hAnsi="Bahnschrift Light"/>
        </w:rPr>
        <w:br/>
      </w:r>
      <w:hyperlink r:id="rId9" w:history="1">
        <w:r w:rsidRPr="00043257">
          <w:rPr>
            <w:rStyle w:val="Hipervnculo"/>
            <w:rFonts w:ascii="Bahnschrift Light" w:hAnsi="Bahnschrift Light"/>
            <w:color w:val="4389D7" w:themeColor="text2" w:themeTint="99"/>
          </w:rPr>
          <w:t>https://www.kaggle.com/datasets/arianazmoudeh/airbnbopendata</w:t>
        </w:r>
      </w:hyperlink>
    </w:p>
    <w:p w:rsidR="00043257" w:rsidRPr="00043257" w:rsidRDefault="00043257" w:rsidP="00043257">
      <w:pPr>
        <w:pStyle w:val="NormalWeb"/>
        <w:rPr>
          <w:rFonts w:ascii="Bahnschrift Light" w:hAnsi="Bahnschrift Light"/>
        </w:rPr>
      </w:pPr>
      <w:r w:rsidRPr="00043257">
        <w:rPr>
          <w:rFonts w:ascii="Bahnschrift Light" w:hAnsi="Bahnschrift Light"/>
        </w:rPr>
        <w:t xml:space="preserve">El archivo empleado fue </w:t>
      </w:r>
      <w:r w:rsidRPr="00043257">
        <w:rPr>
          <w:rStyle w:val="Textoennegrita"/>
          <w:rFonts w:ascii="Bahnschrift Light" w:hAnsi="Bahnschrift Light"/>
        </w:rPr>
        <w:t>Airbnb_Open_Data.csv</w:t>
      </w:r>
      <w:r w:rsidRPr="00043257">
        <w:rPr>
          <w:rFonts w:ascii="Bahnschrift Light" w:hAnsi="Bahnschrift Light"/>
        </w:rPr>
        <w:t xml:space="preserve">, el cual contiene información de más de 100.000 registros de alojamientos listados en la plataforma </w:t>
      </w:r>
      <w:proofErr w:type="spellStart"/>
      <w:r w:rsidRPr="00043257">
        <w:rPr>
          <w:rFonts w:ascii="Bahnschrift Light" w:hAnsi="Bahnschrift Light"/>
        </w:rPr>
        <w:t>Airbnb</w:t>
      </w:r>
      <w:proofErr w:type="spellEnd"/>
      <w:r w:rsidRPr="00043257">
        <w:rPr>
          <w:rFonts w:ascii="Bahnschrift Light" w:hAnsi="Bahnschrift Light"/>
        </w:rPr>
        <w:t xml:space="preserve">. Entre las variables más relevantes se encuentran el </w:t>
      </w:r>
      <w:r w:rsidRPr="00043257">
        <w:rPr>
          <w:rStyle w:val="Textoennegrita"/>
          <w:rFonts w:ascii="Bahnschrift Light" w:hAnsi="Bahnschrift Light"/>
        </w:rPr>
        <w:t>precio</w:t>
      </w:r>
      <w:r w:rsidRPr="00043257">
        <w:rPr>
          <w:rFonts w:ascii="Bahnschrift Light" w:hAnsi="Bahnschrift Light"/>
        </w:rPr>
        <w:t xml:space="preserve">, el </w:t>
      </w:r>
      <w:r w:rsidRPr="00043257">
        <w:rPr>
          <w:rStyle w:val="Textoennegrita"/>
          <w:rFonts w:ascii="Bahnschrift Light" w:hAnsi="Bahnschrift Light"/>
        </w:rPr>
        <w:t>tipo de habitación</w:t>
      </w:r>
      <w:r w:rsidRPr="00043257">
        <w:rPr>
          <w:rFonts w:ascii="Bahnschrift Light" w:hAnsi="Bahnschrift Light"/>
        </w:rPr>
        <w:t xml:space="preserve">, el </w:t>
      </w:r>
      <w:r w:rsidRPr="00043257">
        <w:rPr>
          <w:rStyle w:val="Textoennegrita"/>
          <w:rFonts w:ascii="Bahnschrift Light" w:hAnsi="Bahnschrift Light"/>
        </w:rPr>
        <w:t>número de reseñas</w:t>
      </w:r>
      <w:r w:rsidRPr="00043257">
        <w:rPr>
          <w:rFonts w:ascii="Bahnschrift Light" w:hAnsi="Bahnschrift Light"/>
        </w:rPr>
        <w:t xml:space="preserve">, la </w:t>
      </w:r>
      <w:r w:rsidRPr="00043257">
        <w:rPr>
          <w:rStyle w:val="Textoennegrita"/>
          <w:rFonts w:ascii="Bahnschrift Light" w:hAnsi="Bahnschrift Light"/>
        </w:rPr>
        <w:t>disponibilidad anual</w:t>
      </w:r>
      <w:r w:rsidRPr="00043257">
        <w:rPr>
          <w:rFonts w:ascii="Bahnschrift Light" w:hAnsi="Bahnschrift Light"/>
        </w:rPr>
        <w:t xml:space="preserve"> y datos descriptivos sobre los anfitriones y la ubicación.</w:t>
      </w:r>
    </w:p>
    <w:p w:rsidR="00043257" w:rsidRPr="00043257" w:rsidRDefault="00043257" w:rsidP="00043257">
      <w:pPr>
        <w:pStyle w:val="NormalWeb"/>
        <w:rPr>
          <w:rFonts w:ascii="Bahnschrift Light" w:hAnsi="Bahnschrift Light"/>
        </w:rPr>
      </w:pPr>
      <w:r w:rsidRPr="00043257">
        <w:rPr>
          <w:rFonts w:ascii="Bahnschrift Light" w:hAnsi="Bahnschrift Light"/>
        </w:rPr>
        <w:t>El objetivo principal es analizar cómo se comportan estas variables, identificar relaciones entre ellas y estudiar los factores que inciden en el precio de los alojamientos.</w:t>
      </w:r>
    </w:p>
    <w:p w:rsidR="00043257" w:rsidRDefault="00043257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472A4B" w:rsidRDefault="00472A4B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472A4B" w:rsidRDefault="00472A4B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472A4B" w:rsidRPr="00472A4B" w:rsidRDefault="00472A4B" w:rsidP="00472A4B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472A4B">
        <w:rPr>
          <w:rStyle w:val="Textoennegrita"/>
          <w:rFonts w:ascii="Bahnschrift Light" w:hAnsi="Bahnschrift Light"/>
          <w:b/>
          <w:bCs w:val="0"/>
          <w:sz w:val="48"/>
          <w:szCs w:val="48"/>
        </w:rPr>
        <w:t xml:space="preserve">Ejecución en Visual Studio </w:t>
      </w:r>
      <w:proofErr w:type="spellStart"/>
      <w:r w:rsidRPr="00472A4B">
        <w:rPr>
          <w:rStyle w:val="Textoennegrita"/>
          <w:rFonts w:ascii="Bahnschrift Light" w:hAnsi="Bahnschrift Light"/>
          <w:b/>
          <w:bCs w:val="0"/>
          <w:sz w:val="48"/>
          <w:szCs w:val="48"/>
        </w:rPr>
        <w:t>Code</w:t>
      </w:r>
      <w:proofErr w:type="spellEnd"/>
    </w:p>
    <w:p w:rsidR="00472A4B" w:rsidRP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 xml:space="preserve">El procesamiento y análisis de los datos se realizaron mediante un script en R ejecutado desde </w:t>
      </w:r>
      <w:r w:rsidRPr="00472A4B">
        <w:rPr>
          <w:rStyle w:val="Textoennegrita"/>
          <w:rFonts w:ascii="Bahnschrift Light" w:hAnsi="Bahnschrift Light"/>
        </w:rPr>
        <w:t xml:space="preserve">Visual Studio </w:t>
      </w:r>
      <w:proofErr w:type="spellStart"/>
      <w:r w:rsidRPr="00472A4B">
        <w:rPr>
          <w:rStyle w:val="Textoennegrita"/>
          <w:rFonts w:ascii="Bahnschrift Light" w:hAnsi="Bahnschrift Light"/>
        </w:rPr>
        <w:t>Code</w:t>
      </w:r>
      <w:proofErr w:type="spellEnd"/>
      <w:r w:rsidRPr="00472A4B">
        <w:rPr>
          <w:rFonts w:ascii="Bahnschrift Light" w:hAnsi="Bahnschrift Light"/>
        </w:rPr>
        <w:t xml:space="preserve">. Las capturas incluidas en el informe corresponden a la </w:t>
      </w:r>
      <w:r w:rsidRPr="00472A4B">
        <w:rPr>
          <w:rStyle w:val="Textoennegrita"/>
          <w:rFonts w:ascii="Bahnschrift Light" w:hAnsi="Bahnschrift Light"/>
        </w:rPr>
        <w:t>terminal de ejecución</w:t>
      </w:r>
      <w:r w:rsidRPr="00472A4B">
        <w:rPr>
          <w:rFonts w:ascii="Bahnschrift Light" w:hAnsi="Bahnschrift Light"/>
        </w:rPr>
        <w:t>, donde pueden observarse las diferentes etapas del análisis:</w:t>
      </w:r>
    </w:p>
    <w:p w:rsidR="00472A4B" w:rsidRPr="00472A4B" w:rsidRDefault="00472A4B" w:rsidP="00472A4B">
      <w:pPr>
        <w:pStyle w:val="NormalWeb"/>
        <w:numPr>
          <w:ilvl w:val="0"/>
          <w:numId w:val="1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 xml:space="preserve">Carga de librerías necesarias (como </w:t>
      </w:r>
      <w:proofErr w:type="spellStart"/>
      <w:r w:rsidRPr="00472A4B">
        <w:rPr>
          <w:rStyle w:val="nfasis"/>
          <w:rFonts w:ascii="Bahnschrift Light" w:hAnsi="Bahnschrift Light"/>
        </w:rPr>
        <w:t>dplyr</w:t>
      </w:r>
      <w:proofErr w:type="spellEnd"/>
      <w:r w:rsidRPr="00472A4B">
        <w:rPr>
          <w:rFonts w:ascii="Bahnschrift Light" w:hAnsi="Bahnschrift Light"/>
        </w:rPr>
        <w:t xml:space="preserve">, </w:t>
      </w:r>
      <w:r w:rsidRPr="00472A4B">
        <w:rPr>
          <w:rStyle w:val="nfasis"/>
          <w:rFonts w:ascii="Bahnschrift Light" w:hAnsi="Bahnschrift Light"/>
        </w:rPr>
        <w:t>ggplot2</w:t>
      </w:r>
      <w:r w:rsidRPr="00472A4B">
        <w:rPr>
          <w:rFonts w:ascii="Bahnschrift Light" w:hAnsi="Bahnschrift Light"/>
        </w:rPr>
        <w:t xml:space="preserve">, </w:t>
      </w:r>
      <w:proofErr w:type="spellStart"/>
      <w:r w:rsidRPr="00472A4B">
        <w:rPr>
          <w:rStyle w:val="nfasis"/>
          <w:rFonts w:ascii="Bahnschrift Light" w:hAnsi="Bahnschrift Light"/>
        </w:rPr>
        <w:t>janitor</w:t>
      </w:r>
      <w:proofErr w:type="spellEnd"/>
      <w:r w:rsidRPr="00472A4B">
        <w:rPr>
          <w:rFonts w:ascii="Bahnschrift Light" w:hAnsi="Bahnschrift Light"/>
        </w:rPr>
        <w:t xml:space="preserve"> y </w:t>
      </w:r>
      <w:r w:rsidRPr="00472A4B">
        <w:rPr>
          <w:rStyle w:val="nfasis"/>
          <w:rFonts w:ascii="Bahnschrift Light" w:hAnsi="Bahnschrift Light"/>
        </w:rPr>
        <w:t>MASS</w:t>
      </w:r>
      <w:r w:rsidRPr="00472A4B">
        <w:rPr>
          <w:rFonts w:ascii="Bahnschrift Light" w:hAnsi="Bahnschrift Light"/>
        </w:rPr>
        <w:t>).</w:t>
      </w:r>
    </w:p>
    <w:p w:rsidR="00472A4B" w:rsidRPr="00472A4B" w:rsidRDefault="00472A4B" w:rsidP="00472A4B">
      <w:pPr>
        <w:pStyle w:val="NormalWeb"/>
        <w:numPr>
          <w:ilvl w:val="0"/>
          <w:numId w:val="1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 xml:space="preserve">Lectura del archivo CSV con los datos de </w:t>
      </w:r>
      <w:proofErr w:type="spellStart"/>
      <w:r w:rsidRPr="00472A4B">
        <w:rPr>
          <w:rFonts w:ascii="Bahnschrift Light" w:hAnsi="Bahnschrift Light"/>
        </w:rPr>
        <w:t>Airbnb</w:t>
      </w:r>
      <w:proofErr w:type="spellEnd"/>
      <w:r w:rsidRPr="00472A4B">
        <w:rPr>
          <w:rFonts w:ascii="Bahnschrift Light" w:hAnsi="Bahnschrift Light"/>
        </w:rPr>
        <w:t>.</w:t>
      </w:r>
    </w:p>
    <w:p w:rsidR="00472A4B" w:rsidRPr="00472A4B" w:rsidRDefault="00472A4B" w:rsidP="00472A4B">
      <w:pPr>
        <w:pStyle w:val="NormalWeb"/>
        <w:numPr>
          <w:ilvl w:val="0"/>
          <w:numId w:val="1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Limpieza y estandarización de nombres de columnas.</w:t>
      </w:r>
    </w:p>
    <w:p w:rsidR="00472A4B" w:rsidRPr="00472A4B" w:rsidRDefault="00472A4B" w:rsidP="00472A4B">
      <w:pPr>
        <w:pStyle w:val="NormalWeb"/>
        <w:numPr>
          <w:ilvl w:val="0"/>
          <w:numId w:val="1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Visualización de las dimensiones del conjunto de datos, los nombres de las variables y los resúmenes estadísticos iniciales.</w:t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Estas imágenes permiten evidenciar el correcto funcionamiento del código y sirven como registro del proceso analítico completo.</w:t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drawing>
          <wp:inline distT="0" distB="0" distL="0" distR="0" wp14:anchorId="19467A17" wp14:editId="7E25000B">
            <wp:extent cx="5400040" cy="32658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lastRenderedPageBreak/>
        <w:drawing>
          <wp:inline distT="0" distB="0" distL="0" distR="0" wp14:anchorId="645AA691" wp14:editId="54685DF2">
            <wp:extent cx="5400040" cy="2647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drawing>
          <wp:inline distT="0" distB="0" distL="0" distR="0" wp14:anchorId="4CCECCBE" wp14:editId="708AB6DB">
            <wp:extent cx="5400040" cy="32981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drawing>
          <wp:inline distT="0" distB="0" distL="0" distR="0" wp14:anchorId="1759BE09" wp14:editId="392C093D">
            <wp:extent cx="5400040" cy="24104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lastRenderedPageBreak/>
        <w:drawing>
          <wp:inline distT="0" distB="0" distL="0" distR="0" wp14:anchorId="43AA0013" wp14:editId="67ECD77D">
            <wp:extent cx="5400040" cy="26720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drawing>
          <wp:inline distT="0" distB="0" distL="0" distR="0" wp14:anchorId="5B46005F" wp14:editId="4655520D">
            <wp:extent cx="5400040" cy="30226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lastRenderedPageBreak/>
        <w:drawing>
          <wp:inline distT="0" distB="0" distL="0" distR="0" wp14:anchorId="2A1A1341" wp14:editId="5D235CF4">
            <wp:extent cx="5400040" cy="28409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drawing>
          <wp:inline distT="0" distB="0" distL="0" distR="0" wp14:anchorId="7FF527A6" wp14:editId="5F9A2CDF">
            <wp:extent cx="5400040" cy="34575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lastRenderedPageBreak/>
        <w:drawing>
          <wp:inline distT="0" distB="0" distL="0" distR="0" wp14:anchorId="0D477EE7" wp14:editId="3A457B73">
            <wp:extent cx="5400040" cy="32746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drawing>
          <wp:inline distT="0" distB="0" distL="0" distR="0" wp14:anchorId="773E7276" wp14:editId="7AEE7068">
            <wp:extent cx="5400040" cy="33051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lastRenderedPageBreak/>
        <w:drawing>
          <wp:inline distT="0" distB="0" distL="0" distR="0" wp14:anchorId="3D496EF6" wp14:editId="75E7499E">
            <wp:extent cx="5400040" cy="36823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drawing>
          <wp:inline distT="0" distB="0" distL="0" distR="0" wp14:anchorId="1E211149" wp14:editId="79E0DB56">
            <wp:extent cx="5400040" cy="33388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4B" w:rsidRDefault="00472A4B" w:rsidP="00472A4B">
      <w:pPr>
        <w:pStyle w:val="NormalWeb"/>
        <w:rPr>
          <w:rFonts w:ascii="Bahnschrift Light" w:hAnsi="Bahnschrift Light"/>
        </w:rPr>
      </w:pPr>
    </w:p>
    <w:p w:rsidR="00472A4B" w:rsidRDefault="00472A4B" w:rsidP="00472A4B">
      <w:pPr>
        <w:pStyle w:val="NormalWeb"/>
        <w:rPr>
          <w:rFonts w:ascii="Bahnschrift Light" w:hAnsi="Bahnschrift Light"/>
        </w:rPr>
      </w:pPr>
    </w:p>
    <w:p w:rsidR="00472A4B" w:rsidRDefault="00472A4B" w:rsidP="00472A4B">
      <w:pPr>
        <w:pStyle w:val="NormalWeb"/>
        <w:rPr>
          <w:rFonts w:ascii="Bahnschrift Light" w:hAnsi="Bahnschrift Light"/>
        </w:rPr>
      </w:pPr>
    </w:p>
    <w:p w:rsidR="00472A4B" w:rsidRDefault="00472A4B" w:rsidP="00472A4B">
      <w:pPr>
        <w:pStyle w:val="NormalWeb"/>
        <w:rPr>
          <w:rFonts w:ascii="Bahnschrift Light" w:hAnsi="Bahnschrift Light"/>
        </w:rPr>
      </w:pPr>
    </w:p>
    <w:p w:rsidR="00472A4B" w:rsidRPr="00472A4B" w:rsidRDefault="00472A4B" w:rsidP="00472A4B">
      <w:pPr>
        <w:pStyle w:val="Ttulo3"/>
        <w:rPr>
          <w:rFonts w:ascii="Bahnschrift Light" w:hAnsi="Bahnschrift Light"/>
          <w:color w:val="auto"/>
          <w:sz w:val="44"/>
          <w:szCs w:val="44"/>
        </w:rPr>
      </w:pPr>
      <w:r w:rsidRPr="00472A4B">
        <w:rPr>
          <w:rStyle w:val="Textoennegrita"/>
          <w:rFonts w:ascii="Bahnschrift Light" w:hAnsi="Bahnschrift Light"/>
          <w:b/>
          <w:bCs w:val="0"/>
          <w:sz w:val="44"/>
          <w:szCs w:val="44"/>
        </w:rPr>
        <w:lastRenderedPageBreak/>
        <w:t>Análisis exploratorio y visualizaciones</w:t>
      </w:r>
    </w:p>
    <w:p w:rsidR="00472A4B" w:rsidRP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En la etapa exploratoria se analizaron las variables más representativas del conjunto de datos:</w:t>
      </w:r>
    </w:p>
    <w:p w:rsidR="00472A4B" w:rsidRPr="00472A4B" w:rsidRDefault="00472A4B" w:rsidP="00472A4B">
      <w:pPr>
        <w:pStyle w:val="NormalWeb"/>
        <w:numPr>
          <w:ilvl w:val="0"/>
          <w:numId w:val="2"/>
        </w:numPr>
        <w:rPr>
          <w:rFonts w:ascii="Bahnschrift Light" w:hAnsi="Bahnschrift Light"/>
        </w:rPr>
      </w:pPr>
      <w:proofErr w:type="spellStart"/>
      <w:r w:rsidRPr="00472A4B">
        <w:rPr>
          <w:rStyle w:val="Textoennegrita"/>
          <w:rFonts w:ascii="Bahnschrift Light" w:hAnsi="Bahnschrift Light"/>
        </w:rPr>
        <w:t>price</w:t>
      </w:r>
      <w:proofErr w:type="spellEnd"/>
      <w:r w:rsidRPr="00472A4B">
        <w:rPr>
          <w:rStyle w:val="Textoennegrita"/>
          <w:rFonts w:ascii="Bahnschrift Light" w:hAnsi="Bahnschrift Light"/>
        </w:rPr>
        <w:t xml:space="preserve"> (precio):</w:t>
      </w:r>
      <w:r w:rsidRPr="00472A4B">
        <w:rPr>
          <w:rFonts w:ascii="Bahnschrift Light" w:hAnsi="Bahnschrift Light"/>
        </w:rPr>
        <w:t xml:space="preserve"> monto por noche del alojamiento.</w:t>
      </w:r>
    </w:p>
    <w:p w:rsidR="00472A4B" w:rsidRPr="00472A4B" w:rsidRDefault="00472A4B" w:rsidP="00472A4B">
      <w:pPr>
        <w:pStyle w:val="NormalWeb"/>
        <w:numPr>
          <w:ilvl w:val="0"/>
          <w:numId w:val="2"/>
        </w:numPr>
        <w:rPr>
          <w:rFonts w:ascii="Bahnschrift Light" w:hAnsi="Bahnschrift Light"/>
        </w:rPr>
      </w:pPr>
      <w:proofErr w:type="spellStart"/>
      <w:r w:rsidRPr="00472A4B">
        <w:rPr>
          <w:rStyle w:val="Textoennegrita"/>
          <w:rFonts w:ascii="Bahnschrift Light" w:hAnsi="Bahnschrift Light"/>
        </w:rPr>
        <w:t>room_type</w:t>
      </w:r>
      <w:proofErr w:type="spellEnd"/>
      <w:r w:rsidRPr="00472A4B">
        <w:rPr>
          <w:rStyle w:val="Textoennegrita"/>
          <w:rFonts w:ascii="Bahnschrift Light" w:hAnsi="Bahnschrift Light"/>
        </w:rPr>
        <w:t xml:space="preserve"> (tipo de habitación):</w:t>
      </w:r>
      <w:r w:rsidRPr="00472A4B">
        <w:rPr>
          <w:rFonts w:ascii="Bahnschrift Light" w:hAnsi="Bahnschrift Light"/>
        </w:rPr>
        <w:t xml:space="preserve"> categoría del espacio ofrecido.</w:t>
      </w:r>
    </w:p>
    <w:p w:rsidR="00472A4B" w:rsidRPr="00472A4B" w:rsidRDefault="00472A4B" w:rsidP="00472A4B">
      <w:pPr>
        <w:pStyle w:val="NormalWeb"/>
        <w:numPr>
          <w:ilvl w:val="0"/>
          <w:numId w:val="2"/>
        </w:numPr>
        <w:rPr>
          <w:rFonts w:ascii="Bahnschrift Light" w:hAnsi="Bahnschrift Light"/>
        </w:rPr>
      </w:pPr>
      <w:proofErr w:type="spellStart"/>
      <w:r w:rsidRPr="00472A4B">
        <w:rPr>
          <w:rStyle w:val="Textoennegrita"/>
          <w:rFonts w:ascii="Bahnschrift Light" w:hAnsi="Bahnschrift Light"/>
        </w:rPr>
        <w:t>number_of_reviews</w:t>
      </w:r>
      <w:proofErr w:type="spellEnd"/>
      <w:r w:rsidRPr="00472A4B">
        <w:rPr>
          <w:rStyle w:val="Textoennegrita"/>
          <w:rFonts w:ascii="Bahnschrift Light" w:hAnsi="Bahnschrift Light"/>
        </w:rPr>
        <w:t xml:space="preserve"> (número de reseñas):</w:t>
      </w:r>
      <w:r w:rsidRPr="00472A4B">
        <w:rPr>
          <w:rFonts w:ascii="Bahnschrift Light" w:hAnsi="Bahnschrift Light"/>
        </w:rPr>
        <w:t xml:space="preserve"> cantidad de comentarios recibidos por el alojamiento.</w:t>
      </w:r>
    </w:p>
    <w:p w:rsidR="00472A4B" w:rsidRPr="00472A4B" w:rsidRDefault="00472A4B" w:rsidP="00472A4B">
      <w:pPr>
        <w:pStyle w:val="NormalWeb"/>
        <w:numPr>
          <w:ilvl w:val="0"/>
          <w:numId w:val="2"/>
        </w:numPr>
        <w:rPr>
          <w:rFonts w:ascii="Bahnschrift Light" w:hAnsi="Bahnschrift Light"/>
        </w:rPr>
      </w:pPr>
      <w:r w:rsidRPr="00472A4B">
        <w:rPr>
          <w:rStyle w:val="Textoennegrita"/>
          <w:rFonts w:ascii="Bahnschrift Light" w:hAnsi="Bahnschrift Light"/>
        </w:rPr>
        <w:t>availability_365 (disponibilidad anual):</w:t>
      </w:r>
      <w:r w:rsidRPr="00472A4B">
        <w:rPr>
          <w:rFonts w:ascii="Bahnschrift Light" w:hAnsi="Bahnschrift Light"/>
        </w:rPr>
        <w:t xml:space="preserve"> número de días en los que el alojamiento estuvo disponible durante el año.</w:t>
      </w:r>
    </w:p>
    <w:p w:rsidR="00472A4B" w:rsidRP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A través de histogramas y gráficos de barras se observó que:</w:t>
      </w:r>
    </w:p>
    <w:p w:rsidR="00472A4B" w:rsidRPr="00472A4B" w:rsidRDefault="00472A4B" w:rsidP="00472A4B">
      <w:pPr>
        <w:pStyle w:val="NormalWeb"/>
        <w:numPr>
          <w:ilvl w:val="0"/>
          <w:numId w:val="3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La mayoría de los precios son bajos, aunque existen algunos alojamientos con valores extremadamente altos.</w:t>
      </w:r>
    </w:p>
    <w:p w:rsidR="00472A4B" w:rsidRPr="00472A4B" w:rsidRDefault="00472A4B" w:rsidP="00472A4B">
      <w:pPr>
        <w:pStyle w:val="NormalWeb"/>
        <w:numPr>
          <w:ilvl w:val="0"/>
          <w:numId w:val="3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Los alojamientos completos (</w:t>
      </w:r>
      <w:proofErr w:type="spellStart"/>
      <w:r w:rsidRPr="00472A4B">
        <w:rPr>
          <w:rStyle w:val="nfasis"/>
          <w:rFonts w:ascii="Bahnschrift Light" w:hAnsi="Bahnschrift Light"/>
        </w:rPr>
        <w:t>Entire</w:t>
      </w:r>
      <w:proofErr w:type="spellEnd"/>
      <w:r w:rsidRPr="00472A4B">
        <w:rPr>
          <w:rStyle w:val="nfasis"/>
          <w:rFonts w:ascii="Bahnschrift Light" w:hAnsi="Bahnschrift Light"/>
        </w:rPr>
        <w:t xml:space="preserve"> home/</w:t>
      </w:r>
      <w:proofErr w:type="spellStart"/>
      <w:r w:rsidRPr="00472A4B">
        <w:rPr>
          <w:rStyle w:val="nfasis"/>
          <w:rFonts w:ascii="Bahnschrift Light" w:hAnsi="Bahnschrift Light"/>
        </w:rPr>
        <w:t>apt</w:t>
      </w:r>
      <w:proofErr w:type="spellEnd"/>
      <w:r w:rsidRPr="00472A4B">
        <w:rPr>
          <w:rFonts w:ascii="Bahnschrift Light" w:hAnsi="Bahnschrift Light"/>
        </w:rPr>
        <w:t>) son los más frecuentes.</w:t>
      </w:r>
    </w:p>
    <w:p w:rsidR="00472A4B" w:rsidRPr="00472A4B" w:rsidRDefault="00472A4B" w:rsidP="00472A4B">
      <w:pPr>
        <w:pStyle w:val="NormalWeb"/>
        <w:numPr>
          <w:ilvl w:val="0"/>
          <w:numId w:val="3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La distribución del número de reseñas está concentrada en valores bajos, con unos pocos alojamientos muy comentados.</w:t>
      </w:r>
    </w:p>
    <w:p w:rsidR="00472A4B" w:rsidRPr="00472A4B" w:rsidRDefault="00472A4B" w:rsidP="00472A4B">
      <w:pPr>
        <w:pStyle w:val="NormalWeb"/>
        <w:numPr>
          <w:ilvl w:val="0"/>
          <w:numId w:val="3"/>
        </w:numPr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La disponibilidad anual presenta variabilidad, con algunos alojamientos disponibles todo el año y otros muy pocos días.</w:t>
      </w:r>
    </w:p>
    <w:p w:rsidR="00472A4B" w:rsidRPr="00472A4B" w:rsidRDefault="00472A4B" w:rsidP="00472A4B">
      <w:pPr>
        <w:pStyle w:val="NormalWeb"/>
        <w:rPr>
          <w:rFonts w:ascii="Bahnschrift Light" w:hAnsi="Bahnschrift Light"/>
        </w:rPr>
      </w:pPr>
      <w:r w:rsidRPr="00472A4B">
        <w:rPr>
          <w:rFonts w:ascii="Bahnschrift Light" w:hAnsi="Bahnschrift Light"/>
        </w:rPr>
        <w:t>Estos gráficos permiten visualizar la dispersión y los patrones generales del conjunto de datos, y constituyen la base para los análisis posteriores.</w:t>
      </w:r>
    </w:p>
    <w:p w:rsidR="0029074F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472A4B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  <w:r>
        <w:rPr>
          <w:rFonts w:ascii="Calibri" w:eastAsia="Calibri" w:hAnsi="Calibri" w:cs="Calibri"/>
          <w:sz w:val="24"/>
          <w:szCs w:val="24"/>
          <w:lang w:val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25.25pt;height:265.5pt">
            <v:imagedata r:id="rId22" o:title="grafico_precios"/>
          </v:shape>
        </w:pict>
      </w:r>
    </w:p>
    <w:p w:rsidR="00F003C9" w:rsidRDefault="00F003C9" w:rsidP="00F003C9">
      <w:pPr>
        <w:spacing w:before="43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E. Distribución de precios por </w:t>
      </w:r>
      <w:r>
        <w:rPr>
          <w:i/>
          <w:color w:val="808080"/>
          <w:spacing w:val="-2"/>
          <w:sz w:val="18"/>
        </w:rPr>
        <w:t>noche.</w:t>
      </w:r>
    </w:p>
    <w:p w:rsidR="00F003C9" w:rsidRPr="00F003C9" w:rsidRDefault="00F003C9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</w:rPr>
      </w:pPr>
    </w:p>
    <w:p w:rsidR="0029074F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29074F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p w:rsidR="0029074F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  <w:r>
        <w:rPr>
          <w:rFonts w:ascii="Calibri" w:eastAsia="Calibri" w:hAnsi="Calibri" w:cs="Calibri"/>
          <w:sz w:val="24"/>
          <w:szCs w:val="24"/>
          <w:lang w:val="es-ES"/>
        </w:rPr>
        <w:pict>
          <v:shape id="_x0000_i1032" type="#_x0000_t75" style="width:425.25pt;height:265.5pt">
            <v:imagedata r:id="rId23" o:title="grafico_tipos_habitacion"/>
          </v:shape>
        </w:pict>
      </w:r>
    </w:p>
    <w:p w:rsidR="00F003C9" w:rsidRPr="00F003C9" w:rsidRDefault="00F003C9" w:rsidP="00F003C9">
      <w:pPr>
        <w:spacing w:before="43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E. Frecuencia por tipo de </w:t>
      </w:r>
      <w:r>
        <w:rPr>
          <w:i/>
          <w:color w:val="808080"/>
          <w:spacing w:val="-2"/>
          <w:sz w:val="18"/>
        </w:rPr>
        <w:t>habitación.</w:t>
      </w:r>
    </w:p>
    <w:p w:rsidR="0029074F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  <w:r>
        <w:rPr>
          <w:rFonts w:ascii="Calibri" w:eastAsia="Calibri" w:hAnsi="Calibri" w:cs="Calibri"/>
          <w:sz w:val="24"/>
          <w:szCs w:val="24"/>
          <w:lang w:val="es-ES"/>
        </w:rPr>
        <w:pict>
          <v:shape id="_x0000_i1033" type="#_x0000_t75" style="width:425.25pt;height:265.5pt">
            <v:imagedata r:id="rId24" o:title="grafico_reseñas"/>
          </v:shape>
        </w:pict>
      </w:r>
    </w:p>
    <w:p w:rsidR="00F003C9" w:rsidRDefault="00F003C9" w:rsidP="00F003C9">
      <w:pPr>
        <w:spacing w:before="81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E. Distribución del número de </w:t>
      </w:r>
      <w:r>
        <w:rPr>
          <w:i/>
          <w:color w:val="808080"/>
          <w:spacing w:val="-2"/>
          <w:sz w:val="18"/>
        </w:rPr>
        <w:t>reseñas.</w:t>
      </w:r>
    </w:p>
    <w:p w:rsidR="00F003C9" w:rsidRPr="00F003C9" w:rsidRDefault="00F003C9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</w:rPr>
      </w:pPr>
    </w:p>
    <w:p w:rsidR="0029074F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  <w:r>
        <w:rPr>
          <w:rFonts w:ascii="Calibri" w:eastAsia="Calibri" w:hAnsi="Calibri" w:cs="Calibri"/>
          <w:sz w:val="24"/>
          <w:szCs w:val="24"/>
          <w:lang w:val="es-ES"/>
        </w:rPr>
        <w:lastRenderedPageBreak/>
        <w:pict>
          <v:shape id="_x0000_i1034" type="#_x0000_t75" style="width:425.25pt;height:265.5pt">
            <v:imagedata r:id="rId25" o:title="grafico_disponibilidad"/>
          </v:shape>
        </w:pict>
      </w:r>
    </w:p>
    <w:p w:rsidR="00F003C9" w:rsidRPr="00F003C9" w:rsidRDefault="00F003C9" w:rsidP="00F003C9">
      <w:pPr>
        <w:spacing w:before="43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E. Distribución de días disponibles por </w:t>
      </w:r>
      <w:r>
        <w:rPr>
          <w:i/>
          <w:color w:val="808080"/>
          <w:spacing w:val="-4"/>
          <w:sz w:val="18"/>
        </w:rPr>
        <w:t>año.</w:t>
      </w:r>
    </w:p>
    <w:p w:rsidR="0029074F" w:rsidRPr="0029074F" w:rsidRDefault="0029074F" w:rsidP="0029074F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29074F">
        <w:rPr>
          <w:rStyle w:val="Textoennegrita"/>
          <w:rFonts w:ascii="Bahnschrift Light" w:hAnsi="Bahnschrift Light"/>
          <w:b/>
          <w:bCs w:val="0"/>
          <w:sz w:val="48"/>
          <w:szCs w:val="48"/>
        </w:rPr>
        <w:t>Ajuste de distribuciones</w:t>
      </w:r>
    </w:p>
    <w:p w:rsidR="0029074F" w:rsidRPr="0029074F" w:rsidRDefault="0029074F" w:rsidP="0029074F">
      <w:pPr>
        <w:pStyle w:val="NormalWeb"/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Se analizó la forma de las distribuciones de las variables </w:t>
      </w:r>
      <w:proofErr w:type="spellStart"/>
      <w:r w:rsidRPr="0029074F">
        <w:rPr>
          <w:rStyle w:val="Textoennegrita"/>
          <w:rFonts w:ascii="Bahnschrift Light" w:hAnsi="Bahnschrift Light"/>
        </w:rPr>
        <w:t>price</w:t>
      </w:r>
      <w:proofErr w:type="spellEnd"/>
      <w:r w:rsidRPr="0029074F">
        <w:rPr>
          <w:rFonts w:ascii="Bahnschrift Light" w:hAnsi="Bahnschrift Light"/>
        </w:rPr>
        <w:t xml:space="preserve"> y </w:t>
      </w:r>
      <w:proofErr w:type="spellStart"/>
      <w:r w:rsidRPr="0029074F">
        <w:rPr>
          <w:rStyle w:val="Textoennegrita"/>
          <w:rFonts w:ascii="Bahnschrift Light" w:hAnsi="Bahnschrift Light"/>
        </w:rPr>
        <w:t>number_of_reviews</w:t>
      </w:r>
      <w:proofErr w:type="spellEnd"/>
      <w:r w:rsidRPr="0029074F">
        <w:rPr>
          <w:rFonts w:ascii="Bahnschrift Light" w:hAnsi="Bahnschrift Light"/>
        </w:rPr>
        <w:t xml:space="preserve"> con el objetivo de determinar qué tipo de modelo probabilístico las describe mejor.</w:t>
      </w:r>
    </w:p>
    <w:p w:rsidR="0029074F" w:rsidRPr="0029074F" w:rsidRDefault="0029074F" w:rsidP="0029074F">
      <w:pPr>
        <w:pStyle w:val="NormalWeb"/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>Los resultados mostraron que:</w:t>
      </w:r>
    </w:p>
    <w:p w:rsidR="0029074F" w:rsidRPr="0029074F" w:rsidRDefault="0029074F" w:rsidP="0029074F">
      <w:pPr>
        <w:pStyle w:val="NormalWeb"/>
        <w:numPr>
          <w:ilvl w:val="0"/>
          <w:numId w:val="4"/>
        </w:numPr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El </w:t>
      </w:r>
      <w:r w:rsidRPr="0029074F">
        <w:rPr>
          <w:rStyle w:val="Textoennegrita"/>
          <w:rFonts w:ascii="Bahnschrift Light" w:hAnsi="Bahnschrift Light"/>
        </w:rPr>
        <w:t>precio</w:t>
      </w:r>
      <w:r w:rsidRPr="0029074F">
        <w:rPr>
          <w:rFonts w:ascii="Bahnschrift Light" w:hAnsi="Bahnschrift Light"/>
        </w:rPr>
        <w:t xml:space="preserve"> se asemeja a una </w:t>
      </w:r>
      <w:r w:rsidRPr="0029074F">
        <w:rPr>
          <w:rStyle w:val="Textoennegrita"/>
          <w:rFonts w:ascii="Bahnschrift Light" w:hAnsi="Bahnschrift Light"/>
        </w:rPr>
        <w:t>distribución log-normal</w:t>
      </w:r>
      <w:r w:rsidRPr="0029074F">
        <w:rPr>
          <w:rFonts w:ascii="Bahnschrift Light" w:hAnsi="Bahnschrift Light"/>
        </w:rPr>
        <w:t>, lo que significa que la mayoría de los valores son bajos, mientras que unos pocos alcanzan montos muy altos.</w:t>
      </w:r>
    </w:p>
    <w:p w:rsidR="0029074F" w:rsidRPr="0029074F" w:rsidRDefault="0029074F" w:rsidP="0029074F">
      <w:pPr>
        <w:pStyle w:val="NormalWeb"/>
        <w:numPr>
          <w:ilvl w:val="0"/>
          <w:numId w:val="4"/>
        </w:numPr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El </w:t>
      </w:r>
      <w:r w:rsidRPr="0029074F">
        <w:rPr>
          <w:rStyle w:val="Textoennegrita"/>
          <w:rFonts w:ascii="Bahnschrift Light" w:hAnsi="Bahnschrift Light"/>
        </w:rPr>
        <w:t>número de reseñas</w:t>
      </w:r>
      <w:r w:rsidRPr="0029074F">
        <w:rPr>
          <w:rFonts w:ascii="Bahnschrift Light" w:hAnsi="Bahnschrift Light"/>
        </w:rPr>
        <w:t xml:space="preserve"> se ajusta razonablemente a una </w:t>
      </w:r>
      <w:r w:rsidRPr="0029074F">
        <w:rPr>
          <w:rStyle w:val="Textoennegrita"/>
          <w:rFonts w:ascii="Bahnschrift Light" w:hAnsi="Bahnschrift Light"/>
        </w:rPr>
        <w:t xml:space="preserve">distribución </w:t>
      </w:r>
      <w:proofErr w:type="spellStart"/>
      <w:r w:rsidRPr="0029074F">
        <w:rPr>
          <w:rStyle w:val="Textoennegrita"/>
          <w:rFonts w:ascii="Bahnschrift Light" w:hAnsi="Bahnschrift Light"/>
        </w:rPr>
        <w:t>Poisson</w:t>
      </w:r>
      <w:proofErr w:type="spellEnd"/>
      <w:r w:rsidRPr="0029074F">
        <w:rPr>
          <w:rFonts w:ascii="Bahnschrift Light" w:hAnsi="Bahnschrift Light"/>
        </w:rPr>
        <w:t>, típica de variables que representan conteos o frecuencias de eventos.</w:t>
      </w:r>
    </w:p>
    <w:p w:rsidR="0029074F" w:rsidRDefault="0029074F" w:rsidP="0029074F">
      <w:pPr>
        <w:pStyle w:val="NormalWeb"/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Los gráficos generados permiten observar cómo las curvas teóricas (log-normal y </w:t>
      </w:r>
      <w:proofErr w:type="spellStart"/>
      <w:r w:rsidRPr="0029074F">
        <w:rPr>
          <w:rFonts w:ascii="Bahnschrift Light" w:hAnsi="Bahnschrift Light"/>
        </w:rPr>
        <w:t>Poisson</w:t>
      </w:r>
      <w:proofErr w:type="spellEnd"/>
      <w:r w:rsidRPr="0029074F">
        <w:rPr>
          <w:rFonts w:ascii="Bahnschrift Light" w:hAnsi="Bahnschrift Light"/>
        </w:rPr>
        <w:t>) se superponen sobre las distribuciones empíricas, confirmando visualmente la adecuación de estos ajustes.</w:t>
      </w:r>
    </w:p>
    <w:p w:rsidR="0029074F" w:rsidRDefault="0029074F" w:rsidP="0029074F">
      <w:pPr>
        <w:pStyle w:val="NormalWeb"/>
        <w:rPr>
          <w:rFonts w:ascii="Bahnschrift Light" w:hAnsi="Bahnschrift Light"/>
        </w:rPr>
      </w:pPr>
    </w:p>
    <w:p w:rsidR="0029074F" w:rsidRDefault="0029074F" w:rsidP="0029074F">
      <w:pPr>
        <w:pStyle w:val="NormalWeb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pict>
          <v:shape id="_x0000_i1035" type="#_x0000_t75" style="width:425.25pt;height:265.5pt">
            <v:imagedata r:id="rId26" o:title="ajuste_price_lognormal"/>
          </v:shape>
        </w:pict>
      </w:r>
    </w:p>
    <w:p w:rsidR="00F003C9" w:rsidRPr="00F003C9" w:rsidRDefault="00F003C9" w:rsidP="00F003C9">
      <w:pPr>
        <w:spacing w:before="85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D. Ajuste Log-normal para la variable </w:t>
      </w:r>
      <w:r>
        <w:rPr>
          <w:i/>
          <w:color w:val="808080"/>
          <w:spacing w:val="-2"/>
          <w:sz w:val="18"/>
        </w:rPr>
        <w:t>precio.</w:t>
      </w:r>
    </w:p>
    <w:p w:rsidR="0029074F" w:rsidRDefault="0029074F" w:rsidP="0029074F">
      <w:pPr>
        <w:pStyle w:val="NormalWeb"/>
        <w:rPr>
          <w:rFonts w:ascii="Bahnschrift Light" w:hAnsi="Bahnschrift Light"/>
        </w:rPr>
      </w:pPr>
      <w:r>
        <w:rPr>
          <w:rFonts w:ascii="Bahnschrift Light" w:hAnsi="Bahnschrift Light"/>
        </w:rPr>
        <w:pict>
          <v:shape id="_x0000_i1036" type="#_x0000_t75" style="width:425.25pt;height:265.5pt">
            <v:imagedata r:id="rId27" o:title="ajuste_reviews_poisson"/>
          </v:shape>
        </w:pict>
      </w:r>
    </w:p>
    <w:p w:rsidR="0029074F" w:rsidRDefault="0029074F" w:rsidP="0029074F">
      <w:pPr>
        <w:pStyle w:val="NormalWeb"/>
        <w:rPr>
          <w:rFonts w:ascii="Bahnschrift Light" w:hAnsi="Bahnschrift Light"/>
        </w:rPr>
      </w:pPr>
    </w:p>
    <w:p w:rsidR="00F003C9" w:rsidRDefault="00F003C9" w:rsidP="00F003C9">
      <w:pPr>
        <w:spacing w:before="76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D. Ajuste </w:t>
      </w:r>
      <w:proofErr w:type="spellStart"/>
      <w:r>
        <w:rPr>
          <w:i/>
          <w:color w:val="808080"/>
          <w:sz w:val="18"/>
        </w:rPr>
        <w:t>Poisson</w:t>
      </w:r>
      <w:proofErr w:type="spellEnd"/>
      <w:r>
        <w:rPr>
          <w:i/>
          <w:color w:val="808080"/>
          <w:sz w:val="18"/>
        </w:rPr>
        <w:t xml:space="preserve"> para la variable número de </w:t>
      </w:r>
      <w:r>
        <w:rPr>
          <w:i/>
          <w:color w:val="808080"/>
          <w:spacing w:val="-2"/>
          <w:sz w:val="18"/>
        </w:rPr>
        <w:t>reseñas.</w:t>
      </w:r>
    </w:p>
    <w:p w:rsidR="0029074F" w:rsidRPr="00F003C9" w:rsidRDefault="0029074F" w:rsidP="0029074F">
      <w:pPr>
        <w:pStyle w:val="NormalWeb"/>
        <w:rPr>
          <w:rFonts w:ascii="Bahnschrift Light" w:hAnsi="Bahnschrift Light"/>
          <w:lang w:val="es-AR"/>
        </w:rPr>
      </w:pPr>
    </w:p>
    <w:p w:rsidR="0029074F" w:rsidRDefault="0029074F" w:rsidP="0029074F">
      <w:pPr>
        <w:pStyle w:val="NormalWeb"/>
        <w:rPr>
          <w:rFonts w:ascii="Bahnschrift Light" w:hAnsi="Bahnschrift Light"/>
        </w:rPr>
      </w:pPr>
    </w:p>
    <w:p w:rsidR="0029074F" w:rsidRPr="0029074F" w:rsidRDefault="0029074F" w:rsidP="0029074F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29074F">
        <w:rPr>
          <w:rStyle w:val="Textoennegrita"/>
          <w:rFonts w:ascii="Bahnschrift Light" w:hAnsi="Bahnschrift Light"/>
          <w:b/>
          <w:bCs w:val="0"/>
          <w:sz w:val="48"/>
          <w:szCs w:val="48"/>
        </w:rPr>
        <w:lastRenderedPageBreak/>
        <w:t>Contraste de hipótesis</w:t>
      </w:r>
    </w:p>
    <w:p w:rsidR="0029074F" w:rsidRPr="0029074F" w:rsidRDefault="0029074F" w:rsidP="0029074F">
      <w:pPr>
        <w:pStyle w:val="NormalWeb"/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>Se plantearon dos hipótesis principales:</w:t>
      </w:r>
    </w:p>
    <w:p w:rsidR="0029074F" w:rsidRPr="0029074F" w:rsidRDefault="0029074F" w:rsidP="0029074F">
      <w:pPr>
        <w:pStyle w:val="NormalWeb"/>
        <w:numPr>
          <w:ilvl w:val="0"/>
          <w:numId w:val="5"/>
        </w:numPr>
        <w:rPr>
          <w:rFonts w:ascii="Bahnschrift Light" w:hAnsi="Bahnschrift Light"/>
        </w:rPr>
      </w:pPr>
      <w:r w:rsidRPr="0029074F">
        <w:rPr>
          <w:rStyle w:val="Textoennegrita"/>
          <w:rFonts w:ascii="Bahnschrift Light" w:hAnsi="Bahnschrift Light"/>
        </w:rPr>
        <w:t>Hipótesis 1:</w:t>
      </w:r>
      <w:r w:rsidRPr="0029074F">
        <w:rPr>
          <w:rFonts w:ascii="Bahnschrift Light" w:hAnsi="Bahnschrift Light"/>
        </w:rPr>
        <w:br/>
        <w:t xml:space="preserve">Existen diferencias significativas en el precio medio entre los alojamientos del tipo </w:t>
      </w:r>
      <w:proofErr w:type="spellStart"/>
      <w:r w:rsidRPr="0029074F">
        <w:rPr>
          <w:rStyle w:val="nfasis"/>
          <w:rFonts w:ascii="Bahnschrift Light" w:hAnsi="Bahnschrift Light"/>
        </w:rPr>
        <w:t>Entire</w:t>
      </w:r>
      <w:proofErr w:type="spellEnd"/>
      <w:r w:rsidRPr="0029074F">
        <w:rPr>
          <w:rStyle w:val="nfasis"/>
          <w:rFonts w:ascii="Bahnschrift Light" w:hAnsi="Bahnschrift Light"/>
        </w:rPr>
        <w:t xml:space="preserve"> home/</w:t>
      </w:r>
      <w:proofErr w:type="spellStart"/>
      <w:r w:rsidRPr="0029074F">
        <w:rPr>
          <w:rStyle w:val="nfasis"/>
          <w:rFonts w:ascii="Bahnschrift Light" w:hAnsi="Bahnschrift Light"/>
        </w:rPr>
        <w:t>apt</w:t>
      </w:r>
      <w:proofErr w:type="spellEnd"/>
      <w:r w:rsidRPr="0029074F">
        <w:rPr>
          <w:rFonts w:ascii="Bahnschrift Light" w:hAnsi="Bahnschrift Light"/>
        </w:rPr>
        <w:t xml:space="preserve"> y </w:t>
      </w:r>
      <w:proofErr w:type="spellStart"/>
      <w:r w:rsidRPr="0029074F">
        <w:rPr>
          <w:rStyle w:val="nfasis"/>
          <w:rFonts w:ascii="Bahnschrift Light" w:hAnsi="Bahnschrift Light"/>
        </w:rPr>
        <w:t>Private</w:t>
      </w:r>
      <w:proofErr w:type="spellEnd"/>
      <w:r w:rsidRPr="0029074F">
        <w:rPr>
          <w:rStyle w:val="nfasis"/>
          <w:rFonts w:ascii="Bahnschrift Light" w:hAnsi="Bahnschrift Light"/>
        </w:rPr>
        <w:t xml:space="preserve"> </w:t>
      </w:r>
      <w:proofErr w:type="spellStart"/>
      <w:r w:rsidRPr="0029074F">
        <w:rPr>
          <w:rStyle w:val="nfasis"/>
          <w:rFonts w:ascii="Bahnschrift Light" w:hAnsi="Bahnschrift Light"/>
        </w:rPr>
        <w:t>room</w:t>
      </w:r>
      <w:proofErr w:type="spellEnd"/>
      <w:r w:rsidRPr="0029074F">
        <w:rPr>
          <w:rFonts w:ascii="Bahnschrift Light" w:hAnsi="Bahnschrift Light"/>
        </w:rPr>
        <w:t>.</w:t>
      </w:r>
    </w:p>
    <w:p w:rsidR="0029074F" w:rsidRPr="0029074F" w:rsidRDefault="0029074F" w:rsidP="0029074F">
      <w:pPr>
        <w:pStyle w:val="NormalWeb"/>
        <w:numPr>
          <w:ilvl w:val="1"/>
          <w:numId w:val="5"/>
        </w:numPr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Se aplicó una </w:t>
      </w:r>
      <w:r w:rsidRPr="0029074F">
        <w:rPr>
          <w:rStyle w:val="Textoennegrita"/>
          <w:rFonts w:ascii="Bahnschrift Light" w:hAnsi="Bahnschrift Light"/>
        </w:rPr>
        <w:t xml:space="preserve">prueba t de </w:t>
      </w:r>
      <w:proofErr w:type="spellStart"/>
      <w:r w:rsidRPr="0029074F">
        <w:rPr>
          <w:rStyle w:val="Textoennegrita"/>
          <w:rFonts w:ascii="Bahnschrift Light" w:hAnsi="Bahnschrift Light"/>
        </w:rPr>
        <w:t>Welch</w:t>
      </w:r>
      <w:proofErr w:type="spellEnd"/>
      <w:r w:rsidRPr="0029074F">
        <w:rPr>
          <w:rFonts w:ascii="Bahnschrift Light" w:hAnsi="Bahnschrift Light"/>
        </w:rPr>
        <w:t xml:space="preserve">, que no asume varianzas iguales, y como alternativa robusta se utilizó la </w:t>
      </w:r>
      <w:r w:rsidRPr="0029074F">
        <w:rPr>
          <w:rStyle w:val="Textoennegrita"/>
          <w:rFonts w:ascii="Bahnschrift Light" w:hAnsi="Bahnschrift Light"/>
        </w:rPr>
        <w:t xml:space="preserve">prueba no paramétrica de </w:t>
      </w:r>
      <w:proofErr w:type="spellStart"/>
      <w:r w:rsidRPr="0029074F">
        <w:rPr>
          <w:rStyle w:val="Textoennegrita"/>
          <w:rFonts w:ascii="Bahnschrift Light" w:hAnsi="Bahnschrift Light"/>
        </w:rPr>
        <w:t>Wilcoxon</w:t>
      </w:r>
      <w:proofErr w:type="spellEnd"/>
      <w:r w:rsidRPr="0029074F">
        <w:rPr>
          <w:rFonts w:ascii="Bahnschrift Light" w:hAnsi="Bahnschrift Light"/>
        </w:rPr>
        <w:t>.</w:t>
      </w:r>
    </w:p>
    <w:p w:rsidR="0029074F" w:rsidRPr="0029074F" w:rsidRDefault="0029074F" w:rsidP="0029074F">
      <w:pPr>
        <w:pStyle w:val="NormalWeb"/>
        <w:numPr>
          <w:ilvl w:val="1"/>
          <w:numId w:val="5"/>
        </w:numPr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Ambas pruebas indicaron diferencias estadísticamente significativas, lo que permite concluir que las </w:t>
      </w:r>
      <w:r w:rsidRPr="0029074F">
        <w:rPr>
          <w:rStyle w:val="Textoennegrita"/>
          <w:rFonts w:ascii="Bahnschrift Light" w:hAnsi="Bahnschrift Light"/>
        </w:rPr>
        <w:t>viviendas completas suelen tener precios más altos que las habitaciones privadas</w:t>
      </w:r>
      <w:r w:rsidRPr="0029074F">
        <w:rPr>
          <w:rFonts w:ascii="Bahnschrift Light" w:hAnsi="Bahnschrift Light"/>
        </w:rPr>
        <w:t>.</w:t>
      </w:r>
    </w:p>
    <w:p w:rsidR="0029074F" w:rsidRPr="0029074F" w:rsidRDefault="0029074F" w:rsidP="0029074F">
      <w:pPr>
        <w:pStyle w:val="NormalWeb"/>
        <w:numPr>
          <w:ilvl w:val="0"/>
          <w:numId w:val="5"/>
        </w:numPr>
        <w:rPr>
          <w:rFonts w:ascii="Bahnschrift Light" w:hAnsi="Bahnschrift Light"/>
        </w:rPr>
      </w:pPr>
      <w:r w:rsidRPr="0029074F">
        <w:rPr>
          <w:rStyle w:val="Textoennegrita"/>
          <w:rFonts w:ascii="Bahnschrift Light" w:hAnsi="Bahnschrift Light"/>
        </w:rPr>
        <w:t>Hipótesis 2:</w:t>
      </w:r>
      <w:r w:rsidRPr="0029074F">
        <w:rPr>
          <w:rFonts w:ascii="Bahnschrift Light" w:hAnsi="Bahnschrift Light"/>
        </w:rPr>
        <w:br/>
        <w:t>Existe una relación entre el número de reseñas y la disponibilidad anual.</w:t>
      </w:r>
    </w:p>
    <w:p w:rsidR="0029074F" w:rsidRPr="0029074F" w:rsidRDefault="0029074F" w:rsidP="0029074F">
      <w:pPr>
        <w:pStyle w:val="NormalWeb"/>
        <w:numPr>
          <w:ilvl w:val="1"/>
          <w:numId w:val="5"/>
        </w:numPr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Se aplicaron pruebas de </w:t>
      </w:r>
      <w:r w:rsidRPr="0029074F">
        <w:rPr>
          <w:rStyle w:val="Textoennegrita"/>
          <w:rFonts w:ascii="Bahnschrift Light" w:hAnsi="Bahnschrift Light"/>
        </w:rPr>
        <w:t>correlación de Pearson</w:t>
      </w:r>
      <w:r w:rsidRPr="0029074F">
        <w:rPr>
          <w:rFonts w:ascii="Bahnschrift Light" w:hAnsi="Bahnschrift Light"/>
        </w:rPr>
        <w:t xml:space="preserve"> y </w:t>
      </w:r>
      <w:proofErr w:type="spellStart"/>
      <w:r w:rsidRPr="0029074F">
        <w:rPr>
          <w:rStyle w:val="Textoennegrita"/>
          <w:rFonts w:ascii="Bahnschrift Light" w:hAnsi="Bahnschrift Light"/>
        </w:rPr>
        <w:t>Spearman</w:t>
      </w:r>
      <w:proofErr w:type="spellEnd"/>
      <w:r w:rsidRPr="0029074F">
        <w:rPr>
          <w:rFonts w:ascii="Bahnschrift Light" w:hAnsi="Bahnschrift Light"/>
        </w:rPr>
        <w:t>.</w:t>
      </w:r>
    </w:p>
    <w:p w:rsidR="0029074F" w:rsidRPr="0029074F" w:rsidRDefault="0029074F" w:rsidP="0029074F">
      <w:pPr>
        <w:pStyle w:val="NormalWeb"/>
        <w:numPr>
          <w:ilvl w:val="1"/>
          <w:numId w:val="5"/>
        </w:numPr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Los resultados mostraron una correlación positiva débil, lo que sugiere que </w:t>
      </w:r>
      <w:r w:rsidRPr="0029074F">
        <w:rPr>
          <w:rStyle w:val="Textoennegrita"/>
          <w:rFonts w:ascii="Bahnschrift Light" w:hAnsi="Bahnschrift Light"/>
        </w:rPr>
        <w:t>los alojamientos con más reseñas tienden a estar disponibles más días al año</w:t>
      </w:r>
      <w:r w:rsidRPr="0029074F">
        <w:rPr>
          <w:rFonts w:ascii="Bahnschrift Light" w:hAnsi="Bahnschrift Light"/>
        </w:rPr>
        <w:t>, aunque la relación no es muy fuerte.</w:t>
      </w:r>
    </w:p>
    <w:p w:rsidR="0029074F" w:rsidRDefault="0029074F" w:rsidP="0029074F">
      <w:pPr>
        <w:pStyle w:val="NormalWeb"/>
        <w:rPr>
          <w:rFonts w:ascii="Bahnschrift Light" w:hAnsi="Bahnschrift Light"/>
        </w:rPr>
      </w:pPr>
      <w:r w:rsidRPr="0029074F">
        <w:rPr>
          <w:rFonts w:ascii="Bahnschrift Light" w:hAnsi="Bahnschrift Light"/>
        </w:rPr>
        <w:t xml:space="preserve">Los gráficos de </w:t>
      </w:r>
      <w:proofErr w:type="spellStart"/>
      <w:r w:rsidRPr="0029074F">
        <w:rPr>
          <w:rFonts w:ascii="Bahnschrift Light" w:hAnsi="Bahnschrift Light"/>
        </w:rPr>
        <w:t>boxplot</w:t>
      </w:r>
      <w:proofErr w:type="spellEnd"/>
      <w:r w:rsidRPr="0029074F">
        <w:rPr>
          <w:rFonts w:ascii="Bahnschrift Light" w:hAnsi="Bahnschrift Light"/>
        </w:rPr>
        <w:t xml:space="preserve"> y dispersión incluidos en el informe ilustran claramente estas conclusiones, mostrando las diferencias de precios y las tendencias entre reseñas y disponibilidad.</w:t>
      </w:r>
    </w:p>
    <w:p w:rsidR="0029074F" w:rsidRDefault="00F003C9" w:rsidP="0029074F">
      <w:pPr>
        <w:pStyle w:val="NormalWeb"/>
        <w:rPr>
          <w:rFonts w:ascii="Bahnschrift Light" w:hAnsi="Bahnschrift Light"/>
        </w:rPr>
      </w:pPr>
      <w:r>
        <w:rPr>
          <w:rFonts w:ascii="Bahnschrift Light" w:hAnsi="Bahnschrift Light"/>
        </w:rPr>
        <w:pict>
          <v:shape id="_x0000_i1039" type="#_x0000_t75" style="width:425.25pt;height:241.5pt">
            <v:imagedata r:id="rId28" o:title="H1_boxplot_price_roomtype"/>
          </v:shape>
        </w:pict>
      </w:r>
    </w:p>
    <w:p w:rsidR="00F003C9" w:rsidRDefault="00F003C9" w:rsidP="00F003C9">
      <w:pPr>
        <w:spacing w:before="43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H. </w:t>
      </w:r>
      <w:proofErr w:type="spellStart"/>
      <w:r>
        <w:rPr>
          <w:i/>
          <w:color w:val="808080"/>
          <w:sz w:val="18"/>
        </w:rPr>
        <w:t>Boxplot</w:t>
      </w:r>
      <w:proofErr w:type="spellEnd"/>
      <w:r>
        <w:rPr>
          <w:i/>
          <w:color w:val="808080"/>
          <w:sz w:val="18"/>
        </w:rPr>
        <w:t xml:space="preserve"> del precio por tipo de habitación </w:t>
      </w:r>
      <w:r>
        <w:rPr>
          <w:i/>
          <w:color w:val="808080"/>
          <w:spacing w:val="-2"/>
          <w:sz w:val="18"/>
        </w:rPr>
        <w:t>(H1).</w:t>
      </w:r>
    </w:p>
    <w:p w:rsidR="00F003C9" w:rsidRPr="00F003C9" w:rsidRDefault="00F003C9" w:rsidP="0029074F">
      <w:pPr>
        <w:pStyle w:val="NormalWeb"/>
        <w:rPr>
          <w:rFonts w:ascii="Bahnschrift Light" w:hAnsi="Bahnschrift Light"/>
          <w:lang w:val="es-AR"/>
        </w:rPr>
      </w:pPr>
    </w:p>
    <w:p w:rsidR="0029074F" w:rsidRDefault="0029074F" w:rsidP="0029074F">
      <w:pPr>
        <w:pStyle w:val="NormalWeb"/>
        <w:rPr>
          <w:rFonts w:ascii="Bahnschrift Light" w:hAnsi="Bahnschrift Light"/>
        </w:rPr>
      </w:pPr>
    </w:p>
    <w:p w:rsidR="0029074F" w:rsidRDefault="0029074F" w:rsidP="0029074F">
      <w:pPr>
        <w:pStyle w:val="NormalWeb"/>
        <w:rPr>
          <w:rFonts w:ascii="Bahnschrift Light" w:hAnsi="Bahnschrift Light"/>
        </w:rPr>
      </w:pPr>
      <w:r>
        <w:rPr>
          <w:rFonts w:ascii="Bahnschrift Light" w:hAnsi="Bahnschrift Light"/>
        </w:rPr>
        <w:pict>
          <v:shape id="_x0000_i1040" type="#_x0000_t75" style="width:425.25pt;height:265.5pt">
            <v:imagedata r:id="rId29" o:title="H2_scatter_reviews_price"/>
          </v:shape>
        </w:pict>
      </w:r>
    </w:p>
    <w:p w:rsidR="00F003C9" w:rsidRDefault="00F003C9" w:rsidP="00F003C9">
      <w:pPr>
        <w:spacing w:before="80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H. Dispersión de precio vs. número de reseñas con ajuste lineal </w:t>
      </w:r>
      <w:r>
        <w:rPr>
          <w:i/>
          <w:color w:val="808080"/>
          <w:spacing w:val="-2"/>
          <w:sz w:val="18"/>
        </w:rPr>
        <w:t>(H2).</w:t>
      </w:r>
    </w:p>
    <w:p w:rsidR="00F003C9" w:rsidRPr="00F003C9" w:rsidRDefault="00F003C9" w:rsidP="0029074F">
      <w:pPr>
        <w:pStyle w:val="NormalWeb"/>
        <w:rPr>
          <w:rFonts w:ascii="Bahnschrift Light" w:hAnsi="Bahnschrift Light"/>
          <w:lang w:val="es-AR"/>
        </w:rPr>
      </w:pPr>
    </w:p>
    <w:p w:rsidR="00F003C9" w:rsidRPr="00F003C9" w:rsidRDefault="00F003C9" w:rsidP="00F003C9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F003C9">
        <w:rPr>
          <w:rStyle w:val="Textoennegrita"/>
          <w:rFonts w:ascii="Bahnschrift Light" w:hAnsi="Bahnschrift Light"/>
          <w:b/>
          <w:bCs w:val="0"/>
          <w:sz w:val="48"/>
          <w:szCs w:val="48"/>
        </w:rPr>
        <w:t>Modelo lineal</w:t>
      </w:r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 xml:space="preserve">Con el fin de comprender mejor la influencia de las distintas variables sobre el precio, se ajustó un </w:t>
      </w:r>
      <w:r w:rsidRPr="00F003C9">
        <w:rPr>
          <w:rStyle w:val="Textoennegrita"/>
          <w:rFonts w:ascii="Bahnschrift Light" w:hAnsi="Bahnschrift Light"/>
        </w:rPr>
        <w:t>modelo lineal</w:t>
      </w:r>
      <w:r w:rsidRPr="00F003C9">
        <w:rPr>
          <w:rFonts w:ascii="Bahnschrift Light" w:hAnsi="Bahnschrift Light"/>
        </w:rPr>
        <w:t xml:space="preserve"> considerando el logaritmo del precio (</w:t>
      </w:r>
      <w:r w:rsidRPr="00F003C9">
        <w:rPr>
          <w:rStyle w:val="nfasis"/>
          <w:rFonts w:ascii="Bahnschrift Light" w:hAnsi="Bahnschrift Light"/>
        </w:rPr>
        <w:t>log(</w:t>
      </w:r>
      <w:proofErr w:type="spellStart"/>
      <w:r w:rsidRPr="00F003C9">
        <w:rPr>
          <w:rStyle w:val="nfasis"/>
          <w:rFonts w:ascii="Bahnschrift Light" w:hAnsi="Bahnschrift Light"/>
        </w:rPr>
        <w:t>price</w:t>
      </w:r>
      <w:proofErr w:type="spellEnd"/>
      <w:r w:rsidRPr="00F003C9">
        <w:rPr>
          <w:rStyle w:val="nfasis"/>
          <w:rFonts w:ascii="Bahnschrift Light" w:hAnsi="Bahnschrift Light"/>
        </w:rPr>
        <w:t>)</w:t>
      </w:r>
      <w:r w:rsidRPr="00F003C9">
        <w:rPr>
          <w:rFonts w:ascii="Bahnschrift Light" w:hAnsi="Bahnschrift Light"/>
        </w:rPr>
        <w:t xml:space="preserve">) como variable dependiente, y como predictores el </w:t>
      </w:r>
      <w:r w:rsidRPr="00F003C9">
        <w:rPr>
          <w:rStyle w:val="Textoennegrita"/>
          <w:rFonts w:ascii="Bahnschrift Light" w:hAnsi="Bahnschrift Light"/>
        </w:rPr>
        <w:t>tipo de habitación</w:t>
      </w:r>
      <w:r w:rsidRPr="00F003C9">
        <w:rPr>
          <w:rFonts w:ascii="Bahnschrift Light" w:hAnsi="Bahnschrift Light"/>
        </w:rPr>
        <w:t xml:space="preserve">, el </w:t>
      </w:r>
      <w:r w:rsidRPr="00F003C9">
        <w:rPr>
          <w:rStyle w:val="Textoennegrita"/>
          <w:rFonts w:ascii="Bahnschrift Light" w:hAnsi="Bahnschrift Light"/>
        </w:rPr>
        <w:t>número de reseñas</w:t>
      </w:r>
      <w:r w:rsidRPr="00F003C9">
        <w:rPr>
          <w:rFonts w:ascii="Bahnschrift Light" w:hAnsi="Bahnschrift Light"/>
        </w:rPr>
        <w:t xml:space="preserve"> y la </w:t>
      </w:r>
      <w:r w:rsidRPr="00F003C9">
        <w:rPr>
          <w:rStyle w:val="Textoennegrita"/>
          <w:rFonts w:ascii="Bahnschrift Light" w:hAnsi="Bahnschrift Light"/>
        </w:rPr>
        <w:t>disponibilidad anual</w:t>
      </w:r>
      <w:r w:rsidRPr="00F003C9">
        <w:rPr>
          <w:rFonts w:ascii="Bahnschrift Light" w:hAnsi="Bahnschrift Light"/>
        </w:rPr>
        <w:t>.</w:t>
      </w:r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>El modelo mostró que:</w:t>
      </w:r>
    </w:p>
    <w:p w:rsidR="00F003C9" w:rsidRPr="00F003C9" w:rsidRDefault="00F003C9" w:rsidP="00F003C9">
      <w:pPr>
        <w:pStyle w:val="NormalWeb"/>
        <w:numPr>
          <w:ilvl w:val="0"/>
          <w:numId w:val="6"/>
        </w:numPr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 xml:space="preserve">El </w:t>
      </w:r>
      <w:r w:rsidRPr="00F003C9">
        <w:rPr>
          <w:rStyle w:val="Textoennegrita"/>
          <w:rFonts w:ascii="Bahnschrift Light" w:hAnsi="Bahnschrift Light"/>
        </w:rPr>
        <w:t>tipo de habitación</w:t>
      </w:r>
      <w:r w:rsidRPr="00F003C9">
        <w:rPr>
          <w:rFonts w:ascii="Bahnschrift Light" w:hAnsi="Bahnschrift Light"/>
        </w:rPr>
        <w:t xml:space="preserve"> es el factor más influyente: los alojamientos completos tienen un impacto positivo y significativo sobre el precio.</w:t>
      </w:r>
    </w:p>
    <w:p w:rsidR="00F003C9" w:rsidRPr="00F003C9" w:rsidRDefault="00F003C9" w:rsidP="00F003C9">
      <w:pPr>
        <w:pStyle w:val="NormalWeb"/>
        <w:numPr>
          <w:ilvl w:val="0"/>
          <w:numId w:val="6"/>
        </w:numPr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 xml:space="preserve">Tanto el </w:t>
      </w:r>
      <w:r w:rsidRPr="00F003C9">
        <w:rPr>
          <w:rStyle w:val="Textoennegrita"/>
          <w:rFonts w:ascii="Bahnschrift Light" w:hAnsi="Bahnschrift Light"/>
        </w:rPr>
        <w:t>número de reseñas</w:t>
      </w:r>
      <w:r w:rsidRPr="00F003C9">
        <w:rPr>
          <w:rFonts w:ascii="Bahnschrift Light" w:hAnsi="Bahnschrift Light"/>
        </w:rPr>
        <w:t xml:space="preserve"> como la </w:t>
      </w:r>
      <w:r w:rsidRPr="00F003C9">
        <w:rPr>
          <w:rStyle w:val="Textoennegrita"/>
          <w:rFonts w:ascii="Bahnschrift Light" w:hAnsi="Bahnschrift Light"/>
        </w:rPr>
        <w:t>disponibilidad anual</w:t>
      </w:r>
      <w:r w:rsidRPr="00F003C9">
        <w:rPr>
          <w:rFonts w:ascii="Bahnschrift Light" w:hAnsi="Bahnschrift Light"/>
        </w:rPr>
        <w:t xml:space="preserve"> también afectan el precio, aunque en menor medida.</w:t>
      </w:r>
    </w:p>
    <w:p w:rsidR="00F003C9" w:rsidRPr="00F003C9" w:rsidRDefault="00F003C9" w:rsidP="00F003C9">
      <w:pPr>
        <w:pStyle w:val="NormalWeb"/>
        <w:numPr>
          <w:ilvl w:val="0"/>
          <w:numId w:val="6"/>
        </w:numPr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>Los gráficos de diagnóstico (residuos y QQ-</w:t>
      </w:r>
      <w:proofErr w:type="spellStart"/>
      <w:r w:rsidRPr="00F003C9">
        <w:rPr>
          <w:rFonts w:ascii="Bahnschrift Light" w:hAnsi="Bahnschrift Light"/>
        </w:rPr>
        <w:t>plot</w:t>
      </w:r>
      <w:proofErr w:type="spellEnd"/>
      <w:r w:rsidRPr="00F003C9">
        <w:rPr>
          <w:rFonts w:ascii="Bahnschrift Light" w:hAnsi="Bahnschrift Light"/>
        </w:rPr>
        <w:t>) indican un comportamiento adecuado del modelo, lo que respalda la validez de los resultados dentro del contexto observacional.</w:t>
      </w:r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 xml:space="preserve">En síntesis, el modelo permitió </w:t>
      </w:r>
      <w:r w:rsidRPr="00F003C9">
        <w:rPr>
          <w:rStyle w:val="Textoennegrita"/>
          <w:rFonts w:ascii="Bahnschrift Light" w:hAnsi="Bahnschrift Light"/>
        </w:rPr>
        <w:t>cuantificar cómo cada variable contribuye al precio</w:t>
      </w:r>
      <w:r w:rsidRPr="00F003C9">
        <w:rPr>
          <w:rFonts w:ascii="Bahnschrift Light" w:hAnsi="Bahnschrift Light"/>
        </w:rPr>
        <w:t>, ofreciendo una visión más completa de las relaciones observadas.</w:t>
      </w:r>
    </w:p>
    <w:p w:rsidR="00F003C9" w:rsidRDefault="00F003C9" w:rsidP="0029074F">
      <w:pPr>
        <w:pStyle w:val="NormalWeb"/>
        <w:rPr>
          <w:rFonts w:ascii="Bahnschrift Light" w:hAnsi="Bahnschrift Light"/>
        </w:rPr>
      </w:pPr>
    </w:p>
    <w:p w:rsidR="00F003C9" w:rsidRDefault="00F003C9" w:rsidP="0029074F">
      <w:pPr>
        <w:pStyle w:val="NormalWeb"/>
        <w:rPr>
          <w:rFonts w:ascii="Bahnschrift Light" w:hAnsi="Bahnschrift Light"/>
        </w:rPr>
      </w:pPr>
    </w:p>
    <w:p w:rsidR="00F003C9" w:rsidRDefault="00F003C9" w:rsidP="0029074F">
      <w:pPr>
        <w:pStyle w:val="NormalWeb"/>
        <w:rPr>
          <w:rFonts w:ascii="Bahnschrift Light" w:hAnsi="Bahnschrift Light"/>
        </w:rPr>
      </w:pPr>
    </w:p>
    <w:p w:rsidR="00F003C9" w:rsidRDefault="00F003C9" w:rsidP="0029074F">
      <w:pPr>
        <w:pStyle w:val="NormalWeb"/>
        <w:rPr>
          <w:rFonts w:ascii="Bahnschrift Light" w:hAnsi="Bahnschrift Light"/>
        </w:rPr>
      </w:pPr>
      <w:r>
        <w:rPr>
          <w:rFonts w:ascii="Bahnschrift Light" w:hAnsi="Bahnschrift Light"/>
        </w:rPr>
        <w:pict>
          <v:shape id="_x0000_i1043" type="#_x0000_t75" style="width:425.25pt;height:265.5pt">
            <v:imagedata r:id="rId30" o:title="ML_price_hat_por_roomtype"/>
          </v:shape>
        </w:pict>
      </w:r>
    </w:p>
    <w:p w:rsidR="00F003C9" w:rsidRDefault="00F003C9" w:rsidP="00F003C9">
      <w:pPr>
        <w:spacing w:before="43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ML. Medias ajustadas de precio por tipo de </w:t>
      </w:r>
      <w:r>
        <w:rPr>
          <w:i/>
          <w:color w:val="808080"/>
          <w:spacing w:val="-2"/>
          <w:sz w:val="18"/>
        </w:rPr>
        <w:t>habitación.</w:t>
      </w:r>
    </w:p>
    <w:p w:rsidR="00F003C9" w:rsidRPr="00F003C9" w:rsidRDefault="00F003C9" w:rsidP="0029074F">
      <w:pPr>
        <w:pStyle w:val="NormalWeb"/>
        <w:rPr>
          <w:rFonts w:ascii="Bahnschrift Light" w:hAnsi="Bahnschrift Light"/>
          <w:lang w:val="es-AR"/>
        </w:rPr>
      </w:pPr>
    </w:p>
    <w:p w:rsidR="00F003C9" w:rsidRDefault="00F003C9" w:rsidP="0029074F">
      <w:pPr>
        <w:pStyle w:val="NormalWeb"/>
        <w:rPr>
          <w:rFonts w:ascii="Bahnschrift Light" w:hAnsi="Bahnschrift Light"/>
        </w:rPr>
      </w:pPr>
      <w:r>
        <w:rPr>
          <w:rFonts w:ascii="Bahnschrift Light" w:hAnsi="Bahnschrift Light"/>
        </w:rPr>
        <w:pict>
          <v:shape id="_x0000_i1044" type="#_x0000_t75" style="width:424.5pt;height:282.75pt">
            <v:imagedata r:id="rId31" o:title="ML_diagnostico_residuos_vs_ajustados"/>
          </v:shape>
        </w:pict>
      </w:r>
    </w:p>
    <w:p w:rsidR="00F003C9" w:rsidRPr="00F80520" w:rsidRDefault="00F003C9" w:rsidP="00F80520">
      <w:pPr>
        <w:spacing w:before="42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 xml:space="preserve">Figura ML. Diagnóstico: residuos vs valores </w:t>
      </w:r>
      <w:r>
        <w:rPr>
          <w:i/>
          <w:color w:val="808080"/>
          <w:spacing w:val="-2"/>
          <w:sz w:val="18"/>
        </w:rPr>
        <w:t>ajustados.</w:t>
      </w:r>
      <w:bookmarkStart w:id="0" w:name="_GoBack"/>
      <w:bookmarkEnd w:id="0"/>
    </w:p>
    <w:p w:rsidR="00F003C9" w:rsidRDefault="00F003C9" w:rsidP="0029074F">
      <w:pPr>
        <w:pStyle w:val="NormalWeb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pict>
          <v:shape id="_x0000_i1045" type="#_x0000_t75" style="width:424.5pt;height:282.75pt">
            <v:imagedata r:id="rId32" o:title="ML_diagnostico_qqplot"/>
          </v:shape>
        </w:pict>
      </w:r>
    </w:p>
    <w:p w:rsidR="0029074F" w:rsidRPr="00F80520" w:rsidRDefault="00F003C9" w:rsidP="00F80520">
      <w:pPr>
        <w:spacing w:before="46"/>
        <w:ind w:left="92"/>
        <w:rPr>
          <w:i/>
          <w:color w:val="auto"/>
          <w:sz w:val="18"/>
        </w:rPr>
      </w:pPr>
      <w:r>
        <w:rPr>
          <w:i/>
          <w:color w:val="808080"/>
          <w:sz w:val="18"/>
        </w:rPr>
        <w:t>Figura ML. Diagnóstico: QQ-</w:t>
      </w:r>
      <w:proofErr w:type="spellStart"/>
      <w:r>
        <w:rPr>
          <w:i/>
          <w:color w:val="808080"/>
          <w:sz w:val="18"/>
        </w:rPr>
        <w:t>plot</w:t>
      </w:r>
      <w:proofErr w:type="spellEnd"/>
      <w:r>
        <w:rPr>
          <w:i/>
          <w:color w:val="808080"/>
          <w:sz w:val="18"/>
        </w:rPr>
        <w:t xml:space="preserve"> de </w:t>
      </w:r>
      <w:r>
        <w:rPr>
          <w:i/>
          <w:color w:val="808080"/>
          <w:spacing w:val="-2"/>
          <w:sz w:val="18"/>
        </w:rPr>
        <w:t>residuos.</w:t>
      </w:r>
    </w:p>
    <w:p w:rsidR="00F003C9" w:rsidRPr="00F003C9" w:rsidRDefault="00F003C9" w:rsidP="00F003C9">
      <w:pPr>
        <w:pStyle w:val="Ttulo3"/>
        <w:rPr>
          <w:rFonts w:ascii="Bahnschrift Light" w:hAnsi="Bahnschrift Light"/>
          <w:color w:val="auto"/>
          <w:sz w:val="48"/>
          <w:szCs w:val="48"/>
        </w:rPr>
      </w:pPr>
      <w:r w:rsidRPr="00F003C9">
        <w:rPr>
          <w:rStyle w:val="Textoennegrita"/>
          <w:rFonts w:ascii="Bahnschrift Light" w:hAnsi="Bahnschrift Light"/>
          <w:b/>
          <w:bCs w:val="0"/>
          <w:sz w:val="48"/>
          <w:szCs w:val="48"/>
        </w:rPr>
        <w:t>Conclusión final</w:t>
      </w:r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 xml:space="preserve">El análisis exploratorio permitió identificar sesgos y patrones en variables clave como el precio, el tipo de habitación, el número de reseñas y la disponibilidad anual. El ajuste de distribuciones sugiere que los precios presentan un comportamiento compatible con una distribución log-normal, mientras que el número de reseñas se ajusta razonablemente a una distribución </w:t>
      </w:r>
      <w:proofErr w:type="spellStart"/>
      <w:r w:rsidRPr="00F003C9">
        <w:rPr>
          <w:rFonts w:ascii="Bahnschrift Light" w:hAnsi="Bahnschrift Light"/>
        </w:rPr>
        <w:t>Poisson</w:t>
      </w:r>
      <w:proofErr w:type="spellEnd"/>
      <w:r w:rsidRPr="00F003C9">
        <w:rPr>
          <w:rFonts w:ascii="Bahnschrift Light" w:hAnsi="Bahnschrift Light"/>
        </w:rPr>
        <w:t>.</w:t>
      </w:r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>En el contraste de hipótesis se evidenciaron diferencias significativas en los precios según el tipo de habitación, así como una asociación entre el número de reseñas y el precio, resultados respaldados por las pruebas estadísticas aplicadas.</w:t>
      </w:r>
    </w:p>
    <w:p w:rsidR="00F003C9" w:rsidRDefault="00F003C9" w:rsidP="00F003C9">
      <w:pPr>
        <w:pStyle w:val="NormalWeb"/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 xml:space="preserve">Por último, el modelo lineal, con el logaritmo del precio como variable respuesta, permitió cuantificar el efecto de los predictores seleccionados, mostrando que los alojamientos de </w:t>
      </w:r>
      <w:proofErr w:type="spellStart"/>
      <w:r w:rsidRPr="00F003C9">
        <w:rPr>
          <w:rFonts w:ascii="Bahnschrift Light" w:hAnsi="Bahnschrift Light"/>
        </w:rPr>
        <w:t>Airbnb</w:t>
      </w:r>
      <w:proofErr w:type="spellEnd"/>
      <w:r w:rsidRPr="00F003C9">
        <w:rPr>
          <w:rFonts w:ascii="Bahnschrift Light" w:hAnsi="Bahnschrift Light"/>
        </w:rPr>
        <w:t xml:space="preserve"> más caros suelen ser viviendas completas, tienen mayor cantidad de reseñas y suelen estar disponibles más días al año. En general, la mayoría de los precios son bajos, pero existen algunos alojamientos con valores considerablemente más altos. El modelo lineal contribuye a comprender cómo estos factores influyen en el precio de manera conjunta, confirmando la existencia de relaciones significativas dentro del conjunto de datos.</w:t>
      </w:r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</w:p>
    <w:p w:rsidR="00F003C9" w:rsidRPr="00F003C9" w:rsidRDefault="00F003C9" w:rsidP="00F003C9">
      <w:pPr>
        <w:pStyle w:val="Ttulo3"/>
        <w:rPr>
          <w:rFonts w:ascii="Bahnschrift Light" w:hAnsi="Bahnschrift Light"/>
          <w:color w:val="auto"/>
          <w:sz w:val="44"/>
          <w:szCs w:val="44"/>
        </w:rPr>
      </w:pPr>
      <w:r w:rsidRPr="00F003C9">
        <w:rPr>
          <w:rStyle w:val="Textoennegrita"/>
          <w:rFonts w:ascii="Bahnschrift Light" w:hAnsi="Bahnschrift Light"/>
          <w:b/>
          <w:bCs w:val="0"/>
          <w:sz w:val="44"/>
          <w:szCs w:val="44"/>
        </w:rPr>
        <w:t>Referencia (APA 7ma edición)</w:t>
      </w:r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  <w:r w:rsidRPr="00F003C9">
        <w:rPr>
          <w:rFonts w:ascii="Bahnschrift Light" w:hAnsi="Bahnschrift Light"/>
        </w:rPr>
        <w:t xml:space="preserve">Azmoudeh, A. (2022). </w:t>
      </w:r>
      <w:proofErr w:type="spellStart"/>
      <w:r w:rsidRPr="00F003C9">
        <w:rPr>
          <w:rStyle w:val="nfasis"/>
          <w:rFonts w:ascii="Bahnschrift Light" w:hAnsi="Bahnschrift Light"/>
        </w:rPr>
        <w:t>Airbnb</w:t>
      </w:r>
      <w:proofErr w:type="spellEnd"/>
      <w:r w:rsidRPr="00F003C9">
        <w:rPr>
          <w:rStyle w:val="nfasis"/>
          <w:rFonts w:ascii="Bahnschrift Light" w:hAnsi="Bahnschrift Light"/>
        </w:rPr>
        <w:t xml:space="preserve"> Open Data</w:t>
      </w:r>
      <w:r w:rsidRPr="00F003C9">
        <w:rPr>
          <w:rFonts w:ascii="Bahnschrift Light" w:hAnsi="Bahnschrift Light"/>
        </w:rPr>
        <w:t xml:space="preserve"> [Conjunto de datos]. </w:t>
      </w:r>
      <w:proofErr w:type="spellStart"/>
      <w:r w:rsidRPr="00F003C9">
        <w:rPr>
          <w:rFonts w:ascii="Bahnschrift Light" w:hAnsi="Bahnschrift Light"/>
        </w:rPr>
        <w:t>Kaggle</w:t>
      </w:r>
      <w:proofErr w:type="spellEnd"/>
      <w:r w:rsidRPr="00F003C9">
        <w:rPr>
          <w:rFonts w:ascii="Bahnschrift Light" w:hAnsi="Bahnschrift Light"/>
        </w:rPr>
        <w:t>.</w:t>
      </w:r>
      <w:r w:rsidRPr="00F003C9">
        <w:rPr>
          <w:rFonts w:ascii="Bahnschrift Light" w:hAnsi="Bahnschrift Light"/>
        </w:rPr>
        <w:br/>
      </w:r>
      <w:hyperlink r:id="rId33" w:history="1">
        <w:r w:rsidRPr="00F003C9">
          <w:rPr>
            <w:rStyle w:val="Hipervnculo"/>
            <w:rFonts w:ascii="Bahnschrift Light" w:hAnsi="Bahnschrift Light"/>
            <w:color w:val="4389D7" w:themeColor="text2" w:themeTint="99"/>
          </w:rPr>
          <w:t>https://www.kaggle.com/datasets/arianazmoudeh/airbnbopendata</w:t>
        </w:r>
      </w:hyperlink>
    </w:p>
    <w:p w:rsidR="00F003C9" w:rsidRPr="00F003C9" w:rsidRDefault="00F003C9" w:rsidP="00F003C9">
      <w:pPr>
        <w:pStyle w:val="NormalWeb"/>
        <w:rPr>
          <w:rFonts w:ascii="Bahnschrift Light" w:hAnsi="Bahnschrift Light"/>
        </w:rPr>
      </w:pPr>
    </w:p>
    <w:p w:rsidR="0029074F" w:rsidRPr="0029074F" w:rsidRDefault="0029074F" w:rsidP="0029074F">
      <w:pPr>
        <w:pStyle w:val="NormalWeb"/>
        <w:rPr>
          <w:rFonts w:ascii="Bahnschrift Light" w:hAnsi="Bahnschrift Light"/>
        </w:rPr>
      </w:pPr>
    </w:p>
    <w:p w:rsidR="0029074F" w:rsidRPr="00043257" w:rsidRDefault="0029074F">
      <w:pPr>
        <w:spacing w:after="0" w:line="276" w:lineRule="auto"/>
        <w:ind w:left="0" w:right="0" w:firstLine="0"/>
        <w:jc w:val="left"/>
        <w:rPr>
          <w:rFonts w:ascii="Calibri" w:eastAsia="Calibri" w:hAnsi="Calibri" w:cs="Calibri"/>
          <w:sz w:val="24"/>
          <w:szCs w:val="24"/>
          <w:lang w:val="es-ES"/>
        </w:rPr>
      </w:pPr>
    </w:p>
    <w:sectPr w:rsidR="0029074F" w:rsidRPr="00043257">
      <w:headerReference w:type="default" r:id="rId34"/>
      <w:footerReference w:type="default" r:id="rId35"/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2739" w:rsidRDefault="00CD2739">
      <w:pPr>
        <w:spacing w:after="0" w:line="240" w:lineRule="auto"/>
      </w:pPr>
      <w:r>
        <w:separator/>
      </w:r>
    </w:p>
  </w:endnote>
  <w:endnote w:type="continuationSeparator" w:id="0">
    <w:p w:rsidR="00CD2739" w:rsidRDefault="00CD2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5C" w:rsidRDefault="00CD27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55"/>
      <w:rPr>
        <w:i/>
        <w:color w:val="073763"/>
      </w:rPr>
    </w:pPr>
    <w:r>
      <w:rPr>
        <w:i/>
        <w:color w:val="073763"/>
      </w:rPr>
      <w:fldChar w:fldCharType="begin"/>
    </w:r>
    <w:r>
      <w:rPr>
        <w:i/>
        <w:color w:val="073763"/>
      </w:rPr>
      <w:instrText>PAGE</w:instrText>
    </w:r>
    <w:r w:rsidR="00043257">
      <w:rPr>
        <w:i/>
        <w:color w:val="073763"/>
      </w:rPr>
      <w:fldChar w:fldCharType="separate"/>
    </w:r>
    <w:r w:rsidR="00F80520">
      <w:rPr>
        <w:i/>
        <w:noProof/>
        <w:color w:val="073763"/>
      </w:rPr>
      <w:t>16</w:t>
    </w:r>
    <w:r>
      <w:rPr>
        <w:i/>
        <w:color w:val="07376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2739" w:rsidRDefault="00CD2739">
      <w:pPr>
        <w:spacing w:after="0" w:line="240" w:lineRule="auto"/>
      </w:pPr>
      <w:r>
        <w:separator/>
      </w:r>
    </w:p>
  </w:footnote>
  <w:footnote w:type="continuationSeparator" w:id="0">
    <w:p w:rsidR="00CD2739" w:rsidRDefault="00CD2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15C" w:rsidRDefault="00CD273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firstLine="0"/>
      <w:jc w:val="right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noProof/>
        <w:sz w:val="24"/>
        <w:szCs w:val="24"/>
        <w:lang w:val="es-ES"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margin">
                <wp:posOffset>-5826387</wp:posOffset>
              </wp:positionH>
              <wp:positionV relativeFrom="margin">
                <wp:posOffset>-7798477</wp:posOffset>
              </wp:positionV>
              <wp:extent cx="8003308" cy="8126826"/>
              <wp:effectExtent l="0" t="0" r="0" b="0"/>
              <wp:wrapNone/>
              <wp:docPr id="2038156061" name="Rectángulo 20381560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903321">
                        <a:off x="2078207" y="1346628"/>
                        <a:ext cx="6535586" cy="4866744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:rsidR="00CC015C" w:rsidRDefault="00CC015C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038156061" o:spid="_x0000_s1030" style="position:absolute;left:0;text-align:left;margin-left:-458.75pt;margin-top:-614.05pt;width:630.2pt;height:639.9pt;rotation:3171201fd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" fillcolor="#0b5394" stroked="f">
              <v:textbox inset="2.53958mm,2.53958mm,2.53958mm,2.53958mm">
                <w:txbxContent>
                  <w:p w:rsidR="00CC015C" w:rsidRDefault="00CC015C">
                    <w:pPr>
                      <w:spacing w:after="0" w:line="240" w:lineRule="auto"/>
                      <w:ind w:left="0" w:right="0" w:firstLine="0"/>
                      <w:jc w:val="left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93F1F"/>
    <w:multiLevelType w:val="multilevel"/>
    <w:tmpl w:val="9FC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7762"/>
    <w:multiLevelType w:val="multilevel"/>
    <w:tmpl w:val="96A0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23A78"/>
    <w:multiLevelType w:val="multilevel"/>
    <w:tmpl w:val="8D2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32606"/>
    <w:multiLevelType w:val="multilevel"/>
    <w:tmpl w:val="DC74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0639A"/>
    <w:multiLevelType w:val="multilevel"/>
    <w:tmpl w:val="B60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F149D"/>
    <w:multiLevelType w:val="multilevel"/>
    <w:tmpl w:val="12C2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15C"/>
    <w:rsid w:val="00043257"/>
    <w:rsid w:val="0029074F"/>
    <w:rsid w:val="00472A4B"/>
    <w:rsid w:val="00CC015C"/>
    <w:rsid w:val="00CD2739"/>
    <w:rsid w:val="00F003C9"/>
    <w:rsid w:val="00F8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768D2"/>
  <w15:docId w15:val="{D0E04030-25B1-4CC9-AF84-DB9EF767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5"/>
        <w:szCs w:val="25"/>
        <w:lang w:val="es-AR" w:eastAsia="es-ES" w:bidi="ar-SA"/>
      </w:rPr>
    </w:rPrDefault>
    <w:pPrDefault>
      <w:pPr>
        <w:spacing w:after="120" w:line="287" w:lineRule="auto"/>
        <w:ind w:left="227" w:right="69" w:hanging="55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085"/>
    <w:pPr>
      <w:ind w:firstLine="171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D2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606"/>
    <w:rPr>
      <w:rFonts w:ascii="Arial" w:eastAsia="Arial" w:hAnsi="Arial" w:cs="Arial"/>
      <w:color w:val="000000"/>
      <w:sz w:val="25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FD2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2606"/>
    <w:rPr>
      <w:rFonts w:ascii="Arial" w:eastAsia="Arial" w:hAnsi="Arial" w:cs="Arial"/>
      <w:color w:val="000000"/>
      <w:sz w:val="25"/>
      <w:lang w:val="en-US"/>
    </w:rPr>
  </w:style>
  <w:style w:type="paragraph" w:styleId="Prrafodelista">
    <w:name w:val="List Paragraph"/>
    <w:basedOn w:val="Normal"/>
    <w:uiPriority w:val="34"/>
    <w:qFormat/>
    <w:rsid w:val="00FD26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D2606"/>
    <w:rPr>
      <w:color w:val="F49100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D260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34492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00449A"/>
    <w:rPr>
      <w:b/>
      <w:bCs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6D59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0432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kaggle.com/datasets/arianazmoudeh/airbnbopendat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arianazmoudeh/airbnbopendat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XKOCQwgeMaCN60p8HINobSuyA==">CgMxLjA4AHIhMU5FSnVBOG9EcGhSekZSV3FoZmpNa0ppYVNYQ0h5bW1x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1269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</dc:creator>
  <cp:lastModifiedBy>User</cp:lastModifiedBy>
  <cp:revision>3</cp:revision>
  <dcterms:created xsi:type="dcterms:W3CDTF">2023-09-04T06:46:00Z</dcterms:created>
  <dcterms:modified xsi:type="dcterms:W3CDTF">2025-10-30T00:32:00Z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c0adf2b4-6820-410f-a379-2a2b5cace2d2</vt:lpwstr>
  </property>
  <property fmtid="{D5CDD505-2E9C-101B-9397-08002B2CF9AE}" pid="3" name="MSIP_Label_92b83b4b-2d54-414f-8077-da565f2c0ab9_Enabled">
    <vt:lpwstr>true</vt:lpwstr>
  </property>
  <property fmtid="{D5CDD505-2E9C-101B-9397-08002B2CF9AE}" pid="4" name="MSIP_Label_92b83b4b-2d54-414f-8077-da565f2c0ab9_SetDate">
    <vt:lpwstr>2024-11-09T03:51:58Z</vt:lpwstr>
  </property>
  <property fmtid="{D5CDD505-2E9C-101B-9397-08002B2CF9AE}" pid="5" name="MSIP_Label_92b83b4b-2d54-414f-8077-da565f2c0ab9_Method">
    <vt:lpwstr>Standard</vt:lpwstr>
  </property>
  <property fmtid="{D5CDD505-2E9C-101B-9397-08002B2CF9AE}" pid="6" name="MSIP_Label_92b83b4b-2d54-414f-8077-da565f2c0ab9_Name">
    <vt:lpwstr>92b83b4b-2d54-414f-8077-da565f2c0ab9</vt:lpwstr>
  </property>
  <property fmtid="{D5CDD505-2E9C-101B-9397-08002B2CF9AE}" pid="7" name="MSIP_Label_92b83b4b-2d54-414f-8077-da565f2c0ab9_SiteId">
    <vt:lpwstr>d8bde65a-3ded-4346-9518-670204e6e184</vt:lpwstr>
  </property>
  <property fmtid="{D5CDD505-2E9C-101B-9397-08002B2CF9AE}" pid="8" name="MSIP_Label_92b83b4b-2d54-414f-8077-da565f2c0ab9_ActionId">
    <vt:lpwstr>1afd638a-f40b-48db-9112-0c858b4c6b49</vt:lpwstr>
  </property>
  <property fmtid="{D5CDD505-2E9C-101B-9397-08002B2CF9AE}" pid="9" name="MSIP_Label_92b83b4b-2d54-414f-8077-da565f2c0ab9_ContentBits">
    <vt:lpwstr>0</vt:lpwstr>
  </property>
</Properties>
</file>