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6E3F5" w14:textId="77777777" w:rsidR="00F209DA" w:rsidRPr="00F209DA" w:rsidRDefault="00F209DA" w:rsidP="00F209DA">
      <w:pPr>
        <w:jc w:val="center"/>
        <w:rPr>
          <w:i/>
          <w:iCs/>
          <w:sz w:val="32"/>
          <w:szCs w:val="32"/>
          <w:u w:val="single"/>
        </w:rPr>
      </w:pPr>
      <w:r w:rsidRPr="00F209DA">
        <w:rPr>
          <w:i/>
          <w:iCs/>
          <w:sz w:val="32"/>
          <w:szCs w:val="32"/>
          <w:u w:val="single"/>
        </w:rPr>
        <w:t>Project Title:</w:t>
      </w:r>
    </w:p>
    <w:p w14:paraId="51726FB7" w14:textId="64E16067" w:rsidR="005C349B" w:rsidRPr="00F209DA" w:rsidRDefault="00F209DA" w:rsidP="00F209DA">
      <w:pPr>
        <w:jc w:val="center"/>
        <w:rPr>
          <w:b/>
          <w:bCs/>
          <w:i/>
          <w:iCs/>
          <w:color w:val="FF0000"/>
          <w:sz w:val="36"/>
          <w:szCs w:val="36"/>
          <w:u w:val="single"/>
        </w:rPr>
      </w:pPr>
      <w:r w:rsidRPr="00F209DA">
        <w:rPr>
          <w:b/>
          <w:bCs/>
          <w:i/>
          <w:iCs/>
          <w:color w:val="FF0000"/>
          <w:sz w:val="36"/>
          <w:szCs w:val="36"/>
          <w:u w:val="single"/>
        </w:rPr>
        <w:t>ANALYSIS OF HISTORICAL AVIATION ACCIDENT PATTERNS AND SAFETY FACTORS IN THE UNITED STATES.</w:t>
      </w:r>
    </w:p>
    <w:sectPr w:rsidR="005C349B" w:rsidRPr="00F20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DA"/>
    <w:rsid w:val="001D12E0"/>
    <w:rsid w:val="005C349B"/>
    <w:rsid w:val="00F2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B964"/>
  <w15:chartTrackingRefBased/>
  <w15:docId w15:val="{2EE33997-1C19-43A0-AEBE-24109AD7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9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9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9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mwangi</dc:creator>
  <cp:keywords/>
  <dc:description/>
  <cp:lastModifiedBy>evelyn mwangi</cp:lastModifiedBy>
  <cp:revision>1</cp:revision>
  <dcterms:created xsi:type="dcterms:W3CDTF">2024-11-19T06:09:00Z</dcterms:created>
  <dcterms:modified xsi:type="dcterms:W3CDTF">2024-11-19T06:13:00Z</dcterms:modified>
</cp:coreProperties>
</file>