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Домашнее задание по теме «Объект </w:t>
      </w:r>
      <w:r>
        <w:rPr>
          <w:rFonts w:hint="default" w:ascii="Times New Roman" w:hAnsi="Times New Roman" w:cs="Times New Roman"/>
          <w:lang w:val="en-US"/>
        </w:rPr>
        <w:t xml:space="preserve">Event. </w:t>
      </w:r>
      <w:r>
        <w:rPr>
          <w:rFonts w:hint="default" w:ascii="Times New Roman" w:hAnsi="Times New Roman" w:cs="Times New Roman"/>
          <w:lang w:val="ru-RU"/>
        </w:rPr>
        <w:t>Делегирование событий»</w:t>
      </w:r>
    </w:p>
    <w:p>
      <w:pPr>
        <w:pStyle w:val="2"/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Задание 1: Использование свойства e</w:t>
      </w:r>
      <w:r>
        <w:rPr>
          <w:sz w:val="28"/>
          <w:szCs w:val="28"/>
          <w:lang w:val="en-US"/>
        </w:rPr>
        <w:t>vent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target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Создайте список из 5-6 любых пословиц или цитат.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клике на любом элементе этого списка пословица должна быть выведена в div-е, расположенном ниже списка, но буквы должны идти в обратном порядке.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Важно: решение должно быть с использованием свойства event.target. Обработчик события назначается для элемента ul, а не для каждого li.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Подсказка: используйте методы для работы со строками.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4317365" cy="1760220"/>
            <wp:effectExtent l="19050" t="0" r="66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870" cy="176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2. Выбор цвета и цены футболки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Необходимо использовать делегирование событий при работе со ссылками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свойство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event.target)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на основе файла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index.html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разметке файла </w:t>
      </w:r>
      <w:r>
        <w:rPr>
          <w:rFonts w:hint="default" w:ascii="Times New Roman" w:hAnsi="Times New Roman"/>
          <w:sz w:val="28"/>
          <w:szCs w:val="28"/>
          <w:lang w:val="ru-RU"/>
        </w:rPr>
        <w:t>index.html, который вы найдете в папке с ДЗ, 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ля ссылок с цветами футболок заданы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-атрибуты с названиями цветов и ценой каждой футболки. Вам нужно с помощью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JavaScript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назначить цвет из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data-color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вложенного в ссылку элемента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виде его стилевого свойства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background-color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307330" cy="2695575"/>
            <wp:effectExtent l="0" t="0" r="1143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131" b="2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нужно использовать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data-color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изменения изображения, т.к. все фото футболок в папке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img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имеют то же название, что и цвет.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Получить доступ к атрибуту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data-color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можно с помощью свойства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elem.dataset.color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6288405" cy="2054225"/>
            <wp:effectExtent l="0" t="0" r="5715" b="317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клике на ссылку ей должен назначаться класс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active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который указывает на выбранный в данный момент цвет.</w:t>
      </w:r>
    </w:p>
    <w:p>
      <w:pPr>
        <w:jc w:val="center"/>
      </w:pPr>
      <w:r>
        <w:drawing>
          <wp:inline distT="0" distB="0" distL="114300" distR="114300">
            <wp:extent cx="5971540" cy="2971800"/>
            <wp:effectExtent l="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Кроме того, цена изделия справа от изображения с футболкой также должна меняться в соответствии с указанным в аттрибуте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data-price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значением.</w:t>
      </w:r>
    </w:p>
    <w:p>
      <w:pPr>
        <w:pStyle w:val="2"/>
        <w:rPr>
          <w:sz w:val="28"/>
          <w:szCs w:val="28"/>
        </w:rPr>
      </w:pPr>
    </w:p>
    <w:p>
      <w:pPr>
        <w:pStyle w:val="2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Задание </w:t>
      </w:r>
      <w:r>
        <w:rPr>
          <w:rFonts w:hint="default"/>
          <w:sz w:val="28"/>
          <w:szCs w:val="28"/>
          <w:lang w:val="ru-RU"/>
        </w:rPr>
        <w:t>3</w:t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Необходимо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для таблицы, которую вы найдете в </w:t>
      </w:r>
      <w:r>
        <w:rPr>
          <w:rFonts w:hint="default"/>
          <w:b w:val="0"/>
          <w:bCs w:val="0"/>
          <w:sz w:val="28"/>
          <w:szCs w:val="28"/>
          <w:lang w:val="en-US"/>
        </w:rPr>
        <w:t>html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-разметке файла </w:t>
      </w:r>
      <w:r>
        <w:rPr>
          <w:rFonts w:hint="default"/>
          <w:b w:val="0"/>
          <w:bCs w:val="0"/>
          <w:sz w:val="28"/>
          <w:szCs w:val="28"/>
          <w:lang w:val="en-US"/>
        </w:rPr>
        <w:t>index.html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, обработать события </w:t>
      </w:r>
      <w:r>
        <w:rPr>
          <w:rFonts w:hint="default"/>
          <w:b w:val="0"/>
          <w:bCs w:val="0"/>
          <w:sz w:val="28"/>
          <w:szCs w:val="28"/>
          <w:lang w:val="en-US"/>
        </w:rPr>
        <w:t>click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. При этом нужно </w:t>
      </w:r>
      <w:r>
        <w:rPr>
          <w:rFonts w:hint="default"/>
          <w:b w:val="0"/>
          <w:bCs w:val="0"/>
          <w:i/>
          <w:iCs w:val="0"/>
          <w:sz w:val="28"/>
          <w:szCs w:val="28"/>
          <w:lang w:val="ru-RU"/>
        </w:rPr>
        <w:t>делегировать обработку этого события для ячеек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. </w:t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При клике на любой из ячеек в нее нужно помещать “крестик” или “нолик”, представленные </w:t>
      </w:r>
      <w:r>
        <w:rPr>
          <w:rFonts w:hint="default"/>
          <w:b w:val="0"/>
          <w:bCs w:val="0"/>
          <w:sz w:val="28"/>
          <w:szCs w:val="28"/>
          <w:lang w:val="en-US"/>
        </w:rPr>
        <w:t>svg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-файлами в папке </w:t>
      </w:r>
      <w:r>
        <w:rPr>
          <w:rFonts w:hint="default"/>
          <w:b w:val="0"/>
          <w:bCs w:val="0"/>
          <w:sz w:val="28"/>
          <w:szCs w:val="28"/>
          <w:lang w:val="en-US"/>
        </w:rPr>
        <w:t>img</w:t>
      </w:r>
      <w:r>
        <w:rPr>
          <w:rFonts w:hint="default"/>
          <w:b w:val="0"/>
          <w:bCs w:val="0"/>
          <w:sz w:val="28"/>
          <w:szCs w:val="28"/>
          <w:lang w:val="ru-RU"/>
        </w:rPr>
        <w:t>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 зависимости от того, какой клик (четный или нечетный) совершил пользователь. То есть добавление крестика или нолика нужно чередовать.</w:t>
      </w:r>
    </w:p>
    <w:p>
      <w:pPr>
        <w:pStyle w:val="2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962525" cy="4934585"/>
            <wp:effectExtent l="0" t="0" r="571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Процесс добавления изображения можно реализовать с помощью методов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instrText xml:space="preserve"> HYPERLINK "https://html-plus.in.ua/sozdanie-html-yelementov-v-javascript/" </w:instrTex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sz w:val="28"/>
          <w:szCs w:val="28"/>
          <w:lang w:val="en-US" w:eastAsia="zh-CN"/>
        </w:rPr>
        <w:t>document.createElement(tagName)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 w:eastAsia="zh-CN"/>
        </w:rPr>
        <w:t xml:space="preserve">и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elem.append(tag):</w:t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/>
          <w:lang w:val="ru-RU"/>
        </w:rPr>
      </w:pP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td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это та ячейка, на которой кликает пользователь.  </w:t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При этом нужно отслеживать, чтобы в ячейке с уже добавленным туда изображением сделать клик с добавлением нового изображения-значка нолика или крестика, было нельзя.</w:t>
      </w:r>
    </w:p>
    <w:p>
      <w:pPr>
        <w:pStyle w:val="2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Проверить это можно с помощью свойства </w:t>
      </w:r>
      <w:r>
        <w:rPr>
          <w:rFonts w:hint="default"/>
          <w:b/>
          <w:bCs/>
          <w:sz w:val="28"/>
          <w:szCs w:val="28"/>
          <w:lang w:val="en-US"/>
        </w:rPr>
        <w:t>element.children.length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для ячейки таблицы. Если это свойство </w:t>
      </w:r>
      <w:r>
        <w:rPr>
          <w:rFonts w:hint="default"/>
          <w:b w:val="0"/>
          <w:bCs w:val="0"/>
          <w:sz w:val="28"/>
          <w:szCs w:val="28"/>
          <w:lang w:val="en-US"/>
        </w:rPr>
        <w:t>&gt; 0</w:t>
      </w:r>
      <w:r>
        <w:rPr>
          <w:rFonts w:hint="default"/>
          <w:b w:val="0"/>
          <w:bCs w:val="0"/>
          <w:sz w:val="28"/>
          <w:szCs w:val="28"/>
          <w:lang w:val="ru-RU"/>
        </w:rPr>
        <w:t>, то элемент уже содержит вложенный элемент, и второй двобаить туда нельзя.</w:t>
      </w:r>
    </w:p>
    <w:p>
      <w:pPr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4969510" cy="3030855"/>
            <wp:effectExtent l="0" t="0" r="13970" b="19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 xml:space="preserve">Обратите внимание, что скрипт должен содержать </w:t>
      </w:r>
      <w:r>
        <w:rPr>
          <w:rFonts w:hint="default" w:ascii="Times New Roman" w:hAnsi="Times New Roman" w:eastAsia="Times New Roman" w:cs="Arial"/>
          <w:b/>
          <w:bCs/>
          <w:iCs/>
          <w:sz w:val="28"/>
          <w:szCs w:val="28"/>
          <w:lang w:val="ru-RU" w:eastAsia="en-US" w:bidi="ar-SA"/>
        </w:rPr>
        <w:t>обработчик клика только для таблицы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>, но с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>делегированием его к ячейкам и изображениям.</w:t>
      </w:r>
    </w:p>
    <w:p>
      <w:pPr>
        <w:jc w:val="center"/>
        <w:rPr>
          <w:rFonts w:hint="default" w:ascii="Times New Roman" w:hAnsi="Times New Roman" w:eastAsia="Times New Roman" w:cs="Arial"/>
          <w:b/>
          <w:bCs/>
          <w:iCs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Arial"/>
          <w:b/>
          <w:bCs/>
          <w:iCs/>
          <w:sz w:val="28"/>
          <w:szCs w:val="28"/>
          <w:lang w:val="ru-RU" w:eastAsia="en-US" w:bidi="ar-SA"/>
        </w:rPr>
        <w:t>Завершение игры</w:t>
      </w:r>
    </w:p>
    <w:p>
      <w:pP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 xml:space="preserve">Когда пользователь сделает 9 кликов, вы должны вывести ему предупреждение, что игра закончена, и через 5 секунд очистить все ячейки таблицы от изображений с помощью методов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instrText xml:space="preserve"> HYPERLINK "https://html-plus.in.ua/udalenie-html-elementov-v-javascript/" </w:instrTex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separate"/>
      </w:r>
      <w:r>
        <w:rPr>
          <w:rStyle w:val="6"/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t>elem.remove()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 xml:space="preserve"> и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t xml:space="preserve">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begin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instrText xml:space="preserve"> HYPERLINK "https://learn.javascript.ru/settimeout-setinterval" </w:instrTex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separate"/>
      </w:r>
      <w:r>
        <w:rPr>
          <w:rStyle w:val="5"/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t>setTimeout(func, delay)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fldChar w:fldCharType="end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>.</w:t>
      </w:r>
    </w:p>
    <w:p>
      <w:pP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 xml:space="preserve">Клики нужно записывать в отдельную переменную и считать только тогда, когда добавляется изображение в пустую ячейку. </w:t>
      </w:r>
    </w:p>
    <w:p>
      <w:pPr>
        <w:jc w:val="center"/>
        <w:rPr>
          <w:rFonts w:hint="default" w:ascii="Times New Roman" w:hAnsi="Times New Roman" w:eastAsia="Times New Roman" w:cs="Arial"/>
          <w:b/>
          <w:bCs/>
          <w:iCs/>
          <w:sz w:val="28"/>
          <w:szCs w:val="28"/>
          <w:lang w:val="ru-RU" w:eastAsia="en-US" w:bidi="ar-SA"/>
        </w:rPr>
      </w:pPr>
      <w:r>
        <w:rPr>
          <w:rFonts w:hint="default" w:ascii="Times New Roman" w:hAnsi="Times New Roman" w:eastAsia="Times New Roman" w:cs="Arial"/>
          <w:b/>
          <w:bCs/>
          <w:iCs/>
          <w:sz w:val="28"/>
          <w:szCs w:val="28"/>
          <w:lang w:val="ru-RU" w:eastAsia="en-US" w:bidi="ar-SA"/>
        </w:rPr>
        <w:t>Дополнительное задание</w:t>
      </w:r>
    </w:p>
    <w:p>
      <w:pP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 xml:space="preserve">Будет очень здорово, если вы реализуете игру до конца, т.е. при выстраивании крестиков или ноликов в одну линию или по одной из диагоналей, это направление перечеркивается, и игра должна закончиться, о чем можно вывести предупреждение в виде диалогового окна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  <w:t>alert().</w:t>
      </w:r>
    </w:p>
    <w:p>
      <w:pP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en-US" w:bidi="ar-SA"/>
        </w:rPr>
      </w:pP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  <w:t>Для реализации перечеркивания в коде есть классы</w:t>
      </w:r>
      <w:r>
        <w:rPr>
          <w:rFonts w:hint="default" w:ascii="Times New Roman" w:hAnsi="Times New Roman" w:eastAsia="Times New Roman" w:cs="Arial"/>
          <w:b w:val="0"/>
          <w:bCs w:val="0"/>
          <w:i/>
          <w:iCs w:val="0"/>
          <w:sz w:val="28"/>
          <w:szCs w:val="28"/>
          <w:lang w:val="ru-RU" w:eastAsia="en-US" w:bidi="ar-SA"/>
        </w:rPr>
        <w:t xml:space="preserve"> </w:t>
      </w:r>
      <w:r>
        <w:rPr>
          <w:rFonts w:hint="default" w:ascii="Times New Roman" w:hAnsi="Times New Roman" w:eastAsia="Times New Roman" w:cs="Arial"/>
          <w:b w:val="0"/>
          <w:bCs w:val="0"/>
          <w:i/>
          <w:iCs w:val="0"/>
          <w:sz w:val="28"/>
          <w:szCs w:val="28"/>
          <w:lang w:val="en-US" w:eastAsia="zh-CN" w:bidi="ar-SA"/>
        </w:rPr>
        <w:t xml:space="preserve">.line, .line-vertical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t xml:space="preserve">для горизонтальных и вертикальных линий и </w:t>
      </w:r>
      <w:r>
        <w:rPr>
          <w:rFonts w:hint="default" w:ascii="Times New Roman" w:hAnsi="Times New Roman" w:eastAsia="Times New Roman" w:cs="Arial"/>
          <w:b w:val="0"/>
          <w:bCs w:val="0"/>
          <w:i/>
          <w:iCs w:val="0"/>
          <w:sz w:val="28"/>
          <w:szCs w:val="28"/>
          <w:lang w:val="en-US" w:eastAsia="zh-CN" w:bidi="ar-SA"/>
        </w:rPr>
        <w:t xml:space="preserve">.line-diagonal-left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t>и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zh-CN" w:bidi="ar-SA"/>
        </w:rPr>
        <w:t xml:space="preserve"> </w:t>
      </w:r>
      <w:r>
        <w:rPr>
          <w:rFonts w:hint="default" w:ascii="Times New Roman" w:hAnsi="Times New Roman" w:eastAsia="Times New Roman" w:cs="Arial"/>
          <w:b w:val="0"/>
          <w:bCs w:val="0"/>
          <w:i/>
          <w:iCs w:val="0"/>
          <w:sz w:val="28"/>
          <w:szCs w:val="28"/>
          <w:lang w:val="en-US" w:eastAsia="zh-CN" w:bidi="ar-SA"/>
        </w:rPr>
        <w:t>.line-diagonal-right</w:t>
      </w:r>
      <w:r>
        <w:rPr>
          <w:rFonts w:hint="default" w:ascii="Times New Roman" w:hAnsi="Times New Roman" w:eastAsia="Times New Roman" w:cs="Arial"/>
          <w:b w:val="0"/>
          <w:bCs w:val="0"/>
          <w:i/>
          <w:iCs w:val="0"/>
          <w:sz w:val="28"/>
          <w:szCs w:val="28"/>
          <w:lang w:val="ru-RU" w:eastAsia="zh-CN" w:bidi="ar-SA"/>
        </w:rPr>
        <w:t xml:space="preserve">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t xml:space="preserve">для диагоналей с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zh-CN" w:bidi="ar-SA"/>
        </w:rPr>
        <w:t>css-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t xml:space="preserve">свойствами для 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fldChar w:fldCharType="begin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instrText xml:space="preserve"> HYPERLINK "https://html-plus.in.ua/psevdo-elements-what-is-before-and-after/" </w:instrTex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fldChar w:fldCharType="separate"/>
      </w:r>
      <w:r>
        <w:rPr>
          <w:rStyle w:val="6"/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t xml:space="preserve">псевдоэлемента </w:t>
      </w:r>
      <w:r>
        <w:rPr>
          <w:rStyle w:val="6"/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zh-CN" w:bidi="ar-SA"/>
        </w:rPr>
        <w:t>::before</w:t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zh-CN" w:bidi="ar-SA"/>
        </w:rPr>
        <w:fldChar w:fldCharType="end"/>
      </w:r>
      <w: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en-US" w:eastAsia="zh-CN" w:bidi="ar-SA"/>
        </w:rPr>
        <w:t>.</w:t>
      </w:r>
    </w:p>
    <w:p>
      <w:pPr>
        <w:rPr>
          <w:rFonts w:hint="default" w:ascii="Times New Roman" w:hAnsi="Times New Roman" w:eastAsia="Times New Roman" w:cs="Arial"/>
          <w:b w:val="0"/>
          <w:bCs w:val="0"/>
          <w:iCs/>
          <w:sz w:val="28"/>
          <w:szCs w:val="28"/>
          <w:lang w:val="ru-RU" w:eastAsia="en-US" w:bidi="ar-SA"/>
        </w:rPr>
      </w:pP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4317365" cy="4431030"/>
            <wp:effectExtent l="0" t="0" r="10795" b="381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94" w:right="652" w:bottom="96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55"/>
    <w:rsid w:val="00052442"/>
    <w:rsid w:val="0058567A"/>
    <w:rsid w:val="006F5BAB"/>
    <w:rsid w:val="00AF3455"/>
    <w:rsid w:val="00D048CD"/>
    <w:rsid w:val="00EA38FE"/>
    <w:rsid w:val="00EE4B96"/>
    <w:rsid w:val="030D0039"/>
    <w:rsid w:val="08930344"/>
    <w:rsid w:val="0909365E"/>
    <w:rsid w:val="13B86750"/>
    <w:rsid w:val="140669B6"/>
    <w:rsid w:val="1B35514B"/>
    <w:rsid w:val="251E1D29"/>
    <w:rsid w:val="2537166C"/>
    <w:rsid w:val="27C625A5"/>
    <w:rsid w:val="282D591F"/>
    <w:rsid w:val="2AB603A3"/>
    <w:rsid w:val="34BD3C0C"/>
    <w:rsid w:val="427274E7"/>
    <w:rsid w:val="50467A5C"/>
    <w:rsid w:val="63EB70B7"/>
    <w:rsid w:val="6C324F54"/>
    <w:rsid w:val="73380EC5"/>
    <w:rsid w:val="75E13184"/>
    <w:rsid w:val="7689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spacing w:before="120" w:after="40" w:line="240" w:lineRule="auto"/>
      <w:jc w:val="both"/>
      <w:outlineLvl w:val="1"/>
    </w:pPr>
    <w:rPr>
      <w:rFonts w:ascii="Times New Roman" w:hAnsi="Times New Roman" w:eastAsia="Times New Roman" w:cs="Arial"/>
      <w:b/>
      <w:bCs/>
      <w:iCs/>
      <w:sz w:val="24"/>
      <w:szCs w:val="28"/>
      <w:lang w:val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paragraph" w:styleId="7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Заголовок 2 Знак"/>
    <w:basedOn w:val="3"/>
    <w:link w:val="2"/>
    <w:uiPriority w:val="0"/>
    <w:rPr>
      <w:rFonts w:ascii="Times New Roman" w:hAnsi="Times New Roman" w:eastAsia="Times New Roman" w:cs="Arial"/>
      <w:b/>
      <w:bCs/>
      <w:iCs/>
      <w:sz w:val="24"/>
      <w:szCs w:val="28"/>
      <w:lang w:val="ru-RU"/>
    </w:rPr>
  </w:style>
  <w:style w:type="character" w:customStyle="1" w:styleId="9">
    <w:name w:val="Заголовок Знак"/>
    <w:basedOn w:val="3"/>
    <w:link w:val="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664</Characters>
  <Lines>5</Lines>
  <Paragraphs>1</Paragraphs>
  <TotalTime>0</TotalTime>
  <ScaleCrop>false</ScaleCrop>
  <LinksUpToDate>false</LinksUpToDate>
  <CharactersWithSpaces>779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2020-04-07T21:14:00Z</dcterms:created>
  <dc:creator>Елена Слуцкая</dc:creator>
  <cp:lastModifiedBy>google1589817604</cp:lastModifiedBy>
  <dcterms:modified xsi:type="dcterms:W3CDTF">2022-01-24T12:22:42Z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4668A8C00EA5415B9EAF826B2BE6221A</vt:lpwstr>
  </property>
</Properties>
</file>