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900" w:line="300"/>
        <w:jc w:val="center"/>
      </w:pPr>
      <w:r>
        <w:rPr>
          <w:b/>
          <w:bCs/>
          <w:sz w:val="40"/>
          <w:szCs w:val="40"/>
        </w:rPr>
        <w:t xml:space="preserve">ЗВІТ</w:t>
      </w:r>
    </w:p>
    <w:p>
      <w:pPr>
        <w:spacing w:after="0" w:before="120" w:line="300"/>
        <w:jc w:val="center"/>
      </w:pPr>
      <w:r>
        <w:rPr>
          <w:sz w:val="32"/>
          <w:szCs w:val="32"/>
        </w:rPr>
        <w:t xml:space="preserve">з лабораторної роботи № 15</w:t>
      </w:r>
    </w:p>
    <w:p>
      <w:pPr>
        <w:spacing w:after="0" w:before="360" w:line="300"/>
        <w:jc w:val="center"/>
      </w:pPr>
      <w:r>
        <w:t xml:space="preserve">з дисципліни</w:t>
      </w:r>
    </w:p>
    <w:p>
      <w:pPr>
        <w:spacing w:after="0" w:before="0" w:line="300"/>
        <w:jc w:val="center"/>
      </w:pPr>
      <w:r>
        <w:rPr>
          <w:b/>
          <w:bCs/>
        </w:rPr>
        <w:t xml:space="preserve">«Full-Stack розробка інтелектуальних додатків»</w:t>
      </w:r>
    </w:p>
    <w:p>
      <w:pPr>
        <w:spacing w:after="0" w:before="0" w:line="300"/>
        <w:jc w:val="center"/>
      </w:pPr>
      <w:r>
        <w:t xml:space="preserve">на тему</w:t>
      </w:r>
    </w:p>
    <w:p>
      <w:pPr>
        <w:spacing w:after="0" w:before="0" w:line="300"/>
        <w:jc w:val="center"/>
      </w:pPr>
      <w:r>
        <w:rPr>
          <w:b/>
          <w:bCs/>
        </w:rPr>
        <w:t xml:space="preserve">«Поєднання веб-додатку та машинного навчання для класифікації текстових даних»</w:t>
      </w:r>
    </w:p>
    <w:p>
      <w:pPr>
        <w:spacing w:before="2700"/>
      </w:pPr>
    </w:p>
    <w:p>
      <w:pPr>
        <w:spacing w:line="300"/>
        <w:ind w:left="5100"/>
        <w:jc w:val="left"/>
      </w:pPr>
      <w:r>
        <w:rPr>
          <w:b/>
          <w:bCs/>
        </w:rPr>
        <w:t xml:space="preserve">Виконала:</w:t>
      </w:r>
    </w:p>
    <w:p>
      <w:pPr>
        <w:spacing w:line="300"/>
        <w:ind w:left="5100"/>
        <w:jc w:val="left"/>
      </w:pPr>
      <w:r>
        <w:t xml:space="preserve">студентка групи 444Б</w:t>
      </w:r>
    </w:p>
    <w:p>
      <w:pPr>
        <w:spacing w:line="300"/>
        <w:ind w:left="5100"/>
        <w:jc w:val="left"/>
      </w:pPr>
      <w:r>
        <w:t xml:space="preserve">Іващук Евеліна</w:t>
      </w:r>
    </w:p>
    <w:p>
      <w:pPr>
        <w:spacing w:before="200"/>
      </w:pPr>
    </w:p>
    <w:p>
      <w:pPr>
        <w:spacing w:line="300"/>
        <w:ind w:left="5100"/>
        <w:jc w:val="left"/>
      </w:pPr>
      <w:r>
        <w:rPr>
          <w:b/>
          <w:bCs/>
        </w:rPr>
        <w:t xml:space="preserve">Перевірив(ла):</w:t>
      </w:r>
    </w:p>
    <w:p>
      <w:pPr>
        <w:spacing w:line="300"/>
        <w:ind w:left="5100"/>
        <w:jc w:val="left"/>
      </w:pPr>
      <w:r>
        <w:t xml:space="preserve">Угрин Дмитро Ілліч</w:t>
      </w:r>
    </w:p>
    <w:p>
      <w:r>
        <w:br w:type="page"/>
      </w:r>
    </w:p>
    <w:p>
      <w:pPr>
        <w:pStyle w:val="Heading1"/>
        <w:spacing w:after="240" w:before="0" w:line="360"/>
        <w:jc w:val="center"/>
      </w:pPr>
      <w:r>
        <w:t xml:space="preserve">ЛАБОРАТОРНА РОБОТА № 15. ВЕБ-ДОДАТОК І МАШИННЕ НАВЧАННЯ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Мета роботи: </w:t>
      </w:r>
      <w:r>
        <w:t xml:space="preserve">освоєння процесу поєднання моделі машинного навчання з веб-додатком, набуття навичок роботи з текстовими даними, навчання та збереження моделі класифікації, а також створення простого користувацького інтерфейсу для взаємодії з навченою моделлю.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Завдання. </w:t>
      </w:r>
      <w:r>
        <w:t xml:space="preserve">Самостійно реалізувати веб-додаток з використанням моделі машинного навчання на основі іншого текстового датасету. Варіант 5 – Text Emotion Recognition. Датасет: https://www.kaggle.com/datasets/shreejitcheela/text-emotion-recognition (файл train.csv). Реалізувати веб-додаток, який класифікує текст за емоціями (sad, happy).</w:t>
      </w:r>
    </w:p>
    <w:p>
      <w:pPr>
        <w:keepNext/>
        <w:spacing w:after="0" w:before="240" w:line="360"/>
        <w:jc w:val="center"/>
      </w:pPr>
      <w:r>
        <w:rPr>
          <w:b/>
          <w:bCs/>
        </w:rPr>
        <w:t xml:space="preserve">Хід роботи</w:t>
      </w:r>
    </w:p>
    <w:p>
      <w:pPr>
        <w:pStyle w:val="Heading2"/>
        <w:keepNext/>
        <w:spacing w:after="120" w:before="360" w:line="360"/>
        <w:ind w:firstLine="709"/>
      </w:pPr>
      <w:r>
        <w:t xml:space="preserve">Завдання 1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Навчання моделі машинного навчання. У файлі train_model.py виконати завантаження датасету, підготовку текстових даних, розбиття на навчальну і тестову вибірки, векторизацію тексту методом TF-IDF, навчання моделі класифікації та збереження навченої моделі і векторизатора у файли model.pkl та vectorizer.pkl.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Примітка. </w:t>
      </w:r>
      <w:r>
        <w:t xml:space="preserve">Датасет містить 254 539 англомовних текстів у двох стовпцях: text – текст, emotion – мітка класу (0 – sad, 1 – happy). Класи майже збалансовані: 120 334 тексти з міткою sad і 134 205 з міткою happy. Задача є бінарною класифікацією, тому, як і в ході роботи, використано логістичну регресію. Функцію очищення тексту винесено в окремий модуль preprocess.py, щоб веб-додаток обробляв текст користувача так само, як оброблялися тексти під час навчання. На відміну від прикладу з ходу роботи, з тексту не вилучаються стоп-слова, оскільки серед них є заперечення «not», важливе для визначення емоції; це підвищило точність на тестовій вибірці з 95,9% до 96,6%. Розбиття даних: 80% для навчання і 20% для перевірки.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1 – Текст модуля (файл preprocess.py)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регулярні вирази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clean_text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Функція готує текст до класифікації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lower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                  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переводимо в нижній регістр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"http\S+"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 url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посилання замінюємо словом url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"\S+@\S+"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 email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електронні адреси - словом email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"[^a-zA-Z ]"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залишаємо лише латинські літери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"\s+"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strip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прибираємо зайві пробіли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2 – Текст програми (файл train_model.py)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 w:val="off"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робота зі шляхами до файлів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pickle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збереження об'єктів Python у файл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pandas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робота з табличними даними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sklearn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feature_extraction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TfidfVectorizer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текст -&gt; числа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sklearn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linear_model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LogisticRegression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модель класифікації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sklearn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metrics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classification_report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звіт про якість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sklearn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model_selection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train_test_split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розбиття даних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preprocess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clean_text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функція очищення тексту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Робимо поточним каталог, у якому лежить програма, щоб файли шукалися поруч з нею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chdir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dirname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abspath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__file__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1. Завантаження датасету.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Файл train.csv містить два стовпці: text - текст, emotion - мітка класу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(0 - sad, 1 - happy). Для зручності перейменовуємо стовпці.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read_csv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"train.csv"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columns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"message"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"label"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"Number of texts:"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"Texts labelled sad (0):"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"label"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==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"Texts labelled happy (1):"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"label"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==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Очищаємо кожен текст: метод apply() викликає функцію для кожного рядка стовпця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"message"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"message"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astype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apply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clean_text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2. Розбиття на навчальну (80%) і тестову (20%) вибірки.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random_state=42 робить розбиття однаковим під час кожного запуску.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X_train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X_test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y_train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y_test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train_test_split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"message"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"label"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test_size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random_state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42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3. Векторизація тексту методом TF-IDF: кожен текст перетворюється на числовий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вектор. ngram_range=(1, 2) означає, що враховуються окремі слова і пари слів,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min_df=5 відкидає слова, які зустрічаються менш ніж у п'яти текстах.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Стоп-слова не вилучаються, бо серед них є заперечення "not", важливе для емоцій.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vectorizer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TfidfVectorizer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ngram_range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min_df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5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X_train_vec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vectorizer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fit_transform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X_train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навчаємо векторизатор і перетворюємо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X_test_vec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vectorizer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transform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X_test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 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тестові дані лише перетворюємо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"Number of features:"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X_train_vec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shape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4. Навчання моделі логістичної регресії.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max_iter=1000 - найбільша кількість кроків навчання.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model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LogisticRegression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max_iter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1000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model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X_train_vec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y_train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Перевіряємо якість моделі на тестових даних, яких вона не бачила під час навчання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"Accuracy:"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round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model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score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X_test_vec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y_test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classification_report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y_test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model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predict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X_test_vec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target_names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"sad"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"happy"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5. Збереження моделі та векторизатора у файли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with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"model.pkl"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"wb"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pickle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dump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model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with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"vectorizer.pkl"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"wb"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pickle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dump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vectorizer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"The model and the vectorizer are saved!"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Перші рядки файла train.csv (довгі рядки скорочено):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text,emotion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carefully word blog posts amount criticism hear place coming saudis non saudis goes...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cannot remember little mermaid feeling carefree beauty life gets lost somewhere mas...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not feeling super well turns cold knocked next three weeks afterward hotter know he...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feel honored part group amazing talents,1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think helping also began feel pretty lonely lot people used enjoy climbing moved re...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feel like pleasant nice around,1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виконання файла train_model.py: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 of texts: 254539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Texts labelled sad (0): 120334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Texts labelled happy (1): 134205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 of features: 52741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Accuracy: 0.966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precision    recall  f1-score   support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sad       0.96      0.96      0.96     23995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happy       0.97      0.97      0.97     26913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accuracy                           0.97     50908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macro avg       0.97      0.97      0.97     50908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weighted avg       0.97      0.97      0.97     50908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The model and the vectorizer are saved!</w:t>
            </w:r>
          </w:p>
        </w:tc>
      </w:tr>
    </w:tbl>
    <w:p>
      <w:pPr>
        <w:pStyle w:val="Heading2"/>
        <w:keepNext/>
        <w:spacing w:after="120" w:before="360" w:line="360"/>
        <w:ind w:firstLine="709"/>
      </w:pPr>
      <w:r>
        <w:t xml:space="preserve">Завдання 2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Використання навченої моделі у веб-додатку. У файлі app.py створити веб-додаток на Flask, який завантажує збережені модель і векторизатор, показує сторінку з формою для введення тексту, класифікує введений текст і відображає результат у браузері. Сторінку описати в HTML-шаблоні templates/index.html.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Примітка. </w:t>
      </w:r>
      <w:r>
        <w:t xml:space="preserve">Веб-додаток має два маршрути: «/» відкриває сторінку з формою, «/predict» приймає текст методом POST, очищає його, перетворює на вектор і передає моделі. Разом із результатом (HAPPY або SAD) показується впевненість моделі у відсотках, отримана методом predict_proba(). Якщо після очищення текст порожній (наприклад, введено лише цифри), замість результату виводиться повідомлення з проханням ввести текст. Модель орієнтується на окремі слова і пари слів, тому погано розуміє заперечення: текст «I am not happy at all» вона відносить до класу happy, але з низькою впевненістю (51%).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3 – Текст програми (файл app.py)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 w:val="off"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робота зі шляхами до файлів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pickle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завантаження збережених об'єктів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flask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Flask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render_template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request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preprocess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clean_text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та сама функція очищення, що й під час навчання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Файли моделі лежать у тій самій папці, що й програма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BASE_DIR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dirname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abspath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__file__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Flask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__name__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Завантажуємо навчену модель і векторизатор один раз під час запуску додатку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with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join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BASE_DIR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"model.pkl"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"rb"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model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pickle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load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with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join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BASE_DIR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"vectorizer.pkl"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"rb"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vectorizer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pickle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load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route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home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Головна сторінка з формою для введення тексту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render_template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"index.html"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route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"/predict"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methods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"POST"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predict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Отримуємо текст, який користувач ввів у форму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request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form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"message"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cleaned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clean_text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Якщо після очищення текст порожній, класифікувати нічого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cleaned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render_template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"index.html"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message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   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error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"Please enter some text in English."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Перетворюємо текст на числовий вектор і передаємо його моделі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vector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vectorizer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transform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cleaned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prediction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model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predict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vector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predict_proba() повертає ймовірності обох класів; беремо більшу з них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probability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round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model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predict_proba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vector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max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 *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100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result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"HAPPY"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prediction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else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"SAD"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render_template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"index.html"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message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result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result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probability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probability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Локальний запуск: сайт буде доступний за адресою http://127.0.0.1:5000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__name__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"__main__"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run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debug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4 – Шаблон сторінки (файл templates/index.html)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 w:val="off"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&lt;!DOCTYPE html&gt;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&lt;html lang="en"&gt;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&lt;head&gt;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&lt;meta charset="UTF-8"&gt;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&lt;title&gt;Text Emotion Recognition&lt;/title&gt;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&lt;style&gt;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body {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font-family: Arial, sans-serif;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background: #f5f7fa;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margin: 0;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padding: 40px 0;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display: flex;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justify-content: center;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.container {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width: 100%;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max-width: 520px;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background: #fff;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padding: 25px;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border-radius: 10px;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border: 1px solid #e0e0e0;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h2 {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text-align: center;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margin-bottom: 8px;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color: #333;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font-size: 24px;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.hint {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text-align: center;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margin: 0 0 20px;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color: #777;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font-size: 14px;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textarea {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box-sizing: border-box;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width: 100%;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height: 120px;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padding: 10px;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font-family: inherit;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font-size: 15px;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border: 1px solid #ccc;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border-radius: 6px;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resize: none;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button {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width: 100%;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margin-top: 15px;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padding: 12px;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font-size: 16px;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background: #4a90e2;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color: white;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border: none;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border-radius: 6px;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cursor: pointer;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button:hover {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background: #3b78c2;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.result {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margin-top: 15px;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padding: 12px;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border-radius: 6px;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text-align: center;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font-size: 18px;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font-weight: bold;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.result small {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display: block;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margin-top: 4px;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font-size: 13px;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font-weight: normal;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.sad {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background: #e8eefc;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color: #2c4a9a;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.happy {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background: #e8f5e9;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color: #2e7d32;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.error {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background: #fdeaea;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color: #c62828;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font-size: 15px;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font-weight: normal;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&lt;/style&gt;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&lt;/head&gt;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&lt;body&gt;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&lt;div class="container"&gt;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&lt;h2&gt;Text Emotion Recognition&lt;/h2&gt;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&lt;p class="hint"&gt;Enter a text in English to find out whether it is happy or sad.&lt;/p&gt;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{# Форма надсилає введений текст методом POST на маршрут /predict #}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&lt;form action="/predict" method="POST"&gt;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&lt;textarea name="message"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  placeholder="Enter text to classify..."&gt;{{ message }}&lt;/textarea&gt;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&lt;button type="submit"&gt;Check&lt;/button&gt;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&lt;/form&gt;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{# Блок з результатом показуємо лише тоді, коли додаток передав result #}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{% if result %}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&lt;div class="result {% if result == 'HAPPY' %}happy{% else %}sad{% endif %}"&gt;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{{ result }}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&lt;small&gt;confidence of the model: {{ probability }}%&lt;/small&gt;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&lt;/div&gt;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{% endif %}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{# Повідомлення про помилку, якщо текст порожній #}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{% if error %}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&lt;div class="result error"&gt;{{ error }}&lt;/div&gt;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{% endif %}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&lt;/div&gt;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&lt;/body&gt;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&lt;/html&gt;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Результати класифікації текстів веб-додатком (текст і відповідь моделі):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"I am so happy and excited about my new job, life is wonderful!"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-&gt; HAPPY 99%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"I feel lonely and miserable, everything makes me want to cry."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-&gt; SAD 100%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"i feel devastated and heartbroken after the loss"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-&gt; SAD 100%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"feeling grateful and joyful, what a lovely day with friends"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-&gt; HAPPY 95%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"I am not happy at all"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-&gt; HAPPY 51%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"12345 !!!"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-&gt; Please enter some text in English.</w:t>
            </w:r>
          </w:p>
        </w:tc>
      </w:tr>
    </w:tbl>
    <w:p>
      <w:pPr>
        <w:keepNext/>
        <w:spacing w:after="60" w:before="200"/>
        <w:jc w:val="center"/>
      </w:pPr>
      <w:r>
        <w:drawing>
          <wp:inline distT="0" distB="0" distL="0" distR="0">
            <wp:extent cx="447675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sz w:val="24"/>
          <w:szCs w:val="24"/>
        </w:rPr>
        <w:t xml:space="preserve">Рисунок 1 – Вигляд веб-додатку у браузері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4476750" cy="27717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sz w:val="24"/>
          <w:szCs w:val="24"/>
        </w:rPr>
        <w:t xml:space="preserve">Рисунок 2 – Результат класифікації радісного тексту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4476750" cy="27717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sz w:val="24"/>
          <w:szCs w:val="24"/>
        </w:rPr>
        <w:t xml:space="preserve">Рисунок 3 – Результат класифікації сумного тексту</w:t>
      </w:r>
    </w:p>
    <w:p>
      <w:pPr>
        <w:pStyle w:val="Heading2"/>
        <w:keepNext/>
        <w:spacing w:after="120" w:before="360" w:line="360"/>
        <w:ind w:firstLine="709"/>
      </w:pPr>
      <w:r>
        <w:t xml:space="preserve">Висновки</w:t>
      </w:r>
    </w:p>
    <w:p>
      <w:pPr>
        <w:spacing w:after="0" w:before="0" w:line="360"/>
        <w:ind w:firstLine="709"/>
        <w:jc w:val="both"/>
      </w:pPr>
      <w:r>
        <w:t xml:space="preserve">Під час виконання лабораторної роботи я освоїла процес поєднання моделі машинного навчання з веб-додатком. Робота складається з двох етапів: навчання моделі, яке виконується один раз, і використання збереженої моделі у веб-додатку без повторного навчання.</w:t>
      </w:r>
    </w:p>
    <w:p>
      <w:pPr>
        <w:spacing w:after="0" w:before="0" w:line="360"/>
        <w:ind w:firstLine="709"/>
        <w:jc w:val="both"/>
      </w:pPr>
      <w:r>
        <w:t xml:space="preserve">На першому етапі я навчилася завантажувати датасет за допомогою бібліотеки pandas, очищати текст регулярними виразами, розбивати дані на навчальну і тестову вибірки, перетворювати текст на числові вектори методом TF-IDF і навчати модель логістичної регресії з бібліотеки scikit-learn. Для датасету Text Emotion Recognition (254 539 текстів) модель досягла точності 96,6% на тестовій вибірці. Навчену модель і векторизатор збережено у файли model.pkl і vectorizer.pkl за допомогою модуля pickle.</w:t>
      </w:r>
    </w:p>
    <w:p>
      <w:pPr>
        <w:spacing w:after="0" w:before="0" w:line="360"/>
        <w:ind w:firstLine="709"/>
        <w:jc w:val="both"/>
      </w:pPr>
      <w:r>
        <w:t xml:space="preserve">На другому етапі я створила веб-додаток на Flask, який завантажує збережену модель, приймає текст користувача через форму і показує, радісний він чи сумний, разом із впевненістю моделі. Перевірка показала, що додаток правильно класифікує тексти з виразними емоційними словами, але погано розуміє заперечення, оскільки модель враховує лише окремі слова та їх пари. Я зрозуміла, що якість роботи такого додатку залежить насамперед від даних, на яких навчалася модель, і від того, чи однаково обробляється текст під час навчання та використання.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134" w:right="850" w:bottom="1134" w:left="1701" w:header="567" w:footer="567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center"/>
    </w:pPr>
    <w:r>
      <w:t xml:space="preserve">Чернівці –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6" w:space="4"/>
      </w:pBdr>
      <w:tabs>
        <w:tab w:val="right" w:pos="9355"/>
      </w:tabs>
    </w:pPr>
    <w:r>
      <w:rPr>
        <w:color w:val="6B6B6B"/>
        <w:sz w:val="20"/>
        <w:szCs w:val="20"/>
      </w:rPr>
      <w:t xml:space="preserve">Лабораторна робота № 15. Веб-додаток і машинне навчання</w:t>
    </w:r>
    <w:r>
      <w:rPr>
        <w:sz w:val="20"/>
        <w:szCs w:val="20"/>
      </w:rPr>
      <w:t xml:space="preserve">	</w:t>
    </w: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d04e20bf5f7a53933c59a22bc54821f7575addf0.png"/><Relationship Id="rId12" Type="http://schemas.openxmlformats.org/officeDocument/2006/relationships/image" Target="media/03946c256906423c97a231eb5193a2bbfc2deeb0.png"/><Relationship Id="rId13" Type="http://schemas.openxmlformats.org/officeDocument/2006/relationships/image" Target="media/0b278079c29f095a8e5aab22c50a3ba87f028815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2026-09-30T15:55:36.272Z</dcterms:created>
  <dcterms:modified xsi:type="dcterms:W3CDTF">2026-09-30T15:55:36.274Z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