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D26C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Proyecto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riflay</w:t>
      </w:r>
      <w:proofErr w:type="spellEnd"/>
    </w:p>
    <w:p w14:paraId="65DD42D0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590DA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76D0B8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D5FB6F8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BFB372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F7F1AE6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7B3A8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5F4268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276AB2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D902A1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EAAAB89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4838D0C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5C6DCF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173D1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Presentado por:</w:t>
      </w:r>
    </w:p>
    <w:p w14:paraId="2B8F0A33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Evelyn lucia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zuñiga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reyes</w:t>
      </w:r>
    </w:p>
    <w:p w14:paraId="2987098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C84CF4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E10340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A8BF9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ACAF5E6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7483D91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96EA25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455D19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2B55A735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0FFC559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6BC084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6C5792B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40C65212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Servicio nacional de aprendizaje</w:t>
      </w:r>
    </w:p>
    <w:p w14:paraId="13474227" w14:textId="77777777" w:rsidR="00AA6515" w:rsidRDefault="00AA6515" w:rsidP="00AA6515">
      <w:pPr>
        <w:jc w:val="center"/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SENA</w:t>
      </w:r>
    </w:p>
    <w:p w14:paraId="0D521B7E" w14:textId="6D3FA2F5" w:rsidR="00C53AB8" w:rsidRDefault="0069458E" w:rsidP="0069458E">
      <w:pPr>
        <w:jc w:val="center"/>
      </w:pPr>
      <w:r>
        <w:t>2023</w:t>
      </w:r>
    </w:p>
    <w:p w14:paraId="3D5B933B" w14:textId="0ADDB11D" w:rsidR="0069458E" w:rsidRDefault="0042254E" w:rsidP="0069458E">
      <w:pPr>
        <w:jc w:val="center"/>
      </w:pPr>
      <w:r>
        <w:lastRenderedPageBreak/>
        <w:t>TABLA DE CONTENIDO</w:t>
      </w:r>
    </w:p>
    <w:p w14:paraId="75E049DF" w14:textId="387EF3E3" w:rsidR="0042254E" w:rsidRDefault="0042254E" w:rsidP="0069458E">
      <w:pPr>
        <w:jc w:val="center"/>
      </w:pPr>
    </w:p>
    <w:p w14:paraId="795F1950" w14:textId="1F01FC7D" w:rsidR="0042254E" w:rsidRDefault="0042254E" w:rsidP="0042254E">
      <w:pPr>
        <w:pStyle w:val="Prrafodelista"/>
        <w:numPr>
          <w:ilvl w:val="1"/>
          <w:numId w:val="1"/>
        </w:numPr>
      </w:pPr>
      <w:r>
        <w:t>índice</w:t>
      </w:r>
    </w:p>
    <w:p w14:paraId="320EEA66" w14:textId="7000D6C9" w:rsidR="0042254E" w:rsidRDefault="0042254E" w:rsidP="0042254E">
      <w:pPr>
        <w:pStyle w:val="Prrafodelista"/>
        <w:numPr>
          <w:ilvl w:val="1"/>
          <w:numId w:val="1"/>
        </w:numPr>
      </w:pPr>
      <w:r>
        <w:t>tabla de contenido</w:t>
      </w:r>
    </w:p>
    <w:p w14:paraId="6B3CC205" w14:textId="1689A6B8" w:rsidR="0042254E" w:rsidRDefault="0042254E" w:rsidP="0042254E">
      <w:pPr>
        <w:pStyle w:val="Prrafodelista"/>
        <w:numPr>
          <w:ilvl w:val="1"/>
          <w:numId w:val="1"/>
        </w:numPr>
      </w:pPr>
      <w:r>
        <w:t>Cronograma</w:t>
      </w:r>
    </w:p>
    <w:p w14:paraId="53889203" w14:textId="77777777" w:rsidR="00AA6515" w:rsidRDefault="00AA6515"/>
    <w:sectPr w:rsidR="00AA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9ED"/>
    <w:multiLevelType w:val="multilevel"/>
    <w:tmpl w:val="FAFC2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2854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15"/>
    <w:rsid w:val="0042254E"/>
    <w:rsid w:val="004A215A"/>
    <w:rsid w:val="0069458E"/>
    <w:rsid w:val="00AA6515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9DD3"/>
  <w15:chartTrackingRefBased/>
  <w15:docId w15:val="{BF16D7F8-0AD9-44F2-A971-463AFB5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15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 w:line="259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 w:line="259" w:lineRule="auto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42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156</Characters>
  <Application>Microsoft Office Word</Application>
  <DocSecurity>0</DocSecurity>
  <Lines>1</Lines>
  <Paragraphs>1</Paragraphs>
  <ScaleCrop>false</ScaleCrop>
  <Company>Dixguel03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4</cp:revision>
  <dcterms:created xsi:type="dcterms:W3CDTF">2023-06-14T12:40:00Z</dcterms:created>
  <dcterms:modified xsi:type="dcterms:W3CDTF">2023-06-14T13:23:00Z</dcterms:modified>
</cp:coreProperties>
</file>