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317" w:rsidRDefault="00DA5317" w:rsidP="00DA5317">
      <w:r>
        <w:t>Data Madness Coffee Presentation Script</w:t>
      </w:r>
    </w:p>
    <w:p w:rsidR="00DA5317" w:rsidRDefault="00DA5317" w:rsidP="00DA5317"/>
    <w:p w:rsidR="00DA5317" w:rsidRDefault="00DA5317" w:rsidP="00DA5317">
      <w:r>
        <w:t>Hello, we are Eric and Evelyn, and we are here to talk about Coffee. The dataset comes from the Coffee Quality Institute, a non-profit organization based in America, that has reviewed over a thousand different coffees over the world.</w:t>
      </w:r>
    </w:p>
    <w:p w:rsidR="00DA5317" w:rsidRDefault="00DA5317" w:rsidP="00DA5317">
      <w:r>
        <w:t>Let’s have a look.</w:t>
      </w:r>
    </w:p>
    <w:p w:rsidR="00DA5317" w:rsidRDefault="00DA5317" w:rsidP="00DA5317">
      <w:r>
        <w:t xml:space="preserve">Here we see both what countries have had their coffee reviewed, and in what number.  The Americas, as we can see, are heavily represented, with the top 5 countries, Mexico, Colombia, Guatemala, Brazil, and the US, make up </w:t>
      </w:r>
      <w:r w:rsidR="008E336A">
        <w:t>over 60</w:t>
      </w:r>
      <w:bookmarkStart w:id="0" w:name="_GoBack"/>
      <w:bookmarkEnd w:id="0"/>
      <w:r>
        <w:t xml:space="preserve"> percent of coffees reviewed.</w:t>
      </w:r>
    </w:p>
    <w:p w:rsidR="00DA5317" w:rsidRDefault="00DA5317" w:rsidP="00DA5317">
      <w:r>
        <w:t>Coffee plants grow in tropic regions, see the so-called “Coffee Belt” on the map. The US coffee is actually not produced on the mainland, but rather in Hawaii and Puerto Rico.</w:t>
      </w:r>
    </w:p>
    <w:p w:rsidR="00DA5317" w:rsidRDefault="00DA5317" w:rsidP="00DA5317">
      <w:r>
        <w:t>Two coffee bean types have been reviewed, Arabica, and Robusta. Robusta is found to be more acidic, and with slightly more flavour, but in the end, has a slightly lower point total.</w:t>
      </w:r>
    </w:p>
    <w:p w:rsidR="00DA5317" w:rsidRDefault="00DA5317" w:rsidP="00DA5317">
      <w:r>
        <w:t>Coffee is grown at a variety of heights, however, there appears to be no strong effect on quality, though coffees grown between 1500m to 2000m appear to have a few particularly high scorers.</w:t>
      </w:r>
    </w:p>
    <w:p w:rsidR="00DA5317" w:rsidRDefault="00DA5317" w:rsidP="00DA5317">
      <w:r>
        <w:t>Now, how do coffees compare per country? Let’s look at 4 particular countries, Mexico, Colombia, Taiwan and Ethiopia. On screen we see an distribution for acidity. Ethiopia generally scores higher, while Taiwan and Mexico largely overlap. Colombia can be found in the middle between the other three. This pattern goes again in the body score, balance score, flavour score, and ultimately, the point total distribution.</w:t>
      </w:r>
    </w:p>
    <w:p w:rsidR="00DA5317" w:rsidRDefault="00DA5317" w:rsidP="00DA5317">
      <w:r>
        <w:t>Maybe next time you see some Ethiopian coffee, you should try it out?</w:t>
      </w:r>
      <w:r>
        <w:br/>
      </w:r>
    </w:p>
    <w:p w:rsidR="00DA5317" w:rsidRDefault="00DA5317" w:rsidP="00DA5317">
      <w:r>
        <w:t>This concludes our presentation. Thank you for listening.</w:t>
      </w:r>
    </w:p>
    <w:p w:rsidR="002D0352" w:rsidRDefault="002D0352"/>
    <w:sectPr w:rsidR="002D0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17"/>
    <w:rsid w:val="002741DA"/>
    <w:rsid w:val="002D0352"/>
    <w:rsid w:val="003C464E"/>
    <w:rsid w:val="006A5868"/>
    <w:rsid w:val="007737EE"/>
    <w:rsid w:val="008E336A"/>
    <w:rsid w:val="00DA53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94D0"/>
  <w15:chartTrackingRefBased/>
  <w15:docId w15:val="{0FD88E55-1BB8-412C-AA3C-43FBFE48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31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69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Risbakk</dc:creator>
  <cp:keywords/>
  <dc:description/>
  <cp:lastModifiedBy>Eric Risbakk</cp:lastModifiedBy>
  <cp:revision>3</cp:revision>
  <dcterms:created xsi:type="dcterms:W3CDTF">2019-03-26T14:42:00Z</dcterms:created>
  <dcterms:modified xsi:type="dcterms:W3CDTF">2019-03-26T16:37:00Z</dcterms:modified>
</cp:coreProperties>
</file>