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b/>
          <w:sz w:val="28"/>
        </w:rPr>
        <w:t>UNIVERSIDAD DE LAS FUERZAS ARMADAS ESPE</w:t>
      </w:r>
    </w:p>
    <w:p>
      <w:pPr>
        <w:spacing w:after="60" w:line="240" w:lineRule="auto"/>
      </w:pPr>
      <w:r>
        <w:rPr>
          <w:rFonts w:ascii="Arial" w:hAnsi="Arial"/>
          <w:b w:val="0"/>
          <w:sz w:val="18"/>
        </w:rPr>
        <w:t>Department of Computer Science - Software Engineering</w:t>
      </w:r>
    </w:p>
    <w:p>
      <w:pPr>
        <w:spacing w:after="60" w:line="240" w:lineRule="auto"/>
      </w:pPr>
      <w:r>
        <w:rPr>
          <w:rFonts w:ascii="Arial" w:hAnsi="Arial"/>
          <w:b w:val="0"/>
          <w:sz w:val="18"/>
        </w:rPr>
        <w:t>ADVANCED WEB DEVELOPMENT</w:t>
      </w:r>
    </w:p>
    <w:p>
      <w:pPr>
        <w:spacing w:after="60" w:line="240" w:lineRule="auto"/>
      </w:pPr>
      <w:r>
        <w:rPr>
          <w:rFonts w:ascii="Arial" w:hAnsi="Arial"/>
          <w:b w:val="0"/>
          <w:sz w:val="18"/>
        </w:rPr>
        <w:t>Names: American Latin Class Team</w:t>
      </w:r>
    </w:p>
    <w:p>
      <w:pPr>
        <w:spacing w:after="60" w:line="240" w:lineRule="auto"/>
      </w:pPr>
      <w:r>
        <w:rPr>
          <w:rFonts w:ascii="Arial" w:hAnsi="Arial"/>
          <w:b w:val="0"/>
          <w:sz w:val="18"/>
        </w:rPr>
        <w:t>NRC: 30716</w:t>
      </w:r>
    </w:p>
    <w:p>
      <w:pPr>
        <w:spacing w:after="60" w:line="240" w:lineRule="auto"/>
      </w:pPr>
      <w:r>
        <w:rPr>
          <w:rFonts w:ascii="Arial" w:hAnsi="Arial"/>
          <w:b w:val="0"/>
          <w:sz w:val="18"/>
        </w:rPr>
        <w:t>Date: May 14, 2026</w:t>
      </w:r>
    </w:p>
    <w:p>
      <w:pPr>
        <w:pStyle w:val="Heading1"/>
        <w:jc w:val="center"/>
      </w:pPr>
      <w:r>
        <w:rPr>
          <w:rFonts w:ascii="Arial" w:hAnsi="Arial"/>
          <w:b/>
          <w:sz w:val="28"/>
        </w:rPr>
        <w:t>American Latin Class - Test Cases Report</w:t>
      </w:r>
    </w:p>
    <w:p>
      <w:pPr>
        <w:pStyle w:val="Heading2"/>
        <w:jc w:val="left"/>
      </w:pPr>
      <w:r>
        <w:rPr>
          <w:rFonts w:ascii="Arial" w:hAnsi="Arial"/>
          <w:b/>
          <w:sz w:val="22"/>
        </w:rPr>
        <w:t>Product Backlog Decomposition into Features by Module</w:t>
      </w:r>
    </w:p>
    <w:p>
      <w:pPr>
        <w:pStyle w:val="Heading2"/>
        <w:jc w:val="left"/>
      </w:pPr>
      <w:r>
        <w:rPr>
          <w:rFonts w:ascii="Arial" w:hAnsi="Arial"/>
          <w:b/>
          <w:sz w:val="22"/>
        </w:rPr>
        <w:t>Introduction</w:t>
      </w:r>
    </w:p>
    <w:p>
      <w:pPr>
        <w:spacing w:after="60" w:line="240" w:lineRule="auto"/>
      </w:pPr>
      <w:r>
        <w:rPr>
          <w:rFonts w:ascii="Arial" w:hAnsi="Arial"/>
          <w:b w:val="0"/>
          <w:sz w:val="18"/>
        </w:rPr>
        <w:t>This document serves as the Quality Assurance (QA) test cases report for the American Latin Class web platform. The tests verify the implementation of the user stories, functional requirements, and features defined in the project backlog.</w:t>
      </w:r>
    </w:p>
    <w:p>
      <w:pPr>
        <w:spacing w:after="60" w:line="240" w:lineRule="auto"/>
      </w:pPr>
      <w:r>
        <w:rPr>
          <w:rFonts w:ascii="Arial" w:hAnsi="Arial"/>
          <w:b w:val="0"/>
          <w:sz w:val="18"/>
        </w:rPr>
        <w:t>The system includes a public website, enrollment flow, role-based portal, student management, attendance control, teacher planning, branch finance reports, professional B2 dancer events, and audit/security behavior.</w:t>
      </w:r>
    </w:p>
    <w:p>
      <w:pPr>
        <w:pStyle w:val="Heading2"/>
        <w:jc w:val="left"/>
      </w:pPr>
      <w:r>
        <w:rPr>
          <w:rFonts w:ascii="Arial" w:hAnsi="Arial"/>
          <w:b/>
          <w:sz w:val="22"/>
        </w:rPr>
        <w:t>Test Execution Summary</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c>
          <w:tcPr>
            <w:tcW w:type="dxa" w:w="1224"/>
            <w:vAlign w:val="center"/>
            <w:shd w:fill="D9EAF7"/>
          </w:tcPr>
          <w:p>
            <w:pPr>
              <w:spacing w:after="0" w:line="240" w:lineRule="auto"/>
              <w:jc w:val="left"/>
            </w:pPr>
            <w:r/>
            <w:r>
              <w:rPr>
                <w:rFonts w:ascii="Arial" w:hAnsi="Arial"/>
                <w:b/>
                <w:sz w:val="14"/>
              </w:rPr>
              <w:t>Feature ID</w:t>
            </w:r>
          </w:p>
        </w:tc>
        <w:tc>
          <w:tcPr>
            <w:tcW w:type="dxa" w:w="4680"/>
            <w:vAlign w:val="center"/>
            <w:shd w:fill="D9EAF7"/>
          </w:tcPr>
          <w:p>
            <w:pPr>
              <w:spacing w:after="0" w:line="240" w:lineRule="auto"/>
              <w:jc w:val="left"/>
            </w:pPr>
            <w:r/>
            <w:r>
              <w:rPr>
                <w:rFonts w:ascii="Arial" w:hAnsi="Arial"/>
                <w:b/>
                <w:sz w:val="14"/>
              </w:rPr>
              <w:t>Feature</w:t>
            </w:r>
          </w:p>
        </w:tc>
        <w:tc>
          <w:tcPr>
            <w:tcW w:type="dxa" w:w="1440"/>
            <w:vAlign w:val="center"/>
            <w:shd w:fill="D9EAF7"/>
          </w:tcPr>
          <w:p>
            <w:pPr>
              <w:spacing w:after="0" w:line="240" w:lineRule="auto"/>
              <w:jc w:val="left"/>
            </w:pPr>
            <w:r/>
            <w:r>
              <w:rPr>
                <w:rFonts w:ascii="Arial" w:hAnsi="Arial"/>
                <w:b/>
                <w:sz w:val="14"/>
              </w:rPr>
              <w:t>Total Test Cases</w:t>
            </w:r>
          </w:p>
        </w:tc>
        <w:tc>
          <w:tcPr>
            <w:tcW w:type="dxa" w:w="1224"/>
            <w:vAlign w:val="center"/>
            <w:shd w:fill="D9EAF7"/>
          </w:tcPr>
          <w:p>
            <w:pPr>
              <w:spacing w:after="0" w:line="240" w:lineRule="auto"/>
              <w:jc w:val="left"/>
            </w:pPr>
            <w:r/>
            <w:r>
              <w:rPr>
                <w:rFonts w:ascii="Arial" w:hAnsi="Arial"/>
                <w:b/>
                <w:sz w:val="14"/>
              </w:rPr>
              <w:t>Functional</w:t>
            </w:r>
          </w:p>
        </w:tc>
        <w:tc>
          <w:tcPr>
            <w:tcW w:type="dxa" w:w="1728"/>
            <w:vAlign w:val="center"/>
            <w:shd w:fill="D9EAF7"/>
          </w:tcPr>
          <w:p>
            <w:pPr>
              <w:spacing w:after="0" w:line="240" w:lineRule="auto"/>
              <w:jc w:val="left"/>
            </w:pPr>
            <w:r/>
            <w:r>
              <w:rPr>
                <w:rFonts w:ascii="Arial" w:hAnsi="Arial"/>
                <w:b/>
                <w:sz w:val="14"/>
              </w:rPr>
              <w:t>Pending / Review</w:t>
            </w:r>
          </w:p>
        </w:tc>
      </w:tr>
      <w:tr>
        <w:tc>
          <w:tcPr>
            <w:tcW w:type="dxa" w:w="1224"/>
            <w:vAlign w:val="center"/>
          </w:tcPr>
          <w:p>
            <w:pPr>
              <w:spacing w:after="0" w:line="240" w:lineRule="auto"/>
              <w:jc w:val="left"/>
            </w:pPr>
            <w:r/>
            <w:r>
              <w:rPr>
                <w:rFonts w:ascii="Arial" w:hAnsi="Arial"/>
                <w:b w:val="0"/>
                <w:sz w:val="14"/>
              </w:rPr>
              <w:t>FT-01</w:t>
            </w:r>
          </w:p>
        </w:tc>
        <w:tc>
          <w:tcPr>
            <w:tcW w:type="dxa" w:w="4680"/>
            <w:vAlign w:val="center"/>
          </w:tcPr>
          <w:p>
            <w:pPr>
              <w:spacing w:after="0" w:line="240" w:lineRule="auto"/>
              <w:jc w:val="left"/>
            </w:pPr>
            <w:r/>
            <w:r>
              <w:rPr>
                <w:rFonts w:ascii="Arial" w:hAnsi="Arial"/>
                <w:b w:val="0"/>
                <w:sz w:val="14"/>
              </w:rPr>
              <w:t>Public Landing and Branch Information</w:t>
            </w:r>
          </w:p>
        </w:tc>
        <w:tc>
          <w:tcPr>
            <w:tcW w:type="dxa" w:w="1440"/>
            <w:vAlign w:val="center"/>
          </w:tcPr>
          <w:p>
            <w:pPr>
              <w:spacing w:after="0" w:line="240" w:lineRule="auto"/>
              <w:jc w:val="left"/>
            </w:pPr>
            <w:r/>
            <w:r>
              <w:rPr>
                <w:rFonts w:ascii="Arial" w:hAnsi="Arial"/>
                <w:b w:val="0"/>
                <w:sz w:val="14"/>
              </w:rPr>
              <w:t>6</w:t>
            </w:r>
          </w:p>
        </w:tc>
        <w:tc>
          <w:tcPr>
            <w:tcW w:type="dxa" w:w="1224"/>
            <w:vAlign w:val="center"/>
          </w:tcPr>
          <w:p>
            <w:pPr>
              <w:spacing w:after="0" w:line="240" w:lineRule="auto"/>
              <w:jc w:val="left"/>
            </w:pPr>
            <w:r/>
            <w:r>
              <w:rPr>
                <w:rFonts w:ascii="Arial" w:hAnsi="Arial"/>
                <w:b w:val="0"/>
                <w:sz w:val="14"/>
              </w:rPr>
              <w:t>6</w:t>
            </w:r>
          </w:p>
        </w:tc>
        <w:tc>
          <w:tcPr>
            <w:tcW w:type="dxa" w:w="1728"/>
            <w:vAlign w:val="center"/>
          </w:tcPr>
          <w:p>
            <w:pPr>
              <w:spacing w:after="0" w:line="240" w:lineRule="auto"/>
              <w:jc w:val="left"/>
            </w:pPr>
            <w:r/>
            <w:r>
              <w:rPr>
                <w:rFonts w:ascii="Arial" w:hAnsi="Arial"/>
                <w:b w:val="0"/>
                <w:sz w:val="14"/>
              </w:rPr>
              <w:t>0</w:t>
            </w:r>
          </w:p>
        </w:tc>
      </w:tr>
      <w:tr>
        <w:tc>
          <w:tcPr>
            <w:tcW w:type="dxa" w:w="1224"/>
            <w:vAlign w:val="center"/>
          </w:tcPr>
          <w:p>
            <w:pPr>
              <w:spacing w:after="0" w:line="240" w:lineRule="auto"/>
              <w:jc w:val="left"/>
            </w:pPr>
            <w:r/>
            <w:r>
              <w:rPr>
                <w:rFonts w:ascii="Arial" w:hAnsi="Arial"/>
                <w:b w:val="0"/>
                <w:sz w:val="14"/>
              </w:rPr>
              <w:t>FT-02</w:t>
            </w:r>
          </w:p>
        </w:tc>
        <w:tc>
          <w:tcPr>
            <w:tcW w:type="dxa" w:w="4680"/>
            <w:vAlign w:val="center"/>
          </w:tcPr>
          <w:p>
            <w:pPr>
              <w:spacing w:after="0" w:line="240" w:lineRule="auto"/>
              <w:jc w:val="left"/>
            </w:pPr>
            <w:r/>
            <w:r>
              <w:rPr>
                <w:rFonts w:ascii="Arial" w:hAnsi="Arial"/>
                <w:b w:val="0"/>
                <w:sz w:val="14"/>
              </w:rPr>
              <w:t>Public Enrollment Request</w:t>
            </w:r>
          </w:p>
        </w:tc>
        <w:tc>
          <w:tcPr>
            <w:tcW w:type="dxa" w:w="1440"/>
            <w:vAlign w:val="center"/>
          </w:tcPr>
          <w:p>
            <w:pPr>
              <w:spacing w:after="0" w:line="240" w:lineRule="auto"/>
              <w:jc w:val="left"/>
            </w:pPr>
            <w:r/>
            <w:r>
              <w:rPr>
                <w:rFonts w:ascii="Arial" w:hAnsi="Arial"/>
                <w:b w:val="0"/>
                <w:sz w:val="14"/>
              </w:rPr>
              <w:t>6</w:t>
            </w:r>
          </w:p>
        </w:tc>
        <w:tc>
          <w:tcPr>
            <w:tcW w:type="dxa" w:w="1224"/>
            <w:vAlign w:val="center"/>
          </w:tcPr>
          <w:p>
            <w:pPr>
              <w:spacing w:after="0" w:line="240" w:lineRule="auto"/>
              <w:jc w:val="left"/>
            </w:pPr>
            <w:r/>
            <w:r>
              <w:rPr>
                <w:rFonts w:ascii="Arial" w:hAnsi="Arial"/>
                <w:b w:val="0"/>
                <w:sz w:val="14"/>
              </w:rPr>
              <w:t>6</w:t>
            </w:r>
          </w:p>
        </w:tc>
        <w:tc>
          <w:tcPr>
            <w:tcW w:type="dxa" w:w="1728"/>
            <w:vAlign w:val="center"/>
          </w:tcPr>
          <w:p>
            <w:pPr>
              <w:spacing w:after="0" w:line="240" w:lineRule="auto"/>
              <w:jc w:val="left"/>
            </w:pPr>
            <w:r/>
            <w:r>
              <w:rPr>
                <w:rFonts w:ascii="Arial" w:hAnsi="Arial"/>
                <w:b w:val="0"/>
                <w:sz w:val="14"/>
              </w:rPr>
              <w:t>0</w:t>
            </w:r>
          </w:p>
        </w:tc>
      </w:tr>
      <w:tr>
        <w:tc>
          <w:tcPr>
            <w:tcW w:type="dxa" w:w="1224"/>
            <w:vAlign w:val="center"/>
          </w:tcPr>
          <w:p>
            <w:pPr>
              <w:spacing w:after="0" w:line="240" w:lineRule="auto"/>
              <w:jc w:val="left"/>
            </w:pPr>
            <w:r/>
            <w:r>
              <w:rPr>
                <w:rFonts w:ascii="Arial" w:hAnsi="Arial"/>
                <w:b w:val="0"/>
                <w:sz w:val="14"/>
              </w:rPr>
              <w:t>FT-03</w:t>
            </w:r>
          </w:p>
        </w:tc>
        <w:tc>
          <w:tcPr>
            <w:tcW w:type="dxa" w:w="4680"/>
            <w:vAlign w:val="center"/>
          </w:tcPr>
          <w:p>
            <w:pPr>
              <w:spacing w:after="0" w:line="240" w:lineRule="auto"/>
              <w:jc w:val="left"/>
            </w:pPr>
            <w:r/>
            <w:r>
              <w:rPr>
                <w:rFonts w:ascii="Arial" w:hAnsi="Arial"/>
                <w:b w:val="0"/>
                <w:sz w:val="14"/>
              </w:rPr>
              <w:t>Authentication and Role-Based Access</w:t>
            </w:r>
          </w:p>
        </w:tc>
        <w:tc>
          <w:tcPr>
            <w:tcW w:type="dxa" w:w="1440"/>
            <w:vAlign w:val="center"/>
          </w:tcPr>
          <w:p>
            <w:pPr>
              <w:spacing w:after="0" w:line="240" w:lineRule="auto"/>
              <w:jc w:val="left"/>
            </w:pPr>
            <w:r/>
            <w:r>
              <w:rPr>
                <w:rFonts w:ascii="Arial" w:hAnsi="Arial"/>
                <w:b w:val="0"/>
                <w:sz w:val="14"/>
              </w:rPr>
              <w:t>6</w:t>
            </w:r>
          </w:p>
        </w:tc>
        <w:tc>
          <w:tcPr>
            <w:tcW w:type="dxa" w:w="1224"/>
            <w:vAlign w:val="center"/>
          </w:tcPr>
          <w:p>
            <w:pPr>
              <w:spacing w:after="0" w:line="240" w:lineRule="auto"/>
              <w:jc w:val="left"/>
            </w:pPr>
            <w:r/>
            <w:r>
              <w:rPr>
                <w:rFonts w:ascii="Arial" w:hAnsi="Arial"/>
                <w:b w:val="0"/>
                <w:sz w:val="14"/>
              </w:rPr>
              <w:t>6</w:t>
            </w:r>
          </w:p>
        </w:tc>
        <w:tc>
          <w:tcPr>
            <w:tcW w:type="dxa" w:w="1728"/>
            <w:vAlign w:val="center"/>
          </w:tcPr>
          <w:p>
            <w:pPr>
              <w:spacing w:after="0" w:line="240" w:lineRule="auto"/>
              <w:jc w:val="left"/>
            </w:pPr>
            <w:r/>
            <w:r>
              <w:rPr>
                <w:rFonts w:ascii="Arial" w:hAnsi="Arial"/>
                <w:b w:val="0"/>
                <w:sz w:val="14"/>
              </w:rPr>
              <w:t>0</w:t>
            </w:r>
          </w:p>
        </w:tc>
      </w:tr>
      <w:tr>
        <w:tc>
          <w:tcPr>
            <w:tcW w:type="dxa" w:w="1224"/>
            <w:vAlign w:val="center"/>
          </w:tcPr>
          <w:p>
            <w:pPr>
              <w:spacing w:after="0" w:line="240" w:lineRule="auto"/>
              <w:jc w:val="left"/>
            </w:pPr>
            <w:r/>
            <w:r>
              <w:rPr>
                <w:rFonts w:ascii="Arial" w:hAnsi="Arial"/>
                <w:b w:val="0"/>
                <w:sz w:val="14"/>
              </w:rPr>
              <w:t>FT-04</w:t>
            </w:r>
          </w:p>
        </w:tc>
        <w:tc>
          <w:tcPr>
            <w:tcW w:type="dxa" w:w="4680"/>
            <w:vAlign w:val="center"/>
          </w:tcPr>
          <w:p>
            <w:pPr>
              <w:spacing w:after="0" w:line="240" w:lineRule="auto"/>
              <w:jc w:val="left"/>
            </w:pPr>
            <w:r/>
            <w:r>
              <w:rPr>
                <w:rFonts w:ascii="Arial" w:hAnsi="Arial"/>
                <w:b w:val="0"/>
                <w:sz w:val="14"/>
              </w:rPr>
              <w:t>Student Management, Levels, and Scholarships</w:t>
            </w:r>
          </w:p>
        </w:tc>
        <w:tc>
          <w:tcPr>
            <w:tcW w:type="dxa" w:w="1440"/>
            <w:vAlign w:val="center"/>
          </w:tcPr>
          <w:p>
            <w:pPr>
              <w:spacing w:after="0" w:line="240" w:lineRule="auto"/>
              <w:jc w:val="left"/>
            </w:pPr>
            <w:r/>
            <w:r>
              <w:rPr>
                <w:rFonts w:ascii="Arial" w:hAnsi="Arial"/>
                <w:b w:val="0"/>
                <w:sz w:val="14"/>
              </w:rPr>
              <w:t>6</w:t>
            </w:r>
          </w:p>
        </w:tc>
        <w:tc>
          <w:tcPr>
            <w:tcW w:type="dxa" w:w="1224"/>
            <w:vAlign w:val="center"/>
          </w:tcPr>
          <w:p>
            <w:pPr>
              <w:spacing w:after="0" w:line="240" w:lineRule="auto"/>
              <w:jc w:val="left"/>
            </w:pPr>
            <w:r/>
            <w:r>
              <w:rPr>
                <w:rFonts w:ascii="Arial" w:hAnsi="Arial"/>
                <w:b w:val="0"/>
                <w:sz w:val="14"/>
              </w:rPr>
              <w:t>5</w:t>
            </w:r>
          </w:p>
        </w:tc>
        <w:tc>
          <w:tcPr>
            <w:tcW w:type="dxa" w:w="1728"/>
            <w:vAlign w:val="center"/>
          </w:tcPr>
          <w:p>
            <w:pPr>
              <w:spacing w:after="0" w:line="240" w:lineRule="auto"/>
              <w:jc w:val="left"/>
            </w:pPr>
            <w:r/>
            <w:r>
              <w:rPr>
                <w:rFonts w:ascii="Arial" w:hAnsi="Arial"/>
                <w:b w:val="0"/>
                <w:sz w:val="14"/>
              </w:rPr>
              <w:t>1</w:t>
            </w:r>
          </w:p>
        </w:tc>
      </w:tr>
      <w:tr>
        <w:tc>
          <w:tcPr>
            <w:tcW w:type="dxa" w:w="1224"/>
            <w:vAlign w:val="center"/>
          </w:tcPr>
          <w:p>
            <w:pPr>
              <w:spacing w:after="0" w:line="240" w:lineRule="auto"/>
              <w:jc w:val="left"/>
            </w:pPr>
            <w:r/>
            <w:r>
              <w:rPr>
                <w:rFonts w:ascii="Arial" w:hAnsi="Arial"/>
                <w:b w:val="0"/>
                <w:sz w:val="14"/>
              </w:rPr>
              <w:t>FT-05</w:t>
            </w:r>
          </w:p>
        </w:tc>
        <w:tc>
          <w:tcPr>
            <w:tcW w:type="dxa" w:w="4680"/>
            <w:vAlign w:val="center"/>
          </w:tcPr>
          <w:p>
            <w:pPr>
              <w:spacing w:after="0" w:line="240" w:lineRule="auto"/>
              <w:jc w:val="left"/>
            </w:pPr>
            <w:r/>
            <w:r>
              <w:rPr>
                <w:rFonts w:ascii="Arial" w:hAnsi="Arial"/>
                <w:b w:val="0"/>
                <w:sz w:val="14"/>
              </w:rPr>
              <w:t>Teacher Monthly Class Planning</w:t>
            </w:r>
          </w:p>
        </w:tc>
        <w:tc>
          <w:tcPr>
            <w:tcW w:type="dxa" w:w="1440"/>
            <w:vAlign w:val="center"/>
          </w:tcPr>
          <w:p>
            <w:pPr>
              <w:spacing w:after="0" w:line="240" w:lineRule="auto"/>
              <w:jc w:val="left"/>
            </w:pPr>
            <w:r/>
            <w:r>
              <w:rPr>
                <w:rFonts w:ascii="Arial" w:hAnsi="Arial"/>
                <w:b w:val="0"/>
                <w:sz w:val="14"/>
              </w:rPr>
              <w:t>6</w:t>
            </w:r>
          </w:p>
        </w:tc>
        <w:tc>
          <w:tcPr>
            <w:tcW w:type="dxa" w:w="1224"/>
            <w:vAlign w:val="center"/>
          </w:tcPr>
          <w:p>
            <w:pPr>
              <w:spacing w:after="0" w:line="240" w:lineRule="auto"/>
              <w:jc w:val="left"/>
            </w:pPr>
            <w:r/>
            <w:r>
              <w:rPr>
                <w:rFonts w:ascii="Arial" w:hAnsi="Arial"/>
                <w:b w:val="0"/>
                <w:sz w:val="14"/>
              </w:rPr>
              <w:t>5</w:t>
            </w:r>
          </w:p>
        </w:tc>
        <w:tc>
          <w:tcPr>
            <w:tcW w:type="dxa" w:w="1728"/>
            <w:vAlign w:val="center"/>
          </w:tcPr>
          <w:p>
            <w:pPr>
              <w:spacing w:after="0" w:line="240" w:lineRule="auto"/>
              <w:jc w:val="left"/>
            </w:pPr>
            <w:r/>
            <w:r>
              <w:rPr>
                <w:rFonts w:ascii="Arial" w:hAnsi="Arial"/>
                <w:b w:val="0"/>
                <w:sz w:val="14"/>
              </w:rPr>
              <w:t>1</w:t>
            </w:r>
          </w:p>
        </w:tc>
      </w:tr>
      <w:tr>
        <w:tc>
          <w:tcPr>
            <w:tcW w:type="dxa" w:w="1224"/>
            <w:vAlign w:val="center"/>
          </w:tcPr>
          <w:p>
            <w:pPr>
              <w:spacing w:after="0" w:line="240" w:lineRule="auto"/>
              <w:jc w:val="left"/>
            </w:pPr>
            <w:r/>
            <w:r>
              <w:rPr>
                <w:rFonts w:ascii="Arial" w:hAnsi="Arial"/>
                <w:b w:val="0"/>
                <w:sz w:val="14"/>
              </w:rPr>
              <w:t>FT-06</w:t>
            </w:r>
          </w:p>
        </w:tc>
        <w:tc>
          <w:tcPr>
            <w:tcW w:type="dxa" w:w="4680"/>
            <w:vAlign w:val="center"/>
          </w:tcPr>
          <w:p>
            <w:pPr>
              <w:spacing w:after="0" w:line="240" w:lineRule="auto"/>
              <w:jc w:val="left"/>
            </w:pPr>
            <w:r/>
            <w:r>
              <w:rPr>
                <w:rFonts w:ascii="Arial" w:hAnsi="Arial"/>
                <w:b w:val="0"/>
                <w:sz w:val="14"/>
              </w:rPr>
              <w:t>Attendance Management and Kiosk Check-In</w:t>
            </w:r>
          </w:p>
        </w:tc>
        <w:tc>
          <w:tcPr>
            <w:tcW w:type="dxa" w:w="1440"/>
            <w:vAlign w:val="center"/>
          </w:tcPr>
          <w:p>
            <w:pPr>
              <w:spacing w:after="0" w:line="240" w:lineRule="auto"/>
              <w:jc w:val="left"/>
            </w:pPr>
            <w:r/>
            <w:r>
              <w:rPr>
                <w:rFonts w:ascii="Arial" w:hAnsi="Arial"/>
                <w:b w:val="0"/>
                <w:sz w:val="14"/>
              </w:rPr>
              <w:t>6</w:t>
            </w:r>
          </w:p>
        </w:tc>
        <w:tc>
          <w:tcPr>
            <w:tcW w:type="dxa" w:w="1224"/>
            <w:vAlign w:val="center"/>
          </w:tcPr>
          <w:p>
            <w:pPr>
              <w:spacing w:after="0" w:line="240" w:lineRule="auto"/>
              <w:jc w:val="left"/>
            </w:pPr>
            <w:r/>
            <w:r>
              <w:rPr>
                <w:rFonts w:ascii="Arial" w:hAnsi="Arial"/>
                <w:b w:val="0"/>
                <w:sz w:val="14"/>
              </w:rPr>
              <w:t>6</w:t>
            </w:r>
          </w:p>
        </w:tc>
        <w:tc>
          <w:tcPr>
            <w:tcW w:type="dxa" w:w="1728"/>
            <w:vAlign w:val="center"/>
          </w:tcPr>
          <w:p>
            <w:pPr>
              <w:spacing w:after="0" w:line="240" w:lineRule="auto"/>
              <w:jc w:val="left"/>
            </w:pPr>
            <w:r/>
            <w:r>
              <w:rPr>
                <w:rFonts w:ascii="Arial" w:hAnsi="Arial"/>
                <w:b w:val="0"/>
                <w:sz w:val="14"/>
              </w:rPr>
              <w:t>0</w:t>
            </w:r>
          </w:p>
        </w:tc>
      </w:tr>
      <w:tr>
        <w:tc>
          <w:tcPr>
            <w:tcW w:type="dxa" w:w="1224"/>
            <w:vAlign w:val="center"/>
          </w:tcPr>
          <w:p>
            <w:pPr>
              <w:spacing w:after="0" w:line="240" w:lineRule="auto"/>
              <w:jc w:val="left"/>
            </w:pPr>
            <w:r/>
            <w:r>
              <w:rPr>
                <w:rFonts w:ascii="Arial" w:hAnsi="Arial"/>
                <w:b w:val="0"/>
                <w:sz w:val="14"/>
              </w:rPr>
              <w:t>FT-07</w:t>
            </w:r>
          </w:p>
        </w:tc>
        <w:tc>
          <w:tcPr>
            <w:tcW w:type="dxa" w:w="4680"/>
            <w:vAlign w:val="center"/>
          </w:tcPr>
          <w:p>
            <w:pPr>
              <w:spacing w:after="0" w:line="240" w:lineRule="auto"/>
              <w:jc w:val="left"/>
            </w:pPr>
            <w:r/>
            <w:r>
              <w:rPr>
                <w:rFonts w:ascii="Arial" w:hAnsi="Arial"/>
                <w:b w:val="0"/>
                <w:sz w:val="14"/>
              </w:rPr>
              <w:t>Branch Finance and Matrix Share</w:t>
            </w:r>
          </w:p>
        </w:tc>
        <w:tc>
          <w:tcPr>
            <w:tcW w:type="dxa" w:w="1440"/>
            <w:vAlign w:val="center"/>
          </w:tcPr>
          <w:p>
            <w:pPr>
              <w:spacing w:after="0" w:line="240" w:lineRule="auto"/>
              <w:jc w:val="left"/>
            </w:pPr>
            <w:r/>
            <w:r>
              <w:rPr>
                <w:rFonts w:ascii="Arial" w:hAnsi="Arial"/>
                <w:b w:val="0"/>
                <w:sz w:val="14"/>
              </w:rPr>
              <w:t>6</w:t>
            </w:r>
          </w:p>
        </w:tc>
        <w:tc>
          <w:tcPr>
            <w:tcW w:type="dxa" w:w="1224"/>
            <w:vAlign w:val="center"/>
          </w:tcPr>
          <w:p>
            <w:pPr>
              <w:spacing w:after="0" w:line="240" w:lineRule="auto"/>
              <w:jc w:val="left"/>
            </w:pPr>
            <w:r/>
            <w:r>
              <w:rPr>
                <w:rFonts w:ascii="Arial" w:hAnsi="Arial"/>
                <w:b w:val="0"/>
                <w:sz w:val="14"/>
              </w:rPr>
              <w:t>5</w:t>
            </w:r>
          </w:p>
        </w:tc>
        <w:tc>
          <w:tcPr>
            <w:tcW w:type="dxa" w:w="1728"/>
            <w:vAlign w:val="center"/>
          </w:tcPr>
          <w:p>
            <w:pPr>
              <w:spacing w:after="0" w:line="240" w:lineRule="auto"/>
              <w:jc w:val="left"/>
            </w:pPr>
            <w:r/>
            <w:r>
              <w:rPr>
                <w:rFonts w:ascii="Arial" w:hAnsi="Arial"/>
                <w:b w:val="0"/>
                <w:sz w:val="14"/>
              </w:rPr>
              <w:t>1</w:t>
            </w:r>
          </w:p>
        </w:tc>
      </w:tr>
      <w:tr>
        <w:tc>
          <w:tcPr>
            <w:tcW w:type="dxa" w:w="1224"/>
            <w:vAlign w:val="center"/>
          </w:tcPr>
          <w:p>
            <w:pPr>
              <w:spacing w:after="0" w:line="240" w:lineRule="auto"/>
              <w:jc w:val="left"/>
            </w:pPr>
            <w:r/>
            <w:r>
              <w:rPr>
                <w:rFonts w:ascii="Arial" w:hAnsi="Arial"/>
                <w:b w:val="0"/>
                <w:sz w:val="14"/>
              </w:rPr>
              <w:t>FT-08</w:t>
            </w:r>
          </w:p>
        </w:tc>
        <w:tc>
          <w:tcPr>
            <w:tcW w:type="dxa" w:w="4680"/>
            <w:vAlign w:val="center"/>
          </w:tcPr>
          <w:p>
            <w:pPr>
              <w:spacing w:after="0" w:line="240" w:lineRule="auto"/>
              <w:jc w:val="left"/>
            </w:pPr>
            <w:r/>
            <w:r>
              <w:rPr>
                <w:rFonts w:ascii="Arial" w:hAnsi="Arial"/>
                <w:b w:val="0"/>
                <w:sz w:val="14"/>
              </w:rPr>
              <w:t>Professional B2 Events and Dancer Settlements</w:t>
            </w:r>
          </w:p>
        </w:tc>
        <w:tc>
          <w:tcPr>
            <w:tcW w:type="dxa" w:w="1440"/>
            <w:vAlign w:val="center"/>
          </w:tcPr>
          <w:p>
            <w:pPr>
              <w:spacing w:after="0" w:line="240" w:lineRule="auto"/>
              <w:jc w:val="left"/>
            </w:pPr>
            <w:r/>
            <w:r>
              <w:rPr>
                <w:rFonts w:ascii="Arial" w:hAnsi="Arial"/>
                <w:b w:val="0"/>
                <w:sz w:val="14"/>
              </w:rPr>
              <w:t>6</w:t>
            </w:r>
          </w:p>
        </w:tc>
        <w:tc>
          <w:tcPr>
            <w:tcW w:type="dxa" w:w="1224"/>
            <w:vAlign w:val="center"/>
          </w:tcPr>
          <w:p>
            <w:pPr>
              <w:spacing w:after="0" w:line="240" w:lineRule="auto"/>
              <w:jc w:val="left"/>
            </w:pPr>
            <w:r/>
            <w:r>
              <w:rPr>
                <w:rFonts w:ascii="Arial" w:hAnsi="Arial"/>
                <w:b w:val="0"/>
                <w:sz w:val="14"/>
              </w:rPr>
              <w:t>5</w:t>
            </w:r>
          </w:p>
        </w:tc>
        <w:tc>
          <w:tcPr>
            <w:tcW w:type="dxa" w:w="1728"/>
            <w:vAlign w:val="center"/>
          </w:tcPr>
          <w:p>
            <w:pPr>
              <w:spacing w:after="0" w:line="240" w:lineRule="auto"/>
              <w:jc w:val="left"/>
            </w:pPr>
            <w:r/>
            <w:r>
              <w:rPr>
                <w:rFonts w:ascii="Arial" w:hAnsi="Arial"/>
                <w:b w:val="0"/>
                <w:sz w:val="14"/>
              </w:rPr>
              <w:t>1</w:t>
            </w:r>
          </w:p>
        </w:tc>
      </w:tr>
      <w:tr>
        <w:tc>
          <w:tcPr>
            <w:tcW w:type="dxa" w:w="1224"/>
            <w:vAlign w:val="center"/>
          </w:tcPr>
          <w:p>
            <w:pPr>
              <w:spacing w:after="0" w:line="240" w:lineRule="auto"/>
              <w:jc w:val="left"/>
            </w:pPr>
            <w:r/>
            <w:r>
              <w:rPr>
                <w:rFonts w:ascii="Arial" w:hAnsi="Arial"/>
                <w:b w:val="0"/>
                <w:sz w:val="14"/>
              </w:rPr>
              <w:t>FT-09</w:t>
            </w:r>
          </w:p>
        </w:tc>
        <w:tc>
          <w:tcPr>
            <w:tcW w:type="dxa" w:w="4680"/>
            <w:vAlign w:val="center"/>
          </w:tcPr>
          <w:p>
            <w:pPr>
              <w:spacing w:after="0" w:line="240" w:lineRule="auto"/>
              <w:jc w:val="left"/>
            </w:pPr>
            <w:r/>
            <w:r>
              <w:rPr>
                <w:rFonts w:ascii="Arial" w:hAnsi="Arial"/>
                <w:b w:val="0"/>
                <w:sz w:val="14"/>
              </w:rPr>
              <w:t>Audit, Security, Deployment, and API Health</w:t>
            </w:r>
          </w:p>
        </w:tc>
        <w:tc>
          <w:tcPr>
            <w:tcW w:type="dxa" w:w="1440"/>
            <w:vAlign w:val="center"/>
          </w:tcPr>
          <w:p>
            <w:pPr>
              <w:spacing w:after="0" w:line="240" w:lineRule="auto"/>
              <w:jc w:val="left"/>
            </w:pPr>
            <w:r/>
            <w:r>
              <w:rPr>
                <w:rFonts w:ascii="Arial" w:hAnsi="Arial"/>
                <w:b w:val="0"/>
                <w:sz w:val="14"/>
              </w:rPr>
              <w:t>6</w:t>
            </w:r>
          </w:p>
        </w:tc>
        <w:tc>
          <w:tcPr>
            <w:tcW w:type="dxa" w:w="1224"/>
            <w:vAlign w:val="center"/>
          </w:tcPr>
          <w:p>
            <w:pPr>
              <w:spacing w:after="0" w:line="240" w:lineRule="auto"/>
              <w:jc w:val="left"/>
            </w:pPr>
            <w:r/>
            <w:r>
              <w:rPr>
                <w:rFonts w:ascii="Arial" w:hAnsi="Arial"/>
                <w:b w:val="0"/>
                <w:sz w:val="14"/>
              </w:rPr>
              <w:t>6</w:t>
            </w:r>
          </w:p>
        </w:tc>
        <w:tc>
          <w:tcPr>
            <w:tcW w:type="dxa" w:w="1728"/>
            <w:vAlign w:val="center"/>
          </w:tcPr>
          <w:p>
            <w:pPr>
              <w:spacing w:after="0" w:line="240" w:lineRule="auto"/>
              <w:jc w:val="left"/>
            </w:pPr>
            <w:r/>
            <w:r>
              <w:rPr>
                <w:rFonts w:ascii="Arial" w:hAnsi="Arial"/>
                <w:b w:val="0"/>
                <w:sz w:val="14"/>
              </w:rPr>
              <w:t>0</w:t>
            </w:r>
          </w:p>
        </w:tc>
      </w:tr>
      <w:tr>
        <w:tc>
          <w:tcPr>
            <w:tcW w:type="dxa" w:w="1224"/>
            <w:vAlign w:val="center"/>
          </w:tcPr>
          <w:p>
            <w:pPr>
              <w:spacing w:after="0" w:line="240" w:lineRule="auto"/>
              <w:jc w:val="left"/>
            </w:pPr>
            <w:r/>
            <w:r>
              <w:rPr>
                <w:rFonts w:ascii="Arial" w:hAnsi="Arial"/>
                <w:b w:val="0"/>
                <w:sz w:val="14"/>
              </w:rPr>
              <w:t>**Total**</w:t>
            </w:r>
          </w:p>
        </w:tc>
        <w:tc>
          <w:tcPr>
            <w:tcW w:type="dxa" w:w="4680"/>
            <w:vAlign w:val="center"/>
          </w:tcPr>
          <w:p>
            <w:pPr>
              <w:spacing w:after="0" w:line="240" w:lineRule="auto"/>
              <w:jc w:val="left"/>
            </w:pPr>
            <w:r/>
            <w:r>
              <w:rPr>
                <w:rFonts w:ascii="Arial" w:hAnsi="Arial"/>
                <w:b w:val="0"/>
                <w:sz w:val="14"/>
              </w:rPr>
            </w:r>
          </w:p>
        </w:tc>
        <w:tc>
          <w:tcPr>
            <w:tcW w:type="dxa" w:w="1440"/>
            <w:vAlign w:val="center"/>
          </w:tcPr>
          <w:p>
            <w:pPr>
              <w:spacing w:after="0" w:line="240" w:lineRule="auto"/>
              <w:jc w:val="left"/>
            </w:pPr>
            <w:r/>
            <w:r>
              <w:rPr>
                <w:rFonts w:ascii="Arial" w:hAnsi="Arial"/>
                <w:b w:val="0"/>
                <w:sz w:val="14"/>
              </w:rPr>
              <w:t>**54**</w:t>
            </w:r>
          </w:p>
        </w:tc>
        <w:tc>
          <w:tcPr>
            <w:tcW w:type="dxa" w:w="1224"/>
            <w:vAlign w:val="center"/>
          </w:tcPr>
          <w:p>
            <w:pPr>
              <w:spacing w:after="0" w:line="240" w:lineRule="auto"/>
              <w:jc w:val="left"/>
            </w:pPr>
            <w:r/>
            <w:r>
              <w:rPr>
                <w:rFonts w:ascii="Arial" w:hAnsi="Arial"/>
                <w:b w:val="0"/>
                <w:sz w:val="14"/>
              </w:rPr>
              <w:t>**50**</w:t>
            </w:r>
          </w:p>
        </w:tc>
        <w:tc>
          <w:tcPr>
            <w:tcW w:type="dxa" w:w="1728"/>
            <w:vAlign w:val="center"/>
          </w:tcPr>
          <w:p>
            <w:pPr>
              <w:spacing w:after="0" w:line="240" w:lineRule="auto"/>
              <w:jc w:val="left"/>
            </w:pPr>
            <w:r/>
            <w:r>
              <w:rPr>
                <w:rFonts w:ascii="Arial" w:hAnsi="Arial"/>
                <w:b w:val="0"/>
                <w:sz w:val="14"/>
              </w:rPr>
              <w:t>**4**</w:t>
            </w:r>
          </w:p>
        </w:tc>
      </w:tr>
    </w:tbl>
    <w:p/>
    <w:p>
      <w:r>
        <w:br w:type="page"/>
      </w:r>
    </w:p>
    <w:p>
      <w:pPr>
        <w:pStyle w:val="Heading2"/>
        <w:jc w:val="left"/>
      </w:pPr>
      <w:r>
        <w:rPr>
          <w:rFonts w:ascii="Arial" w:hAnsi="Arial"/>
          <w:b/>
          <w:sz w:val="22"/>
        </w:rPr>
        <w:t>Feature FT-01: Public Landing and Branch Information</w:t>
      </w:r>
    </w:p>
    <w:p>
      <w:pPr>
        <w:spacing w:after="60" w:line="240" w:lineRule="auto"/>
      </w:pPr>
      <w:r>
        <w:rPr>
          <w:rFonts w:ascii="Arial" w:hAnsi="Arial"/>
          <w:b w:val="0"/>
          <w:sz w:val="18"/>
        </w:rPr>
        <w:t>As a visitor, I want to view academy information and available branches without logging in.</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c>
          <w:tcPr>
            <w:tcW w:type="dxa" w:w="1180"/>
            <w:vAlign w:val="center"/>
            <w:shd w:fill="D9EAF7"/>
          </w:tcPr>
          <w:p>
            <w:pPr>
              <w:spacing w:after="0" w:line="240" w:lineRule="auto"/>
              <w:jc w:val="left"/>
            </w:pPr>
            <w:r/>
            <w:r>
              <w:rPr>
                <w:rFonts w:ascii="Arial" w:hAnsi="Arial"/>
                <w:b/>
                <w:sz w:val="14"/>
              </w:rPr>
              <w:t>ID</w:t>
            </w:r>
          </w:p>
        </w:tc>
        <w:tc>
          <w:tcPr>
            <w:tcW w:type="dxa" w:w="1800"/>
            <w:vAlign w:val="center"/>
            <w:shd w:fill="D9EAF7"/>
          </w:tcPr>
          <w:p>
            <w:pPr>
              <w:spacing w:after="0" w:line="240" w:lineRule="auto"/>
              <w:jc w:val="left"/>
            </w:pPr>
            <w:r/>
            <w:r>
              <w:rPr>
                <w:rFonts w:ascii="Arial" w:hAnsi="Arial"/>
                <w:b/>
                <w:sz w:val="14"/>
              </w:rPr>
              <w:t>Test Case</w:t>
            </w:r>
          </w:p>
        </w:tc>
        <w:tc>
          <w:tcPr>
            <w:tcW w:type="dxa" w:w="2808"/>
            <w:vAlign w:val="center"/>
            <w:shd w:fill="D9EAF7"/>
          </w:tcPr>
          <w:p>
            <w:pPr>
              <w:spacing w:after="0" w:line="240" w:lineRule="auto"/>
              <w:jc w:val="left"/>
            </w:pPr>
            <w:r/>
            <w:r>
              <w:rPr>
                <w:rFonts w:ascii="Arial" w:hAnsi="Arial"/>
                <w:b/>
                <w:sz w:val="14"/>
              </w:rPr>
              <w:t>Steps</w:t>
            </w:r>
          </w:p>
        </w:tc>
        <w:tc>
          <w:tcPr>
            <w:tcW w:type="dxa" w:w="3240"/>
            <w:vAlign w:val="center"/>
            <w:shd w:fill="D9EAF7"/>
          </w:tcPr>
          <w:p>
            <w:pPr>
              <w:spacing w:after="0" w:line="240" w:lineRule="auto"/>
              <w:jc w:val="left"/>
            </w:pPr>
            <w:r/>
            <w:r>
              <w:rPr>
                <w:rFonts w:ascii="Arial" w:hAnsi="Arial"/>
                <w:b/>
                <w:sz w:val="14"/>
              </w:rPr>
              <w:t>Expected Result</w:t>
            </w:r>
          </w:p>
        </w:tc>
        <w:tc>
          <w:tcPr>
            <w:tcW w:type="dxa" w:w="1224"/>
            <w:vAlign w:val="center"/>
            <w:shd w:fill="D9EAF7"/>
          </w:tcPr>
          <w:p>
            <w:pPr>
              <w:spacing w:after="0" w:line="240" w:lineRule="auto"/>
              <w:jc w:val="left"/>
            </w:pPr>
            <w:r/>
            <w:r>
              <w:rPr>
                <w:rFonts w:ascii="Arial" w:hAnsi="Arial"/>
                <w:b/>
                <w:sz w:val="14"/>
              </w:rPr>
              <w:t>Status</w:t>
            </w:r>
          </w:p>
        </w:tc>
      </w:tr>
      <w:tr>
        <w:tc>
          <w:tcPr>
            <w:tcW w:type="dxa" w:w="1180"/>
            <w:vAlign w:val="center"/>
          </w:tcPr>
          <w:p>
            <w:pPr>
              <w:spacing w:after="0" w:line="240" w:lineRule="auto"/>
              <w:jc w:val="left"/>
            </w:pPr>
            <w:r/>
            <w:r>
              <w:rPr>
                <w:rFonts w:ascii="Arial" w:hAnsi="Arial"/>
                <w:b w:val="0"/>
                <w:sz w:val="14"/>
              </w:rPr>
              <w:t>CP-ALC-01</w:t>
            </w:r>
          </w:p>
        </w:tc>
        <w:tc>
          <w:tcPr>
            <w:tcW w:type="dxa" w:w="1800"/>
            <w:vAlign w:val="center"/>
          </w:tcPr>
          <w:p>
            <w:pPr>
              <w:spacing w:after="0" w:line="240" w:lineRule="auto"/>
              <w:jc w:val="left"/>
            </w:pPr>
            <w:r/>
            <w:r>
              <w:rPr>
                <w:rFonts w:ascii="Arial" w:hAnsi="Arial"/>
                <w:b w:val="0"/>
                <w:sz w:val="14"/>
              </w:rPr>
              <w:t>Open public home page</w:t>
            </w:r>
          </w:p>
        </w:tc>
        <w:tc>
          <w:tcPr>
            <w:tcW w:type="dxa" w:w="2808"/>
            <w:vAlign w:val="center"/>
          </w:tcPr>
          <w:p>
            <w:pPr>
              <w:spacing w:after="0" w:line="240" w:lineRule="auto"/>
              <w:jc w:val="left"/>
            </w:pPr>
            <w:r/>
            <w:r>
              <w:rPr>
                <w:rFonts w:ascii="Arial" w:hAnsi="Arial"/>
                <w:b w:val="0"/>
                <w:sz w:val="14"/>
              </w:rPr>
              <w:t>1. Open index.html or the Netlify home URL.</w:t>
            </w:r>
          </w:p>
        </w:tc>
        <w:tc>
          <w:tcPr>
            <w:tcW w:type="dxa" w:w="3240"/>
            <w:vAlign w:val="center"/>
          </w:tcPr>
          <w:p>
            <w:pPr>
              <w:spacing w:after="0" w:line="240" w:lineRule="auto"/>
              <w:jc w:val="left"/>
            </w:pPr>
            <w:r/>
            <w:r>
              <w:rPr>
                <w:rFonts w:ascii="Arial" w:hAnsi="Arial"/>
                <w:b w:val="0"/>
                <w:sz w:val="14"/>
              </w:rPr>
              <w:t>The American Latin Class landing page loads successfully.</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CP-ALC-02</w:t>
            </w:r>
          </w:p>
        </w:tc>
        <w:tc>
          <w:tcPr>
            <w:tcW w:type="dxa" w:w="1800"/>
            <w:vAlign w:val="center"/>
          </w:tcPr>
          <w:p>
            <w:pPr>
              <w:spacing w:after="0" w:line="240" w:lineRule="auto"/>
              <w:jc w:val="left"/>
            </w:pPr>
            <w:r/>
            <w:r>
              <w:rPr>
                <w:rFonts w:ascii="Arial" w:hAnsi="Arial"/>
                <w:b w:val="0"/>
                <w:sz w:val="14"/>
              </w:rPr>
              <w:t>View academy information</w:t>
            </w:r>
          </w:p>
        </w:tc>
        <w:tc>
          <w:tcPr>
            <w:tcW w:type="dxa" w:w="2808"/>
            <w:vAlign w:val="center"/>
          </w:tcPr>
          <w:p>
            <w:pPr>
              <w:spacing w:after="0" w:line="240" w:lineRule="auto"/>
              <w:jc w:val="left"/>
            </w:pPr>
            <w:r/>
            <w:r>
              <w:rPr>
                <w:rFonts w:ascii="Arial" w:hAnsi="Arial"/>
                <w:b w:val="0"/>
                <w:sz w:val="14"/>
              </w:rPr>
              <w:t>1. Open the home page. 2. Review sections about programs and academy purpose.</w:t>
            </w:r>
          </w:p>
        </w:tc>
        <w:tc>
          <w:tcPr>
            <w:tcW w:type="dxa" w:w="3240"/>
            <w:vAlign w:val="center"/>
          </w:tcPr>
          <w:p>
            <w:pPr>
              <w:spacing w:after="0" w:line="240" w:lineRule="auto"/>
              <w:jc w:val="left"/>
            </w:pPr>
            <w:r/>
            <w:r>
              <w:rPr>
                <w:rFonts w:ascii="Arial" w:hAnsi="Arial"/>
                <w:b w:val="0"/>
                <w:sz w:val="14"/>
              </w:rPr>
              <w:t>Public academy information is visible without authentication.</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CP-ALC-03</w:t>
            </w:r>
          </w:p>
        </w:tc>
        <w:tc>
          <w:tcPr>
            <w:tcW w:type="dxa" w:w="1800"/>
            <w:vAlign w:val="center"/>
          </w:tcPr>
          <w:p>
            <w:pPr>
              <w:spacing w:after="0" w:line="240" w:lineRule="auto"/>
              <w:jc w:val="left"/>
            </w:pPr>
            <w:r/>
            <w:r>
              <w:rPr>
                <w:rFonts w:ascii="Arial" w:hAnsi="Arial"/>
                <w:b w:val="0"/>
                <w:sz w:val="14"/>
              </w:rPr>
              <w:t>Load branch list</w:t>
            </w:r>
          </w:p>
        </w:tc>
        <w:tc>
          <w:tcPr>
            <w:tcW w:type="dxa" w:w="2808"/>
            <w:vAlign w:val="center"/>
          </w:tcPr>
          <w:p>
            <w:pPr>
              <w:spacing w:after="0" w:line="240" w:lineRule="auto"/>
              <w:jc w:val="left"/>
            </w:pPr>
            <w:r/>
            <w:r>
              <w:rPr>
                <w:rFonts w:ascii="Arial" w:hAnsi="Arial"/>
                <w:b w:val="0"/>
                <w:sz w:val="14"/>
              </w:rPr>
              <w:t>1. Open a page that uses branch data. 2. Allow the frontend to call /api/branches.</w:t>
            </w:r>
          </w:p>
        </w:tc>
        <w:tc>
          <w:tcPr>
            <w:tcW w:type="dxa" w:w="3240"/>
            <w:vAlign w:val="center"/>
          </w:tcPr>
          <w:p>
            <w:pPr>
              <w:spacing w:after="0" w:line="240" w:lineRule="auto"/>
              <w:jc w:val="left"/>
            </w:pPr>
            <w:r/>
            <w:r>
              <w:rPr>
                <w:rFonts w:ascii="Arial" w:hAnsi="Arial"/>
                <w:b w:val="0"/>
                <w:sz w:val="14"/>
              </w:rPr>
              <w:t>Branch options are loaded from the backend or fallback options appear if the API is unavailable.</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CP-ALC-04</w:t>
            </w:r>
          </w:p>
        </w:tc>
        <w:tc>
          <w:tcPr>
            <w:tcW w:type="dxa" w:w="1800"/>
            <w:vAlign w:val="center"/>
          </w:tcPr>
          <w:p>
            <w:pPr>
              <w:spacing w:after="0" w:line="240" w:lineRule="auto"/>
              <w:jc w:val="left"/>
            </w:pPr>
            <w:r/>
            <w:r>
              <w:rPr>
                <w:rFonts w:ascii="Arial" w:hAnsi="Arial"/>
                <w:b w:val="0"/>
                <w:sz w:val="14"/>
              </w:rPr>
              <w:t>Public navigation</w:t>
            </w:r>
          </w:p>
        </w:tc>
        <w:tc>
          <w:tcPr>
            <w:tcW w:type="dxa" w:w="2808"/>
            <w:vAlign w:val="center"/>
          </w:tcPr>
          <w:p>
            <w:pPr>
              <w:spacing w:after="0" w:line="240" w:lineRule="auto"/>
              <w:jc w:val="left"/>
            </w:pPr>
            <w:r/>
            <w:r>
              <w:rPr>
                <w:rFonts w:ascii="Arial" w:hAnsi="Arial"/>
                <w:b w:val="0"/>
                <w:sz w:val="14"/>
              </w:rPr>
              <w:t>1. Use navigation links from the public site.</w:t>
            </w:r>
          </w:p>
        </w:tc>
        <w:tc>
          <w:tcPr>
            <w:tcW w:type="dxa" w:w="3240"/>
            <w:vAlign w:val="center"/>
          </w:tcPr>
          <w:p>
            <w:pPr>
              <w:spacing w:after="0" w:line="240" w:lineRule="auto"/>
              <w:jc w:val="left"/>
            </w:pPr>
            <w:r/>
            <w:r>
              <w:rPr>
                <w:rFonts w:ascii="Arial" w:hAnsi="Arial"/>
                <w:b w:val="0"/>
                <w:sz w:val="14"/>
              </w:rPr>
              <w:t>The user can reach enrollment, attendance kiosk, and login pages.</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CP-ALC-05</w:t>
            </w:r>
          </w:p>
        </w:tc>
        <w:tc>
          <w:tcPr>
            <w:tcW w:type="dxa" w:w="1800"/>
            <w:vAlign w:val="center"/>
          </w:tcPr>
          <w:p>
            <w:pPr>
              <w:spacing w:after="0" w:line="240" w:lineRule="auto"/>
              <w:jc w:val="left"/>
            </w:pPr>
            <w:r/>
            <w:r>
              <w:rPr>
                <w:rFonts w:ascii="Arial" w:hAnsi="Arial"/>
                <w:b w:val="0"/>
                <w:sz w:val="14"/>
              </w:rPr>
              <w:t>Backend branch endpoint</w:t>
            </w:r>
          </w:p>
        </w:tc>
        <w:tc>
          <w:tcPr>
            <w:tcW w:type="dxa" w:w="2808"/>
            <w:vAlign w:val="center"/>
          </w:tcPr>
          <w:p>
            <w:pPr>
              <w:spacing w:after="0" w:line="240" w:lineRule="auto"/>
              <w:jc w:val="left"/>
            </w:pPr>
            <w:r/>
            <w:r>
              <w:rPr>
                <w:rFonts w:ascii="Arial" w:hAnsi="Arial"/>
                <w:b w:val="0"/>
                <w:sz w:val="14"/>
              </w:rPr>
              <w:t>1. Send GET /api/branches.</w:t>
            </w:r>
          </w:p>
        </w:tc>
        <w:tc>
          <w:tcPr>
            <w:tcW w:type="dxa" w:w="3240"/>
            <w:vAlign w:val="center"/>
          </w:tcPr>
          <w:p>
            <w:pPr>
              <w:spacing w:after="0" w:line="240" w:lineRule="auto"/>
              <w:jc w:val="left"/>
            </w:pPr>
            <w:r/>
            <w:r>
              <w:rPr>
                <w:rFonts w:ascii="Arial" w:hAnsi="Arial"/>
                <w:b w:val="0"/>
                <w:sz w:val="14"/>
              </w:rPr>
              <w:t>The API returns a JSON response with available branches.</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CP-ALC-06</w:t>
            </w:r>
          </w:p>
        </w:tc>
        <w:tc>
          <w:tcPr>
            <w:tcW w:type="dxa" w:w="1800"/>
            <w:vAlign w:val="center"/>
          </w:tcPr>
          <w:p>
            <w:pPr>
              <w:spacing w:after="0" w:line="240" w:lineRule="auto"/>
              <w:jc w:val="left"/>
            </w:pPr>
            <w:r/>
            <w:r>
              <w:rPr>
                <w:rFonts w:ascii="Arial" w:hAnsi="Arial"/>
                <w:b w:val="0"/>
                <w:sz w:val="14"/>
              </w:rPr>
              <w:t>Mobile responsive view</w:t>
            </w:r>
          </w:p>
        </w:tc>
        <w:tc>
          <w:tcPr>
            <w:tcW w:type="dxa" w:w="2808"/>
            <w:vAlign w:val="center"/>
          </w:tcPr>
          <w:p>
            <w:pPr>
              <w:spacing w:after="0" w:line="240" w:lineRule="auto"/>
              <w:jc w:val="left"/>
            </w:pPr>
            <w:r/>
            <w:r>
              <w:rPr>
                <w:rFonts w:ascii="Arial" w:hAnsi="Arial"/>
                <w:b w:val="0"/>
                <w:sz w:val="14"/>
              </w:rPr>
              <w:t>1. Open the home page on a small viewport.</w:t>
            </w:r>
          </w:p>
        </w:tc>
        <w:tc>
          <w:tcPr>
            <w:tcW w:type="dxa" w:w="3240"/>
            <w:vAlign w:val="center"/>
          </w:tcPr>
          <w:p>
            <w:pPr>
              <w:spacing w:after="0" w:line="240" w:lineRule="auto"/>
              <w:jc w:val="left"/>
            </w:pPr>
            <w:r/>
            <w:r>
              <w:rPr>
                <w:rFonts w:ascii="Arial" w:hAnsi="Arial"/>
                <w:b w:val="0"/>
                <w:sz w:val="14"/>
              </w:rPr>
              <w:t>Content remains readable and usable on mobile screens.</w:t>
            </w:r>
          </w:p>
        </w:tc>
        <w:tc>
          <w:tcPr>
            <w:tcW w:type="dxa" w:w="1224"/>
            <w:vAlign w:val="center"/>
            <w:shd w:fill="EAF5EA"/>
          </w:tcPr>
          <w:p>
            <w:pPr>
              <w:spacing w:after="0" w:line="240" w:lineRule="auto"/>
              <w:jc w:val="left"/>
            </w:pPr>
            <w:r/>
            <w:r>
              <w:rPr>
                <w:rFonts w:ascii="Arial" w:hAnsi="Arial"/>
                <w:b w:val="0"/>
                <w:sz w:val="14"/>
              </w:rPr>
              <w:t>Functional</w:t>
            </w:r>
          </w:p>
        </w:tc>
      </w:tr>
    </w:tbl>
    <w:p/>
    <w:p>
      <w:pPr>
        <w:pStyle w:val="Heading2"/>
        <w:jc w:val="left"/>
      </w:pPr>
      <w:r>
        <w:rPr>
          <w:rFonts w:ascii="Arial" w:hAnsi="Arial"/>
          <w:b/>
          <w:sz w:val="22"/>
        </w:rPr>
        <w:t>Feature FT-02: Public Enrollment Request</w:t>
      </w:r>
    </w:p>
    <w:p>
      <w:pPr>
        <w:spacing w:after="60" w:line="240" w:lineRule="auto"/>
      </w:pPr>
      <w:r>
        <w:rPr>
          <w:rFonts w:ascii="Arial" w:hAnsi="Arial"/>
          <w:b w:val="0"/>
          <w:sz w:val="18"/>
        </w:rPr>
        <w:t>As a visitor, I want to submit an enrollment request so the academy can review my information.</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c>
          <w:tcPr>
            <w:tcW w:type="dxa" w:w="1180"/>
            <w:vAlign w:val="center"/>
            <w:shd w:fill="D9EAF7"/>
          </w:tcPr>
          <w:p>
            <w:pPr>
              <w:spacing w:after="0" w:line="240" w:lineRule="auto"/>
              <w:jc w:val="left"/>
            </w:pPr>
            <w:r/>
            <w:r>
              <w:rPr>
                <w:rFonts w:ascii="Arial" w:hAnsi="Arial"/>
                <w:b/>
                <w:sz w:val="14"/>
              </w:rPr>
              <w:t>ID</w:t>
            </w:r>
          </w:p>
        </w:tc>
        <w:tc>
          <w:tcPr>
            <w:tcW w:type="dxa" w:w="1800"/>
            <w:vAlign w:val="center"/>
            <w:shd w:fill="D9EAF7"/>
          </w:tcPr>
          <w:p>
            <w:pPr>
              <w:spacing w:after="0" w:line="240" w:lineRule="auto"/>
              <w:jc w:val="left"/>
            </w:pPr>
            <w:r/>
            <w:r>
              <w:rPr>
                <w:rFonts w:ascii="Arial" w:hAnsi="Arial"/>
                <w:b/>
                <w:sz w:val="14"/>
              </w:rPr>
              <w:t>Test Case</w:t>
            </w:r>
          </w:p>
        </w:tc>
        <w:tc>
          <w:tcPr>
            <w:tcW w:type="dxa" w:w="2808"/>
            <w:vAlign w:val="center"/>
            <w:shd w:fill="D9EAF7"/>
          </w:tcPr>
          <w:p>
            <w:pPr>
              <w:spacing w:after="0" w:line="240" w:lineRule="auto"/>
              <w:jc w:val="left"/>
            </w:pPr>
            <w:r/>
            <w:r>
              <w:rPr>
                <w:rFonts w:ascii="Arial" w:hAnsi="Arial"/>
                <w:b/>
                <w:sz w:val="14"/>
              </w:rPr>
              <w:t>Steps</w:t>
            </w:r>
          </w:p>
        </w:tc>
        <w:tc>
          <w:tcPr>
            <w:tcW w:type="dxa" w:w="3240"/>
            <w:vAlign w:val="center"/>
            <w:shd w:fill="D9EAF7"/>
          </w:tcPr>
          <w:p>
            <w:pPr>
              <w:spacing w:after="0" w:line="240" w:lineRule="auto"/>
              <w:jc w:val="left"/>
            </w:pPr>
            <w:r/>
            <w:r>
              <w:rPr>
                <w:rFonts w:ascii="Arial" w:hAnsi="Arial"/>
                <w:b/>
                <w:sz w:val="14"/>
              </w:rPr>
              <w:t>Expected Result</w:t>
            </w:r>
          </w:p>
        </w:tc>
        <w:tc>
          <w:tcPr>
            <w:tcW w:type="dxa" w:w="1224"/>
            <w:vAlign w:val="center"/>
            <w:shd w:fill="D9EAF7"/>
          </w:tcPr>
          <w:p>
            <w:pPr>
              <w:spacing w:after="0" w:line="240" w:lineRule="auto"/>
              <w:jc w:val="left"/>
            </w:pPr>
            <w:r/>
            <w:r>
              <w:rPr>
                <w:rFonts w:ascii="Arial" w:hAnsi="Arial"/>
                <w:b/>
                <w:sz w:val="14"/>
              </w:rPr>
              <w:t>Status</w:t>
            </w:r>
          </w:p>
        </w:tc>
      </w:tr>
      <w:tr>
        <w:tc>
          <w:tcPr>
            <w:tcW w:type="dxa" w:w="1180"/>
            <w:vAlign w:val="center"/>
          </w:tcPr>
          <w:p>
            <w:pPr>
              <w:spacing w:after="0" w:line="240" w:lineRule="auto"/>
              <w:jc w:val="left"/>
            </w:pPr>
            <w:r/>
            <w:r>
              <w:rPr>
                <w:rFonts w:ascii="Arial" w:hAnsi="Arial"/>
                <w:b w:val="0"/>
                <w:sz w:val="14"/>
              </w:rPr>
              <w:t>CP-ALC-07</w:t>
            </w:r>
          </w:p>
        </w:tc>
        <w:tc>
          <w:tcPr>
            <w:tcW w:type="dxa" w:w="1800"/>
            <w:vAlign w:val="center"/>
          </w:tcPr>
          <w:p>
            <w:pPr>
              <w:spacing w:after="0" w:line="240" w:lineRule="auto"/>
              <w:jc w:val="left"/>
            </w:pPr>
            <w:r/>
            <w:r>
              <w:rPr>
                <w:rFonts w:ascii="Arial" w:hAnsi="Arial"/>
                <w:b w:val="0"/>
                <w:sz w:val="14"/>
              </w:rPr>
              <w:t>Valid enrollment submission</w:t>
            </w:r>
          </w:p>
        </w:tc>
        <w:tc>
          <w:tcPr>
            <w:tcW w:type="dxa" w:w="2808"/>
            <w:vAlign w:val="center"/>
          </w:tcPr>
          <w:p>
            <w:pPr>
              <w:spacing w:after="0" w:line="240" w:lineRule="auto"/>
              <w:jc w:val="left"/>
            </w:pPr>
            <w:r/>
            <w:r>
              <w:rPr>
                <w:rFonts w:ascii="Arial" w:hAnsi="Arial"/>
                <w:b w:val="0"/>
                <w:sz w:val="14"/>
              </w:rPr>
              <w:t>1. Open enrollment.html. 2. Complete all required fields. 3. Submit the form.</w:t>
            </w:r>
          </w:p>
        </w:tc>
        <w:tc>
          <w:tcPr>
            <w:tcW w:type="dxa" w:w="3240"/>
            <w:vAlign w:val="center"/>
          </w:tcPr>
          <w:p>
            <w:pPr>
              <w:spacing w:after="0" w:line="240" w:lineRule="auto"/>
              <w:jc w:val="left"/>
            </w:pPr>
            <w:r/>
            <w:r>
              <w:rPr>
                <w:rFonts w:ascii="Arial" w:hAnsi="Arial"/>
                <w:b w:val="0"/>
                <w:sz w:val="14"/>
              </w:rPr>
              <w:t>The backend creates a pending student enrollment request.</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CP-ALC-08</w:t>
            </w:r>
          </w:p>
        </w:tc>
        <w:tc>
          <w:tcPr>
            <w:tcW w:type="dxa" w:w="1800"/>
            <w:vAlign w:val="center"/>
          </w:tcPr>
          <w:p>
            <w:pPr>
              <w:spacing w:after="0" w:line="240" w:lineRule="auto"/>
              <w:jc w:val="left"/>
            </w:pPr>
            <w:r/>
            <w:r>
              <w:rPr>
                <w:rFonts w:ascii="Arial" w:hAnsi="Arial"/>
                <w:b w:val="0"/>
                <w:sz w:val="14"/>
              </w:rPr>
              <w:t>Empty enrollment form</w:t>
            </w:r>
          </w:p>
        </w:tc>
        <w:tc>
          <w:tcPr>
            <w:tcW w:type="dxa" w:w="2808"/>
            <w:vAlign w:val="center"/>
          </w:tcPr>
          <w:p>
            <w:pPr>
              <w:spacing w:after="0" w:line="240" w:lineRule="auto"/>
              <w:jc w:val="left"/>
            </w:pPr>
            <w:r/>
            <w:r>
              <w:rPr>
                <w:rFonts w:ascii="Arial" w:hAnsi="Arial"/>
                <w:b w:val="0"/>
                <w:sz w:val="14"/>
              </w:rPr>
              <w:t>1. Open the enrollment form. 2. Submit without required data.</w:t>
            </w:r>
          </w:p>
        </w:tc>
        <w:tc>
          <w:tcPr>
            <w:tcW w:type="dxa" w:w="3240"/>
            <w:vAlign w:val="center"/>
          </w:tcPr>
          <w:p>
            <w:pPr>
              <w:spacing w:after="0" w:line="240" w:lineRule="auto"/>
              <w:jc w:val="left"/>
            </w:pPr>
            <w:r/>
            <w:r>
              <w:rPr>
                <w:rFonts w:ascii="Arial" w:hAnsi="Arial"/>
                <w:b w:val="0"/>
                <w:sz w:val="14"/>
              </w:rPr>
              <w:t>Required field validation blocks the request or returns validation errors.</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CP-ALC-09</w:t>
            </w:r>
          </w:p>
        </w:tc>
        <w:tc>
          <w:tcPr>
            <w:tcW w:type="dxa" w:w="1800"/>
            <w:vAlign w:val="center"/>
          </w:tcPr>
          <w:p>
            <w:pPr>
              <w:spacing w:after="0" w:line="240" w:lineRule="auto"/>
              <w:jc w:val="left"/>
            </w:pPr>
            <w:r/>
            <w:r>
              <w:rPr>
                <w:rFonts w:ascii="Arial" w:hAnsi="Arial"/>
                <w:b w:val="0"/>
                <w:sz w:val="14"/>
              </w:rPr>
              <w:t>Invalid email</w:t>
            </w:r>
          </w:p>
        </w:tc>
        <w:tc>
          <w:tcPr>
            <w:tcW w:type="dxa" w:w="2808"/>
            <w:vAlign w:val="center"/>
          </w:tcPr>
          <w:p>
            <w:pPr>
              <w:spacing w:after="0" w:line="240" w:lineRule="auto"/>
              <w:jc w:val="left"/>
            </w:pPr>
            <w:r/>
            <w:r>
              <w:rPr>
                <w:rFonts w:ascii="Arial" w:hAnsi="Arial"/>
                <w:b w:val="0"/>
                <w:sz w:val="14"/>
              </w:rPr>
              <w:t>1. Enter an invalid email value. 2. Submit.</w:t>
            </w:r>
          </w:p>
        </w:tc>
        <w:tc>
          <w:tcPr>
            <w:tcW w:type="dxa" w:w="3240"/>
            <w:vAlign w:val="center"/>
          </w:tcPr>
          <w:p>
            <w:pPr>
              <w:spacing w:after="0" w:line="240" w:lineRule="auto"/>
              <w:jc w:val="left"/>
            </w:pPr>
            <w:r/>
            <w:r>
              <w:rPr>
                <w:rFonts w:ascii="Arial" w:hAnsi="Arial"/>
                <w:b w:val="0"/>
                <w:sz w:val="14"/>
              </w:rPr>
              <w:t>The API returns an email validation error.</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CP-ALC-10</w:t>
            </w:r>
          </w:p>
        </w:tc>
        <w:tc>
          <w:tcPr>
            <w:tcW w:type="dxa" w:w="1800"/>
            <w:vAlign w:val="center"/>
          </w:tcPr>
          <w:p>
            <w:pPr>
              <w:spacing w:after="0" w:line="240" w:lineRule="auto"/>
              <w:jc w:val="left"/>
            </w:pPr>
            <w:r/>
            <w:r>
              <w:rPr>
                <w:rFonts w:ascii="Arial" w:hAnsi="Arial"/>
                <w:b w:val="0"/>
                <w:sz w:val="14"/>
              </w:rPr>
              <w:t>Invalid national ID length</w:t>
            </w:r>
          </w:p>
        </w:tc>
        <w:tc>
          <w:tcPr>
            <w:tcW w:type="dxa" w:w="2808"/>
            <w:vAlign w:val="center"/>
          </w:tcPr>
          <w:p>
            <w:pPr>
              <w:spacing w:after="0" w:line="240" w:lineRule="auto"/>
              <w:jc w:val="left"/>
            </w:pPr>
            <w:r/>
            <w:r>
              <w:rPr>
                <w:rFonts w:ascii="Arial" w:hAnsi="Arial"/>
                <w:b w:val="0"/>
                <w:sz w:val="14"/>
              </w:rPr>
              <w:t>1. Enter a national ID shorter than 6 digits or longer than 20 digits. 2. Submit.</w:t>
            </w:r>
          </w:p>
        </w:tc>
        <w:tc>
          <w:tcPr>
            <w:tcW w:type="dxa" w:w="3240"/>
            <w:vAlign w:val="center"/>
          </w:tcPr>
          <w:p>
            <w:pPr>
              <w:spacing w:after="0" w:line="240" w:lineRule="auto"/>
              <w:jc w:val="left"/>
            </w:pPr>
            <w:r/>
            <w:r>
              <w:rPr>
                <w:rFonts w:ascii="Arial" w:hAnsi="Arial"/>
                <w:b w:val="0"/>
                <w:sz w:val="14"/>
              </w:rPr>
              <w:t>The API rejects the national ID length.</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CP-ALC-11</w:t>
            </w:r>
          </w:p>
        </w:tc>
        <w:tc>
          <w:tcPr>
            <w:tcW w:type="dxa" w:w="1800"/>
            <w:vAlign w:val="center"/>
          </w:tcPr>
          <w:p>
            <w:pPr>
              <w:spacing w:after="0" w:line="240" w:lineRule="auto"/>
              <w:jc w:val="left"/>
            </w:pPr>
            <w:r/>
            <w:r>
              <w:rPr>
                <w:rFonts w:ascii="Arial" w:hAnsi="Arial"/>
                <w:b w:val="0"/>
                <w:sz w:val="14"/>
              </w:rPr>
              <w:t>Duplicate enrollment data</w:t>
            </w:r>
          </w:p>
        </w:tc>
        <w:tc>
          <w:tcPr>
            <w:tcW w:type="dxa" w:w="2808"/>
            <w:vAlign w:val="center"/>
          </w:tcPr>
          <w:p>
            <w:pPr>
              <w:spacing w:after="0" w:line="240" w:lineRule="auto"/>
              <w:jc w:val="left"/>
            </w:pPr>
            <w:r/>
            <w:r>
              <w:rPr>
                <w:rFonts w:ascii="Arial" w:hAnsi="Arial"/>
                <w:b w:val="0"/>
                <w:sz w:val="14"/>
              </w:rPr>
              <w:t>1. Submit an enrollment using an existing national ID, email, or phone.</w:t>
            </w:r>
          </w:p>
        </w:tc>
        <w:tc>
          <w:tcPr>
            <w:tcW w:type="dxa" w:w="3240"/>
            <w:vAlign w:val="center"/>
          </w:tcPr>
          <w:p>
            <w:pPr>
              <w:spacing w:after="0" w:line="240" w:lineRule="auto"/>
              <w:jc w:val="left"/>
            </w:pPr>
            <w:r/>
            <w:r>
              <w:rPr>
                <w:rFonts w:ascii="Arial" w:hAnsi="Arial"/>
                <w:b w:val="0"/>
                <w:sz w:val="14"/>
              </w:rPr>
              <w:t>The API rejects the duplicate request with a clear message.</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CP-ALC-12</w:t>
            </w:r>
          </w:p>
        </w:tc>
        <w:tc>
          <w:tcPr>
            <w:tcW w:type="dxa" w:w="1800"/>
            <w:vAlign w:val="center"/>
          </w:tcPr>
          <w:p>
            <w:pPr>
              <w:spacing w:after="0" w:line="240" w:lineRule="auto"/>
              <w:jc w:val="left"/>
            </w:pPr>
            <w:r/>
            <w:r>
              <w:rPr>
                <w:rFonts w:ascii="Arial" w:hAnsi="Arial"/>
                <w:b w:val="0"/>
                <w:sz w:val="14"/>
              </w:rPr>
              <w:t>Invalid branch ID</w:t>
            </w:r>
          </w:p>
        </w:tc>
        <w:tc>
          <w:tcPr>
            <w:tcW w:type="dxa" w:w="2808"/>
            <w:vAlign w:val="center"/>
          </w:tcPr>
          <w:p>
            <w:pPr>
              <w:spacing w:after="0" w:line="240" w:lineRule="auto"/>
              <w:jc w:val="left"/>
            </w:pPr>
            <w:r/>
            <w:r>
              <w:rPr>
                <w:rFonts w:ascii="Arial" w:hAnsi="Arial"/>
                <w:b w:val="0"/>
                <w:sz w:val="14"/>
              </w:rPr>
              <w:t>1. Send an enrollment request with a branch ID that does not exist.</w:t>
            </w:r>
          </w:p>
        </w:tc>
        <w:tc>
          <w:tcPr>
            <w:tcW w:type="dxa" w:w="3240"/>
            <w:vAlign w:val="center"/>
          </w:tcPr>
          <w:p>
            <w:pPr>
              <w:spacing w:after="0" w:line="240" w:lineRule="auto"/>
              <w:jc w:val="left"/>
            </w:pPr>
            <w:r/>
            <w:r>
              <w:rPr>
                <w:rFonts w:ascii="Arial" w:hAnsi="Arial"/>
                <w:b w:val="0"/>
                <w:sz w:val="14"/>
              </w:rPr>
              <w:t>The API returns 422 and does not create the student.</w:t>
            </w:r>
          </w:p>
        </w:tc>
        <w:tc>
          <w:tcPr>
            <w:tcW w:type="dxa" w:w="1224"/>
            <w:vAlign w:val="center"/>
            <w:shd w:fill="EAF5EA"/>
          </w:tcPr>
          <w:p>
            <w:pPr>
              <w:spacing w:after="0" w:line="240" w:lineRule="auto"/>
              <w:jc w:val="left"/>
            </w:pPr>
            <w:r/>
            <w:r>
              <w:rPr>
                <w:rFonts w:ascii="Arial" w:hAnsi="Arial"/>
                <w:b w:val="0"/>
                <w:sz w:val="14"/>
              </w:rPr>
              <w:t>Functional</w:t>
            </w:r>
          </w:p>
        </w:tc>
      </w:tr>
    </w:tbl>
    <w:p/>
    <w:p>
      <w:r>
        <w:br w:type="page"/>
      </w:r>
    </w:p>
    <w:p>
      <w:pPr>
        <w:pStyle w:val="Heading2"/>
        <w:jc w:val="left"/>
      </w:pPr>
      <w:r>
        <w:rPr>
          <w:rFonts w:ascii="Arial" w:hAnsi="Arial"/>
          <w:b/>
          <w:sz w:val="22"/>
        </w:rPr>
        <w:t>Feature FT-03: Authentication and Role-Based Access</w:t>
      </w:r>
    </w:p>
    <w:p>
      <w:pPr>
        <w:spacing w:after="60" w:line="240" w:lineRule="auto"/>
      </w:pPr>
      <w:r>
        <w:rPr>
          <w:rFonts w:ascii="Arial" w:hAnsi="Arial"/>
          <w:b w:val="0"/>
          <w:sz w:val="18"/>
        </w:rPr>
        <w:t>As an internal user, I want to log in securely and access only the modules allowed for my role.</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c>
          <w:tcPr>
            <w:tcW w:type="dxa" w:w="1180"/>
            <w:vAlign w:val="center"/>
            <w:shd w:fill="D9EAF7"/>
          </w:tcPr>
          <w:p>
            <w:pPr>
              <w:spacing w:after="0" w:line="240" w:lineRule="auto"/>
              <w:jc w:val="left"/>
            </w:pPr>
            <w:r/>
            <w:r>
              <w:rPr>
                <w:rFonts w:ascii="Arial" w:hAnsi="Arial"/>
                <w:b/>
                <w:sz w:val="14"/>
              </w:rPr>
              <w:t>ID</w:t>
            </w:r>
          </w:p>
        </w:tc>
        <w:tc>
          <w:tcPr>
            <w:tcW w:type="dxa" w:w="1800"/>
            <w:vAlign w:val="center"/>
            <w:shd w:fill="D9EAF7"/>
          </w:tcPr>
          <w:p>
            <w:pPr>
              <w:spacing w:after="0" w:line="240" w:lineRule="auto"/>
              <w:jc w:val="left"/>
            </w:pPr>
            <w:r/>
            <w:r>
              <w:rPr>
                <w:rFonts w:ascii="Arial" w:hAnsi="Arial"/>
                <w:b/>
                <w:sz w:val="14"/>
              </w:rPr>
              <w:t>Test Case</w:t>
            </w:r>
          </w:p>
        </w:tc>
        <w:tc>
          <w:tcPr>
            <w:tcW w:type="dxa" w:w="2808"/>
            <w:vAlign w:val="center"/>
            <w:shd w:fill="D9EAF7"/>
          </w:tcPr>
          <w:p>
            <w:pPr>
              <w:spacing w:after="0" w:line="240" w:lineRule="auto"/>
              <w:jc w:val="left"/>
            </w:pPr>
            <w:r/>
            <w:r>
              <w:rPr>
                <w:rFonts w:ascii="Arial" w:hAnsi="Arial"/>
                <w:b/>
                <w:sz w:val="14"/>
              </w:rPr>
              <w:t>Steps</w:t>
            </w:r>
          </w:p>
        </w:tc>
        <w:tc>
          <w:tcPr>
            <w:tcW w:type="dxa" w:w="3240"/>
            <w:vAlign w:val="center"/>
            <w:shd w:fill="D9EAF7"/>
          </w:tcPr>
          <w:p>
            <w:pPr>
              <w:spacing w:after="0" w:line="240" w:lineRule="auto"/>
              <w:jc w:val="left"/>
            </w:pPr>
            <w:r/>
            <w:r>
              <w:rPr>
                <w:rFonts w:ascii="Arial" w:hAnsi="Arial"/>
                <w:b/>
                <w:sz w:val="14"/>
              </w:rPr>
              <w:t>Expected Result</w:t>
            </w:r>
          </w:p>
        </w:tc>
        <w:tc>
          <w:tcPr>
            <w:tcW w:type="dxa" w:w="1224"/>
            <w:vAlign w:val="center"/>
            <w:shd w:fill="D9EAF7"/>
          </w:tcPr>
          <w:p>
            <w:pPr>
              <w:spacing w:after="0" w:line="240" w:lineRule="auto"/>
              <w:jc w:val="left"/>
            </w:pPr>
            <w:r/>
            <w:r>
              <w:rPr>
                <w:rFonts w:ascii="Arial" w:hAnsi="Arial"/>
                <w:b/>
                <w:sz w:val="14"/>
              </w:rPr>
              <w:t>Status</w:t>
            </w:r>
          </w:p>
        </w:tc>
      </w:tr>
      <w:tr>
        <w:tc>
          <w:tcPr>
            <w:tcW w:type="dxa" w:w="1180"/>
            <w:vAlign w:val="center"/>
          </w:tcPr>
          <w:p>
            <w:pPr>
              <w:spacing w:after="0" w:line="240" w:lineRule="auto"/>
              <w:jc w:val="left"/>
            </w:pPr>
            <w:r/>
            <w:r>
              <w:rPr>
                <w:rFonts w:ascii="Arial" w:hAnsi="Arial"/>
                <w:b w:val="0"/>
                <w:sz w:val="14"/>
              </w:rPr>
              <w:t>CP-ALC-13</w:t>
            </w:r>
          </w:p>
        </w:tc>
        <w:tc>
          <w:tcPr>
            <w:tcW w:type="dxa" w:w="1800"/>
            <w:vAlign w:val="center"/>
          </w:tcPr>
          <w:p>
            <w:pPr>
              <w:spacing w:after="0" w:line="240" w:lineRule="auto"/>
              <w:jc w:val="left"/>
            </w:pPr>
            <w:r/>
            <w:r>
              <w:rPr>
                <w:rFonts w:ascii="Arial" w:hAnsi="Arial"/>
                <w:b w:val="0"/>
                <w:sz w:val="14"/>
              </w:rPr>
              <w:t>Valid login</w:t>
            </w:r>
          </w:p>
        </w:tc>
        <w:tc>
          <w:tcPr>
            <w:tcW w:type="dxa" w:w="2808"/>
            <w:vAlign w:val="center"/>
          </w:tcPr>
          <w:p>
            <w:pPr>
              <w:spacing w:after="0" w:line="240" w:lineRule="auto"/>
              <w:jc w:val="left"/>
            </w:pPr>
            <w:r/>
            <w:r>
              <w:rPr>
                <w:rFonts w:ascii="Arial" w:hAnsi="Arial"/>
                <w:b w:val="0"/>
                <w:sz w:val="14"/>
              </w:rPr>
              <w:t>1. Open login.html. 2. Enter valid credentials. 3. Submit.</w:t>
            </w:r>
          </w:p>
        </w:tc>
        <w:tc>
          <w:tcPr>
            <w:tcW w:type="dxa" w:w="3240"/>
            <w:vAlign w:val="center"/>
          </w:tcPr>
          <w:p>
            <w:pPr>
              <w:spacing w:after="0" w:line="240" w:lineRule="auto"/>
              <w:jc w:val="left"/>
            </w:pPr>
            <w:r/>
            <w:r>
              <w:rPr>
                <w:rFonts w:ascii="Arial" w:hAnsi="Arial"/>
                <w:b w:val="0"/>
                <w:sz w:val="14"/>
              </w:rPr>
              <w:t>The backend returns a signed token and user information.</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CP-ALC-14</w:t>
            </w:r>
          </w:p>
        </w:tc>
        <w:tc>
          <w:tcPr>
            <w:tcW w:type="dxa" w:w="1800"/>
            <w:vAlign w:val="center"/>
          </w:tcPr>
          <w:p>
            <w:pPr>
              <w:spacing w:after="0" w:line="240" w:lineRule="auto"/>
              <w:jc w:val="left"/>
            </w:pPr>
            <w:r/>
            <w:r>
              <w:rPr>
                <w:rFonts w:ascii="Arial" w:hAnsi="Arial"/>
                <w:b w:val="0"/>
                <w:sz w:val="14"/>
              </w:rPr>
              <w:t>Invalid login</w:t>
            </w:r>
          </w:p>
        </w:tc>
        <w:tc>
          <w:tcPr>
            <w:tcW w:type="dxa" w:w="2808"/>
            <w:vAlign w:val="center"/>
          </w:tcPr>
          <w:p>
            <w:pPr>
              <w:spacing w:after="0" w:line="240" w:lineRule="auto"/>
              <w:jc w:val="left"/>
            </w:pPr>
            <w:r/>
            <w:r>
              <w:rPr>
                <w:rFonts w:ascii="Arial" w:hAnsi="Arial"/>
                <w:b w:val="0"/>
                <w:sz w:val="14"/>
              </w:rPr>
              <w:t>1. Enter a valid email with an incorrect password. 2. Submit.</w:t>
            </w:r>
          </w:p>
        </w:tc>
        <w:tc>
          <w:tcPr>
            <w:tcW w:type="dxa" w:w="3240"/>
            <w:vAlign w:val="center"/>
          </w:tcPr>
          <w:p>
            <w:pPr>
              <w:spacing w:after="0" w:line="240" w:lineRule="auto"/>
              <w:jc w:val="left"/>
            </w:pPr>
            <w:r/>
            <w:r>
              <w:rPr>
                <w:rFonts w:ascii="Arial" w:hAnsi="Arial"/>
                <w:b w:val="0"/>
                <w:sz w:val="14"/>
              </w:rPr>
              <w:t>The API returns 401 with an invalid credentials message.</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CP-ALC-15</w:t>
            </w:r>
          </w:p>
        </w:tc>
        <w:tc>
          <w:tcPr>
            <w:tcW w:type="dxa" w:w="1800"/>
            <w:vAlign w:val="center"/>
          </w:tcPr>
          <w:p>
            <w:pPr>
              <w:spacing w:after="0" w:line="240" w:lineRule="auto"/>
              <w:jc w:val="left"/>
            </w:pPr>
            <w:r/>
            <w:r>
              <w:rPr>
                <w:rFonts w:ascii="Arial" w:hAnsi="Arial"/>
                <w:b w:val="0"/>
                <w:sz w:val="14"/>
              </w:rPr>
              <w:t>Empty login form</w:t>
            </w:r>
          </w:p>
        </w:tc>
        <w:tc>
          <w:tcPr>
            <w:tcW w:type="dxa" w:w="2808"/>
            <w:vAlign w:val="center"/>
          </w:tcPr>
          <w:p>
            <w:pPr>
              <w:spacing w:after="0" w:line="240" w:lineRule="auto"/>
              <w:jc w:val="left"/>
            </w:pPr>
            <w:r/>
            <w:r>
              <w:rPr>
                <w:rFonts w:ascii="Arial" w:hAnsi="Arial"/>
                <w:b w:val="0"/>
                <w:sz w:val="14"/>
              </w:rPr>
              <w:t>1. Submit login without email or password.</w:t>
            </w:r>
          </w:p>
        </w:tc>
        <w:tc>
          <w:tcPr>
            <w:tcW w:type="dxa" w:w="3240"/>
            <w:vAlign w:val="center"/>
          </w:tcPr>
          <w:p>
            <w:pPr>
              <w:spacing w:after="0" w:line="240" w:lineRule="auto"/>
              <w:jc w:val="left"/>
            </w:pPr>
            <w:r/>
            <w:r>
              <w:rPr>
                <w:rFonts w:ascii="Arial" w:hAnsi="Arial"/>
                <w:b w:val="0"/>
                <w:sz w:val="14"/>
              </w:rPr>
              <w:t>The API returns validation error 422.</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CP-ALC-16</w:t>
            </w:r>
          </w:p>
        </w:tc>
        <w:tc>
          <w:tcPr>
            <w:tcW w:type="dxa" w:w="1800"/>
            <w:vAlign w:val="center"/>
          </w:tcPr>
          <w:p>
            <w:pPr>
              <w:spacing w:after="0" w:line="240" w:lineRule="auto"/>
              <w:jc w:val="left"/>
            </w:pPr>
            <w:r/>
            <w:r>
              <w:rPr>
                <w:rFonts w:ascii="Arial" w:hAnsi="Arial"/>
                <w:b w:val="0"/>
                <w:sz w:val="14"/>
              </w:rPr>
              <w:t>Protected route without token</w:t>
            </w:r>
          </w:p>
        </w:tc>
        <w:tc>
          <w:tcPr>
            <w:tcW w:type="dxa" w:w="2808"/>
            <w:vAlign w:val="center"/>
          </w:tcPr>
          <w:p>
            <w:pPr>
              <w:spacing w:after="0" w:line="240" w:lineRule="auto"/>
              <w:jc w:val="left"/>
            </w:pPr>
            <w:r/>
            <w:r>
              <w:rPr>
                <w:rFonts w:ascii="Arial" w:hAnsi="Arial"/>
                <w:b w:val="0"/>
                <w:sz w:val="14"/>
              </w:rPr>
              <w:t>1. Send GET /api/students without Authorization.</w:t>
            </w:r>
          </w:p>
        </w:tc>
        <w:tc>
          <w:tcPr>
            <w:tcW w:type="dxa" w:w="3240"/>
            <w:vAlign w:val="center"/>
          </w:tcPr>
          <w:p>
            <w:pPr>
              <w:spacing w:after="0" w:line="240" w:lineRule="auto"/>
              <w:jc w:val="left"/>
            </w:pPr>
            <w:r/>
            <w:r>
              <w:rPr>
                <w:rFonts w:ascii="Arial" w:hAnsi="Arial"/>
                <w:b w:val="0"/>
                <w:sz w:val="14"/>
              </w:rPr>
              <w:t>The API returns 401 Authentication required.</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CP-ALC-17</w:t>
            </w:r>
          </w:p>
        </w:tc>
        <w:tc>
          <w:tcPr>
            <w:tcW w:type="dxa" w:w="1800"/>
            <w:vAlign w:val="center"/>
          </w:tcPr>
          <w:p>
            <w:pPr>
              <w:spacing w:after="0" w:line="240" w:lineRule="auto"/>
              <w:jc w:val="left"/>
            </w:pPr>
            <w:r/>
            <w:r>
              <w:rPr>
                <w:rFonts w:ascii="Arial" w:hAnsi="Arial"/>
                <w:b w:val="0"/>
                <w:sz w:val="14"/>
              </w:rPr>
              <w:t>Forbidden role access</w:t>
            </w:r>
          </w:p>
        </w:tc>
        <w:tc>
          <w:tcPr>
            <w:tcW w:type="dxa" w:w="2808"/>
            <w:vAlign w:val="center"/>
          </w:tcPr>
          <w:p>
            <w:pPr>
              <w:spacing w:after="0" w:line="240" w:lineRule="auto"/>
              <w:jc w:val="left"/>
            </w:pPr>
            <w:r/>
            <w:r>
              <w:rPr>
                <w:rFonts w:ascii="Arial" w:hAnsi="Arial"/>
                <w:b w:val="0"/>
                <w:sz w:val="14"/>
              </w:rPr>
              <w:t>1. Log in as a student. 2. Try to access director-only endpoints.</w:t>
            </w:r>
          </w:p>
        </w:tc>
        <w:tc>
          <w:tcPr>
            <w:tcW w:type="dxa" w:w="3240"/>
            <w:vAlign w:val="center"/>
          </w:tcPr>
          <w:p>
            <w:pPr>
              <w:spacing w:after="0" w:line="240" w:lineRule="auto"/>
              <w:jc w:val="left"/>
            </w:pPr>
            <w:r/>
            <w:r>
              <w:rPr>
                <w:rFonts w:ascii="Arial" w:hAnsi="Arial"/>
                <w:b w:val="0"/>
                <w:sz w:val="14"/>
              </w:rPr>
              <w:t>The API returns 403 for unauthorized role access.</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CP-ALC-18</w:t>
            </w:r>
          </w:p>
        </w:tc>
        <w:tc>
          <w:tcPr>
            <w:tcW w:type="dxa" w:w="1800"/>
            <w:vAlign w:val="center"/>
          </w:tcPr>
          <w:p>
            <w:pPr>
              <w:spacing w:after="0" w:line="240" w:lineRule="auto"/>
              <w:jc w:val="left"/>
            </w:pPr>
            <w:r/>
            <w:r>
              <w:rPr>
                <w:rFonts w:ascii="Arial" w:hAnsi="Arial"/>
                <w:b w:val="0"/>
                <w:sz w:val="14"/>
              </w:rPr>
              <w:t>Session cleared on unauthorized response</w:t>
            </w:r>
          </w:p>
        </w:tc>
        <w:tc>
          <w:tcPr>
            <w:tcW w:type="dxa" w:w="2808"/>
            <w:vAlign w:val="center"/>
          </w:tcPr>
          <w:p>
            <w:pPr>
              <w:spacing w:after="0" w:line="240" w:lineRule="auto"/>
              <w:jc w:val="left"/>
            </w:pPr>
            <w:r/>
            <w:r>
              <w:rPr>
                <w:rFonts w:ascii="Arial" w:hAnsi="Arial"/>
                <w:b w:val="0"/>
                <w:sz w:val="14"/>
              </w:rPr>
              <w:t>1. Use an invalid or expired token from the frontend. 2. Trigger a protected request.</w:t>
            </w:r>
          </w:p>
        </w:tc>
        <w:tc>
          <w:tcPr>
            <w:tcW w:type="dxa" w:w="3240"/>
            <w:vAlign w:val="center"/>
          </w:tcPr>
          <w:p>
            <w:pPr>
              <w:spacing w:after="0" w:line="240" w:lineRule="auto"/>
              <w:jc w:val="left"/>
            </w:pPr>
            <w:r/>
            <w:r>
              <w:rPr>
                <w:rFonts w:ascii="Arial" w:hAnsi="Arial"/>
                <w:b w:val="0"/>
                <w:sz w:val="14"/>
              </w:rPr>
              <w:t>The frontend clears the session and forces the user to log in again.</w:t>
            </w:r>
          </w:p>
        </w:tc>
        <w:tc>
          <w:tcPr>
            <w:tcW w:type="dxa" w:w="1224"/>
            <w:vAlign w:val="center"/>
            <w:shd w:fill="EAF5EA"/>
          </w:tcPr>
          <w:p>
            <w:pPr>
              <w:spacing w:after="0" w:line="240" w:lineRule="auto"/>
              <w:jc w:val="left"/>
            </w:pPr>
            <w:r/>
            <w:r>
              <w:rPr>
                <w:rFonts w:ascii="Arial" w:hAnsi="Arial"/>
                <w:b w:val="0"/>
                <w:sz w:val="14"/>
              </w:rPr>
              <w:t>Functional</w:t>
            </w:r>
          </w:p>
        </w:tc>
      </w:tr>
    </w:tbl>
    <w:p/>
    <w:p>
      <w:pPr>
        <w:pStyle w:val="Heading2"/>
        <w:jc w:val="left"/>
      </w:pPr>
      <w:r>
        <w:rPr>
          <w:rFonts w:ascii="Arial" w:hAnsi="Arial"/>
          <w:b/>
          <w:sz w:val="22"/>
        </w:rPr>
        <w:t>Feature FT-04: Student Management, Levels, and Scholarships</w:t>
      </w:r>
    </w:p>
    <w:p>
      <w:pPr>
        <w:spacing w:after="60" w:line="240" w:lineRule="auto"/>
      </w:pPr>
      <w:r>
        <w:rPr>
          <w:rFonts w:ascii="Arial" w:hAnsi="Arial"/>
          <w:b w:val="0"/>
          <w:sz w:val="18"/>
        </w:rPr>
        <w:t>As a director, I want to review students by branch, level, and scholarship status.</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c>
          <w:tcPr>
            <w:tcW w:type="dxa" w:w="1180"/>
            <w:vAlign w:val="center"/>
            <w:shd w:fill="D9EAF7"/>
          </w:tcPr>
          <w:p>
            <w:pPr>
              <w:spacing w:after="0" w:line="240" w:lineRule="auto"/>
              <w:jc w:val="left"/>
            </w:pPr>
            <w:r/>
            <w:r>
              <w:rPr>
                <w:rFonts w:ascii="Arial" w:hAnsi="Arial"/>
                <w:b/>
                <w:sz w:val="14"/>
              </w:rPr>
              <w:t>ID</w:t>
            </w:r>
          </w:p>
        </w:tc>
        <w:tc>
          <w:tcPr>
            <w:tcW w:type="dxa" w:w="1800"/>
            <w:vAlign w:val="center"/>
            <w:shd w:fill="D9EAF7"/>
          </w:tcPr>
          <w:p>
            <w:pPr>
              <w:spacing w:after="0" w:line="240" w:lineRule="auto"/>
              <w:jc w:val="left"/>
            </w:pPr>
            <w:r/>
            <w:r>
              <w:rPr>
                <w:rFonts w:ascii="Arial" w:hAnsi="Arial"/>
                <w:b/>
                <w:sz w:val="14"/>
              </w:rPr>
              <w:t>Test Case</w:t>
            </w:r>
          </w:p>
        </w:tc>
        <w:tc>
          <w:tcPr>
            <w:tcW w:type="dxa" w:w="2808"/>
            <w:vAlign w:val="center"/>
            <w:shd w:fill="D9EAF7"/>
          </w:tcPr>
          <w:p>
            <w:pPr>
              <w:spacing w:after="0" w:line="240" w:lineRule="auto"/>
              <w:jc w:val="left"/>
            </w:pPr>
            <w:r/>
            <w:r>
              <w:rPr>
                <w:rFonts w:ascii="Arial" w:hAnsi="Arial"/>
                <w:b/>
                <w:sz w:val="14"/>
              </w:rPr>
              <w:t>Steps</w:t>
            </w:r>
          </w:p>
        </w:tc>
        <w:tc>
          <w:tcPr>
            <w:tcW w:type="dxa" w:w="3240"/>
            <w:vAlign w:val="center"/>
            <w:shd w:fill="D9EAF7"/>
          </w:tcPr>
          <w:p>
            <w:pPr>
              <w:spacing w:after="0" w:line="240" w:lineRule="auto"/>
              <w:jc w:val="left"/>
            </w:pPr>
            <w:r/>
            <w:r>
              <w:rPr>
                <w:rFonts w:ascii="Arial" w:hAnsi="Arial"/>
                <w:b/>
                <w:sz w:val="14"/>
              </w:rPr>
              <w:t>Expected Result</w:t>
            </w:r>
          </w:p>
        </w:tc>
        <w:tc>
          <w:tcPr>
            <w:tcW w:type="dxa" w:w="1224"/>
            <w:vAlign w:val="center"/>
            <w:shd w:fill="D9EAF7"/>
          </w:tcPr>
          <w:p>
            <w:pPr>
              <w:spacing w:after="0" w:line="240" w:lineRule="auto"/>
              <w:jc w:val="left"/>
            </w:pPr>
            <w:r/>
            <w:r>
              <w:rPr>
                <w:rFonts w:ascii="Arial" w:hAnsi="Arial"/>
                <w:b/>
                <w:sz w:val="14"/>
              </w:rPr>
              <w:t>Status</w:t>
            </w:r>
          </w:p>
        </w:tc>
      </w:tr>
      <w:tr>
        <w:tc>
          <w:tcPr>
            <w:tcW w:type="dxa" w:w="1180"/>
            <w:vAlign w:val="center"/>
          </w:tcPr>
          <w:p>
            <w:pPr>
              <w:spacing w:after="0" w:line="240" w:lineRule="auto"/>
              <w:jc w:val="left"/>
            </w:pPr>
            <w:r/>
            <w:r>
              <w:rPr>
                <w:rFonts w:ascii="Arial" w:hAnsi="Arial"/>
                <w:b w:val="0"/>
                <w:sz w:val="14"/>
              </w:rPr>
              <w:t>CP-ALC-19</w:t>
            </w:r>
          </w:p>
        </w:tc>
        <w:tc>
          <w:tcPr>
            <w:tcW w:type="dxa" w:w="1800"/>
            <w:vAlign w:val="center"/>
          </w:tcPr>
          <w:p>
            <w:pPr>
              <w:spacing w:after="0" w:line="240" w:lineRule="auto"/>
              <w:jc w:val="left"/>
            </w:pPr>
            <w:r/>
            <w:r>
              <w:rPr>
                <w:rFonts w:ascii="Arial" w:hAnsi="Arial"/>
                <w:b w:val="0"/>
                <w:sz w:val="14"/>
              </w:rPr>
              <w:t>Director student list</w:t>
            </w:r>
          </w:p>
        </w:tc>
        <w:tc>
          <w:tcPr>
            <w:tcW w:type="dxa" w:w="2808"/>
            <w:vAlign w:val="center"/>
          </w:tcPr>
          <w:p>
            <w:pPr>
              <w:spacing w:after="0" w:line="240" w:lineRule="auto"/>
              <w:jc w:val="left"/>
            </w:pPr>
            <w:r/>
            <w:r>
              <w:rPr>
                <w:rFonts w:ascii="Arial" w:hAnsi="Arial"/>
                <w:b w:val="0"/>
                <w:sz w:val="14"/>
              </w:rPr>
              <w:t>1. Log in as director. 2. Open the students module.</w:t>
            </w:r>
          </w:p>
        </w:tc>
        <w:tc>
          <w:tcPr>
            <w:tcW w:type="dxa" w:w="3240"/>
            <w:vAlign w:val="center"/>
          </w:tcPr>
          <w:p>
            <w:pPr>
              <w:spacing w:after="0" w:line="240" w:lineRule="auto"/>
              <w:jc w:val="left"/>
            </w:pPr>
            <w:r/>
            <w:r>
              <w:rPr>
                <w:rFonts w:ascii="Arial" w:hAnsi="Arial"/>
                <w:b w:val="0"/>
                <w:sz w:val="14"/>
              </w:rPr>
              <w:t>The dashboard displays student records.</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CP-ALC-20</w:t>
            </w:r>
          </w:p>
        </w:tc>
        <w:tc>
          <w:tcPr>
            <w:tcW w:type="dxa" w:w="1800"/>
            <w:vAlign w:val="center"/>
          </w:tcPr>
          <w:p>
            <w:pPr>
              <w:spacing w:after="0" w:line="240" w:lineRule="auto"/>
              <w:jc w:val="left"/>
            </w:pPr>
            <w:r/>
            <w:r>
              <w:rPr>
                <w:rFonts w:ascii="Arial" w:hAnsi="Arial"/>
                <w:b w:val="0"/>
                <w:sz w:val="14"/>
              </w:rPr>
              <w:t>Student branch information</w:t>
            </w:r>
          </w:p>
        </w:tc>
        <w:tc>
          <w:tcPr>
            <w:tcW w:type="dxa" w:w="2808"/>
            <w:vAlign w:val="center"/>
          </w:tcPr>
          <w:p>
            <w:pPr>
              <w:spacing w:after="0" w:line="240" w:lineRule="auto"/>
              <w:jc w:val="left"/>
            </w:pPr>
            <w:r/>
            <w:r>
              <w:rPr>
                <w:rFonts w:ascii="Arial" w:hAnsi="Arial"/>
                <w:b w:val="0"/>
                <w:sz w:val="14"/>
              </w:rPr>
              <w:t>1. Review the students table.</w:t>
            </w:r>
          </w:p>
        </w:tc>
        <w:tc>
          <w:tcPr>
            <w:tcW w:type="dxa" w:w="3240"/>
            <w:vAlign w:val="center"/>
          </w:tcPr>
          <w:p>
            <w:pPr>
              <w:spacing w:after="0" w:line="240" w:lineRule="auto"/>
              <w:jc w:val="left"/>
            </w:pPr>
            <w:r/>
            <w:r>
              <w:rPr>
                <w:rFonts w:ascii="Arial" w:hAnsi="Arial"/>
                <w:b w:val="0"/>
                <w:sz w:val="14"/>
              </w:rPr>
              <w:t>Each student displays branch information.</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CP-ALC-21</w:t>
            </w:r>
          </w:p>
        </w:tc>
        <w:tc>
          <w:tcPr>
            <w:tcW w:type="dxa" w:w="1800"/>
            <w:vAlign w:val="center"/>
          </w:tcPr>
          <w:p>
            <w:pPr>
              <w:spacing w:after="0" w:line="240" w:lineRule="auto"/>
              <w:jc w:val="left"/>
            </w:pPr>
            <w:r/>
            <w:r>
              <w:rPr>
                <w:rFonts w:ascii="Arial" w:hAnsi="Arial"/>
                <w:b w:val="0"/>
                <w:sz w:val="14"/>
              </w:rPr>
              <w:t>B1/B2 level display</w:t>
            </w:r>
          </w:p>
        </w:tc>
        <w:tc>
          <w:tcPr>
            <w:tcW w:type="dxa" w:w="2808"/>
            <w:vAlign w:val="center"/>
          </w:tcPr>
          <w:p>
            <w:pPr>
              <w:spacing w:after="0" w:line="240" w:lineRule="auto"/>
              <w:jc w:val="left"/>
            </w:pPr>
            <w:r/>
            <w:r>
              <w:rPr>
                <w:rFonts w:ascii="Arial" w:hAnsi="Arial"/>
                <w:b w:val="0"/>
                <w:sz w:val="14"/>
              </w:rPr>
              <w:t>1. Review the students table.</w:t>
            </w:r>
          </w:p>
        </w:tc>
        <w:tc>
          <w:tcPr>
            <w:tcW w:type="dxa" w:w="3240"/>
            <w:vAlign w:val="center"/>
          </w:tcPr>
          <w:p>
            <w:pPr>
              <w:spacing w:after="0" w:line="240" w:lineRule="auto"/>
              <w:jc w:val="left"/>
            </w:pPr>
            <w:r/>
            <w:r>
              <w:rPr>
                <w:rFonts w:ascii="Arial" w:hAnsi="Arial"/>
                <w:b w:val="0"/>
                <w:sz w:val="14"/>
              </w:rPr>
              <w:t>Student level appears as B1 or B2.</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CP-ALC-22</w:t>
            </w:r>
          </w:p>
        </w:tc>
        <w:tc>
          <w:tcPr>
            <w:tcW w:type="dxa" w:w="1800"/>
            <w:vAlign w:val="center"/>
          </w:tcPr>
          <w:p>
            <w:pPr>
              <w:spacing w:after="0" w:line="240" w:lineRule="auto"/>
              <w:jc w:val="left"/>
            </w:pPr>
            <w:r/>
            <w:r>
              <w:rPr>
                <w:rFonts w:ascii="Arial" w:hAnsi="Arial"/>
                <w:b w:val="0"/>
                <w:sz w:val="14"/>
              </w:rPr>
              <w:t>Scholarship percentage display</w:t>
            </w:r>
          </w:p>
        </w:tc>
        <w:tc>
          <w:tcPr>
            <w:tcW w:type="dxa" w:w="2808"/>
            <w:vAlign w:val="center"/>
          </w:tcPr>
          <w:p>
            <w:pPr>
              <w:spacing w:after="0" w:line="240" w:lineRule="auto"/>
              <w:jc w:val="left"/>
            </w:pPr>
            <w:r/>
            <w:r>
              <w:rPr>
                <w:rFonts w:ascii="Arial" w:hAnsi="Arial"/>
                <w:b w:val="0"/>
                <w:sz w:val="14"/>
              </w:rPr>
              <w:t>1. Review scholarship data in the students table.</w:t>
            </w:r>
          </w:p>
        </w:tc>
        <w:tc>
          <w:tcPr>
            <w:tcW w:type="dxa" w:w="3240"/>
            <w:vAlign w:val="center"/>
          </w:tcPr>
          <w:p>
            <w:pPr>
              <w:spacing w:after="0" w:line="240" w:lineRule="auto"/>
              <w:jc w:val="left"/>
            </w:pPr>
            <w:r/>
            <w:r>
              <w:rPr>
                <w:rFonts w:ascii="Arial" w:hAnsi="Arial"/>
                <w:b w:val="0"/>
                <w:sz w:val="14"/>
              </w:rPr>
              <w:t>Scholarship is shown as 0%, 50%, 75%, or 100%.</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CP-ALC-23</w:t>
            </w:r>
          </w:p>
        </w:tc>
        <w:tc>
          <w:tcPr>
            <w:tcW w:type="dxa" w:w="1800"/>
            <w:vAlign w:val="center"/>
          </w:tcPr>
          <w:p>
            <w:pPr>
              <w:spacing w:after="0" w:line="240" w:lineRule="auto"/>
              <w:jc w:val="left"/>
            </w:pPr>
            <w:r/>
            <w:r>
              <w:rPr>
                <w:rFonts w:ascii="Arial" w:hAnsi="Arial"/>
                <w:b w:val="0"/>
                <w:sz w:val="14"/>
              </w:rPr>
              <w:t>Branch-scoped director access</w:t>
            </w:r>
          </w:p>
        </w:tc>
        <w:tc>
          <w:tcPr>
            <w:tcW w:type="dxa" w:w="2808"/>
            <w:vAlign w:val="center"/>
          </w:tcPr>
          <w:p>
            <w:pPr>
              <w:spacing w:after="0" w:line="240" w:lineRule="auto"/>
              <w:jc w:val="left"/>
            </w:pPr>
            <w:r/>
            <w:r>
              <w:rPr>
                <w:rFonts w:ascii="Arial" w:hAnsi="Arial"/>
                <w:b w:val="0"/>
                <w:sz w:val="14"/>
              </w:rPr>
              <w:t>1. Log in as a branch director. 2. Request another branch.</w:t>
            </w:r>
          </w:p>
        </w:tc>
        <w:tc>
          <w:tcPr>
            <w:tcW w:type="dxa" w:w="3240"/>
            <w:vAlign w:val="center"/>
          </w:tcPr>
          <w:p>
            <w:pPr>
              <w:spacing w:after="0" w:line="240" w:lineRule="auto"/>
              <w:jc w:val="left"/>
            </w:pPr>
            <w:r/>
            <w:r>
              <w:rPr>
                <w:rFonts w:ascii="Arial" w:hAnsi="Arial"/>
                <w:b w:val="0"/>
                <w:sz w:val="14"/>
              </w:rPr>
              <w:t>The API prevents access to branches outside the user's scope.</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CP-ALC-24</w:t>
            </w:r>
          </w:p>
        </w:tc>
        <w:tc>
          <w:tcPr>
            <w:tcW w:type="dxa" w:w="1800"/>
            <w:vAlign w:val="center"/>
          </w:tcPr>
          <w:p>
            <w:pPr>
              <w:spacing w:after="0" w:line="240" w:lineRule="auto"/>
              <w:jc w:val="left"/>
            </w:pPr>
            <w:r/>
            <w:r>
              <w:rPr>
                <w:rFonts w:ascii="Arial" w:hAnsi="Arial"/>
                <w:b w:val="0"/>
                <w:sz w:val="14"/>
              </w:rPr>
              <w:t>Parent-specific payment reminders</w:t>
            </w:r>
          </w:p>
        </w:tc>
        <w:tc>
          <w:tcPr>
            <w:tcW w:type="dxa" w:w="2808"/>
            <w:vAlign w:val="center"/>
          </w:tcPr>
          <w:p>
            <w:pPr>
              <w:spacing w:after="0" w:line="240" w:lineRule="auto"/>
              <w:jc w:val="left"/>
            </w:pPr>
            <w:r/>
            <w:r>
              <w:rPr>
                <w:rFonts w:ascii="Arial" w:hAnsi="Arial"/>
                <w:b w:val="0"/>
                <w:sz w:val="14"/>
              </w:rPr>
              <w:t>1. Log in as a parent account. 2. Review payment reminders.</w:t>
            </w:r>
          </w:p>
        </w:tc>
        <w:tc>
          <w:tcPr>
            <w:tcW w:type="dxa" w:w="3240"/>
            <w:vAlign w:val="center"/>
          </w:tcPr>
          <w:p>
            <w:pPr>
              <w:spacing w:after="0" w:line="240" w:lineRule="auto"/>
              <w:jc w:val="left"/>
            </w:pPr>
            <w:r/>
            <w:r>
              <w:rPr>
                <w:rFonts w:ascii="Arial" w:hAnsi="Arial"/>
                <w:b w:val="0"/>
                <w:sz w:val="14"/>
              </w:rPr>
              <w:t>Parent payment reminder module should be available.</w:t>
            </w:r>
          </w:p>
        </w:tc>
        <w:tc>
          <w:tcPr>
            <w:tcW w:type="dxa" w:w="1224"/>
            <w:vAlign w:val="center"/>
            <w:shd w:fill="FFF2CC"/>
          </w:tcPr>
          <w:p>
            <w:pPr>
              <w:spacing w:after="0" w:line="240" w:lineRule="auto"/>
              <w:jc w:val="left"/>
            </w:pPr>
            <w:r/>
            <w:r>
              <w:rPr>
                <w:rFonts w:ascii="Arial" w:hAnsi="Arial"/>
                <w:b w:val="0"/>
                <w:sz w:val="14"/>
              </w:rPr>
              <w:t>Pending</w:t>
            </w:r>
          </w:p>
        </w:tc>
      </w:tr>
    </w:tbl>
    <w:p/>
    <w:p>
      <w:r>
        <w:br w:type="page"/>
      </w:r>
    </w:p>
    <w:p>
      <w:pPr>
        <w:pStyle w:val="Heading2"/>
        <w:jc w:val="left"/>
      </w:pPr>
      <w:r>
        <w:rPr>
          <w:rFonts w:ascii="Arial" w:hAnsi="Arial"/>
          <w:b/>
          <w:sz w:val="22"/>
        </w:rPr>
        <w:t>Feature FT-05: Teacher Monthly Class Planning</w:t>
      </w:r>
    </w:p>
    <w:p>
      <w:pPr>
        <w:spacing w:after="60" w:line="240" w:lineRule="auto"/>
      </w:pPr>
      <w:r>
        <w:rPr>
          <w:rFonts w:ascii="Arial" w:hAnsi="Arial"/>
          <w:b w:val="0"/>
          <w:sz w:val="18"/>
        </w:rPr>
        <w:t>As a teacher, I want to submit monthly class plans for my branch and level.</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c>
          <w:tcPr>
            <w:tcW w:type="dxa" w:w="1180"/>
            <w:vAlign w:val="center"/>
            <w:shd w:fill="D9EAF7"/>
          </w:tcPr>
          <w:p>
            <w:pPr>
              <w:spacing w:after="0" w:line="240" w:lineRule="auto"/>
              <w:jc w:val="left"/>
            </w:pPr>
            <w:r/>
            <w:r>
              <w:rPr>
                <w:rFonts w:ascii="Arial" w:hAnsi="Arial"/>
                <w:b/>
                <w:sz w:val="14"/>
              </w:rPr>
              <w:t>ID</w:t>
            </w:r>
          </w:p>
        </w:tc>
        <w:tc>
          <w:tcPr>
            <w:tcW w:type="dxa" w:w="1800"/>
            <w:vAlign w:val="center"/>
            <w:shd w:fill="D9EAF7"/>
          </w:tcPr>
          <w:p>
            <w:pPr>
              <w:spacing w:after="0" w:line="240" w:lineRule="auto"/>
              <w:jc w:val="left"/>
            </w:pPr>
            <w:r/>
            <w:r>
              <w:rPr>
                <w:rFonts w:ascii="Arial" w:hAnsi="Arial"/>
                <w:b/>
                <w:sz w:val="14"/>
              </w:rPr>
              <w:t>Test Case</w:t>
            </w:r>
          </w:p>
        </w:tc>
        <w:tc>
          <w:tcPr>
            <w:tcW w:type="dxa" w:w="2808"/>
            <w:vAlign w:val="center"/>
            <w:shd w:fill="D9EAF7"/>
          </w:tcPr>
          <w:p>
            <w:pPr>
              <w:spacing w:after="0" w:line="240" w:lineRule="auto"/>
              <w:jc w:val="left"/>
            </w:pPr>
            <w:r/>
            <w:r>
              <w:rPr>
                <w:rFonts w:ascii="Arial" w:hAnsi="Arial"/>
                <w:b/>
                <w:sz w:val="14"/>
              </w:rPr>
              <w:t>Steps</w:t>
            </w:r>
          </w:p>
        </w:tc>
        <w:tc>
          <w:tcPr>
            <w:tcW w:type="dxa" w:w="3240"/>
            <w:vAlign w:val="center"/>
            <w:shd w:fill="D9EAF7"/>
          </w:tcPr>
          <w:p>
            <w:pPr>
              <w:spacing w:after="0" w:line="240" w:lineRule="auto"/>
              <w:jc w:val="left"/>
            </w:pPr>
            <w:r/>
            <w:r>
              <w:rPr>
                <w:rFonts w:ascii="Arial" w:hAnsi="Arial"/>
                <w:b/>
                <w:sz w:val="14"/>
              </w:rPr>
              <w:t>Expected Result</w:t>
            </w:r>
          </w:p>
        </w:tc>
        <w:tc>
          <w:tcPr>
            <w:tcW w:type="dxa" w:w="1224"/>
            <w:vAlign w:val="center"/>
            <w:shd w:fill="D9EAF7"/>
          </w:tcPr>
          <w:p>
            <w:pPr>
              <w:spacing w:after="0" w:line="240" w:lineRule="auto"/>
              <w:jc w:val="left"/>
            </w:pPr>
            <w:r/>
            <w:r>
              <w:rPr>
                <w:rFonts w:ascii="Arial" w:hAnsi="Arial"/>
                <w:b/>
                <w:sz w:val="14"/>
              </w:rPr>
              <w:t>Status</w:t>
            </w:r>
          </w:p>
        </w:tc>
      </w:tr>
      <w:tr>
        <w:tc>
          <w:tcPr>
            <w:tcW w:type="dxa" w:w="1180"/>
            <w:vAlign w:val="center"/>
          </w:tcPr>
          <w:p>
            <w:pPr>
              <w:spacing w:after="0" w:line="240" w:lineRule="auto"/>
              <w:jc w:val="left"/>
            </w:pPr>
            <w:r/>
            <w:r>
              <w:rPr>
                <w:rFonts w:ascii="Arial" w:hAnsi="Arial"/>
                <w:b w:val="0"/>
                <w:sz w:val="14"/>
              </w:rPr>
              <w:t>CP-ALC-25</w:t>
            </w:r>
          </w:p>
        </w:tc>
        <w:tc>
          <w:tcPr>
            <w:tcW w:type="dxa" w:w="1800"/>
            <w:vAlign w:val="center"/>
          </w:tcPr>
          <w:p>
            <w:pPr>
              <w:spacing w:after="0" w:line="240" w:lineRule="auto"/>
              <w:jc w:val="left"/>
            </w:pPr>
            <w:r/>
            <w:r>
              <w:rPr>
                <w:rFonts w:ascii="Arial" w:hAnsi="Arial"/>
                <w:b w:val="0"/>
                <w:sz w:val="14"/>
              </w:rPr>
              <w:t>Submit valid class plan</w:t>
            </w:r>
          </w:p>
        </w:tc>
        <w:tc>
          <w:tcPr>
            <w:tcW w:type="dxa" w:w="2808"/>
            <w:vAlign w:val="center"/>
          </w:tcPr>
          <w:p>
            <w:pPr>
              <w:spacing w:after="0" w:line="240" w:lineRule="auto"/>
              <w:jc w:val="left"/>
            </w:pPr>
            <w:r/>
            <w:r>
              <w:rPr>
                <w:rFonts w:ascii="Arial" w:hAnsi="Arial"/>
                <w:b w:val="0"/>
                <w:sz w:val="14"/>
              </w:rPr>
              <w:t>1. Log in as teacher. 2. Complete teacher, month, level, objective, and activities. 3. Submit.</w:t>
            </w:r>
          </w:p>
        </w:tc>
        <w:tc>
          <w:tcPr>
            <w:tcW w:type="dxa" w:w="3240"/>
            <w:vAlign w:val="center"/>
          </w:tcPr>
          <w:p>
            <w:pPr>
              <w:spacing w:after="0" w:line="240" w:lineRule="auto"/>
              <w:jc w:val="left"/>
            </w:pPr>
            <w:r/>
            <w:r>
              <w:rPr>
                <w:rFonts w:ascii="Arial" w:hAnsi="Arial"/>
                <w:b w:val="0"/>
                <w:sz w:val="14"/>
              </w:rPr>
              <w:t>The API creates a class plan with status submitted.</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CP-ALC-26</w:t>
            </w:r>
          </w:p>
        </w:tc>
        <w:tc>
          <w:tcPr>
            <w:tcW w:type="dxa" w:w="1800"/>
            <w:vAlign w:val="center"/>
          </w:tcPr>
          <w:p>
            <w:pPr>
              <w:spacing w:after="0" w:line="240" w:lineRule="auto"/>
              <w:jc w:val="left"/>
            </w:pPr>
            <w:r/>
            <w:r>
              <w:rPr>
                <w:rFonts w:ascii="Arial" w:hAnsi="Arial"/>
                <w:b w:val="0"/>
                <w:sz w:val="14"/>
              </w:rPr>
              <w:t>Missing class plan fields</w:t>
            </w:r>
          </w:p>
        </w:tc>
        <w:tc>
          <w:tcPr>
            <w:tcW w:type="dxa" w:w="2808"/>
            <w:vAlign w:val="center"/>
          </w:tcPr>
          <w:p>
            <w:pPr>
              <w:spacing w:after="0" w:line="240" w:lineRule="auto"/>
              <w:jc w:val="left"/>
            </w:pPr>
            <w:r/>
            <w:r>
              <w:rPr>
                <w:rFonts w:ascii="Arial" w:hAnsi="Arial"/>
                <w:b w:val="0"/>
                <w:sz w:val="14"/>
              </w:rPr>
              <w:t>1. Submit a class plan with empty required fields.</w:t>
            </w:r>
          </w:p>
        </w:tc>
        <w:tc>
          <w:tcPr>
            <w:tcW w:type="dxa" w:w="3240"/>
            <w:vAlign w:val="center"/>
          </w:tcPr>
          <w:p>
            <w:pPr>
              <w:spacing w:after="0" w:line="240" w:lineRule="auto"/>
              <w:jc w:val="left"/>
            </w:pPr>
            <w:r/>
            <w:r>
              <w:rPr>
                <w:rFonts w:ascii="Arial" w:hAnsi="Arial"/>
                <w:b w:val="0"/>
                <w:sz w:val="14"/>
              </w:rPr>
              <w:t>The API returns validation errors.</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CP-ALC-27</w:t>
            </w:r>
          </w:p>
        </w:tc>
        <w:tc>
          <w:tcPr>
            <w:tcW w:type="dxa" w:w="1800"/>
            <w:vAlign w:val="center"/>
          </w:tcPr>
          <w:p>
            <w:pPr>
              <w:spacing w:after="0" w:line="240" w:lineRule="auto"/>
              <w:jc w:val="left"/>
            </w:pPr>
            <w:r/>
            <w:r>
              <w:rPr>
                <w:rFonts w:ascii="Arial" w:hAnsi="Arial"/>
                <w:b w:val="0"/>
                <w:sz w:val="14"/>
              </w:rPr>
              <w:t>Teacher own branch write</w:t>
            </w:r>
          </w:p>
        </w:tc>
        <w:tc>
          <w:tcPr>
            <w:tcW w:type="dxa" w:w="2808"/>
            <w:vAlign w:val="center"/>
          </w:tcPr>
          <w:p>
            <w:pPr>
              <w:spacing w:after="0" w:line="240" w:lineRule="auto"/>
              <w:jc w:val="left"/>
            </w:pPr>
            <w:r/>
            <w:r>
              <w:rPr>
                <w:rFonts w:ascii="Arial" w:hAnsi="Arial"/>
                <w:b w:val="0"/>
                <w:sz w:val="14"/>
              </w:rPr>
              <w:t>1. Log in as teacher. 2. Submit a plan for the teacher branch.</w:t>
            </w:r>
          </w:p>
        </w:tc>
        <w:tc>
          <w:tcPr>
            <w:tcW w:type="dxa" w:w="3240"/>
            <w:vAlign w:val="center"/>
          </w:tcPr>
          <w:p>
            <w:pPr>
              <w:spacing w:after="0" w:line="240" w:lineRule="auto"/>
              <w:jc w:val="left"/>
            </w:pPr>
            <w:r/>
            <w:r>
              <w:rPr>
                <w:rFonts w:ascii="Arial" w:hAnsi="Arial"/>
                <w:b w:val="0"/>
                <w:sz w:val="14"/>
              </w:rPr>
              <w:t>The plan is accepted.</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CP-ALC-28</w:t>
            </w:r>
          </w:p>
        </w:tc>
        <w:tc>
          <w:tcPr>
            <w:tcW w:type="dxa" w:w="1800"/>
            <w:vAlign w:val="center"/>
          </w:tcPr>
          <w:p>
            <w:pPr>
              <w:spacing w:after="0" w:line="240" w:lineRule="auto"/>
              <w:jc w:val="left"/>
            </w:pPr>
            <w:r/>
            <w:r>
              <w:rPr>
                <w:rFonts w:ascii="Arial" w:hAnsi="Arial"/>
                <w:b w:val="0"/>
                <w:sz w:val="14"/>
              </w:rPr>
              <w:t>Teacher wrong branch write</w:t>
            </w:r>
          </w:p>
        </w:tc>
        <w:tc>
          <w:tcPr>
            <w:tcW w:type="dxa" w:w="2808"/>
            <w:vAlign w:val="center"/>
          </w:tcPr>
          <w:p>
            <w:pPr>
              <w:spacing w:after="0" w:line="240" w:lineRule="auto"/>
              <w:jc w:val="left"/>
            </w:pPr>
            <w:r/>
            <w:r>
              <w:rPr>
                <w:rFonts w:ascii="Arial" w:hAnsi="Arial"/>
                <w:b w:val="0"/>
                <w:sz w:val="14"/>
              </w:rPr>
              <w:t>1. Log in as teacher. 2. Submit a plan for another branch.</w:t>
            </w:r>
          </w:p>
        </w:tc>
        <w:tc>
          <w:tcPr>
            <w:tcW w:type="dxa" w:w="3240"/>
            <w:vAlign w:val="center"/>
          </w:tcPr>
          <w:p>
            <w:pPr>
              <w:spacing w:after="0" w:line="240" w:lineRule="auto"/>
              <w:jc w:val="left"/>
            </w:pPr>
            <w:r/>
            <w:r>
              <w:rPr>
                <w:rFonts w:ascii="Arial" w:hAnsi="Arial"/>
                <w:b w:val="0"/>
                <w:sz w:val="14"/>
              </w:rPr>
              <w:t>The API returns 403.</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CP-ALC-29</w:t>
            </w:r>
          </w:p>
        </w:tc>
        <w:tc>
          <w:tcPr>
            <w:tcW w:type="dxa" w:w="1800"/>
            <w:vAlign w:val="center"/>
          </w:tcPr>
          <w:p>
            <w:pPr>
              <w:spacing w:after="0" w:line="240" w:lineRule="auto"/>
              <w:jc w:val="left"/>
            </w:pPr>
            <w:r/>
            <w:r>
              <w:rPr>
                <w:rFonts w:ascii="Arial" w:hAnsi="Arial"/>
                <w:b w:val="0"/>
                <w:sz w:val="14"/>
              </w:rPr>
              <w:t>Director creates branch plan</w:t>
            </w:r>
          </w:p>
        </w:tc>
        <w:tc>
          <w:tcPr>
            <w:tcW w:type="dxa" w:w="2808"/>
            <w:vAlign w:val="center"/>
          </w:tcPr>
          <w:p>
            <w:pPr>
              <w:spacing w:after="0" w:line="240" w:lineRule="auto"/>
              <w:jc w:val="left"/>
            </w:pPr>
            <w:r/>
            <w:r>
              <w:rPr>
                <w:rFonts w:ascii="Arial" w:hAnsi="Arial"/>
                <w:b w:val="0"/>
                <w:sz w:val="14"/>
              </w:rPr>
              <w:t>1. Log in as matrix director. 2. Submit a plan for any branch.</w:t>
            </w:r>
          </w:p>
        </w:tc>
        <w:tc>
          <w:tcPr>
            <w:tcW w:type="dxa" w:w="3240"/>
            <w:vAlign w:val="center"/>
          </w:tcPr>
          <w:p>
            <w:pPr>
              <w:spacing w:after="0" w:line="240" w:lineRule="auto"/>
              <w:jc w:val="left"/>
            </w:pPr>
            <w:r/>
            <w:r>
              <w:rPr>
                <w:rFonts w:ascii="Arial" w:hAnsi="Arial"/>
                <w:b w:val="0"/>
                <w:sz w:val="14"/>
              </w:rPr>
              <w:t>The plan is accepted for the selected branch.</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CP-ALC-30</w:t>
            </w:r>
          </w:p>
        </w:tc>
        <w:tc>
          <w:tcPr>
            <w:tcW w:type="dxa" w:w="1800"/>
            <w:vAlign w:val="center"/>
          </w:tcPr>
          <w:p>
            <w:pPr>
              <w:spacing w:after="0" w:line="240" w:lineRule="auto"/>
              <w:jc w:val="left"/>
            </w:pPr>
            <w:r/>
            <w:r>
              <w:rPr>
                <w:rFonts w:ascii="Arial" w:hAnsi="Arial"/>
                <w:b w:val="0"/>
                <w:sz w:val="14"/>
              </w:rPr>
              <w:t>Strict month format validation</w:t>
            </w:r>
          </w:p>
        </w:tc>
        <w:tc>
          <w:tcPr>
            <w:tcW w:type="dxa" w:w="2808"/>
            <w:vAlign w:val="center"/>
          </w:tcPr>
          <w:p>
            <w:pPr>
              <w:spacing w:after="0" w:line="240" w:lineRule="auto"/>
              <w:jc w:val="left"/>
            </w:pPr>
            <w:r/>
            <w:r>
              <w:rPr>
                <w:rFonts w:ascii="Arial" w:hAnsi="Arial"/>
                <w:b w:val="0"/>
                <w:sz w:val="14"/>
              </w:rPr>
              <w:t>1. Submit a class plan with invalid month format.</w:t>
            </w:r>
          </w:p>
        </w:tc>
        <w:tc>
          <w:tcPr>
            <w:tcW w:type="dxa" w:w="3240"/>
            <w:vAlign w:val="center"/>
          </w:tcPr>
          <w:p>
            <w:pPr>
              <w:spacing w:after="0" w:line="240" w:lineRule="auto"/>
              <w:jc w:val="left"/>
            </w:pPr>
            <w:r/>
            <w:r>
              <w:rPr>
                <w:rFonts w:ascii="Arial" w:hAnsi="Arial"/>
                <w:b w:val="0"/>
                <w:sz w:val="14"/>
              </w:rPr>
              <w:t>The API should reject invalid month formats.</w:t>
            </w:r>
          </w:p>
        </w:tc>
        <w:tc>
          <w:tcPr>
            <w:tcW w:type="dxa" w:w="1224"/>
            <w:vAlign w:val="center"/>
            <w:shd w:fill="FFF2CC"/>
          </w:tcPr>
          <w:p>
            <w:pPr>
              <w:spacing w:after="0" w:line="240" w:lineRule="auto"/>
              <w:jc w:val="left"/>
            </w:pPr>
            <w:r/>
            <w:r>
              <w:rPr>
                <w:rFonts w:ascii="Arial" w:hAnsi="Arial"/>
                <w:b w:val="0"/>
                <w:sz w:val="14"/>
              </w:rPr>
              <w:t>Pending</w:t>
            </w:r>
          </w:p>
        </w:tc>
      </w:tr>
    </w:tbl>
    <w:p/>
    <w:p>
      <w:pPr>
        <w:pStyle w:val="Heading2"/>
        <w:jc w:val="left"/>
      </w:pPr>
      <w:r>
        <w:rPr>
          <w:rFonts w:ascii="Arial" w:hAnsi="Arial"/>
          <w:b/>
          <w:sz w:val="22"/>
        </w:rPr>
        <w:t>Feature FT-06: Attendance Management and Kiosk Check-In</w:t>
      </w:r>
    </w:p>
    <w:p>
      <w:pPr>
        <w:spacing w:after="60" w:line="240" w:lineRule="auto"/>
      </w:pPr>
      <w:r>
        <w:rPr>
          <w:rFonts w:ascii="Arial" w:hAnsi="Arial"/>
          <w:b w:val="0"/>
          <w:sz w:val="18"/>
        </w:rPr>
        <w:t>As a teacher or student, I want attendance to be registered and reviewed correctly.</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c>
          <w:tcPr>
            <w:tcW w:type="dxa" w:w="1180"/>
            <w:vAlign w:val="center"/>
            <w:shd w:fill="D9EAF7"/>
          </w:tcPr>
          <w:p>
            <w:pPr>
              <w:spacing w:after="0" w:line="240" w:lineRule="auto"/>
              <w:jc w:val="left"/>
            </w:pPr>
            <w:r/>
            <w:r>
              <w:rPr>
                <w:rFonts w:ascii="Arial" w:hAnsi="Arial"/>
                <w:b/>
                <w:sz w:val="14"/>
              </w:rPr>
              <w:t>ID</w:t>
            </w:r>
          </w:p>
        </w:tc>
        <w:tc>
          <w:tcPr>
            <w:tcW w:type="dxa" w:w="1800"/>
            <w:vAlign w:val="center"/>
            <w:shd w:fill="D9EAF7"/>
          </w:tcPr>
          <w:p>
            <w:pPr>
              <w:spacing w:after="0" w:line="240" w:lineRule="auto"/>
              <w:jc w:val="left"/>
            </w:pPr>
            <w:r/>
            <w:r>
              <w:rPr>
                <w:rFonts w:ascii="Arial" w:hAnsi="Arial"/>
                <w:b/>
                <w:sz w:val="14"/>
              </w:rPr>
              <w:t>Test Case</w:t>
            </w:r>
          </w:p>
        </w:tc>
        <w:tc>
          <w:tcPr>
            <w:tcW w:type="dxa" w:w="2808"/>
            <w:vAlign w:val="center"/>
            <w:shd w:fill="D9EAF7"/>
          </w:tcPr>
          <w:p>
            <w:pPr>
              <w:spacing w:after="0" w:line="240" w:lineRule="auto"/>
              <w:jc w:val="left"/>
            </w:pPr>
            <w:r/>
            <w:r>
              <w:rPr>
                <w:rFonts w:ascii="Arial" w:hAnsi="Arial"/>
                <w:b/>
                <w:sz w:val="14"/>
              </w:rPr>
              <w:t>Steps</w:t>
            </w:r>
          </w:p>
        </w:tc>
        <w:tc>
          <w:tcPr>
            <w:tcW w:type="dxa" w:w="3240"/>
            <w:vAlign w:val="center"/>
            <w:shd w:fill="D9EAF7"/>
          </w:tcPr>
          <w:p>
            <w:pPr>
              <w:spacing w:after="0" w:line="240" w:lineRule="auto"/>
              <w:jc w:val="left"/>
            </w:pPr>
            <w:r/>
            <w:r>
              <w:rPr>
                <w:rFonts w:ascii="Arial" w:hAnsi="Arial"/>
                <w:b/>
                <w:sz w:val="14"/>
              </w:rPr>
              <w:t>Expected Result</w:t>
            </w:r>
          </w:p>
        </w:tc>
        <w:tc>
          <w:tcPr>
            <w:tcW w:type="dxa" w:w="1224"/>
            <w:vAlign w:val="center"/>
            <w:shd w:fill="D9EAF7"/>
          </w:tcPr>
          <w:p>
            <w:pPr>
              <w:spacing w:after="0" w:line="240" w:lineRule="auto"/>
              <w:jc w:val="left"/>
            </w:pPr>
            <w:r/>
            <w:r>
              <w:rPr>
                <w:rFonts w:ascii="Arial" w:hAnsi="Arial"/>
                <w:b/>
                <w:sz w:val="14"/>
              </w:rPr>
              <w:t>Status</w:t>
            </w:r>
          </w:p>
        </w:tc>
      </w:tr>
      <w:tr>
        <w:tc>
          <w:tcPr>
            <w:tcW w:type="dxa" w:w="1180"/>
            <w:vAlign w:val="center"/>
          </w:tcPr>
          <w:p>
            <w:pPr>
              <w:spacing w:after="0" w:line="240" w:lineRule="auto"/>
              <w:jc w:val="left"/>
            </w:pPr>
            <w:r/>
            <w:r>
              <w:rPr>
                <w:rFonts w:ascii="Arial" w:hAnsi="Arial"/>
                <w:b w:val="0"/>
                <w:sz w:val="14"/>
              </w:rPr>
              <w:t>CP-ALC-31</w:t>
            </w:r>
          </w:p>
        </w:tc>
        <w:tc>
          <w:tcPr>
            <w:tcW w:type="dxa" w:w="1800"/>
            <w:vAlign w:val="center"/>
          </w:tcPr>
          <w:p>
            <w:pPr>
              <w:spacing w:after="0" w:line="240" w:lineRule="auto"/>
              <w:jc w:val="left"/>
            </w:pPr>
            <w:r/>
            <w:r>
              <w:rPr>
                <w:rFonts w:ascii="Arial" w:hAnsi="Arial"/>
                <w:b w:val="0"/>
                <w:sz w:val="14"/>
              </w:rPr>
              <w:t>Manual student attendance</w:t>
            </w:r>
          </w:p>
        </w:tc>
        <w:tc>
          <w:tcPr>
            <w:tcW w:type="dxa" w:w="2808"/>
            <w:vAlign w:val="center"/>
          </w:tcPr>
          <w:p>
            <w:pPr>
              <w:spacing w:after="0" w:line="240" w:lineRule="auto"/>
              <w:jc w:val="left"/>
            </w:pPr>
            <w:r/>
            <w:r>
              <w:rPr>
                <w:rFonts w:ascii="Arial" w:hAnsi="Arial"/>
                <w:b w:val="0"/>
                <w:sz w:val="14"/>
              </w:rPr>
              <w:t>1. Log in as teacher or director. 2. Submit student attendance.</w:t>
            </w:r>
          </w:p>
        </w:tc>
        <w:tc>
          <w:tcPr>
            <w:tcW w:type="dxa" w:w="3240"/>
            <w:vAlign w:val="center"/>
          </w:tcPr>
          <w:p>
            <w:pPr>
              <w:spacing w:after="0" w:line="240" w:lineRule="auto"/>
              <w:jc w:val="left"/>
            </w:pPr>
            <w:r/>
            <w:r>
              <w:rPr>
                <w:rFonts w:ascii="Arial" w:hAnsi="Arial"/>
                <w:b w:val="0"/>
                <w:sz w:val="14"/>
              </w:rPr>
              <w:t>The API creates an attendance record with source manual.</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CP-ALC-32</w:t>
            </w:r>
          </w:p>
        </w:tc>
        <w:tc>
          <w:tcPr>
            <w:tcW w:type="dxa" w:w="1800"/>
            <w:vAlign w:val="center"/>
          </w:tcPr>
          <w:p>
            <w:pPr>
              <w:spacing w:after="0" w:line="240" w:lineRule="auto"/>
              <w:jc w:val="left"/>
            </w:pPr>
            <w:r/>
            <w:r>
              <w:rPr>
                <w:rFonts w:ascii="Arial" w:hAnsi="Arial"/>
                <w:b w:val="0"/>
                <w:sz w:val="14"/>
              </w:rPr>
              <w:t>Manual teacher attendance</w:t>
            </w:r>
          </w:p>
        </w:tc>
        <w:tc>
          <w:tcPr>
            <w:tcW w:type="dxa" w:w="2808"/>
            <w:vAlign w:val="center"/>
          </w:tcPr>
          <w:p>
            <w:pPr>
              <w:spacing w:after="0" w:line="240" w:lineRule="auto"/>
              <w:jc w:val="left"/>
            </w:pPr>
            <w:r/>
            <w:r>
              <w:rPr>
                <w:rFonts w:ascii="Arial" w:hAnsi="Arial"/>
                <w:b w:val="0"/>
                <w:sz w:val="14"/>
              </w:rPr>
              <w:t>1. Submit attendance with person type teacher.</w:t>
            </w:r>
          </w:p>
        </w:tc>
        <w:tc>
          <w:tcPr>
            <w:tcW w:type="dxa" w:w="3240"/>
            <w:vAlign w:val="center"/>
          </w:tcPr>
          <w:p>
            <w:pPr>
              <w:spacing w:after="0" w:line="240" w:lineRule="auto"/>
              <w:jc w:val="left"/>
            </w:pPr>
            <w:r/>
            <w:r>
              <w:rPr>
                <w:rFonts w:ascii="Arial" w:hAnsi="Arial"/>
                <w:b w:val="0"/>
                <w:sz w:val="14"/>
              </w:rPr>
              <w:t>The API accepts teacher attendance records.</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CP-ALC-33</w:t>
            </w:r>
          </w:p>
        </w:tc>
        <w:tc>
          <w:tcPr>
            <w:tcW w:type="dxa" w:w="1800"/>
            <w:vAlign w:val="center"/>
          </w:tcPr>
          <w:p>
            <w:pPr>
              <w:spacing w:after="0" w:line="240" w:lineRule="auto"/>
              <w:jc w:val="left"/>
            </w:pPr>
            <w:r/>
            <w:r>
              <w:rPr>
                <w:rFonts w:ascii="Arial" w:hAnsi="Arial"/>
                <w:b w:val="0"/>
                <w:sz w:val="14"/>
              </w:rPr>
              <w:t>Invalid attendance status</w:t>
            </w:r>
          </w:p>
        </w:tc>
        <w:tc>
          <w:tcPr>
            <w:tcW w:type="dxa" w:w="2808"/>
            <w:vAlign w:val="center"/>
          </w:tcPr>
          <w:p>
            <w:pPr>
              <w:spacing w:after="0" w:line="240" w:lineRule="auto"/>
              <w:jc w:val="left"/>
            </w:pPr>
            <w:r/>
            <w:r>
              <w:rPr>
                <w:rFonts w:ascii="Arial" w:hAnsi="Arial"/>
                <w:b w:val="0"/>
                <w:sz w:val="14"/>
              </w:rPr>
              <w:t>1. Submit status outside present, absent, late, or excused.</w:t>
            </w:r>
          </w:p>
        </w:tc>
        <w:tc>
          <w:tcPr>
            <w:tcW w:type="dxa" w:w="3240"/>
            <w:vAlign w:val="center"/>
          </w:tcPr>
          <w:p>
            <w:pPr>
              <w:spacing w:after="0" w:line="240" w:lineRule="auto"/>
              <w:jc w:val="left"/>
            </w:pPr>
            <w:r/>
            <w:r>
              <w:rPr>
                <w:rFonts w:ascii="Arial" w:hAnsi="Arial"/>
                <w:b w:val="0"/>
                <w:sz w:val="14"/>
              </w:rPr>
              <w:t>The API returns a validation error.</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CP-ALC-34</w:t>
            </w:r>
          </w:p>
        </w:tc>
        <w:tc>
          <w:tcPr>
            <w:tcW w:type="dxa" w:w="1800"/>
            <w:vAlign w:val="center"/>
          </w:tcPr>
          <w:p>
            <w:pPr>
              <w:spacing w:after="0" w:line="240" w:lineRule="auto"/>
              <w:jc w:val="left"/>
            </w:pPr>
            <w:r/>
            <w:r>
              <w:rPr>
                <w:rFonts w:ascii="Arial" w:hAnsi="Arial"/>
                <w:b w:val="0"/>
                <w:sz w:val="14"/>
              </w:rPr>
              <w:t>Kiosk valid check-in</w:t>
            </w:r>
          </w:p>
        </w:tc>
        <w:tc>
          <w:tcPr>
            <w:tcW w:type="dxa" w:w="2808"/>
            <w:vAlign w:val="center"/>
          </w:tcPr>
          <w:p>
            <w:pPr>
              <w:spacing w:after="0" w:line="240" w:lineRule="auto"/>
              <w:jc w:val="left"/>
            </w:pPr>
            <w:r/>
            <w:r>
              <w:rPr>
                <w:rFonts w:ascii="Arial" w:hAnsi="Arial"/>
                <w:b w:val="0"/>
                <w:sz w:val="14"/>
              </w:rPr>
              <w:t>1. Open attendance-kiosk.html. 2. Enter an active student's national ID.</w:t>
            </w:r>
          </w:p>
        </w:tc>
        <w:tc>
          <w:tcPr>
            <w:tcW w:type="dxa" w:w="3240"/>
            <w:vAlign w:val="center"/>
          </w:tcPr>
          <w:p>
            <w:pPr>
              <w:spacing w:after="0" w:line="240" w:lineRule="auto"/>
              <w:jc w:val="left"/>
            </w:pPr>
            <w:r/>
            <w:r>
              <w:rPr>
                <w:rFonts w:ascii="Arial" w:hAnsi="Arial"/>
                <w:b w:val="0"/>
                <w:sz w:val="14"/>
              </w:rPr>
              <w:t>The API creates a kiosk attendance record and returns an evidence code.</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CP-ALC-35</w:t>
            </w:r>
          </w:p>
        </w:tc>
        <w:tc>
          <w:tcPr>
            <w:tcW w:type="dxa" w:w="1800"/>
            <w:vAlign w:val="center"/>
          </w:tcPr>
          <w:p>
            <w:pPr>
              <w:spacing w:after="0" w:line="240" w:lineRule="auto"/>
              <w:jc w:val="left"/>
            </w:pPr>
            <w:r/>
            <w:r>
              <w:rPr>
                <w:rFonts w:ascii="Arial" w:hAnsi="Arial"/>
                <w:b w:val="0"/>
                <w:sz w:val="14"/>
              </w:rPr>
              <w:t>Kiosk duplicate same day</w:t>
            </w:r>
          </w:p>
        </w:tc>
        <w:tc>
          <w:tcPr>
            <w:tcW w:type="dxa" w:w="2808"/>
            <w:vAlign w:val="center"/>
          </w:tcPr>
          <w:p>
            <w:pPr>
              <w:spacing w:after="0" w:line="240" w:lineRule="auto"/>
              <w:jc w:val="left"/>
            </w:pPr>
            <w:r/>
            <w:r>
              <w:rPr>
                <w:rFonts w:ascii="Arial" w:hAnsi="Arial"/>
                <w:b w:val="0"/>
                <w:sz w:val="14"/>
              </w:rPr>
              <w:t>1. Register the same student twice on the same day.</w:t>
            </w:r>
          </w:p>
        </w:tc>
        <w:tc>
          <w:tcPr>
            <w:tcW w:type="dxa" w:w="3240"/>
            <w:vAlign w:val="center"/>
          </w:tcPr>
          <w:p>
            <w:pPr>
              <w:spacing w:after="0" w:line="240" w:lineRule="auto"/>
              <w:jc w:val="left"/>
            </w:pPr>
            <w:r/>
            <w:r>
              <w:rPr>
                <w:rFonts w:ascii="Arial" w:hAnsi="Arial"/>
                <w:b w:val="0"/>
                <w:sz w:val="14"/>
              </w:rPr>
              <w:t>The second request returns the existing attendance record instead of creating a duplicate.</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CP-ALC-36</w:t>
            </w:r>
          </w:p>
        </w:tc>
        <w:tc>
          <w:tcPr>
            <w:tcW w:type="dxa" w:w="1800"/>
            <w:vAlign w:val="center"/>
          </w:tcPr>
          <w:p>
            <w:pPr>
              <w:spacing w:after="0" w:line="240" w:lineRule="auto"/>
              <w:jc w:val="left"/>
            </w:pPr>
            <w:r/>
            <w:r>
              <w:rPr>
                <w:rFonts w:ascii="Arial" w:hAnsi="Arial"/>
                <w:b w:val="0"/>
                <w:sz w:val="14"/>
              </w:rPr>
              <w:t>Student monthly attendance view</w:t>
            </w:r>
          </w:p>
        </w:tc>
        <w:tc>
          <w:tcPr>
            <w:tcW w:type="dxa" w:w="2808"/>
            <w:vAlign w:val="center"/>
          </w:tcPr>
          <w:p>
            <w:pPr>
              <w:spacing w:after="0" w:line="240" w:lineRule="auto"/>
              <w:jc w:val="left"/>
            </w:pPr>
            <w:r/>
            <w:r>
              <w:rPr>
                <w:rFonts w:ascii="Arial" w:hAnsi="Arial"/>
                <w:b w:val="0"/>
                <w:sz w:val="14"/>
              </w:rPr>
              <w:t>1. Log in as student. 2. Open monthly attendance module.</w:t>
            </w:r>
          </w:p>
        </w:tc>
        <w:tc>
          <w:tcPr>
            <w:tcW w:type="dxa" w:w="3240"/>
            <w:vAlign w:val="center"/>
          </w:tcPr>
          <w:p>
            <w:pPr>
              <w:spacing w:after="0" w:line="240" w:lineRule="auto"/>
              <w:jc w:val="left"/>
            </w:pPr>
            <w:r/>
            <w:r>
              <w:rPr>
                <w:rFonts w:ascii="Arial" w:hAnsi="Arial"/>
                <w:b w:val="0"/>
                <w:sz w:val="14"/>
              </w:rPr>
              <w:t>Attendance records and summary counters are displayed.</w:t>
            </w:r>
          </w:p>
        </w:tc>
        <w:tc>
          <w:tcPr>
            <w:tcW w:type="dxa" w:w="1224"/>
            <w:vAlign w:val="center"/>
            <w:shd w:fill="EAF5EA"/>
          </w:tcPr>
          <w:p>
            <w:pPr>
              <w:spacing w:after="0" w:line="240" w:lineRule="auto"/>
              <w:jc w:val="left"/>
            </w:pPr>
            <w:r/>
            <w:r>
              <w:rPr>
                <w:rFonts w:ascii="Arial" w:hAnsi="Arial"/>
                <w:b w:val="0"/>
                <w:sz w:val="14"/>
              </w:rPr>
              <w:t>Functional</w:t>
            </w:r>
          </w:p>
        </w:tc>
      </w:tr>
    </w:tbl>
    <w:p/>
    <w:p>
      <w:r>
        <w:br w:type="page"/>
      </w:r>
    </w:p>
    <w:p>
      <w:pPr>
        <w:pStyle w:val="Heading2"/>
        <w:jc w:val="left"/>
      </w:pPr>
      <w:r>
        <w:rPr>
          <w:rFonts w:ascii="Arial" w:hAnsi="Arial"/>
          <w:b/>
          <w:sz w:val="22"/>
        </w:rPr>
        <w:t>Feature FT-07: Branch Finance and Matrix Share</w:t>
      </w:r>
    </w:p>
    <w:p>
      <w:pPr>
        <w:spacing w:after="60" w:line="240" w:lineRule="auto"/>
      </w:pPr>
      <w:r>
        <w:rPr>
          <w:rFonts w:ascii="Arial" w:hAnsi="Arial"/>
          <w:b w:val="0"/>
          <w:sz w:val="18"/>
        </w:rPr>
        <w:t>As a director, I want to register branch income and expenses and calculate the matrix share.</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c>
          <w:tcPr>
            <w:tcW w:type="dxa" w:w="1180"/>
            <w:vAlign w:val="center"/>
            <w:shd w:fill="D9EAF7"/>
          </w:tcPr>
          <w:p>
            <w:pPr>
              <w:spacing w:after="0" w:line="240" w:lineRule="auto"/>
              <w:jc w:val="left"/>
            </w:pPr>
            <w:r/>
            <w:r>
              <w:rPr>
                <w:rFonts w:ascii="Arial" w:hAnsi="Arial"/>
                <w:b/>
                <w:sz w:val="14"/>
              </w:rPr>
              <w:t>ID</w:t>
            </w:r>
          </w:p>
        </w:tc>
        <w:tc>
          <w:tcPr>
            <w:tcW w:type="dxa" w:w="1800"/>
            <w:vAlign w:val="center"/>
            <w:shd w:fill="D9EAF7"/>
          </w:tcPr>
          <w:p>
            <w:pPr>
              <w:spacing w:after="0" w:line="240" w:lineRule="auto"/>
              <w:jc w:val="left"/>
            </w:pPr>
            <w:r/>
            <w:r>
              <w:rPr>
                <w:rFonts w:ascii="Arial" w:hAnsi="Arial"/>
                <w:b/>
                <w:sz w:val="14"/>
              </w:rPr>
              <w:t>Test Case</w:t>
            </w:r>
          </w:p>
        </w:tc>
        <w:tc>
          <w:tcPr>
            <w:tcW w:type="dxa" w:w="2808"/>
            <w:vAlign w:val="center"/>
            <w:shd w:fill="D9EAF7"/>
          </w:tcPr>
          <w:p>
            <w:pPr>
              <w:spacing w:after="0" w:line="240" w:lineRule="auto"/>
              <w:jc w:val="left"/>
            </w:pPr>
            <w:r/>
            <w:r>
              <w:rPr>
                <w:rFonts w:ascii="Arial" w:hAnsi="Arial"/>
                <w:b/>
                <w:sz w:val="14"/>
              </w:rPr>
              <w:t>Steps</w:t>
            </w:r>
          </w:p>
        </w:tc>
        <w:tc>
          <w:tcPr>
            <w:tcW w:type="dxa" w:w="3240"/>
            <w:vAlign w:val="center"/>
            <w:shd w:fill="D9EAF7"/>
          </w:tcPr>
          <w:p>
            <w:pPr>
              <w:spacing w:after="0" w:line="240" w:lineRule="auto"/>
              <w:jc w:val="left"/>
            </w:pPr>
            <w:r/>
            <w:r>
              <w:rPr>
                <w:rFonts w:ascii="Arial" w:hAnsi="Arial"/>
                <w:b/>
                <w:sz w:val="14"/>
              </w:rPr>
              <w:t>Expected Result</w:t>
            </w:r>
          </w:p>
        </w:tc>
        <w:tc>
          <w:tcPr>
            <w:tcW w:type="dxa" w:w="1224"/>
            <w:vAlign w:val="center"/>
            <w:shd w:fill="D9EAF7"/>
          </w:tcPr>
          <w:p>
            <w:pPr>
              <w:spacing w:after="0" w:line="240" w:lineRule="auto"/>
              <w:jc w:val="left"/>
            </w:pPr>
            <w:r/>
            <w:r>
              <w:rPr>
                <w:rFonts w:ascii="Arial" w:hAnsi="Arial"/>
                <w:b/>
                <w:sz w:val="14"/>
              </w:rPr>
              <w:t>Status</w:t>
            </w:r>
          </w:p>
        </w:tc>
      </w:tr>
      <w:tr>
        <w:tc>
          <w:tcPr>
            <w:tcW w:type="dxa" w:w="1180"/>
            <w:vAlign w:val="center"/>
          </w:tcPr>
          <w:p>
            <w:pPr>
              <w:spacing w:after="0" w:line="240" w:lineRule="auto"/>
              <w:jc w:val="left"/>
            </w:pPr>
            <w:r/>
            <w:r>
              <w:rPr>
                <w:rFonts w:ascii="Arial" w:hAnsi="Arial"/>
                <w:b w:val="0"/>
                <w:sz w:val="14"/>
              </w:rPr>
              <w:t>CP-ALC-37</w:t>
            </w:r>
          </w:p>
        </w:tc>
        <w:tc>
          <w:tcPr>
            <w:tcW w:type="dxa" w:w="1800"/>
            <w:vAlign w:val="center"/>
          </w:tcPr>
          <w:p>
            <w:pPr>
              <w:spacing w:after="0" w:line="240" w:lineRule="auto"/>
              <w:jc w:val="left"/>
            </w:pPr>
            <w:r/>
            <w:r>
              <w:rPr>
                <w:rFonts w:ascii="Arial" w:hAnsi="Arial"/>
                <w:b w:val="0"/>
                <w:sz w:val="14"/>
              </w:rPr>
              <w:t>Create valid finance report</w:t>
            </w:r>
          </w:p>
        </w:tc>
        <w:tc>
          <w:tcPr>
            <w:tcW w:type="dxa" w:w="2808"/>
            <w:vAlign w:val="center"/>
          </w:tcPr>
          <w:p>
            <w:pPr>
              <w:spacing w:after="0" w:line="240" w:lineRule="auto"/>
              <w:jc w:val="left"/>
            </w:pPr>
            <w:r/>
            <w:r>
              <w:rPr>
                <w:rFonts w:ascii="Arial" w:hAnsi="Arial"/>
                <w:b w:val="0"/>
                <w:sz w:val="14"/>
              </w:rPr>
              <w:t>1. Log in as director. 2. Enter branch, income, expenses, and matrix share percent. 3. Submit.</w:t>
            </w:r>
          </w:p>
        </w:tc>
        <w:tc>
          <w:tcPr>
            <w:tcW w:type="dxa" w:w="3240"/>
            <w:vAlign w:val="center"/>
          </w:tcPr>
          <w:p>
            <w:pPr>
              <w:spacing w:after="0" w:line="240" w:lineRule="auto"/>
              <w:jc w:val="left"/>
            </w:pPr>
            <w:r/>
            <w:r>
              <w:rPr>
                <w:rFonts w:ascii="Arial" w:hAnsi="Arial"/>
                <w:b w:val="0"/>
                <w:sz w:val="14"/>
              </w:rPr>
              <w:t>The API creates a finance report.</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CP-ALC-38</w:t>
            </w:r>
          </w:p>
        </w:tc>
        <w:tc>
          <w:tcPr>
            <w:tcW w:type="dxa" w:w="1800"/>
            <w:vAlign w:val="center"/>
          </w:tcPr>
          <w:p>
            <w:pPr>
              <w:spacing w:after="0" w:line="240" w:lineRule="auto"/>
              <w:jc w:val="left"/>
            </w:pPr>
            <w:r/>
            <w:r>
              <w:rPr>
                <w:rFonts w:ascii="Arial" w:hAnsi="Arial"/>
                <w:b w:val="0"/>
                <w:sz w:val="14"/>
              </w:rPr>
              <w:t>Matrix share calculation</w:t>
            </w:r>
          </w:p>
        </w:tc>
        <w:tc>
          <w:tcPr>
            <w:tcW w:type="dxa" w:w="2808"/>
            <w:vAlign w:val="center"/>
          </w:tcPr>
          <w:p>
            <w:pPr>
              <w:spacing w:after="0" w:line="240" w:lineRule="auto"/>
              <w:jc w:val="left"/>
            </w:pPr>
            <w:r/>
            <w:r>
              <w:rPr>
                <w:rFonts w:ascii="Arial" w:hAnsi="Arial"/>
                <w:b w:val="0"/>
                <w:sz w:val="14"/>
              </w:rPr>
              <w:t>1. Submit income and matrix share percent.</w:t>
            </w:r>
          </w:p>
        </w:tc>
        <w:tc>
          <w:tcPr>
            <w:tcW w:type="dxa" w:w="3240"/>
            <w:vAlign w:val="center"/>
          </w:tcPr>
          <w:p>
            <w:pPr>
              <w:spacing w:after="0" w:line="240" w:lineRule="auto"/>
              <w:jc w:val="left"/>
            </w:pPr>
            <w:r/>
            <w:r>
              <w:rPr>
                <w:rFonts w:ascii="Arial" w:hAnsi="Arial"/>
                <w:b w:val="0"/>
                <w:sz w:val="14"/>
              </w:rPr>
              <w:t>matrix_share_amount is calculated from income and percentage.</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CP-ALC-39</w:t>
            </w:r>
          </w:p>
        </w:tc>
        <w:tc>
          <w:tcPr>
            <w:tcW w:type="dxa" w:w="1800"/>
            <w:vAlign w:val="center"/>
          </w:tcPr>
          <w:p>
            <w:pPr>
              <w:spacing w:after="0" w:line="240" w:lineRule="auto"/>
              <w:jc w:val="left"/>
            </w:pPr>
            <w:r/>
            <w:r>
              <w:rPr>
                <w:rFonts w:ascii="Arial" w:hAnsi="Arial"/>
                <w:b w:val="0"/>
                <w:sz w:val="14"/>
              </w:rPr>
              <w:t>Net result calculation</w:t>
            </w:r>
          </w:p>
        </w:tc>
        <w:tc>
          <w:tcPr>
            <w:tcW w:type="dxa" w:w="2808"/>
            <w:vAlign w:val="center"/>
          </w:tcPr>
          <w:p>
            <w:pPr>
              <w:spacing w:after="0" w:line="240" w:lineRule="auto"/>
              <w:jc w:val="left"/>
            </w:pPr>
            <w:r/>
            <w:r>
              <w:rPr>
                <w:rFonts w:ascii="Arial" w:hAnsi="Arial"/>
                <w:b w:val="0"/>
                <w:sz w:val="14"/>
              </w:rPr>
              <w:t>1. Submit income, expenses, and matrix share percent.</w:t>
            </w:r>
          </w:p>
        </w:tc>
        <w:tc>
          <w:tcPr>
            <w:tcW w:type="dxa" w:w="3240"/>
            <w:vAlign w:val="center"/>
          </w:tcPr>
          <w:p>
            <w:pPr>
              <w:spacing w:after="0" w:line="240" w:lineRule="auto"/>
              <w:jc w:val="left"/>
            </w:pPr>
            <w:r/>
            <w:r>
              <w:rPr>
                <w:rFonts w:ascii="Arial" w:hAnsi="Arial"/>
                <w:b w:val="0"/>
                <w:sz w:val="14"/>
              </w:rPr>
              <w:t>net_result equals income minus expenses minus matrix share.</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CP-ALC-40</w:t>
            </w:r>
          </w:p>
        </w:tc>
        <w:tc>
          <w:tcPr>
            <w:tcW w:type="dxa" w:w="1800"/>
            <w:vAlign w:val="center"/>
          </w:tcPr>
          <w:p>
            <w:pPr>
              <w:spacing w:after="0" w:line="240" w:lineRule="auto"/>
              <w:jc w:val="left"/>
            </w:pPr>
            <w:r/>
            <w:r>
              <w:rPr>
                <w:rFonts w:ascii="Arial" w:hAnsi="Arial"/>
                <w:b w:val="0"/>
                <w:sz w:val="14"/>
              </w:rPr>
              <w:t>Negative finance values</w:t>
            </w:r>
          </w:p>
        </w:tc>
        <w:tc>
          <w:tcPr>
            <w:tcW w:type="dxa" w:w="2808"/>
            <w:vAlign w:val="center"/>
          </w:tcPr>
          <w:p>
            <w:pPr>
              <w:spacing w:after="0" w:line="240" w:lineRule="auto"/>
              <w:jc w:val="left"/>
            </w:pPr>
            <w:r/>
            <w:r>
              <w:rPr>
                <w:rFonts w:ascii="Arial" w:hAnsi="Arial"/>
                <w:b w:val="0"/>
                <w:sz w:val="14"/>
              </w:rPr>
              <w:t>1. Submit negative income, expenses, or matrix share percent.</w:t>
            </w:r>
          </w:p>
        </w:tc>
        <w:tc>
          <w:tcPr>
            <w:tcW w:type="dxa" w:w="3240"/>
            <w:vAlign w:val="center"/>
          </w:tcPr>
          <w:p>
            <w:pPr>
              <w:spacing w:after="0" w:line="240" w:lineRule="auto"/>
              <w:jc w:val="left"/>
            </w:pPr>
            <w:r/>
            <w:r>
              <w:rPr>
                <w:rFonts w:ascii="Arial" w:hAnsi="Arial"/>
                <w:b w:val="0"/>
                <w:sz w:val="14"/>
              </w:rPr>
              <w:t>The API rejects negative values.</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CP-ALC-41</w:t>
            </w:r>
          </w:p>
        </w:tc>
        <w:tc>
          <w:tcPr>
            <w:tcW w:type="dxa" w:w="1800"/>
            <w:vAlign w:val="center"/>
          </w:tcPr>
          <w:p>
            <w:pPr>
              <w:spacing w:after="0" w:line="240" w:lineRule="auto"/>
              <w:jc w:val="left"/>
            </w:pPr>
            <w:r/>
            <w:r>
              <w:rPr>
                <w:rFonts w:ascii="Arial" w:hAnsi="Arial"/>
                <w:b w:val="0"/>
                <w:sz w:val="14"/>
              </w:rPr>
              <w:t>Matrix share over 100 percent</w:t>
            </w:r>
          </w:p>
        </w:tc>
        <w:tc>
          <w:tcPr>
            <w:tcW w:type="dxa" w:w="2808"/>
            <w:vAlign w:val="center"/>
          </w:tcPr>
          <w:p>
            <w:pPr>
              <w:spacing w:after="0" w:line="240" w:lineRule="auto"/>
              <w:jc w:val="left"/>
            </w:pPr>
            <w:r/>
            <w:r>
              <w:rPr>
                <w:rFonts w:ascii="Arial" w:hAnsi="Arial"/>
                <w:b w:val="0"/>
                <w:sz w:val="14"/>
              </w:rPr>
              <w:t>1. Submit matrix share percent greater than 100.</w:t>
            </w:r>
          </w:p>
        </w:tc>
        <w:tc>
          <w:tcPr>
            <w:tcW w:type="dxa" w:w="3240"/>
            <w:vAlign w:val="center"/>
          </w:tcPr>
          <w:p>
            <w:pPr>
              <w:spacing w:after="0" w:line="240" w:lineRule="auto"/>
              <w:jc w:val="left"/>
            </w:pPr>
            <w:r/>
            <w:r>
              <w:rPr>
                <w:rFonts w:ascii="Arial" w:hAnsi="Arial"/>
                <w:b w:val="0"/>
                <w:sz w:val="14"/>
              </w:rPr>
              <w:t>The API returns a validation error.</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CP-ALC-42</w:t>
            </w:r>
          </w:p>
        </w:tc>
        <w:tc>
          <w:tcPr>
            <w:tcW w:type="dxa" w:w="1800"/>
            <w:vAlign w:val="center"/>
          </w:tcPr>
          <w:p>
            <w:pPr>
              <w:spacing w:after="0" w:line="240" w:lineRule="auto"/>
              <w:jc w:val="left"/>
            </w:pPr>
            <w:r/>
            <w:r>
              <w:rPr>
                <w:rFonts w:ascii="Arial" w:hAnsi="Arial"/>
                <w:b w:val="0"/>
                <w:sz w:val="14"/>
              </w:rPr>
              <w:t>Finance charts for branch comparison</w:t>
            </w:r>
          </w:p>
        </w:tc>
        <w:tc>
          <w:tcPr>
            <w:tcW w:type="dxa" w:w="2808"/>
            <w:vAlign w:val="center"/>
          </w:tcPr>
          <w:p>
            <w:pPr>
              <w:spacing w:after="0" w:line="240" w:lineRule="auto"/>
              <w:jc w:val="left"/>
            </w:pPr>
            <w:r/>
            <w:r>
              <w:rPr>
                <w:rFonts w:ascii="Arial" w:hAnsi="Arial"/>
                <w:b w:val="0"/>
                <w:sz w:val="14"/>
              </w:rPr>
              <w:t>1. Open dashboard finance charts.</w:t>
            </w:r>
          </w:p>
        </w:tc>
        <w:tc>
          <w:tcPr>
            <w:tcW w:type="dxa" w:w="3240"/>
            <w:vAlign w:val="center"/>
          </w:tcPr>
          <w:p>
            <w:pPr>
              <w:spacing w:after="0" w:line="240" w:lineRule="auto"/>
              <w:jc w:val="left"/>
            </w:pPr>
            <w:r/>
            <w:r>
              <w:rPr>
                <w:rFonts w:ascii="Arial" w:hAnsi="Arial"/>
                <w:b w:val="0"/>
                <w:sz w:val="14"/>
              </w:rPr>
              <w:t>Visual comparison charts should be displayed.</w:t>
            </w:r>
          </w:p>
        </w:tc>
        <w:tc>
          <w:tcPr>
            <w:tcW w:type="dxa" w:w="1224"/>
            <w:vAlign w:val="center"/>
            <w:shd w:fill="FFF2CC"/>
          </w:tcPr>
          <w:p>
            <w:pPr>
              <w:spacing w:after="0" w:line="240" w:lineRule="auto"/>
              <w:jc w:val="left"/>
            </w:pPr>
            <w:r/>
            <w:r>
              <w:rPr>
                <w:rFonts w:ascii="Arial" w:hAnsi="Arial"/>
                <w:b w:val="0"/>
                <w:sz w:val="14"/>
              </w:rPr>
              <w:t>Pending</w:t>
            </w:r>
          </w:p>
        </w:tc>
      </w:tr>
    </w:tbl>
    <w:p/>
    <w:p>
      <w:pPr>
        <w:pStyle w:val="Heading2"/>
        <w:jc w:val="left"/>
      </w:pPr>
      <w:r>
        <w:rPr>
          <w:rFonts w:ascii="Arial" w:hAnsi="Arial"/>
          <w:b/>
          <w:sz w:val="22"/>
        </w:rPr>
        <w:t>Feature FT-08: Professional B2 Events and Dancer Settlements</w:t>
      </w:r>
    </w:p>
    <w:p>
      <w:pPr>
        <w:spacing w:after="60" w:line="240" w:lineRule="auto"/>
      </w:pPr>
      <w:r>
        <w:rPr>
          <w:rFonts w:ascii="Arial" w:hAnsi="Arial"/>
          <w:b w:val="0"/>
          <w:sz w:val="18"/>
        </w:rPr>
        <w:t>As a director, I want to register professional events and calculate dancer payments.</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c>
          <w:tcPr>
            <w:tcW w:type="dxa" w:w="1180"/>
            <w:vAlign w:val="center"/>
            <w:shd w:fill="D9EAF7"/>
          </w:tcPr>
          <w:p>
            <w:pPr>
              <w:spacing w:after="0" w:line="240" w:lineRule="auto"/>
              <w:jc w:val="left"/>
            </w:pPr>
            <w:r/>
            <w:r>
              <w:rPr>
                <w:rFonts w:ascii="Arial" w:hAnsi="Arial"/>
                <w:b/>
                <w:sz w:val="14"/>
              </w:rPr>
              <w:t>ID</w:t>
            </w:r>
          </w:p>
        </w:tc>
        <w:tc>
          <w:tcPr>
            <w:tcW w:type="dxa" w:w="1800"/>
            <w:vAlign w:val="center"/>
            <w:shd w:fill="D9EAF7"/>
          </w:tcPr>
          <w:p>
            <w:pPr>
              <w:spacing w:after="0" w:line="240" w:lineRule="auto"/>
              <w:jc w:val="left"/>
            </w:pPr>
            <w:r/>
            <w:r>
              <w:rPr>
                <w:rFonts w:ascii="Arial" w:hAnsi="Arial"/>
                <w:b/>
                <w:sz w:val="14"/>
              </w:rPr>
              <w:t>Test Case</w:t>
            </w:r>
          </w:p>
        </w:tc>
        <w:tc>
          <w:tcPr>
            <w:tcW w:type="dxa" w:w="2808"/>
            <w:vAlign w:val="center"/>
            <w:shd w:fill="D9EAF7"/>
          </w:tcPr>
          <w:p>
            <w:pPr>
              <w:spacing w:after="0" w:line="240" w:lineRule="auto"/>
              <w:jc w:val="left"/>
            </w:pPr>
            <w:r/>
            <w:r>
              <w:rPr>
                <w:rFonts w:ascii="Arial" w:hAnsi="Arial"/>
                <w:b/>
                <w:sz w:val="14"/>
              </w:rPr>
              <w:t>Steps</w:t>
            </w:r>
          </w:p>
        </w:tc>
        <w:tc>
          <w:tcPr>
            <w:tcW w:type="dxa" w:w="3240"/>
            <w:vAlign w:val="center"/>
            <w:shd w:fill="D9EAF7"/>
          </w:tcPr>
          <w:p>
            <w:pPr>
              <w:spacing w:after="0" w:line="240" w:lineRule="auto"/>
              <w:jc w:val="left"/>
            </w:pPr>
            <w:r/>
            <w:r>
              <w:rPr>
                <w:rFonts w:ascii="Arial" w:hAnsi="Arial"/>
                <w:b/>
                <w:sz w:val="14"/>
              </w:rPr>
              <w:t>Expected Result</w:t>
            </w:r>
          </w:p>
        </w:tc>
        <w:tc>
          <w:tcPr>
            <w:tcW w:type="dxa" w:w="1224"/>
            <w:vAlign w:val="center"/>
            <w:shd w:fill="D9EAF7"/>
          </w:tcPr>
          <w:p>
            <w:pPr>
              <w:spacing w:after="0" w:line="240" w:lineRule="auto"/>
              <w:jc w:val="left"/>
            </w:pPr>
            <w:r/>
            <w:r>
              <w:rPr>
                <w:rFonts w:ascii="Arial" w:hAnsi="Arial"/>
                <w:b/>
                <w:sz w:val="14"/>
              </w:rPr>
              <w:t>Status</w:t>
            </w:r>
          </w:p>
        </w:tc>
      </w:tr>
      <w:tr>
        <w:tc>
          <w:tcPr>
            <w:tcW w:type="dxa" w:w="1180"/>
            <w:vAlign w:val="center"/>
          </w:tcPr>
          <w:p>
            <w:pPr>
              <w:spacing w:after="0" w:line="240" w:lineRule="auto"/>
              <w:jc w:val="left"/>
            </w:pPr>
            <w:r/>
            <w:r>
              <w:rPr>
                <w:rFonts w:ascii="Arial" w:hAnsi="Arial"/>
                <w:b w:val="0"/>
                <w:sz w:val="14"/>
              </w:rPr>
              <w:t>CP-ALC-43</w:t>
            </w:r>
          </w:p>
        </w:tc>
        <w:tc>
          <w:tcPr>
            <w:tcW w:type="dxa" w:w="1800"/>
            <w:vAlign w:val="center"/>
          </w:tcPr>
          <w:p>
            <w:pPr>
              <w:spacing w:after="0" w:line="240" w:lineRule="auto"/>
              <w:jc w:val="left"/>
            </w:pPr>
            <w:r/>
            <w:r>
              <w:rPr>
                <w:rFonts w:ascii="Arial" w:hAnsi="Arial"/>
                <w:b w:val="0"/>
                <w:sz w:val="14"/>
              </w:rPr>
              <w:t>Create professional event</w:t>
            </w:r>
          </w:p>
        </w:tc>
        <w:tc>
          <w:tcPr>
            <w:tcW w:type="dxa" w:w="2808"/>
            <w:vAlign w:val="center"/>
          </w:tcPr>
          <w:p>
            <w:pPr>
              <w:spacing w:after="0" w:line="240" w:lineRule="auto"/>
              <w:jc w:val="left"/>
            </w:pPr>
            <w:r/>
            <w:r>
              <w:rPr>
                <w:rFonts w:ascii="Arial" w:hAnsi="Arial"/>
                <w:b w:val="0"/>
                <w:sz w:val="14"/>
              </w:rPr>
              <w:t>1. Log in as director. 2. Submit client, event type, date, amount, and status.</w:t>
            </w:r>
          </w:p>
        </w:tc>
        <w:tc>
          <w:tcPr>
            <w:tcW w:type="dxa" w:w="3240"/>
            <w:vAlign w:val="center"/>
          </w:tcPr>
          <w:p>
            <w:pPr>
              <w:spacing w:after="0" w:line="240" w:lineRule="auto"/>
              <w:jc w:val="left"/>
            </w:pPr>
            <w:r/>
            <w:r>
              <w:rPr>
                <w:rFonts w:ascii="Arial" w:hAnsi="Arial"/>
                <w:b w:val="0"/>
                <w:sz w:val="14"/>
              </w:rPr>
              <w:t>The API creates the professional event.</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CP-ALC-44</w:t>
            </w:r>
          </w:p>
        </w:tc>
        <w:tc>
          <w:tcPr>
            <w:tcW w:type="dxa" w:w="1800"/>
            <w:vAlign w:val="center"/>
          </w:tcPr>
          <w:p>
            <w:pPr>
              <w:spacing w:after="0" w:line="240" w:lineRule="auto"/>
              <w:jc w:val="left"/>
            </w:pPr>
            <w:r/>
            <w:r>
              <w:rPr>
                <w:rFonts w:ascii="Arial" w:hAnsi="Arial"/>
                <w:b w:val="0"/>
                <w:sz w:val="14"/>
              </w:rPr>
              <w:t>Reject negative event amount</w:t>
            </w:r>
          </w:p>
        </w:tc>
        <w:tc>
          <w:tcPr>
            <w:tcW w:type="dxa" w:w="2808"/>
            <w:vAlign w:val="center"/>
          </w:tcPr>
          <w:p>
            <w:pPr>
              <w:spacing w:after="0" w:line="240" w:lineRule="auto"/>
              <w:jc w:val="left"/>
            </w:pPr>
            <w:r/>
            <w:r>
              <w:rPr>
                <w:rFonts w:ascii="Arial" w:hAnsi="Arial"/>
                <w:b w:val="0"/>
                <w:sz w:val="14"/>
              </w:rPr>
              <w:t>1. Submit a professional event with negative total amount.</w:t>
            </w:r>
          </w:p>
        </w:tc>
        <w:tc>
          <w:tcPr>
            <w:tcW w:type="dxa" w:w="3240"/>
            <w:vAlign w:val="center"/>
          </w:tcPr>
          <w:p>
            <w:pPr>
              <w:spacing w:after="0" w:line="240" w:lineRule="auto"/>
              <w:jc w:val="left"/>
            </w:pPr>
            <w:r/>
            <w:r>
              <w:rPr>
                <w:rFonts w:ascii="Arial" w:hAnsi="Arial"/>
                <w:b w:val="0"/>
                <w:sz w:val="14"/>
              </w:rPr>
              <w:t>The API returns a validation error.</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CP-ALC-45</w:t>
            </w:r>
          </w:p>
        </w:tc>
        <w:tc>
          <w:tcPr>
            <w:tcW w:type="dxa" w:w="1800"/>
            <w:vAlign w:val="center"/>
          </w:tcPr>
          <w:p>
            <w:pPr>
              <w:spacing w:after="0" w:line="240" w:lineRule="auto"/>
              <w:jc w:val="left"/>
            </w:pPr>
            <w:r/>
            <w:r>
              <w:rPr>
                <w:rFonts w:ascii="Arial" w:hAnsi="Arial"/>
                <w:b w:val="0"/>
                <w:sz w:val="14"/>
              </w:rPr>
              <w:t>Assign B2 dancer</w:t>
            </w:r>
          </w:p>
        </w:tc>
        <w:tc>
          <w:tcPr>
            <w:tcW w:type="dxa" w:w="2808"/>
            <w:vAlign w:val="center"/>
          </w:tcPr>
          <w:p>
            <w:pPr>
              <w:spacing w:after="0" w:line="240" w:lineRule="auto"/>
              <w:jc w:val="left"/>
            </w:pPr>
            <w:r/>
            <w:r>
              <w:rPr>
                <w:rFonts w:ascii="Arial" w:hAnsi="Arial"/>
                <w:b w:val="0"/>
                <w:sz w:val="14"/>
              </w:rPr>
              <w:t>1. Create an event. 2. Assign an active B2 student.</w:t>
            </w:r>
          </w:p>
        </w:tc>
        <w:tc>
          <w:tcPr>
            <w:tcW w:type="dxa" w:w="3240"/>
            <w:vAlign w:val="center"/>
          </w:tcPr>
          <w:p>
            <w:pPr>
              <w:spacing w:after="0" w:line="240" w:lineRule="auto"/>
              <w:jc w:val="left"/>
            </w:pPr>
            <w:r/>
            <w:r>
              <w:rPr>
                <w:rFonts w:ascii="Arial" w:hAnsi="Arial"/>
                <w:b w:val="0"/>
                <w:sz w:val="14"/>
              </w:rPr>
              <w:t>The API creates a dancer assignment.</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CP-ALC-46</w:t>
            </w:r>
          </w:p>
        </w:tc>
        <w:tc>
          <w:tcPr>
            <w:tcW w:type="dxa" w:w="1800"/>
            <w:vAlign w:val="center"/>
          </w:tcPr>
          <w:p>
            <w:pPr>
              <w:spacing w:after="0" w:line="240" w:lineRule="auto"/>
              <w:jc w:val="left"/>
            </w:pPr>
            <w:r/>
            <w:r>
              <w:rPr>
                <w:rFonts w:ascii="Arial" w:hAnsi="Arial"/>
                <w:b w:val="0"/>
                <w:sz w:val="14"/>
              </w:rPr>
              <w:t>Reject non-B2 dancer</w:t>
            </w:r>
          </w:p>
        </w:tc>
        <w:tc>
          <w:tcPr>
            <w:tcW w:type="dxa" w:w="2808"/>
            <w:vAlign w:val="center"/>
          </w:tcPr>
          <w:p>
            <w:pPr>
              <w:spacing w:after="0" w:line="240" w:lineRule="auto"/>
              <w:jc w:val="left"/>
            </w:pPr>
            <w:r/>
            <w:r>
              <w:rPr>
                <w:rFonts w:ascii="Arial" w:hAnsi="Arial"/>
                <w:b w:val="0"/>
                <w:sz w:val="14"/>
              </w:rPr>
              <w:t>1. Attempt to assign a B1 student.</w:t>
            </w:r>
          </w:p>
        </w:tc>
        <w:tc>
          <w:tcPr>
            <w:tcW w:type="dxa" w:w="3240"/>
            <w:vAlign w:val="center"/>
          </w:tcPr>
          <w:p>
            <w:pPr>
              <w:spacing w:after="0" w:line="240" w:lineRule="auto"/>
              <w:jc w:val="left"/>
            </w:pPr>
            <w:r/>
            <w:r>
              <w:rPr>
                <w:rFonts w:ascii="Arial" w:hAnsi="Arial"/>
                <w:b w:val="0"/>
                <w:sz w:val="14"/>
              </w:rPr>
              <w:t>The API rejects the assignment.</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CP-ALC-47</w:t>
            </w:r>
          </w:p>
        </w:tc>
        <w:tc>
          <w:tcPr>
            <w:tcW w:type="dxa" w:w="1800"/>
            <w:vAlign w:val="center"/>
          </w:tcPr>
          <w:p>
            <w:pPr>
              <w:spacing w:after="0" w:line="240" w:lineRule="auto"/>
              <w:jc w:val="left"/>
            </w:pPr>
            <w:r/>
            <w:r>
              <w:rPr>
                <w:rFonts w:ascii="Arial" w:hAnsi="Arial"/>
                <w:b w:val="0"/>
                <w:sz w:val="14"/>
              </w:rPr>
              <w:t>Dancer settlement calculation</w:t>
            </w:r>
          </w:p>
        </w:tc>
        <w:tc>
          <w:tcPr>
            <w:tcW w:type="dxa" w:w="2808"/>
            <w:vAlign w:val="center"/>
          </w:tcPr>
          <w:p>
            <w:pPr>
              <w:spacing w:after="0" w:line="240" w:lineRule="auto"/>
              <w:jc w:val="left"/>
            </w:pPr>
            <w:r/>
            <w:r>
              <w:rPr>
                <w:rFonts w:ascii="Arial" w:hAnsi="Arial"/>
                <w:b w:val="0"/>
                <w:sz w:val="14"/>
              </w:rPr>
              <w:t>1. Request /api/dancer-settlements/{studentId}.</w:t>
            </w:r>
          </w:p>
        </w:tc>
        <w:tc>
          <w:tcPr>
            <w:tcW w:type="dxa" w:w="3240"/>
            <w:vAlign w:val="center"/>
          </w:tcPr>
          <w:p>
            <w:pPr>
              <w:spacing w:after="0" w:line="240" w:lineRule="auto"/>
              <w:jc w:val="left"/>
            </w:pPr>
            <w:r/>
            <w:r>
              <w:rPr>
                <w:rFonts w:ascii="Arial" w:hAnsi="Arial"/>
                <w:b w:val="0"/>
                <w:sz w:val="14"/>
              </w:rPr>
              <w:t>The API returns gross amount, deductions, net amount, and assignments.</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CP-ALC-48</w:t>
            </w:r>
          </w:p>
        </w:tc>
        <w:tc>
          <w:tcPr>
            <w:tcW w:type="dxa" w:w="1800"/>
            <w:vAlign w:val="center"/>
          </w:tcPr>
          <w:p>
            <w:pPr>
              <w:spacing w:after="0" w:line="240" w:lineRule="auto"/>
              <w:jc w:val="left"/>
            </w:pPr>
            <w:r/>
            <w:r>
              <w:rPr>
                <w:rFonts w:ascii="Arial" w:hAnsi="Arial"/>
                <w:b w:val="0"/>
                <w:sz w:val="14"/>
              </w:rPr>
              <w:t>Event commission formula validation</w:t>
            </w:r>
          </w:p>
        </w:tc>
        <w:tc>
          <w:tcPr>
            <w:tcW w:type="dxa" w:w="2808"/>
            <w:vAlign w:val="center"/>
          </w:tcPr>
          <w:p>
            <w:pPr>
              <w:spacing w:after="0" w:line="240" w:lineRule="auto"/>
              <w:jc w:val="left"/>
            </w:pPr>
            <w:r/>
            <w:r>
              <w:rPr>
                <w:rFonts w:ascii="Arial" w:hAnsi="Arial"/>
                <w:b w:val="0"/>
                <w:sz w:val="14"/>
              </w:rPr>
              <w:t>1. Apply a configurable commission rule per event.</w:t>
            </w:r>
          </w:p>
        </w:tc>
        <w:tc>
          <w:tcPr>
            <w:tcW w:type="dxa" w:w="3240"/>
            <w:vAlign w:val="center"/>
          </w:tcPr>
          <w:p>
            <w:pPr>
              <w:spacing w:after="0" w:line="240" w:lineRule="auto"/>
              <w:jc w:val="left"/>
            </w:pPr>
            <w:r/>
            <w:r>
              <w:rPr>
                <w:rFonts w:ascii="Arial" w:hAnsi="Arial"/>
                <w:b w:val="0"/>
                <w:sz w:val="14"/>
              </w:rPr>
              <w:t>The system should support owner-approved commission formulas.</w:t>
            </w:r>
          </w:p>
        </w:tc>
        <w:tc>
          <w:tcPr>
            <w:tcW w:type="dxa" w:w="1224"/>
            <w:vAlign w:val="center"/>
            <w:shd w:fill="FFF2CC"/>
          </w:tcPr>
          <w:p>
            <w:pPr>
              <w:spacing w:after="0" w:line="240" w:lineRule="auto"/>
              <w:jc w:val="left"/>
            </w:pPr>
            <w:r/>
            <w:r>
              <w:rPr>
                <w:rFonts w:ascii="Arial" w:hAnsi="Arial"/>
                <w:b w:val="0"/>
                <w:sz w:val="14"/>
              </w:rPr>
              <w:t>Pending</w:t>
            </w:r>
          </w:p>
        </w:tc>
      </w:tr>
    </w:tbl>
    <w:p/>
    <w:p>
      <w:r>
        <w:br w:type="page"/>
      </w:r>
    </w:p>
    <w:p>
      <w:pPr>
        <w:pStyle w:val="Heading2"/>
        <w:jc w:val="left"/>
      </w:pPr>
      <w:r>
        <w:rPr>
          <w:rFonts w:ascii="Arial" w:hAnsi="Arial"/>
          <w:b/>
          <w:sz w:val="22"/>
        </w:rPr>
        <w:t>Feature FT-09: Audit, Security, Deployment, and API Health</w:t>
      </w:r>
    </w:p>
    <w:p>
      <w:pPr>
        <w:spacing w:after="60" w:line="240" w:lineRule="auto"/>
      </w:pPr>
      <w:r>
        <w:rPr>
          <w:rFonts w:ascii="Arial" w:hAnsi="Arial"/>
          <w:b w:val="0"/>
          <w:sz w:val="18"/>
        </w:rPr>
        <w:t>As an administrator or reviewer, I want protected operations to be auditable and the deployed system to be verifiable.</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c>
          <w:tcPr>
            <w:tcW w:type="dxa" w:w="1180"/>
            <w:vAlign w:val="center"/>
            <w:shd w:fill="D9EAF7"/>
          </w:tcPr>
          <w:p>
            <w:pPr>
              <w:spacing w:after="0" w:line="240" w:lineRule="auto"/>
              <w:jc w:val="left"/>
            </w:pPr>
            <w:r/>
            <w:r>
              <w:rPr>
                <w:rFonts w:ascii="Arial" w:hAnsi="Arial"/>
                <w:b/>
                <w:sz w:val="14"/>
              </w:rPr>
              <w:t>ID</w:t>
            </w:r>
          </w:p>
        </w:tc>
        <w:tc>
          <w:tcPr>
            <w:tcW w:type="dxa" w:w="1800"/>
            <w:vAlign w:val="center"/>
            <w:shd w:fill="D9EAF7"/>
          </w:tcPr>
          <w:p>
            <w:pPr>
              <w:spacing w:after="0" w:line="240" w:lineRule="auto"/>
              <w:jc w:val="left"/>
            </w:pPr>
            <w:r/>
            <w:r>
              <w:rPr>
                <w:rFonts w:ascii="Arial" w:hAnsi="Arial"/>
                <w:b/>
                <w:sz w:val="14"/>
              </w:rPr>
              <w:t>Test Case</w:t>
            </w:r>
          </w:p>
        </w:tc>
        <w:tc>
          <w:tcPr>
            <w:tcW w:type="dxa" w:w="2808"/>
            <w:vAlign w:val="center"/>
            <w:shd w:fill="D9EAF7"/>
          </w:tcPr>
          <w:p>
            <w:pPr>
              <w:spacing w:after="0" w:line="240" w:lineRule="auto"/>
              <w:jc w:val="left"/>
            </w:pPr>
            <w:r/>
            <w:r>
              <w:rPr>
                <w:rFonts w:ascii="Arial" w:hAnsi="Arial"/>
                <w:b/>
                <w:sz w:val="14"/>
              </w:rPr>
              <w:t>Steps</w:t>
            </w:r>
          </w:p>
        </w:tc>
        <w:tc>
          <w:tcPr>
            <w:tcW w:type="dxa" w:w="3240"/>
            <w:vAlign w:val="center"/>
            <w:shd w:fill="D9EAF7"/>
          </w:tcPr>
          <w:p>
            <w:pPr>
              <w:spacing w:after="0" w:line="240" w:lineRule="auto"/>
              <w:jc w:val="left"/>
            </w:pPr>
            <w:r/>
            <w:r>
              <w:rPr>
                <w:rFonts w:ascii="Arial" w:hAnsi="Arial"/>
                <w:b/>
                <w:sz w:val="14"/>
              </w:rPr>
              <w:t>Expected Result</w:t>
            </w:r>
          </w:p>
        </w:tc>
        <w:tc>
          <w:tcPr>
            <w:tcW w:type="dxa" w:w="1224"/>
            <w:vAlign w:val="center"/>
            <w:shd w:fill="D9EAF7"/>
          </w:tcPr>
          <w:p>
            <w:pPr>
              <w:spacing w:after="0" w:line="240" w:lineRule="auto"/>
              <w:jc w:val="left"/>
            </w:pPr>
            <w:r/>
            <w:r>
              <w:rPr>
                <w:rFonts w:ascii="Arial" w:hAnsi="Arial"/>
                <w:b/>
                <w:sz w:val="14"/>
              </w:rPr>
              <w:t>Status</w:t>
            </w:r>
          </w:p>
        </w:tc>
      </w:tr>
      <w:tr>
        <w:tc>
          <w:tcPr>
            <w:tcW w:type="dxa" w:w="1180"/>
            <w:vAlign w:val="center"/>
          </w:tcPr>
          <w:p>
            <w:pPr>
              <w:spacing w:after="0" w:line="240" w:lineRule="auto"/>
              <w:jc w:val="left"/>
            </w:pPr>
            <w:r/>
            <w:r>
              <w:rPr>
                <w:rFonts w:ascii="Arial" w:hAnsi="Arial"/>
                <w:b w:val="0"/>
                <w:sz w:val="14"/>
              </w:rPr>
              <w:t>CP-ALC-49</w:t>
            </w:r>
          </w:p>
        </w:tc>
        <w:tc>
          <w:tcPr>
            <w:tcW w:type="dxa" w:w="1800"/>
            <w:vAlign w:val="center"/>
          </w:tcPr>
          <w:p>
            <w:pPr>
              <w:spacing w:after="0" w:line="240" w:lineRule="auto"/>
              <w:jc w:val="left"/>
            </w:pPr>
            <w:r/>
            <w:r>
              <w:rPr>
                <w:rFonts w:ascii="Arial" w:hAnsi="Arial"/>
                <w:b w:val="0"/>
                <w:sz w:val="14"/>
              </w:rPr>
              <w:t>API health check</w:t>
            </w:r>
          </w:p>
        </w:tc>
        <w:tc>
          <w:tcPr>
            <w:tcW w:type="dxa" w:w="2808"/>
            <w:vAlign w:val="center"/>
          </w:tcPr>
          <w:p>
            <w:pPr>
              <w:spacing w:after="0" w:line="240" w:lineRule="auto"/>
              <w:jc w:val="left"/>
            </w:pPr>
            <w:r/>
            <w:r>
              <w:rPr>
                <w:rFonts w:ascii="Arial" w:hAnsi="Arial"/>
                <w:b w:val="0"/>
                <w:sz w:val="14"/>
              </w:rPr>
              <w:t>1. Send GET /api/health.</w:t>
            </w:r>
          </w:p>
        </w:tc>
        <w:tc>
          <w:tcPr>
            <w:tcW w:type="dxa" w:w="3240"/>
            <w:vAlign w:val="center"/>
          </w:tcPr>
          <w:p>
            <w:pPr>
              <w:spacing w:after="0" w:line="240" w:lineRule="auto"/>
              <w:jc w:val="left"/>
            </w:pPr>
            <w:r/>
            <w:r>
              <w:rPr>
                <w:rFonts w:ascii="Arial" w:hAnsi="Arial"/>
                <w:b w:val="0"/>
                <w:sz w:val="14"/>
              </w:rPr>
              <w:t>The API returns status ok and database connected when configured.</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CP-ALC-50</w:t>
            </w:r>
          </w:p>
        </w:tc>
        <w:tc>
          <w:tcPr>
            <w:tcW w:type="dxa" w:w="1800"/>
            <w:vAlign w:val="center"/>
          </w:tcPr>
          <w:p>
            <w:pPr>
              <w:spacing w:after="0" w:line="240" w:lineRule="auto"/>
              <w:jc w:val="left"/>
            </w:pPr>
            <w:r/>
            <w:r>
              <w:rPr>
                <w:rFonts w:ascii="Arial" w:hAnsi="Arial"/>
                <w:b w:val="0"/>
                <w:sz w:val="14"/>
              </w:rPr>
              <w:t>Railway backend deployment</w:t>
            </w:r>
          </w:p>
        </w:tc>
        <w:tc>
          <w:tcPr>
            <w:tcW w:type="dxa" w:w="2808"/>
            <w:vAlign w:val="center"/>
          </w:tcPr>
          <w:p>
            <w:pPr>
              <w:spacing w:after="0" w:line="240" w:lineRule="auto"/>
              <w:jc w:val="left"/>
            </w:pPr>
            <w:r/>
            <w:r>
              <w:rPr>
                <w:rFonts w:ascii="Arial" w:hAnsi="Arial"/>
                <w:b w:val="0"/>
                <w:sz w:val="14"/>
              </w:rPr>
              <w:t>1. Open the Railway backend URL. 2. Check /api/health.</w:t>
            </w:r>
          </w:p>
        </w:tc>
        <w:tc>
          <w:tcPr>
            <w:tcW w:type="dxa" w:w="3240"/>
            <w:vAlign w:val="center"/>
          </w:tcPr>
          <w:p>
            <w:pPr>
              <w:spacing w:after="0" w:line="240" w:lineRule="auto"/>
              <w:jc w:val="left"/>
            </w:pPr>
            <w:r/>
            <w:r>
              <w:rPr>
                <w:rFonts w:ascii="Arial" w:hAnsi="Arial"/>
                <w:b w:val="0"/>
                <w:sz w:val="14"/>
              </w:rPr>
              <w:t>The deployed backend responds successfully.</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CP-ALC-51</w:t>
            </w:r>
          </w:p>
        </w:tc>
        <w:tc>
          <w:tcPr>
            <w:tcW w:type="dxa" w:w="1800"/>
            <w:vAlign w:val="center"/>
          </w:tcPr>
          <w:p>
            <w:pPr>
              <w:spacing w:after="0" w:line="240" w:lineRule="auto"/>
              <w:jc w:val="left"/>
            </w:pPr>
            <w:r/>
            <w:r>
              <w:rPr>
                <w:rFonts w:ascii="Arial" w:hAnsi="Arial"/>
                <w:b w:val="0"/>
                <w:sz w:val="14"/>
              </w:rPr>
              <w:t>Netlify frontend deployment</w:t>
            </w:r>
          </w:p>
        </w:tc>
        <w:tc>
          <w:tcPr>
            <w:tcW w:type="dxa" w:w="2808"/>
            <w:vAlign w:val="center"/>
          </w:tcPr>
          <w:p>
            <w:pPr>
              <w:spacing w:after="0" w:line="240" w:lineRule="auto"/>
              <w:jc w:val="left"/>
            </w:pPr>
            <w:r/>
            <w:r>
              <w:rPr>
                <w:rFonts w:ascii="Arial" w:hAnsi="Arial"/>
                <w:b w:val="0"/>
                <w:sz w:val="14"/>
              </w:rPr>
              <w:t>1. Open the Netlify URL.</w:t>
            </w:r>
          </w:p>
        </w:tc>
        <w:tc>
          <w:tcPr>
            <w:tcW w:type="dxa" w:w="3240"/>
            <w:vAlign w:val="center"/>
          </w:tcPr>
          <w:p>
            <w:pPr>
              <w:spacing w:after="0" w:line="240" w:lineRule="auto"/>
              <w:jc w:val="left"/>
            </w:pPr>
            <w:r/>
            <w:r>
              <w:rPr>
                <w:rFonts w:ascii="Arial" w:hAnsi="Arial"/>
                <w:b w:val="0"/>
                <w:sz w:val="14"/>
              </w:rPr>
              <w:t>The deployed frontend loads successfully.</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CP-ALC-52</w:t>
            </w:r>
          </w:p>
        </w:tc>
        <w:tc>
          <w:tcPr>
            <w:tcW w:type="dxa" w:w="1800"/>
            <w:vAlign w:val="center"/>
          </w:tcPr>
          <w:p>
            <w:pPr>
              <w:spacing w:after="0" w:line="240" w:lineRule="auto"/>
              <w:jc w:val="left"/>
            </w:pPr>
            <w:r/>
            <w:r>
              <w:rPr>
                <w:rFonts w:ascii="Arial" w:hAnsi="Arial"/>
                <w:b w:val="0"/>
                <w:sz w:val="14"/>
              </w:rPr>
              <w:t>Protected write audit log</w:t>
            </w:r>
          </w:p>
        </w:tc>
        <w:tc>
          <w:tcPr>
            <w:tcW w:type="dxa" w:w="2808"/>
            <w:vAlign w:val="center"/>
          </w:tcPr>
          <w:p>
            <w:pPr>
              <w:spacing w:after="0" w:line="240" w:lineRule="auto"/>
              <w:jc w:val="left"/>
            </w:pPr>
            <w:r/>
            <w:r>
              <w:rPr>
                <w:rFonts w:ascii="Arial" w:hAnsi="Arial"/>
                <w:b w:val="0"/>
                <w:sz w:val="14"/>
              </w:rPr>
              <w:t>1. Submit class plan, attendance, finance, or event data through a protected route.</w:t>
            </w:r>
          </w:p>
        </w:tc>
        <w:tc>
          <w:tcPr>
            <w:tcW w:type="dxa" w:w="3240"/>
            <w:vAlign w:val="center"/>
          </w:tcPr>
          <w:p>
            <w:pPr>
              <w:spacing w:after="0" w:line="240" w:lineRule="auto"/>
              <w:jc w:val="left"/>
            </w:pPr>
            <w:r/>
            <w:r>
              <w:rPr>
                <w:rFonts w:ascii="Arial" w:hAnsi="Arial"/>
                <w:b w:val="0"/>
                <w:sz w:val="14"/>
              </w:rPr>
              <w:t>The system records an audit entry when the audit table is available.</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CP-ALC-53</w:t>
            </w:r>
          </w:p>
        </w:tc>
        <w:tc>
          <w:tcPr>
            <w:tcW w:type="dxa" w:w="1800"/>
            <w:vAlign w:val="center"/>
          </w:tcPr>
          <w:p>
            <w:pPr>
              <w:spacing w:after="0" w:line="240" w:lineRule="auto"/>
              <w:jc w:val="left"/>
            </w:pPr>
            <w:r/>
            <w:r>
              <w:rPr>
                <w:rFonts w:ascii="Arial" w:hAnsi="Arial"/>
                <w:b w:val="0"/>
                <w:sz w:val="14"/>
              </w:rPr>
              <w:t>Sensitive writes through backend</w:t>
            </w:r>
          </w:p>
        </w:tc>
        <w:tc>
          <w:tcPr>
            <w:tcW w:type="dxa" w:w="2808"/>
            <w:vAlign w:val="center"/>
          </w:tcPr>
          <w:p>
            <w:pPr>
              <w:spacing w:after="0" w:line="240" w:lineRule="auto"/>
              <w:jc w:val="left"/>
            </w:pPr>
            <w:r/>
            <w:r>
              <w:rPr>
                <w:rFonts w:ascii="Arial" w:hAnsi="Arial"/>
                <w:b w:val="0"/>
                <w:sz w:val="14"/>
              </w:rPr>
              <w:t>1. Review frontend requests.</w:t>
            </w:r>
          </w:p>
        </w:tc>
        <w:tc>
          <w:tcPr>
            <w:tcW w:type="dxa" w:w="3240"/>
            <w:vAlign w:val="center"/>
          </w:tcPr>
          <w:p>
            <w:pPr>
              <w:spacing w:after="0" w:line="240" w:lineRule="auto"/>
              <w:jc w:val="left"/>
            </w:pPr>
            <w:r/>
            <w:r>
              <w:rPr>
                <w:rFonts w:ascii="Arial" w:hAnsi="Arial"/>
                <w:b w:val="0"/>
                <w:sz w:val="14"/>
              </w:rPr>
              <w:t>The browser calls the PHP API and does not write sensitive records directly to Supabase.</w:t>
            </w:r>
          </w:p>
        </w:tc>
        <w:tc>
          <w:tcPr>
            <w:tcW w:type="dxa" w:w="1224"/>
            <w:vAlign w:val="center"/>
            <w:shd w:fill="EAF5EA"/>
          </w:tcPr>
          <w:p>
            <w:pPr>
              <w:spacing w:after="0" w:line="240" w:lineRule="auto"/>
              <w:jc w:val="left"/>
            </w:pPr>
            <w:r/>
            <w:r>
              <w:rPr>
                <w:rFonts w:ascii="Arial" w:hAnsi="Arial"/>
                <w:b w:val="0"/>
                <w:sz w:val="14"/>
              </w:rPr>
              <w:t>Functional</w:t>
            </w:r>
          </w:p>
        </w:tc>
      </w:tr>
      <w:tr>
        <w:tc>
          <w:tcPr>
            <w:tcW w:type="dxa" w:w="1180"/>
            <w:vAlign w:val="center"/>
          </w:tcPr>
          <w:p>
            <w:pPr>
              <w:spacing w:after="0" w:line="240" w:lineRule="auto"/>
              <w:jc w:val="left"/>
            </w:pPr>
            <w:r/>
            <w:r>
              <w:rPr>
                <w:rFonts w:ascii="Arial" w:hAnsi="Arial"/>
                <w:b w:val="0"/>
                <w:sz w:val="14"/>
              </w:rPr>
              <w:t>CP-ALC-54</w:t>
            </w:r>
          </w:p>
        </w:tc>
        <w:tc>
          <w:tcPr>
            <w:tcW w:type="dxa" w:w="1800"/>
            <w:vAlign w:val="center"/>
          </w:tcPr>
          <w:p>
            <w:pPr>
              <w:spacing w:after="0" w:line="240" w:lineRule="auto"/>
              <w:jc w:val="left"/>
            </w:pPr>
            <w:r/>
            <w:r>
              <w:rPr>
                <w:rFonts w:ascii="Arial" w:hAnsi="Arial"/>
                <w:b w:val="0"/>
                <w:sz w:val="14"/>
              </w:rPr>
              <w:t>Secure production error message</w:t>
            </w:r>
          </w:p>
        </w:tc>
        <w:tc>
          <w:tcPr>
            <w:tcW w:type="dxa" w:w="2808"/>
            <w:vAlign w:val="center"/>
          </w:tcPr>
          <w:p>
            <w:pPr>
              <w:spacing w:after="0" w:line="240" w:lineRule="auto"/>
              <w:jc w:val="left"/>
            </w:pPr>
            <w:r/>
            <w:r>
              <w:rPr>
                <w:rFonts w:ascii="Arial" w:hAnsi="Arial"/>
                <w:b w:val="0"/>
                <w:sz w:val="14"/>
              </w:rPr>
              <w:t>1. Trigger a database connection failure.</w:t>
            </w:r>
          </w:p>
        </w:tc>
        <w:tc>
          <w:tcPr>
            <w:tcW w:type="dxa" w:w="3240"/>
            <w:vAlign w:val="center"/>
          </w:tcPr>
          <w:p>
            <w:pPr>
              <w:spacing w:after="0" w:line="240" w:lineRule="auto"/>
              <w:jc w:val="left"/>
            </w:pPr>
            <w:r/>
            <w:r>
              <w:rPr>
                <w:rFonts w:ascii="Arial" w:hAnsi="Arial"/>
                <w:b w:val="0"/>
                <w:sz w:val="14"/>
              </w:rPr>
              <w:t>Public API responses use a generic error message instead of exposing raw credentials or SQL details.</w:t>
            </w:r>
          </w:p>
        </w:tc>
        <w:tc>
          <w:tcPr>
            <w:tcW w:type="dxa" w:w="1224"/>
            <w:vAlign w:val="center"/>
            <w:shd w:fill="EAF5EA"/>
          </w:tcPr>
          <w:p>
            <w:pPr>
              <w:spacing w:after="0" w:line="240" w:lineRule="auto"/>
              <w:jc w:val="left"/>
            </w:pPr>
            <w:r/>
            <w:r>
              <w:rPr>
                <w:rFonts w:ascii="Arial" w:hAnsi="Arial"/>
                <w:b w:val="0"/>
                <w:sz w:val="14"/>
              </w:rPr>
              <w:t>Functional</w:t>
            </w:r>
          </w:p>
        </w:tc>
      </w:tr>
    </w:tbl>
    <w:p/>
    <w:p>
      <w:pPr>
        <w:pStyle w:val="Heading2"/>
        <w:jc w:val="left"/>
      </w:pPr>
      <w:r>
        <w:rPr>
          <w:rFonts w:ascii="Arial" w:hAnsi="Arial"/>
          <w:b/>
          <w:sz w:val="22"/>
        </w:rPr>
        <w:t>Conclusion</w:t>
      </w:r>
    </w:p>
    <w:p>
      <w:pPr>
        <w:spacing w:after="60" w:line="240" w:lineRule="auto"/>
      </w:pPr>
      <w:r>
        <w:rPr>
          <w:rFonts w:ascii="Arial" w:hAnsi="Arial"/>
          <w:b w:val="0"/>
          <w:sz w:val="18"/>
        </w:rPr>
        <w:t>The project satisfies the requirement of having at least nine features. This report documents nine feature modules and fifty-four test cases. Most cases are currently functional, while a small number remain pending because they belong to future enhancements or owner-specific business rules that still need validation.</w:t>
      </w:r>
    </w:p>
    <w:p>
      <w:pPr>
        <w:spacing w:after="60" w:line="240" w:lineRule="auto"/>
      </w:pPr>
      <w:r>
        <w:rPr>
          <w:rFonts w:ascii="Arial" w:hAnsi="Arial"/>
          <w:b w:val="0"/>
          <w:sz w:val="18"/>
        </w:rPr>
        <w:t>The active architecture follows MVC through 06Code/Model, 06Code/View, and 06Code/Controller, with object-oriented services and validators supporting clean separation of responsibilities.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