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373C" w14:textId="50764E78" w:rsidR="007C6673" w:rsidRPr="00B50BC2" w:rsidRDefault="007C6673" w:rsidP="00AC5C2F">
      <w:pPr>
        <w:jc w:val="both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 w:rsidRPr="00B50BC2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Proces modelowanie danych</w:t>
      </w:r>
      <w:r w:rsidR="00AD04CB" w:rsidRPr="00B50BC2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:</w:t>
      </w:r>
    </w:p>
    <w:p w14:paraId="44DE71A7" w14:textId="2E5BD068" w:rsidR="00AD04CB" w:rsidRDefault="00E63255" w:rsidP="00AC5C2F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Pozyskiwanie – pobieranie danych z systemów źródłowych.</w:t>
      </w:r>
    </w:p>
    <w:p w14:paraId="1356DFA1" w14:textId="5373E86C" w:rsidR="00E63255" w:rsidRDefault="00E63255" w:rsidP="00AC5C2F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Przekształcanie – transformacja danych.</w:t>
      </w:r>
    </w:p>
    <w:p w14:paraId="20A86A40" w14:textId="3E074FEF" w:rsidR="00E63255" w:rsidRDefault="00E63255" w:rsidP="00AC5C2F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Ładowanie – ładowanie przekształconych danych.</w:t>
      </w:r>
    </w:p>
    <w:p w14:paraId="3D5726C4" w14:textId="4F001EC4" w:rsidR="00E63255" w:rsidRDefault="00E63255" w:rsidP="00AC5C2F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Dostarczanie wiedzy – udostępnianie wiedzy decyzyjnej.</w:t>
      </w:r>
    </w:p>
    <w:p w14:paraId="1ECB54D9" w14:textId="77777777" w:rsidR="00B50BC2" w:rsidRDefault="00B50BC2" w:rsidP="00AC5C2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</w:p>
    <w:p w14:paraId="0F7FA455" w14:textId="3FDD185D" w:rsidR="007C6673" w:rsidRPr="00BA568A" w:rsidRDefault="007C6673" w:rsidP="00AC5C2F">
      <w:pPr>
        <w:jc w:val="both"/>
        <w:rPr>
          <w:rFonts w:ascii="Segoe UI" w:eastAsia="Times New Roman" w:hAnsi="Segoe UI" w:cs="Segoe UI"/>
          <w:sz w:val="18"/>
          <w:szCs w:val="18"/>
          <w:lang w:eastAsia="pl-PL"/>
        </w:rPr>
      </w:pPr>
      <w:proofErr w:type="spellStart"/>
      <w:r w:rsidRPr="00B50BC2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Cardinality</w:t>
      </w:r>
      <w:proofErr w:type="spellEnd"/>
      <w:r w:rsidR="000070F8">
        <w:rPr>
          <w:rStyle w:val="normaltextrun"/>
          <w:b/>
          <w:bCs/>
          <w:color w:val="000000"/>
          <w:shd w:val="clear" w:color="auto" w:fill="FFFFFF"/>
        </w:rPr>
        <w:t>:</w:t>
      </w:r>
    </w:p>
    <w:p w14:paraId="5B89550A" w14:textId="77777777" w:rsidR="001A04A7" w:rsidRPr="001A04A7" w:rsidRDefault="001A04A7" w:rsidP="00AC5C2F">
      <w:pPr>
        <w:jc w:val="both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1A04A7">
        <w:rPr>
          <w:rFonts w:ascii="Segoe UI" w:eastAsia="Times New Roman" w:hAnsi="Segoe UI" w:cs="Segoe UI"/>
          <w:sz w:val="18"/>
          <w:szCs w:val="18"/>
          <w:lang w:eastAsia="pl-PL"/>
        </w:rPr>
        <w:t>Kardynalność relacji to liczba rekordów encji (tabeli) nadrzędnej powiązanych z rekordami encji podrzędnej.</w:t>
      </w:r>
    </w:p>
    <w:p w14:paraId="6D23450C" w14:textId="77777777" w:rsidR="001A04A7" w:rsidRDefault="001A04A7" w:rsidP="00AC5C2F">
      <w:pPr>
        <w:jc w:val="both"/>
        <w:rPr>
          <w:rStyle w:val="normaltextrun"/>
          <w:rFonts w:ascii="Segoe UI" w:eastAsia="Times New Roman" w:hAnsi="Segoe UI" w:cs="Segoe UI"/>
          <w:b/>
          <w:bCs/>
          <w:color w:val="000000"/>
          <w:sz w:val="18"/>
          <w:szCs w:val="18"/>
          <w:shd w:val="clear" w:color="auto" w:fill="FFFFFF"/>
          <w:lang w:eastAsia="pl-PL"/>
        </w:rPr>
      </w:pPr>
      <w:r w:rsidRPr="001A04A7">
        <w:rPr>
          <w:rFonts w:ascii="Segoe UI" w:eastAsia="Times New Roman" w:hAnsi="Segoe UI" w:cs="Segoe UI"/>
          <w:sz w:val="18"/>
          <w:szCs w:val="18"/>
          <w:lang w:eastAsia="pl-PL"/>
        </w:rPr>
        <w:t>Przykłady:</w:t>
      </w:r>
      <w:r>
        <w:rPr>
          <w:rFonts w:ascii="Segoe UI" w:eastAsia="Times New Roman" w:hAnsi="Segoe UI" w:cs="Segoe UI"/>
          <w:sz w:val="18"/>
          <w:szCs w:val="18"/>
          <w:lang w:eastAsia="pl-PL"/>
        </w:rPr>
        <w:t xml:space="preserve"> </w:t>
      </w:r>
      <w:r w:rsidRPr="001A04A7">
        <w:rPr>
          <w:rFonts w:ascii="Segoe UI" w:eastAsia="Times New Roman" w:hAnsi="Segoe UI" w:cs="Segoe UI"/>
          <w:sz w:val="18"/>
          <w:szCs w:val="18"/>
          <w:lang w:eastAsia="pl-PL"/>
        </w:rPr>
        <w:t>"jeden do jednego", "jeden do wielu", "wiele do wielu"</w:t>
      </w:r>
      <w:r w:rsidRPr="001A04A7">
        <w:rPr>
          <w:rStyle w:val="normaltextrun"/>
          <w:rFonts w:ascii="Segoe UI" w:eastAsia="Times New Roman" w:hAnsi="Segoe UI" w:cs="Segoe UI"/>
          <w:b/>
          <w:bCs/>
          <w:color w:val="000000"/>
          <w:sz w:val="18"/>
          <w:szCs w:val="18"/>
          <w:shd w:val="clear" w:color="auto" w:fill="FFFFFF"/>
          <w:lang w:eastAsia="pl-PL"/>
        </w:rPr>
        <w:t xml:space="preserve"> </w:t>
      </w:r>
    </w:p>
    <w:p w14:paraId="2ED018D0" w14:textId="5945FDB7" w:rsidR="007C6673" w:rsidRPr="00B50BC2" w:rsidRDefault="007C6673" w:rsidP="00AC5C2F">
      <w:pPr>
        <w:jc w:val="both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 w:rsidRPr="00B50BC2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Normalizacja i denormalizacja</w:t>
      </w:r>
      <w:r w:rsidR="00B50BC2" w:rsidRPr="00B50BC2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:</w:t>
      </w:r>
    </w:p>
    <w:p w14:paraId="37DBB4E4" w14:textId="77777777" w:rsidR="00B50BC2" w:rsidRDefault="00B50BC2" w:rsidP="00AC5C2F">
      <w:pPr>
        <w:pStyle w:val="paragraph"/>
        <w:spacing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50BC2">
        <w:rPr>
          <w:rFonts w:ascii="Segoe UI" w:hAnsi="Segoe UI" w:cs="Segoe UI"/>
          <w:sz w:val="18"/>
          <w:szCs w:val="18"/>
        </w:rPr>
        <w:t xml:space="preserve">Normalizacja jest techniką minimalizowania anomalii wstawiania, usuwania i aktualizacji poprzez eliminację zbędnych danych. </w:t>
      </w:r>
    </w:p>
    <w:p w14:paraId="23B93B5C" w14:textId="030A2936" w:rsidR="00B50BC2" w:rsidRDefault="00B50BC2" w:rsidP="00AC5C2F">
      <w:pPr>
        <w:pStyle w:val="paragraph"/>
        <w:spacing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50BC2">
        <w:rPr>
          <w:rFonts w:ascii="Segoe UI" w:hAnsi="Segoe UI" w:cs="Segoe UI"/>
          <w:sz w:val="18"/>
          <w:szCs w:val="18"/>
        </w:rPr>
        <w:t>Denormalizacja jest odwrotnym procesem normalizacji, w którym redundancja jest dodawana do danych w celu poprawy wydajności konkretnej aplikacji i integralności danych.</w:t>
      </w:r>
    </w:p>
    <w:p w14:paraId="50764258" w14:textId="27EC6B33" w:rsidR="00B50BC2" w:rsidRPr="00B50BC2" w:rsidRDefault="00B50BC2" w:rsidP="00AC5C2F">
      <w:pPr>
        <w:pStyle w:val="paragraph"/>
        <w:spacing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50BC2">
        <w:rPr>
          <w:rFonts w:ascii="Segoe UI" w:hAnsi="Segoe UI" w:cs="Segoe UI"/>
          <w:sz w:val="18"/>
          <w:szCs w:val="18"/>
        </w:rPr>
        <w:t xml:space="preserve">Pierwsza postać normalna = 1PN (ang. 1NF = First </w:t>
      </w:r>
      <w:proofErr w:type="spellStart"/>
      <w:r w:rsidRPr="00B50BC2">
        <w:rPr>
          <w:rFonts w:ascii="Segoe UI" w:hAnsi="Segoe UI" w:cs="Segoe UI"/>
          <w:sz w:val="18"/>
          <w:szCs w:val="18"/>
        </w:rPr>
        <w:t>normal</w:t>
      </w:r>
      <w:proofErr w:type="spellEnd"/>
      <w:r w:rsidRPr="00B50BC2">
        <w:rPr>
          <w:rFonts w:ascii="Segoe UI" w:hAnsi="Segoe UI" w:cs="Segoe UI"/>
          <w:sz w:val="18"/>
          <w:szCs w:val="18"/>
        </w:rPr>
        <w:t xml:space="preserve"> form) – każdy atrybut w tabeli ma wartość elementarną (brak powtarzających się grup informacji), tabela posiada klucz;</w:t>
      </w:r>
    </w:p>
    <w:p w14:paraId="0A0C7391" w14:textId="599F4C45" w:rsidR="00B50BC2" w:rsidRPr="00B50BC2" w:rsidRDefault="00B50BC2" w:rsidP="00AC5C2F">
      <w:pPr>
        <w:pStyle w:val="paragraph"/>
        <w:spacing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50BC2">
        <w:rPr>
          <w:rFonts w:ascii="Segoe UI" w:hAnsi="Segoe UI" w:cs="Segoe UI"/>
          <w:sz w:val="18"/>
          <w:szCs w:val="18"/>
        </w:rPr>
        <w:t xml:space="preserve">Druga postać normalna = 2PN (ang. 2NF = Second </w:t>
      </w:r>
      <w:proofErr w:type="spellStart"/>
      <w:r w:rsidRPr="00B50BC2">
        <w:rPr>
          <w:rFonts w:ascii="Segoe UI" w:hAnsi="Segoe UI" w:cs="Segoe UI"/>
          <w:sz w:val="18"/>
          <w:szCs w:val="18"/>
        </w:rPr>
        <w:t>normal</w:t>
      </w:r>
      <w:proofErr w:type="spellEnd"/>
      <w:r w:rsidRPr="00B50BC2">
        <w:rPr>
          <w:rFonts w:ascii="Segoe UI" w:hAnsi="Segoe UI" w:cs="Segoe UI"/>
          <w:sz w:val="18"/>
          <w:szCs w:val="18"/>
        </w:rPr>
        <w:t xml:space="preserve"> form) – tabela powinna przechowywać dane dotyczące tylko konkretnej klasy obiektów;</w:t>
      </w:r>
    </w:p>
    <w:p w14:paraId="65EC0F0D" w14:textId="1A872EBA" w:rsidR="00B50BC2" w:rsidRDefault="00B50BC2" w:rsidP="00AC5C2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50BC2">
        <w:rPr>
          <w:rFonts w:ascii="Segoe UI" w:hAnsi="Segoe UI" w:cs="Segoe UI"/>
          <w:sz w:val="18"/>
          <w:szCs w:val="18"/>
        </w:rPr>
        <w:t xml:space="preserve">Trzecia postać normalna = 3PN (ang. 3NF = Third </w:t>
      </w:r>
      <w:proofErr w:type="spellStart"/>
      <w:r w:rsidRPr="00B50BC2">
        <w:rPr>
          <w:rFonts w:ascii="Segoe UI" w:hAnsi="Segoe UI" w:cs="Segoe UI"/>
          <w:sz w:val="18"/>
          <w:szCs w:val="18"/>
        </w:rPr>
        <w:t>normal</w:t>
      </w:r>
      <w:proofErr w:type="spellEnd"/>
      <w:r w:rsidRPr="00B50BC2">
        <w:rPr>
          <w:rFonts w:ascii="Segoe UI" w:hAnsi="Segoe UI" w:cs="Segoe UI"/>
          <w:sz w:val="18"/>
          <w:szCs w:val="18"/>
        </w:rPr>
        <w:t xml:space="preserve"> form) – każdy niekluczowy atrybut jest bezpośrednio zależny tylko od klucza głównego.</w:t>
      </w:r>
    </w:p>
    <w:p w14:paraId="4631965F" w14:textId="77777777" w:rsidR="00B50BC2" w:rsidRDefault="00B50BC2" w:rsidP="00AC5C2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</w:p>
    <w:p w14:paraId="0054BC6F" w14:textId="520C8AB1" w:rsidR="007C6673" w:rsidRPr="00B50BC2" w:rsidRDefault="007C6673" w:rsidP="00AC5C2F">
      <w:pPr>
        <w:jc w:val="both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 w:rsidRPr="00B50BC2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Co to jest </w:t>
      </w:r>
      <w:proofErr w:type="spellStart"/>
      <w:r w:rsidRPr="00B50BC2">
        <w:rPr>
          <w:rStyle w:val="normaltextrun"/>
          <w:b/>
          <w:bCs/>
          <w:color w:val="000000"/>
          <w:shd w:val="clear" w:color="auto" w:fill="FFFFFF"/>
        </w:rPr>
        <w:t>Datamart</w:t>
      </w:r>
      <w:proofErr w:type="spellEnd"/>
      <w:r w:rsidRPr="00B50BC2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.</w:t>
      </w:r>
      <w:r w:rsidRPr="00B50BC2">
        <w:rPr>
          <w:rStyle w:val="normaltextrun"/>
          <w:b/>
          <w:bCs/>
          <w:color w:val="000000"/>
          <w:shd w:val="clear" w:color="auto" w:fill="FFFFFF"/>
        </w:rPr>
        <w:t> </w:t>
      </w:r>
    </w:p>
    <w:p w14:paraId="53FEDC40" w14:textId="77777777" w:rsidR="0088491C" w:rsidRPr="0088491C" w:rsidRDefault="0088491C" w:rsidP="00AC5C2F">
      <w:pPr>
        <w:jc w:val="both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88491C">
        <w:rPr>
          <w:rFonts w:ascii="Segoe UI" w:eastAsia="Times New Roman" w:hAnsi="Segoe UI" w:cs="Segoe UI"/>
          <w:sz w:val="18"/>
          <w:szCs w:val="18"/>
          <w:lang w:eastAsia="pl-PL"/>
        </w:rPr>
        <w:t>Data Mart to tabela/tabele zawierające tylko te informacje, które są analitykowi niezbędne do pracy. Są to dane zaciągnięte z różnych źródeł, przetworzone w sposób jednolity, udokumentowany i zoptymalizowany.</w:t>
      </w:r>
    </w:p>
    <w:p w14:paraId="735473DD" w14:textId="77777777" w:rsidR="0088491C" w:rsidRPr="0088491C" w:rsidRDefault="0088491C" w:rsidP="00AC5C2F">
      <w:pPr>
        <w:jc w:val="both"/>
        <w:rPr>
          <w:rFonts w:ascii="Segoe UI" w:eastAsia="Times New Roman" w:hAnsi="Segoe UI" w:cs="Segoe UI"/>
          <w:sz w:val="18"/>
          <w:szCs w:val="18"/>
          <w:lang w:eastAsia="pl-PL"/>
        </w:rPr>
      </w:pPr>
    </w:p>
    <w:p w14:paraId="09EDE5B7" w14:textId="77777777" w:rsidR="0088491C" w:rsidRPr="0088491C" w:rsidRDefault="0088491C" w:rsidP="00AC5C2F">
      <w:pPr>
        <w:jc w:val="both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88491C">
        <w:rPr>
          <w:rFonts w:ascii="Segoe UI" w:eastAsia="Times New Roman" w:hAnsi="Segoe UI" w:cs="Segoe UI"/>
          <w:sz w:val="18"/>
          <w:szCs w:val="18"/>
          <w:lang w:eastAsia="pl-PL"/>
        </w:rPr>
        <w:t>Data Marty często zawierają agregaty na poziomie klienta, np. średnia liczba transakcji z ostatnich 6 miesięcy, czy liczba pożyczek gotówkowych zaciągniętych przez klienta w ciągu ostatnich 12 miesięcy itp. Posiadając gotowe już wyliczone agregaty możemy sprawniej przygotować zestawienia i raporty.</w:t>
      </w:r>
    </w:p>
    <w:p w14:paraId="06925DD9" w14:textId="77777777" w:rsidR="0088491C" w:rsidRPr="0088491C" w:rsidRDefault="0088491C" w:rsidP="00AC5C2F">
      <w:pPr>
        <w:jc w:val="both"/>
        <w:rPr>
          <w:rFonts w:ascii="Segoe UI" w:eastAsia="Times New Roman" w:hAnsi="Segoe UI" w:cs="Segoe UI"/>
          <w:sz w:val="18"/>
          <w:szCs w:val="18"/>
          <w:lang w:eastAsia="pl-PL"/>
        </w:rPr>
      </w:pPr>
    </w:p>
    <w:p w14:paraId="37135B64" w14:textId="3827026F" w:rsidR="006E6E7B" w:rsidRPr="0088491C" w:rsidRDefault="0088491C" w:rsidP="00AC5C2F">
      <w:pPr>
        <w:jc w:val="both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88491C">
        <w:rPr>
          <w:rFonts w:ascii="Segoe UI" w:eastAsia="Times New Roman" w:hAnsi="Segoe UI" w:cs="Segoe UI"/>
          <w:sz w:val="18"/>
          <w:szCs w:val="18"/>
          <w:lang w:eastAsia="pl-PL"/>
        </w:rPr>
        <w:t>Data Marty są budowane tylko raz, na początku procesu analitycznego, natomiast są cyklicznie i automatycznie aktualizowane, dzięki czemu zawierają wszystkie niezbędne informacje związane z klientami/produktami/transakcjami za dany okres czasu.</w:t>
      </w:r>
    </w:p>
    <w:p w14:paraId="018F48BB" w14:textId="77777777" w:rsidR="006E6E7B" w:rsidRDefault="006E6E7B" w:rsidP="00AC5C2F">
      <w:pPr>
        <w:jc w:val="both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</w:p>
    <w:p w14:paraId="7C8157BF" w14:textId="4E93D30A" w:rsidR="008B0D98" w:rsidRPr="00AD04CB" w:rsidRDefault="006E6E7B" w:rsidP="00AC5C2F">
      <w:pPr>
        <w:jc w:val="both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 w:rsidRPr="00AD04CB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K</w:t>
      </w:r>
      <w:r w:rsidR="007C6673" w:rsidRPr="00AD04CB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ostka OLAP (OLAP CUBE, </w:t>
      </w:r>
      <w:proofErr w:type="spellStart"/>
      <w:r w:rsidR="007C6673" w:rsidRPr="00AD04CB">
        <w:rPr>
          <w:rStyle w:val="spellingerror"/>
          <w:rFonts w:ascii="Calibri" w:hAnsi="Calibri" w:cs="Calibri"/>
          <w:b/>
          <w:bCs/>
          <w:color w:val="000000"/>
          <w:shd w:val="clear" w:color="auto" w:fill="FFFFFF"/>
        </w:rPr>
        <w:t>Dax</w:t>
      </w:r>
      <w:proofErr w:type="spellEnd"/>
      <w:r w:rsidR="007C6673" w:rsidRPr="00AD04CB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)</w:t>
      </w:r>
    </w:p>
    <w:p w14:paraId="5063F576" w14:textId="77777777" w:rsidR="006E6E7B" w:rsidRPr="006E6E7B" w:rsidRDefault="006E6E7B" w:rsidP="00AC5C2F">
      <w:pPr>
        <w:jc w:val="both"/>
        <w:rPr>
          <w:sz w:val="20"/>
          <w:szCs w:val="20"/>
        </w:rPr>
      </w:pPr>
      <w:bookmarkStart w:id="0" w:name="_Hlk106615669"/>
      <w:r w:rsidRPr="006E6E7B">
        <w:rPr>
          <w:sz w:val="20"/>
          <w:szCs w:val="20"/>
        </w:rPr>
        <w:t>Wielowymiarowa kostka OLAP (</w:t>
      </w:r>
      <w:proofErr w:type="spellStart"/>
      <w:r w:rsidRPr="006E6E7B">
        <w:rPr>
          <w:sz w:val="20"/>
          <w:szCs w:val="20"/>
        </w:rPr>
        <w:t>cube</w:t>
      </w:r>
      <w:proofErr w:type="spellEnd"/>
      <w:r w:rsidRPr="006E6E7B">
        <w:rPr>
          <w:sz w:val="20"/>
          <w:szCs w:val="20"/>
        </w:rPr>
        <w:t xml:space="preserve">) jest podstawową strukturą danych w każdym systemie OLAP działającym </w:t>
      </w:r>
      <w:bookmarkEnd w:id="0"/>
      <w:r w:rsidRPr="006E6E7B">
        <w:rPr>
          <w:sz w:val="20"/>
          <w:szCs w:val="20"/>
        </w:rPr>
        <w:t>w środowisku Hurtowni Danych.</w:t>
      </w:r>
    </w:p>
    <w:p w14:paraId="25CC7EB2" w14:textId="77777777" w:rsidR="006E6E7B" w:rsidRPr="006E6E7B" w:rsidRDefault="006E6E7B" w:rsidP="00AC5C2F">
      <w:pPr>
        <w:jc w:val="both"/>
        <w:rPr>
          <w:sz w:val="20"/>
          <w:szCs w:val="20"/>
        </w:rPr>
      </w:pPr>
      <w:proofErr w:type="spellStart"/>
      <w:r w:rsidRPr="006E6E7B">
        <w:rPr>
          <w:sz w:val="20"/>
          <w:szCs w:val="20"/>
        </w:rPr>
        <w:t>Cube</w:t>
      </w:r>
      <w:proofErr w:type="spellEnd"/>
      <w:r w:rsidRPr="006E6E7B">
        <w:rPr>
          <w:sz w:val="20"/>
          <w:szCs w:val="20"/>
        </w:rPr>
        <w:t xml:space="preserve"> składa się z Miar (</w:t>
      </w:r>
      <w:proofErr w:type="spellStart"/>
      <w:r w:rsidRPr="006E6E7B">
        <w:rPr>
          <w:sz w:val="20"/>
          <w:szCs w:val="20"/>
        </w:rPr>
        <w:t>Measures</w:t>
      </w:r>
      <w:proofErr w:type="spellEnd"/>
      <w:r w:rsidRPr="006E6E7B">
        <w:rPr>
          <w:sz w:val="20"/>
          <w:szCs w:val="20"/>
        </w:rPr>
        <w:t>), Wymiarów (</w:t>
      </w:r>
      <w:proofErr w:type="spellStart"/>
      <w:r w:rsidRPr="006E6E7B">
        <w:rPr>
          <w:sz w:val="20"/>
          <w:szCs w:val="20"/>
        </w:rPr>
        <w:t>Dimensions</w:t>
      </w:r>
      <w:proofErr w:type="spellEnd"/>
      <w:r w:rsidRPr="006E6E7B">
        <w:rPr>
          <w:sz w:val="20"/>
          <w:szCs w:val="20"/>
        </w:rPr>
        <w:t>) i Poziomów (</w:t>
      </w:r>
      <w:proofErr w:type="spellStart"/>
      <w:r w:rsidRPr="006E6E7B">
        <w:rPr>
          <w:sz w:val="20"/>
          <w:szCs w:val="20"/>
        </w:rPr>
        <w:t>Levels</w:t>
      </w:r>
      <w:proofErr w:type="spellEnd"/>
      <w:r w:rsidRPr="006E6E7B">
        <w:rPr>
          <w:sz w:val="20"/>
          <w:szCs w:val="20"/>
        </w:rPr>
        <w:t>) i jest zoptymalizowany pod kątem szybkiego i bezpiecznego dostępu do danych wielowymiarowych.</w:t>
      </w:r>
    </w:p>
    <w:p w14:paraId="31252970" w14:textId="37168DEB" w:rsidR="006E6E7B" w:rsidRPr="006E6E7B" w:rsidRDefault="006E6E7B" w:rsidP="00AC5C2F">
      <w:pPr>
        <w:jc w:val="both"/>
        <w:rPr>
          <w:sz w:val="20"/>
          <w:szCs w:val="20"/>
        </w:rPr>
      </w:pPr>
      <w:r w:rsidRPr="006E6E7B">
        <w:rPr>
          <w:sz w:val="20"/>
          <w:szCs w:val="20"/>
        </w:rPr>
        <w:lastRenderedPageBreak/>
        <w:t>Miary to wskaźniki numeryczne</w:t>
      </w:r>
      <w:r w:rsidR="00AD04CB">
        <w:rPr>
          <w:sz w:val="20"/>
          <w:szCs w:val="20"/>
        </w:rPr>
        <w:t xml:space="preserve">, </w:t>
      </w:r>
      <w:r w:rsidRPr="006E6E7B">
        <w:rPr>
          <w:sz w:val="20"/>
          <w:szCs w:val="20"/>
        </w:rPr>
        <w:t>natomiast wymiary reprezentują dane opisowe</w:t>
      </w:r>
      <w:r w:rsidR="00AD04CB">
        <w:rPr>
          <w:sz w:val="20"/>
          <w:szCs w:val="20"/>
        </w:rPr>
        <w:t xml:space="preserve">. </w:t>
      </w:r>
      <w:r w:rsidRPr="006E6E7B">
        <w:rPr>
          <w:sz w:val="20"/>
          <w:szCs w:val="20"/>
        </w:rPr>
        <w:t>Wymiary są pogrupowane za pomocą poziomów, które odzwierciedlają hierarchię funkcjonującą w organizacji i pozwalają użytkownikom końcowym zwiększać lub zmniejszać poziom szczegółowości analizowanego wymiaru.</w:t>
      </w:r>
    </w:p>
    <w:p w14:paraId="79B37F0E" w14:textId="77777777" w:rsidR="006E6E7B" w:rsidRPr="006E6E7B" w:rsidRDefault="006E6E7B" w:rsidP="00AC5C2F">
      <w:pPr>
        <w:jc w:val="both"/>
        <w:rPr>
          <w:sz w:val="20"/>
          <w:szCs w:val="20"/>
        </w:rPr>
      </w:pPr>
    </w:p>
    <w:p w14:paraId="0ADB5179" w14:textId="77777777" w:rsidR="006E6E7B" w:rsidRDefault="006E6E7B" w:rsidP="00AC5C2F">
      <w:pPr>
        <w:jc w:val="both"/>
        <w:rPr>
          <w:sz w:val="20"/>
          <w:szCs w:val="20"/>
        </w:rPr>
      </w:pPr>
      <w:r w:rsidRPr="006E6E7B">
        <w:rPr>
          <w:sz w:val="20"/>
          <w:szCs w:val="20"/>
        </w:rPr>
        <w:t>Z reguły w hurtowni danych jest zdefiniowanych co najmniej kilkanaście wymiarów, a najczęściej spotykanym i wymiarami są:</w:t>
      </w:r>
    </w:p>
    <w:p w14:paraId="1D977DC3" w14:textId="671C1EC9" w:rsidR="006E6E7B" w:rsidRDefault="006E6E7B" w:rsidP="00AC5C2F">
      <w:pPr>
        <w:rPr>
          <w:sz w:val="20"/>
          <w:szCs w:val="20"/>
        </w:rPr>
      </w:pPr>
      <w:r>
        <w:rPr>
          <w:sz w:val="20"/>
          <w:szCs w:val="20"/>
        </w:rPr>
        <w:t xml:space="preserve"> - </w:t>
      </w:r>
      <w:r w:rsidRPr="006E6E7B">
        <w:rPr>
          <w:sz w:val="20"/>
          <w:szCs w:val="20"/>
        </w:rPr>
        <w:t>Czas</w:t>
      </w:r>
      <w:r>
        <w:rPr>
          <w:sz w:val="20"/>
          <w:szCs w:val="20"/>
        </w:rPr>
        <w:br/>
        <w:t xml:space="preserve"> - </w:t>
      </w:r>
      <w:r w:rsidRPr="006E6E7B">
        <w:rPr>
          <w:sz w:val="20"/>
          <w:szCs w:val="20"/>
        </w:rPr>
        <w:t>Klient</w:t>
      </w:r>
      <w:r>
        <w:rPr>
          <w:sz w:val="20"/>
          <w:szCs w:val="20"/>
        </w:rPr>
        <w:br/>
        <w:t xml:space="preserve">- </w:t>
      </w:r>
      <w:r w:rsidRPr="006E6E7B">
        <w:rPr>
          <w:sz w:val="20"/>
          <w:szCs w:val="20"/>
        </w:rPr>
        <w:t>Produkt</w:t>
      </w:r>
      <w:r>
        <w:rPr>
          <w:sz w:val="20"/>
          <w:szCs w:val="20"/>
        </w:rPr>
        <w:br/>
        <w:t xml:space="preserve">- </w:t>
      </w:r>
      <w:r w:rsidRPr="006E6E7B">
        <w:rPr>
          <w:sz w:val="20"/>
          <w:szCs w:val="20"/>
        </w:rPr>
        <w:t>Lokalizacja</w:t>
      </w:r>
      <w:r>
        <w:rPr>
          <w:sz w:val="20"/>
          <w:szCs w:val="20"/>
        </w:rPr>
        <w:br/>
        <w:t xml:space="preserve">- </w:t>
      </w:r>
      <w:r w:rsidRPr="006E6E7B">
        <w:rPr>
          <w:sz w:val="20"/>
          <w:szCs w:val="20"/>
        </w:rPr>
        <w:t>Biuro Sprzedaży</w:t>
      </w:r>
    </w:p>
    <w:p w14:paraId="3CD5F51D" w14:textId="77777777" w:rsidR="006E6E7B" w:rsidRPr="006E6E7B" w:rsidRDefault="006E6E7B" w:rsidP="00AC5C2F">
      <w:pPr>
        <w:jc w:val="both"/>
        <w:rPr>
          <w:sz w:val="20"/>
          <w:szCs w:val="20"/>
        </w:rPr>
      </w:pPr>
    </w:p>
    <w:p w14:paraId="57C05577" w14:textId="77777777" w:rsidR="006E6E7B" w:rsidRPr="006E6E7B" w:rsidRDefault="006E6E7B" w:rsidP="00AC5C2F">
      <w:pPr>
        <w:jc w:val="both"/>
        <w:rPr>
          <w:sz w:val="20"/>
          <w:szCs w:val="20"/>
        </w:rPr>
      </w:pPr>
      <w:r w:rsidRPr="006E6E7B">
        <w:rPr>
          <w:sz w:val="20"/>
          <w:szCs w:val="20"/>
        </w:rPr>
        <w:t>Hierarchia każdego z wymiarów ustawiona jest za pomocą Poziomów.</w:t>
      </w:r>
    </w:p>
    <w:p w14:paraId="089B95D8" w14:textId="77777777" w:rsidR="006E6E7B" w:rsidRPr="006E6E7B" w:rsidRDefault="006E6E7B" w:rsidP="00AC5C2F">
      <w:pPr>
        <w:jc w:val="both"/>
        <w:rPr>
          <w:sz w:val="20"/>
          <w:szCs w:val="20"/>
        </w:rPr>
      </w:pPr>
      <w:r w:rsidRPr="006E6E7B">
        <w:rPr>
          <w:sz w:val="20"/>
          <w:szCs w:val="20"/>
        </w:rPr>
        <w:t>Przykładowo, hierarchia poziomów może być ułożona w następujący sposób::</w:t>
      </w:r>
    </w:p>
    <w:p w14:paraId="77ECF2E1" w14:textId="11D0C8AD" w:rsidR="006E6E7B" w:rsidRPr="006E6E7B" w:rsidRDefault="006E6E7B" w:rsidP="00AC5C2F">
      <w:pPr>
        <w:rPr>
          <w:sz w:val="20"/>
          <w:szCs w:val="20"/>
        </w:rPr>
      </w:pPr>
      <w:r w:rsidRPr="006E6E7B">
        <w:rPr>
          <w:sz w:val="20"/>
          <w:szCs w:val="20"/>
        </w:rPr>
        <w:t>wymiar Czas: Rok -&gt; Kwartał -&gt; Miesiąc -&gt; Tydzień -&gt; Dzień</w:t>
      </w:r>
      <w:r>
        <w:rPr>
          <w:sz w:val="20"/>
          <w:szCs w:val="20"/>
        </w:rPr>
        <w:br/>
      </w:r>
      <w:r w:rsidRPr="006E6E7B">
        <w:rPr>
          <w:sz w:val="20"/>
          <w:szCs w:val="20"/>
        </w:rPr>
        <w:t>Klient: Grupa klientów -&gt; Nazwa klienta</w:t>
      </w:r>
      <w:r>
        <w:rPr>
          <w:sz w:val="20"/>
          <w:szCs w:val="20"/>
        </w:rPr>
        <w:br/>
      </w:r>
      <w:r w:rsidRPr="006E6E7B">
        <w:rPr>
          <w:sz w:val="20"/>
          <w:szCs w:val="20"/>
        </w:rPr>
        <w:t>Produkt: Linia Produktu -&gt; Grupa Produktu -&gt; Produkt</w:t>
      </w:r>
      <w:r>
        <w:rPr>
          <w:sz w:val="20"/>
          <w:szCs w:val="20"/>
        </w:rPr>
        <w:br/>
      </w:r>
      <w:r w:rsidRPr="006E6E7B">
        <w:rPr>
          <w:sz w:val="20"/>
          <w:szCs w:val="20"/>
        </w:rPr>
        <w:t>Lokalizacja: Obszar -&gt; Region -&gt; Kraj</w:t>
      </w:r>
    </w:p>
    <w:p w14:paraId="582E8D56" w14:textId="77777777" w:rsidR="006E6E7B" w:rsidRPr="006E6E7B" w:rsidRDefault="006E6E7B" w:rsidP="00AC5C2F">
      <w:pPr>
        <w:jc w:val="both"/>
        <w:rPr>
          <w:sz w:val="20"/>
          <w:szCs w:val="20"/>
        </w:rPr>
      </w:pPr>
    </w:p>
    <w:p w14:paraId="0CF0EFCA" w14:textId="77777777" w:rsidR="006E6E7B" w:rsidRPr="006E6E7B" w:rsidRDefault="006E6E7B" w:rsidP="00AC5C2F">
      <w:pPr>
        <w:jc w:val="both"/>
        <w:rPr>
          <w:sz w:val="20"/>
          <w:szCs w:val="20"/>
        </w:rPr>
      </w:pPr>
      <w:r w:rsidRPr="006E6E7B">
        <w:rPr>
          <w:sz w:val="20"/>
          <w:szCs w:val="20"/>
        </w:rPr>
        <w:t>Kategorie to elementy danych które opisują poziomy w wymiarach.</w:t>
      </w:r>
    </w:p>
    <w:p w14:paraId="122BE02B" w14:textId="77777777" w:rsidR="006E6E7B" w:rsidRPr="006E6E7B" w:rsidRDefault="006E6E7B" w:rsidP="00AC5C2F">
      <w:pPr>
        <w:jc w:val="both"/>
        <w:rPr>
          <w:sz w:val="20"/>
          <w:szCs w:val="20"/>
        </w:rPr>
      </w:pPr>
      <w:r w:rsidRPr="006E6E7B">
        <w:rPr>
          <w:sz w:val="20"/>
          <w:szCs w:val="20"/>
        </w:rPr>
        <w:t>Przykładowo, dla wymiaru Lokalizacji, w hurtowni danych zostały ustawione poziomy obszaru, regionu i kraju. W tym przykładzie dla Polski kategoriami będą:</w:t>
      </w:r>
    </w:p>
    <w:p w14:paraId="3C68FDD9" w14:textId="686D3E39" w:rsidR="006E6E7B" w:rsidRPr="006E6E7B" w:rsidRDefault="006E6E7B" w:rsidP="00AC5C2F">
      <w:pPr>
        <w:rPr>
          <w:sz w:val="20"/>
          <w:szCs w:val="20"/>
        </w:rPr>
      </w:pPr>
      <w:r w:rsidRPr="006E6E7B">
        <w:rPr>
          <w:sz w:val="20"/>
          <w:szCs w:val="20"/>
        </w:rPr>
        <w:t xml:space="preserve">Obszar </w:t>
      </w:r>
      <w:r>
        <w:rPr>
          <w:sz w:val="20"/>
          <w:szCs w:val="20"/>
        </w:rPr>
        <w:t>–</w:t>
      </w:r>
      <w:r w:rsidRPr="006E6E7B">
        <w:rPr>
          <w:sz w:val="20"/>
          <w:szCs w:val="20"/>
        </w:rPr>
        <w:t xml:space="preserve"> Europa</w:t>
      </w:r>
      <w:r>
        <w:rPr>
          <w:sz w:val="20"/>
          <w:szCs w:val="20"/>
        </w:rPr>
        <w:br/>
      </w:r>
      <w:r w:rsidRPr="006E6E7B">
        <w:rPr>
          <w:sz w:val="20"/>
          <w:szCs w:val="20"/>
        </w:rPr>
        <w:t>Region - Europa Środkowa</w:t>
      </w:r>
      <w:r>
        <w:rPr>
          <w:sz w:val="20"/>
          <w:szCs w:val="20"/>
        </w:rPr>
        <w:br/>
      </w:r>
      <w:r w:rsidRPr="006E6E7B">
        <w:rPr>
          <w:sz w:val="20"/>
          <w:szCs w:val="20"/>
        </w:rPr>
        <w:t>Kraj - Polska</w:t>
      </w:r>
    </w:p>
    <w:p w14:paraId="22DF3E4F" w14:textId="77777777" w:rsidR="006E6E7B" w:rsidRPr="006E6E7B" w:rsidRDefault="006E6E7B" w:rsidP="00AC5C2F">
      <w:pPr>
        <w:jc w:val="both"/>
        <w:rPr>
          <w:sz w:val="20"/>
          <w:szCs w:val="20"/>
        </w:rPr>
      </w:pPr>
    </w:p>
    <w:p w14:paraId="69661352" w14:textId="77777777" w:rsidR="006E6E7B" w:rsidRPr="006E6E7B" w:rsidRDefault="006E6E7B" w:rsidP="00AC5C2F">
      <w:pPr>
        <w:jc w:val="both"/>
        <w:rPr>
          <w:sz w:val="20"/>
          <w:szCs w:val="20"/>
        </w:rPr>
      </w:pPr>
      <w:r w:rsidRPr="006E6E7B">
        <w:rPr>
          <w:sz w:val="20"/>
          <w:szCs w:val="20"/>
        </w:rPr>
        <w:t>Typowe, najczęściej występujące Miary w hurtowniach danych to:</w:t>
      </w:r>
    </w:p>
    <w:p w14:paraId="181412AF" w14:textId="0EAD0EE8" w:rsidR="006E6E7B" w:rsidRPr="006E6E7B" w:rsidRDefault="006E6E7B" w:rsidP="00AC5C2F">
      <w:pPr>
        <w:rPr>
          <w:sz w:val="20"/>
          <w:szCs w:val="20"/>
        </w:rPr>
      </w:pPr>
      <w:r w:rsidRPr="006E6E7B">
        <w:rPr>
          <w:sz w:val="20"/>
          <w:szCs w:val="20"/>
        </w:rPr>
        <w:t>Przychód netto</w:t>
      </w:r>
      <w:r>
        <w:rPr>
          <w:sz w:val="20"/>
          <w:szCs w:val="20"/>
        </w:rPr>
        <w:br/>
      </w:r>
      <w:r w:rsidRPr="006E6E7B">
        <w:rPr>
          <w:sz w:val="20"/>
          <w:szCs w:val="20"/>
        </w:rPr>
        <w:t>Przychód brutto</w:t>
      </w:r>
      <w:r>
        <w:rPr>
          <w:sz w:val="20"/>
          <w:szCs w:val="20"/>
        </w:rPr>
        <w:br/>
      </w:r>
      <w:r w:rsidRPr="006E6E7B">
        <w:rPr>
          <w:sz w:val="20"/>
          <w:szCs w:val="20"/>
        </w:rPr>
        <w:t>Waga</w:t>
      </w:r>
      <w:r>
        <w:rPr>
          <w:sz w:val="20"/>
          <w:szCs w:val="20"/>
        </w:rPr>
        <w:br/>
      </w:r>
      <w:r w:rsidRPr="006E6E7B">
        <w:rPr>
          <w:sz w:val="20"/>
          <w:szCs w:val="20"/>
        </w:rPr>
        <w:t>Ilość</w:t>
      </w:r>
      <w:r>
        <w:rPr>
          <w:sz w:val="20"/>
          <w:szCs w:val="20"/>
        </w:rPr>
        <w:br/>
      </w:r>
      <w:r w:rsidRPr="006E6E7B">
        <w:rPr>
          <w:sz w:val="20"/>
          <w:szCs w:val="20"/>
        </w:rPr>
        <w:t>Koszt</w:t>
      </w:r>
      <w:r>
        <w:rPr>
          <w:sz w:val="20"/>
          <w:szCs w:val="20"/>
        </w:rPr>
        <w:br/>
      </w:r>
      <w:r w:rsidRPr="006E6E7B">
        <w:rPr>
          <w:sz w:val="20"/>
          <w:szCs w:val="20"/>
        </w:rPr>
        <w:t>Upust</w:t>
      </w:r>
    </w:p>
    <w:sectPr w:rsidR="006E6E7B" w:rsidRPr="006E6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5AA"/>
    <w:multiLevelType w:val="hybridMultilevel"/>
    <w:tmpl w:val="5862F906"/>
    <w:lvl w:ilvl="0" w:tplc="BCFA5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53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F2"/>
    <w:rsid w:val="000070F8"/>
    <w:rsid w:val="00104BF2"/>
    <w:rsid w:val="001A04A7"/>
    <w:rsid w:val="006E6E7B"/>
    <w:rsid w:val="007C6673"/>
    <w:rsid w:val="0088491C"/>
    <w:rsid w:val="008B0D98"/>
    <w:rsid w:val="00AC5C2F"/>
    <w:rsid w:val="00AD04CB"/>
    <w:rsid w:val="00B50BC2"/>
    <w:rsid w:val="00BA568A"/>
    <w:rsid w:val="00E6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EA402"/>
  <w15:chartTrackingRefBased/>
  <w15:docId w15:val="{C30D51E5-FE07-47BE-89C1-2DFBF909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7C6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7C6673"/>
  </w:style>
  <w:style w:type="character" w:customStyle="1" w:styleId="eop">
    <w:name w:val="eop"/>
    <w:basedOn w:val="Domylnaczcionkaakapitu"/>
    <w:rsid w:val="007C6673"/>
  </w:style>
  <w:style w:type="character" w:customStyle="1" w:styleId="spellingerror">
    <w:name w:val="spellingerror"/>
    <w:basedOn w:val="Domylnaczcionkaakapitu"/>
    <w:rsid w:val="007C6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499</Words>
  <Characters>2994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Florczak</dc:creator>
  <cp:keywords/>
  <dc:description/>
  <cp:lastModifiedBy>Ewelina Florczak</cp:lastModifiedBy>
  <cp:revision>9</cp:revision>
  <dcterms:created xsi:type="dcterms:W3CDTF">2022-06-15T07:39:00Z</dcterms:created>
  <dcterms:modified xsi:type="dcterms:W3CDTF">2022-06-20T09:21:00Z</dcterms:modified>
</cp:coreProperties>
</file>