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2598F" w14:textId="77777777" w:rsidR="00080C24" w:rsidRPr="00080C24" w:rsidRDefault="00080C24" w:rsidP="00080C24">
      <w:r w:rsidRPr="00080C24">
        <w:t>Tutti i progetti dovranno soddisfare i seguenti requisiti</w:t>
      </w:r>
    </w:p>
    <w:p w14:paraId="36D2C001" w14:textId="77777777" w:rsidR="00080C24" w:rsidRPr="00080C24" w:rsidRDefault="00080C24" w:rsidP="00080C24">
      <w:pPr>
        <w:numPr>
          <w:ilvl w:val="0"/>
          <w:numId w:val="1"/>
        </w:numPr>
      </w:pPr>
      <w:r w:rsidRPr="00080C24">
        <w:t> il progetto deve avere un’architettura client/server e seguire il pattern MVC </w:t>
      </w:r>
    </w:p>
    <w:p w14:paraId="4E1CC659" w14:textId="77777777" w:rsidR="00080C24" w:rsidRPr="00080C24" w:rsidRDefault="00080C24" w:rsidP="00080C24">
      <w:pPr>
        <w:numPr>
          <w:ilvl w:val="0"/>
          <w:numId w:val="1"/>
        </w:numPr>
      </w:pPr>
      <w:r w:rsidRPr="00080C24">
        <w:t xml:space="preserve"> altri due pattern dovranno essere seguiti e debitamente documentati. Non saranno contati i pattern supportati dai framework utilizzati, ad esempio, per spring: </w:t>
      </w:r>
      <w:proofErr w:type="spellStart"/>
      <w:r w:rsidRPr="00080C24">
        <w:t>autowire</w:t>
      </w:r>
      <w:proofErr w:type="spellEnd"/>
      <w:r w:rsidRPr="00080C24">
        <w:t xml:space="preserve"> singleton (@autowire), proxy (@transactional), </w:t>
      </w:r>
      <w:proofErr w:type="spellStart"/>
      <w:r w:rsidRPr="00080C24">
        <w:t>inversion</w:t>
      </w:r>
      <w:proofErr w:type="spellEnd"/>
      <w:r w:rsidRPr="00080C24">
        <w:t xml:space="preserve"> control, </w:t>
      </w:r>
      <w:proofErr w:type="spellStart"/>
      <w:r w:rsidRPr="00080C24">
        <w:t>dependency</w:t>
      </w:r>
      <w:proofErr w:type="spellEnd"/>
      <w:r w:rsidRPr="00080C24">
        <w:t xml:space="preserve"> injection, ecc. Il </w:t>
      </w:r>
      <w:proofErr w:type="spellStart"/>
      <w:r w:rsidRPr="00080C24">
        <w:t>patter</w:t>
      </w:r>
      <w:proofErr w:type="spellEnd"/>
      <w:r w:rsidRPr="00080C24">
        <w:t xml:space="preserve"> DTO non viene contato come pattern aggiuntivo </w:t>
      </w:r>
      <w:proofErr w:type="gramStart"/>
      <w:r w:rsidRPr="00080C24">
        <w:t xml:space="preserve">( </w:t>
      </w:r>
      <w:proofErr w:type="spellStart"/>
      <w:r w:rsidRPr="00080C24">
        <w:t>e</w:t>
      </w:r>
      <w:proofErr w:type="gramEnd"/>
      <w:r w:rsidRPr="00080C24">
        <w:t>'</w:t>
      </w:r>
      <w:proofErr w:type="spellEnd"/>
      <w:r w:rsidRPr="00080C24">
        <w:t xml:space="preserve"> comunque possibile e ne </w:t>
      </w:r>
      <w:proofErr w:type="spellStart"/>
      <w:r w:rsidRPr="00080C24">
        <w:t>e'</w:t>
      </w:r>
      <w:proofErr w:type="spellEnd"/>
      <w:r w:rsidRPr="00080C24">
        <w:t xml:space="preserve"> consigliato l'utilizzo)</w:t>
      </w:r>
    </w:p>
    <w:p w14:paraId="40F211F5" w14:textId="77777777" w:rsidR="00080C24" w:rsidRPr="00080C24" w:rsidRDefault="00080C24" w:rsidP="00080C24">
      <w:pPr>
        <w:numPr>
          <w:ilvl w:val="0"/>
          <w:numId w:val="1"/>
        </w:numPr>
      </w:pPr>
      <w:r w:rsidRPr="00080C24">
        <w:t> verrà valutata la parte del progetto sviluppata con un approccio ad oggetti</w:t>
      </w:r>
    </w:p>
    <w:p w14:paraId="21A7C4BD" w14:textId="77777777" w:rsidR="00080C24" w:rsidRPr="00080C24" w:rsidRDefault="00080C24" w:rsidP="00080C24">
      <w:pPr>
        <w:numPr>
          <w:ilvl w:val="0"/>
          <w:numId w:val="1"/>
        </w:numPr>
      </w:pPr>
      <w:r w:rsidRPr="00080C24">
        <w:t xml:space="preserve">il software consegnato dovrà essere opportunamente testato con test di </w:t>
      </w:r>
      <w:proofErr w:type="spellStart"/>
      <w:r w:rsidRPr="00080C24">
        <w:t>unita'</w:t>
      </w:r>
      <w:proofErr w:type="spellEnd"/>
      <w:r w:rsidRPr="00080C24">
        <w:t xml:space="preserve"> (es, </w:t>
      </w:r>
      <w:proofErr w:type="spellStart"/>
      <w:r w:rsidRPr="00080C24">
        <w:t>Junit</w:t>
      </w:r>
      <w:proofErr w:type="spellEnd"/>
      <w:r w:rsidRPr="00080C24">
        <w:t>)</w:t>
      </w:r>
    </w:p>
    <w:p w14:paraId="3C334D3E" w14:textId="77777777" w:rsidR="00080C24" w:rsidRPr="00080C24" w:rsidRDefault="00080C24" w:rsidP="00080C24">
      <w:pPr>
        <w:numPr>
          <w:ilvl w:val="0"/>
          <w:numId w:val="1"/>
        </w:numPr>
      </w:pPr>
      <w:r w:rsidRPr="00080C24">
        <w:t xml:space="preserve">il progetto </w:t>
      </w:r>
      <w:proofErr w:type="spellStart"/>
      <w:r w:rsidRPr="00080C24">
        <w:t>dovra'</w:t>
      </w:r>
      <w:proofErr w:type="spellEnd"/>
      <w:r w:rsidRPr="00080C24">
        <w:t xml:space="preserve"> essere corredato di documentazione (oggetto di valutazione)</w:t>
      </w:r>
    </w:p>
    <w:p w14:paraId="16EE7377" w14:textId="17272169" w:rsidR="00D56378" w:rsidRDefault="00080C24" w:rsidP="00080C24">
      <w:pPr>
        <w:rPr>
          <w:b/>
          <w:bCs/>
        </w:rPr>
      </w:pPr>
      <w:r w:rsidRPr="00080C24">
        <w:br/>
        <w:t>Il linguaggio di programmazione da utilizzare </w:t>
      </w:r>
      <w:r w:rsidRPr="00080C24">
        <w:rPr>
          <w:b/>
          <w:bCs/>
        </w:rPr>
        <w:t>deve essere ad oggetti</w:t>
      </w:r>
      <w:r w:rsidRPr="00080C24">
        <w:rPr>
          <w:b/>
          <w:bCs/>
          <w:u w:val="single"/>
        </w:rPr>
        <w:t>,</w:t>
      </w:r>
      <w:r w:rsidRPr="00080C24">
        <w:t xml:space="preserve"> ma non deve essere necessariamente Java, anche se Java rimane il linguaggio consigliato visto che è quello presentato nel corso. Linguaggi ibridi, come Node.js e </w:t>
      </w:r>
      <w:proofErr w:type="spellStart"/>
      <w:r w:rsidRPr="00080C24">
        <w:t>TypeScript</w:t>
      </w:r>
      <w:proofErr w:type="spellEnd"/>
      <w:r w:rsidRPr="00080C24">
        <w:t xml:space="preserve"> (</w:t>
      </w:r>
      <w:proofErr w:type="spellStart"/>
      <w:r w:rsidRPr="00080C24">
        <w:t>Angular</w:t>
      </w:r>
      <w:proofErr w:type="spellEnd"/>
      <w:r w:rsidRPr="00080C24">
        <w:t xml:space="preserve">) supportano la programmazione ad oggetti in maniera opzionale; quindi, vi permettono di non usare i costrutti tipici degli oggetti, come ereditarietà, </w:t>
      </w:r>
      <w:proofErr w:type="spellStart"/>
      <w:r w:rsidRPr="00080C24">
        <w:t>binding</w:t>
      </w:r>
      <w:proofErr w:type="spellEnd"/>
      <w:r w:rsidRPr="00080C24">
        <w:t xml:space="preserve"> dinamico, etc. Come sopra,</w:t>
      </w:r>
      <w:r w:rsidRPr="00080C24">
        <w:rPr>
          <w:b/>
          <w:bCs/>
        </w:rPr>
        <w:t> verrà valutata la parte sviluppata con un approccio ad oggetti</w:t>
      </w:r>
    </w:p>
    <w:p w14:paraId="682FDABF" w14:textId="77777777" w:rsidR="00080C24" w:rsidRDefault="00080C24" w:rsidP="00080C24">
      <w:pPr>
        <w:rPr>
          <w:b/>
          <w:bCs/>
        </w:rPr>
      </w:pPr>
    </w:p>
    <w:p w14:paraId="05C309DD" w14:textId="77777777" w:rsidR="00080C24" w:rsidRPr="00080C24" w:rsidRDefault="00080C24" w:rsidP="00080C24">
      <w:r w:rsidRPr="00080C24">
        <w:t xml:space="preserve">La documentazione </w:t>
      </w:r>
      <w:proofErr w:type="spellStart"/>
      <w:r w:rsidRPr="00080C24">
        <w:t>dovra'</w:t>
      </w:r>
      <w:proofErr w:type="spellEnd"/>
      <w:r w:rsidRPr="00080C24">
        <w:t xml:space="preserve"> descrivere: </w:t>
      </w:r>
    </w:p>
    <w:p w14:paraId="265E2047" w14:textId="77777777" w:rsidR="00080C24" w:rsidRPr="00080C24" w:rsidRDefault="00080C24" w:rsidP="00080C24">
      <w:pPr>
        <w:numPr>
          <w:ilvl w:val="0"/>
          <w:numId w:val="2"/>
        </w:numPr>
      </w:pPr>
      <w:r w:rsidRPr="00080C24">
        <w:t>I requisiti per il sistema da sviluppare</w:t>
      </w:r>
    </w:p>
    <w:p w14:paraId="04091817" w14:textId="77777777" w:rsidR="00080C24" w:rsidRPr="00080C24" w:rsidRDefault="00080C24" w:rsidP="00080C24">
      <w:pPr>
        <w:numPr>
          <w:ilvl w:val="0"/>
          <w:numId w:val="2"/>
        </w:numPr>
      </w:pPr>
      <w:r w:rsidRPr="00080C24">
        <w:t>Il progetto del sistema (comprensivo di diagrammi UML)</w:t>
      </w:r>
    </w:p>
    <w:p w14:paraId="6BEDEB17" w14:textId="77777777" w:rsidR="00080C24" w:rsidRPr="00080C24" w:rsidRDefault="00080C24" w:rsidP="00080C24">
      <w:pPr>
        <w:numPr>
          <w:ilvl w:val="0"/>
          <w:numId w:val="2"/>
        </w:numPr>
      </w:pPr>
      <w:r w:rsidRPr="00080C24">
        <w:t>Il piano di test per il sistema (e.g., test di unità, test di integrazione) </w:t>
      </w:r>
    </w:p>
    <w:p w14:paraId="2160CF2A" w14:textId="77777777" w:rsidR="00080C24" w:rsidRPr="00080C24" w:rsidRDefault="00080C24" w:rsidP="00080C24">
      <w:pPr>
        <w:numPr>
          <w:ilvl w:val="0"/>
          <w:numId w:val="2"/>
        </w:numPr>
      </w:pPr>
      <w:r w:rsidRPr="00080C24">
        <w:t>Il rapporto sulla copertura dei test </w:t>
      </w:r>
    </w:p>
    <w:p w14:paraId="6C2FD8BE" w14:textId="77777777" w:rsidR="00080C24" w:rsidRDefault="00080C24" w:rsidP="00080C24"/>
    <w:p w14:paraId="7FC0CDEA" w14:textId="77777777" w:rsidR="00080C24" w:rsidRPr="00080C24" w:rsidRDefault="00080C24" w:rsidP="00080C24">
      <w:r w:rsidRPr="00080C24">
        <w:t xml:space="preserve">La documentazione del progetto </w:t>
      </w:r>
      <w:proofErr w:type="spellStart"/>
      <w:r w:rsidRPr="00080C24">
        <w:t>avra'</w:t>
      </w:r>
      <w:proofErr w:type="spellEnd"/>
      <w:r w:rsidRPr="00080C24">
        <w:t xml:space="preserve"> una lunghezza massima in base al numero di componenti del gruppo:</w:t>
      </w:r>
    </w:p>
    <w:p w14:paraId="22A87528" w14:textId="77777777" w:rsidR="00080C24" w:rsidRPr="00080C24" w:rsidRDefault="00080C24" w:rsidP="00080C24">
      <w:pPr>
        <w:numPr>
          <w:ilvl w:val="0"/>
          <w:numId w:val="3"/>
        </w:numPr>
      </w:pPr>
      <w:r w:rsidRPr="00080C24">
        <w:t>1 persona: 40 pagine</w:t>
      </w:r>
    </w:p>
    <w:p w14:paraId="3FE6B5F0" w14:textId="77777777" w:rsidR="00080C24" w:rsidRPr="00080C24" w:rsidRDefault="00080C24" w:rsidP="00080C24">
      <w:r w:rsidRPr="00080C24">
        <w:t xml:space="preserve">La documentazione del progetto </w:t>
      </w:r>
      <w:proofErr w:type="spellStart"/>
      <w:r w:rsidRPr="00080C24">
        <w:t>dovra'</w:t>
      </w:r>
      <w:proofErr w:type="spellEnd"/>
      <w:r w:rsidRPr="00080C24">
        <w:t xml:space="preserve"> contenere:</w:t>
      </w:r>
    </w:p>
    <w:p w14:paraId="10DE9F4B" w14:textId="77777777" w:rsidR="00080C24" w:rsidRPr="00080C24" w:rsidRDefault="00080C24" w:rsidP="00080C24">
      <w:pPr>
        <w:numPr>
          <w:ilvl w:val="0"/>
          <w:numId w:val="4"/>
        </w:numPr>
      </w:pPr>
      <w:r w:rsidRPr="00080C24">
        <w:t>Informazioni della persona o del gruppo che propone il progetto</w:t>
      </w:r>
    </w:p>
    <w:p w14:paraId="4791B153" w14:textId="77777777" w:rsidR="00080C24" w:rsidRPr="00080C24" w:rsidRDefault="00080C24" w:rsidP="00080C24">
      <w:pPr>
        <w:numPr>
          <w:ilvl w:val="0"/>
          <w:numId w:val="4"/>
        </w:numPr>
      </w:pPr>
      <w:r w:rsidRPr="00080C24">
        <w:t>Un link all’archivio (</w:t>
      </w:r>
      <w:proofErr w:type="spellStart"/>
      <w:r w:rsidRPr="00080C24">
        <w:t>versioning</w:t>
      </w:r>
      <w:proofErr w:type="spellEnd"/>
      <w:r w:rsidRPr="00080C24">
        <w:t xml:space="preserve"> system oppure cartella condivisa) contenente il software. </w:t>
      </w:r>
      <w:proofErr w:type="gramStart"/>
      <w:r w:rsidRPr="00080C24">
        <w:t>E'</w:t>
      </w:r>
      <w:proofErr w:type="gramEnd"/>
      <w:r w:rsidRPr="00080C24">
        <w:t xml:space="preserve"> opportuno che questo archivio sia esterno a </w:t>
      </w:r>
      <w:proofErr w:type="spellStart"/>
      <w:r w:rsidRPr="00080C24">
        <w:t>WeBeep</w:t>
      </w:r>
      <w:proofErr w:type="spellEnd"/>
      <w:r w:rsidRPr="00080C24">
        <w:t xml:space="preserve"> visto che c'è un limite nella quantità di 250MB che potete caricare nel sistema. </w:t>
      </w:r>
    </w:p>
    <w:p w14:paraId="3B4C9605" w14:textId="77777777" w:rsidR="00080C24" w:rsidRPr="00080C24" w:rsidRDefault="00080C24" w:rsidP="00080C24">
      <w:pPr>
        <w:numPr>
          <w:ilvl w:val="0"/>
          <w:numId w:val="4"/>
        </w:numPr>
      </w:pPr>
      <w:r w:rsidRPr="00080C24">
        <w:t>Descrizione dell'ambito</w:t>
      </w:r>
      <w:r w:rsidRPr="00080C24">
        <w:br/>
      </w:r>
    </w:p>
    <w:p w14:paraId="042401A1" w14:textId="77777777" w:rsidR="00080C24" w:rsidRPr="00080C24" w:rsidRDefault="00080C24" w:rsidP="00080C24">
      <w:pPr>
        <w:numPr>
          <w:ilvl w:val="1"/>
          <w:numId w:val="4"/>
        </w:numPr>
      </w:pPr>
      <w:r w:rsidRPr="00080C24">
        <w:t>definizione dei requisiti: una descrizione dettagliata dei requisiti del vostro progetto. Ad esempio, il contesto dove opererà il progetto, quali sono li obiettivi del progetto.</w:t>
      </w:r>
    </w:p>
    <w:p w14:paraId="745F3FB9" w14:textId="77777777" w:rsidR="00080C24" w:rsidRPr="00080C24" w:rsidRDefault="00080C24" w:rsidP="00080C24">
      <w:pPr>
        <w:numPr>
          <w:ilvl w:val="1"/>
          <w:numId w:val="4"/>
        </w:numPr>
      </w:pPr>
      <w:r w:rsidRPr="00080C24">
        <w:rPr>
          <w:u w:val="single"/>
        </w:rPr>
        <w:t>descrizione delle funzionalità divise per utente, con nome del requisito ed una brevissima descrizione (un paio di righe al massimo)</w:t>
      </w:r>
    </w:p>
    <w:p w14:paraId="051C8BEE" w14:textId="77777777" w:rsidR="00080C24" w:rsidRPr="00080C24" w:rsidRDefault="00080C24" w:rsidP="00080C24">
      <w:pPr>
        <w:numPr>
          <w:ilvl w:val="0"/>
          <w:numId w:val="5"/>
        </w:numPr>
      </w:pPr>
      <w:r w:rsidRPr="00080C24">
        <w:t>Descrizione della progettazione:</w:t>
      </w:r>
    </w:p>
    <w:p w14:paraId="3330D658" w14:textId="77777777" w:rsidR="00080C24" w:rsidRPr="00080C24" w:rsidRDefault="00080C24" w:rsidP="00080C24">
      <w:pPr>
        <w:numPr>
          <w:ilvl w:val="1"/>
          <w:numId w:val="5"/>
        </w:numPr>
      </w:pPr>
      <w:r w:rsidRPr="00080C24">
        <w:t xml:space="preserve">use case </w:t>
      </w:r>
      <w:proofErr w:type="spellStart"/>
      <w:r w:rsidRPr="00080C24">
        <w:t>diagram</w:t>
      </w:r>
      <w:proofErr w:type="spellEnd"/>
      <w:r w:rsidRPr="00080C24">
        <w:t xml:space="preserve"> con descrizione degli attori e funzionalità</w:t>
      </w:r>
    </w:p>
    <w:p w14:paraId="739BC03D" w14:textId="77777777" w:rsidR="00080C24" w:rsidRPr="00080C24" w:rsidRDefault="00080C24" w:rsidP="00080C24">
      <w:pPr>
        <w:numPr>
          <w:ilvl w:val="1"/>
          <w:numId w:val="5"/>
        </w:numPr>
      </w:pPr>
      <w:r w:rsidRPr="00080C24">
        <w:t xml:space="preserve">class </w:t>
      </w:r>
      <w:proofErr w:type="spellStart"/>
      <w:r w:rsidRPr="00080C24">
        <w:t>diagram</w:t>
      </w:r>
      <w:proofErr w:type="spellEnd"/>
      <w:r w:rsidRPr="00080C24">
        <w:t xml:space="preserve"> con descrizione dei packages </w:t>
      </w:r>
    </w:p>
    <w:p w14:paraId="392ACEEF" w14:textId="77777777" w:rsidR="00080C24" w:rsidRPr="00080C24" w:rsidRDefault="00080C24" w:rsidP="00080C24">
      <w:pPr>
        <w:numPr>
          <w:ilvl w:val="1"/>
          <w:numId w:val="5"/>
        </w:numPr>
      </w:pPr>
      <w:r w:rsidRPr="00080C24">
        <w:t xml:space="preserve">class </w:t>
      </w:r>
      <w:proofErr w:type="spellStart"/>
      <w:r w:rsidRPr="00080C24">
        <w:t>diagram</w:t>
      </w:r>
      <w:proofErr w:type="spellEnd"/>
      <w:r w:rsidRPr="00080C24">
        <w:t xml:space="preserve"> con descrizione delle classi principali, per ogni package</w:t>
      </w:r>
    </w:p>
    <w:p w14:paraId="3A517A85" w14:textId="77777777" w:rsidR="00080C24" w:rsidRPr="00080C24" w:rsidRDefault="00080C24" w:rsidP="00080C24">
      <w:pPr>
        <w:numPr>
          <w:ilvl w:val="1"/>
          <w:numId w:val="5"/>
        </w:numPr>
      </w:pPr>
      <w:r w:rsidRPr="00080C24">
        <w:t xml:space="preserve">class </w:t>
      </w:r>
      <w:proofErr w:type="spellStart"/>
      <w:r w:rsidRPr="00080C24">
        <w:t>diagram</w:t>
      </w:r>
      <w:proofErr w:type="spellEnd"/>
      <w:r w:rsidRPr="00080C24">
        <w:t xml:space="preserve"> con descrizione pattern utilizzati</w:t>
      </w:r>
    </w:p>
    <w:p w14:paraId="62D61608" w14:textId="77777777" w:rsidR="00080C24" w:rsidRPr="00080C24" w:rsidRDefault="00080C24" w:rsidP="00080C24">
      <w:pPr>
        <w:numPr>
          <w:ilvl w:val="1"/>
          <w:numId w:val="5"/>
        </w:numPr>
      </w:pPr>
      <w:proofErr w:type="spellStart"/>
      <w:r w:rsidRPr="00080C24">
        <w:t>sequence</w:t>
      </w:r>
      <w:proofErr w:type="spellEnd"/>
      <w:r w:rsidRPr="00080C24">
        <w:t xml:space="preserve">/activity/state </w:t>
      </w:r>
      <w:proofErr w:type="spellStart"/>
      <w:r w:rsidRPr="00080C24">
        <w:t>diagram</w:t>
      </w:r>
      <w:proofErr w:type="spellEnd"/>
      <w:r w:rsidRPr="00080C24">
        <w:t xml:space="preserve"> con alcuni casi rilevanti (opzionale)</w:t>
      </w:r>
    </w:p>
    <w:p w14:paraId="4A182951" w14:textId="77777777" w:rsidR="00080C24" w:rsidRPr="00080C24" w:rsidRDefault="00080C24" w:rsidP="00080C24">
      <w:pPr>
        <w:numPr>
          <w:ilvl w:val="0"/>
          <w:numId w:val="6"/>
        </w:numPr>
      </w:pPr>
      <w:r w:rsidRPr="00080C24">
        <w:lastRenderedPageBreak/>
        <w:t xml:space="preserve">Descrizione dei test </w:t>
      </w:r>
      <w:proofErr w:type="spellStart"/>
      <w:r w:rsidRPr="00080C24">
        <w:t>cases</w:t>
      </w:r>
      <w:proofErr w:type="spellEnd"/>
      <w:r w:rsidRPr="00080C24">
        <w:t xml:space="preserve">, siano essi fatti con </w:t>
      </w:r>
      <w:proofErr w:type="spellStart"/>
      <w:proofErr w:type="gramStart"/>
      <w:r w:rsidRPr="00080C24">
        <w:t>Junit</w:t>
      </w:r>
      <w:proofErr w:type="spellEnd"/>
      <w:r w:rsidRPr="00080C24">
        <w:t>(</w:t>
      </w:r>
      <w:proofErr w:type="gramEnd"/>
      <w:r w:rsidRPr="00080C24">
        <w:t xml:space="preserve">o libreria similare), </w:t>
      </w:r>
      <w:proofErr w:type="spellStart"/>
      <w:r w:rsidRPr="00080C24">
        <w:t>postman</w:t>
      </w:r>
      <w:proofErr w:type="spellEnd"/>
      <w:r w:rsidRPr="00080C24">
        <w:t>, o fatti manualmente per testare GUI</w:t>
      </w:r>
      <w:r w:rsidRPr="00080C24">
        <w:br/>
      </w:r>
    </w:p>
    <w:p w14:paraId="1BF5DE4C" w14:textId="77777777" w:rsidR="00080C24" w:rsidRPr="00080C24" w:rsidRDefault="00080C24" w:rsidP="00080C24">
      <w:pPr>
        <w:numPr>
          <w:ilvl w:val="1"/>
          <w:numId w:val="6"/>
        </w:numPr>
      </w:pPr>
      <w:r w:rsidRPr="00080C24">
        <w:rPr>
          <w:u w:val="single"/>
        </w:rPr>
        <w:t xml:space="preserve">per il progetto sono obbligatori i test di </w:t>
      </w:r>
      <w:proofErr w:type="spellStart"/>
      <w:r w:rsidRPr="00080C24">
        <w:rPr>
          <w:u w:val="single"/>
        </w:rPr>
        <w:t>unita'</w:t>
      </w:r>
      <w:proofErr w:type="spellEnd"/>
      <w:r w:rsidRPr="00080C24">
        <w:rPr>
          <w:u w:val="single"/>
        </w:rPr>
        <w:t xml:space="preserve"> (</w:t>
      </w:r>
      <w:proofErr w:type="spellStart"/>
      <w:r w:rsidRPr="00080C24">
        <w:rPr>
          <w:u w:val="single"/>
        </w:rPr>
        <w:t>unit</w:t>
      </w:r>
      <w:proofErr w:type="spellEnd"/>
      <w:r w:rsidRPr="00080C24">
        <w:rPr>
          <w:u w:val="single"/>
        </w:rPr>
        <w:t xml:space="preserve"> test), altri tipi di test, come quelli di integrazione </w:t>
      </w:r>
      <w:proofErr w:type="gramStart"/>
      <w:r w:rsidRPr="00080C24">
        <w:rPr>
          <w:u w:val="single"/>
        </w:rPr>
        <w:t xml:space="preserve">( </w:t>
      </w:r>
      <w:proofErr w:type="spellStart"/>
      <w:r w:rsidRPr="00080C24">
        <w:rPr>
          <w:u w:val="single"/>
        </w:rPr>
        <w:t>integration</w:t>
      </w:r>
      <w:proofErr w:type="spellEnd"/>
      <w:proofErr w:type="gramEnd"/>
      <w:r w:rsidRPr="00080C24">
        <w:rPr>
          <w:u w:val="single"/>
        </w:rPr>
        <w:t xml:space="preserve"> </w:t>
      </w:r>
      <w:proofErr w:type="spellStart"/>
      <w:r w:rsidRPr="00080C24">
        <w:rPr>
          <w:u w:val="single"/>
        </w:rPr>
        <w:t>tests</w:t>
      </w:r>
      <w:proofErr w:type="spellEnd"/>
      <w:r w:rsidRPr="00080C24">
        <w:rPr>
          <w:u w:val="single"/>
        </w:rPr>
        <w:t>) sono opzionali</w:t>
      </w:r>
    </w:p>
    <w:p w14:paraId="425DC33B" w14:textId="120218CD" w:rsidR="00080C24" w:rsidRPr="00080C24" w:rsidRDefault="00080C24" w:rsidP="00080C24">
      <w:r w:rsidRPr="00080C24">
        <w:t>I Diagrammi devono essere tutti discussi nell</w:t>
      </w:r>
      <w:r w:rsidR="00423406">
        <w:t>a</w:t>
      </w:r>
      <w:r w:rsidRPr="00080C24">
        <w:t xml:space="preserve"> documentazione. Un diagramma (quindi un'immagine) senza discussione non </w:t>
      </w:r>
      <w:proofErr w:type="spellStart"/>
      <w:r w:rsidRPr="00080C24">
        <w:t>verra'</w:t>
      </w:r>
      <w:proofErr w:type="spellEnd"/>
      <w:r w:rsidRPr="00080C24">
        <w:t xml:space="preserve"> considerato.</w:t>
      </w:r>
      <w:r w:rsidRPr="00080C24">
        <w:br/>
      </w:r>
    </w:p>
    <w:p w14:paraId="22177C10" w14:textId="77777777" w:rsidR="00080C24" w:rsidRPr="00080C24" w:rsidRDefault="00080C24" w:rsidP="00080C24"/>
    <w:p w14:paraId="773DBE68" w14:textId="77777777" w:rsidR="00080C24" w:rsidRPr="00080C24" w:rsidRDefault="00080C24" w:rsidP="00080C24">
      <w:pPr>
        <w:numPr>
          <w:ilvl w:val="0"/>
          <w:numId w:val="7"/>
        </w:numPr>
      </w:pPr>
      <w:r w:rsidRPr="00080C24">
        <w:t>Consegna proposta preliminare: consegna </w:t>
      </w:r>
      <w:r w:rsidRPr="00080C24">
        <w:rPr>
          <w:u w:val="single"/>
        </w:rPr>
        <w:t>opzionale</w:t>
      </w:r>
      <w:r w:rsidRPr="00080C24">
        <w:t> di una proposta di progetto di </w:t>
      </w:r>
      <w:proofErr w:type="gramStart"/>
      <w:r w:rsidRPr="00080C24">
        <w:t>2</w:t>
      </w:r>
      <w:proofErr w:type="gramEnd"/>
      <w:r w:rsidRPr="00080C24">
        <w:t xml:space="preserve"> pagine massimo [proposte oltre il limite non verranno lette] dove vengono specificati </w:t>
      </w:r>
      <w:r w:rsidRPr="00080C24">
        <w:rPr>
          <w:u w:val="single"/>
        </w:rPr>
        <w:t>obbligatoriamente</w:t>
      </w:r>
      <w:r w:rsidRPr="00080C24">
        <w:t>:</w:t>
      </w:r>
    </w:p>
    <w:p w14:paraId="16BE9EC2" w14:textId="77777777" w:rsidR="00080C24" w:rsidRPr="00080C24" w:rsidRDefault="00080C24" w:rsidP="00080C24">
      <w:pPr>
        <w:numPr>
          <w:ilvl w:val="1"/>
          <w:numId w:val="7"/>
        </w:numPr>
      </w:pPr>
      <w:r w:rsidRPr="00080C24">
        <w:t>l'ambito</w:t>
      </w:r>
    </w:p>
    <w:p w14:paraId="29DD3F6F" w14:textId="77777777" w:rsidR="00080C24" w:rsidRPr="00080C24" w:rsidRDefault="00080C24" w:rsidP="00080C24">
      <w:pPr>
        <w:numPr>
          <w:ilvl w:val="1"/>
          <w:numId w:val="7"/>
        </w:numPr>
      </w:pPr>
      <w:r w:rsidRPr="00080C24">
        <w:t>la lista delle funzionalità che saranno implementate, divise per utente</w:t>
      </w:r>
    </w:p>
    <w:p w14:paraId="27D75FB1" w14:textId="77777777" w:rsidR="00080C24" w:rsidRPr="00080C24" w:rsidRDefault="00080C24" w:rsidP="00080C24">
      <w:pPr>
        <w:numPr>
          <w:ilvl w:val="1"/>
          <w:numId w:val="7"/>
        </w:numPr>
      </w:pPr>
      <w:r w:rsidRPr="00080C24">
        <w:t>le tecnologie utilizzate</w:t>
      </w:r>
    </w:p>
    <w:p w14:paraId="0C7EBF07" w14:textId="77777777" w:rsidR="00080C24" w:rsidRPr="00080C24" w:rsidRDefault="00080C24" w:rsidP="00080C24">
      <w:pPr>
        <w:numPr>
          <w:ilvl w:val="1"/>
          <w:numId w:val="7"/>
        </w:numPr>
      </w:pPr>
      <w:r w:rsidRPr="00080C24">
        <w:t>la fascia di voto, scegliere tra [18-20, 20-25, 25-30] </w:t>
      </w:r>
    </w:p>
    <w:p w14:paraId="75732C15" w14:textId="77777777" w:rsidR="00080C24" w:rsidRPr="00080C24" w:rsidRDefault="00080C24" w:rsidP="00080C24">
      <w:pPr>
        <w:numPr>
          <w:ilvl w:val="0"/>
          <w:numId w:val="7"/>
        </w:numPr>
      </w:pPr>
      <w:r w:rsidRPr="00080C24">
        <w:t xml:space="preserve">Consegna proposta: consegna obbligatoria (anche nel caso sia stata sottomessa la consegna opzionale), con le informazioni della consegna preliminare. </w:t>
      </w:r>
      <w:proofErr w:type="gramStart"/>
      <w:r w:rsidRPr="00080C24">
        <w:t>E'</w:t>
      </w:r>
      <w:proofErr w:type="gramEnd"/>
      <w:r w:rsidRPr="00080C24">
        <w:t xml:space="preserve"> obbligatorio consegnare la proposta per la sessione in cui si intende discutere. Ad esempio, se uno studente consegna la proposta per la sessione di febbraio e poi rinuncia a discutere il progetto, anche se la proposta di progetto rimane invariata, deve </w:t>
      </w:r>
      <w:r w:rsidRPr="00080C24">
        <w:rPr>
          <w:u w:val="single"/>
        </w:rPr>
        <w:t>comunque</w:t>
      </w:r>
      <w:r w:rsidRPr="00080C24">
        <w:t xml:space="preserve"> consegnare nuovamente la proposta secondo i termini, se intende discutere il progetto nella sessione di </w:t>
      </w:r>
      <w:proofErr w:type="gramStart"/>
      <w:r w:rsidRPr="00080C24">
        <w:t>Settembre</w:t>
      </w:r>
      <w:proofErr w:type="gramEnd"/>
      <w:r w:rsidRPr="00080C24">
        <w:t>.</w:t>
      </w:r>
    </w:p>
    <w:p w14:paraId="5E6F18D7" w14:textId="77777777" w:rsidR="00080C24" w:rsidRPr="00080C24" w:rsidRDefault="00080C24" w:rsidP="00080C24">
      <w:pPr>
        <w:numPr>
          <w:ilvl w:val="0"/>
          <w:numId w:val="7"/>
        </w:numPr>
      </w:pPr>
      <w:r w:rsidRPr="00080C24">
        <w:t>Discussione dell'elaborato (vedi altro annuncio)</w:t>
      </w:r>
    </w:p>
    <w:p w14:paraId="6718C9A5" w14:textId="77777777" w:rsidR="00080C24" w:rsidRPr="00080C24" w:rsidRDefault="00080C24" w:rsidP="00080C24">
      <w:r w:rsidRPr="00080C24">
        <w:t>La proposta preliminare e la proposta di progetto dovranno anche contenere </w:t>
      </w:r>
      <w:r w:rsidRPr="00080C24">
        <w:rPr>
          <w:b/>
          <w:bCs/>
        </w:rPr>
        <w:t>nome, cognome, codice persona e matricola</w:t>
      </w:r>
      <w:r w:rsidRPr="00080C24">
        <w:t> di tutti componenti del gruppo. Va fatta una consegna per gruppo. </w:t>
      </w:r>
      <w:r w:rsidRPr="00080C24">
        <w:rPr>
          <w:u w:val="single"/>
        </w:rPr>
        <w:t>Tutti i documenti devono essere consegnati in formato PDF.</w:t>
      </w:r>
    </w:p>
    <w:p w14:paraId="3CFC9B1B" w14:textId="77777777" w:rsidR="00080C24" w:rsidRPr="00080C24" w:rsidRDefault="00080C24" w:rsidP="00080C24"/>
    <w:p w14:paraId="0110D90A" w14:textId="7B56D946" w:rsidR="00080C24" w:rsidRDefault="00080C24" w:rsidP="00080C24">
      <w:r w:rsidRPr="00080C24">
        <w:t>Al fine di valutare al meglio il carico di lavoro e l'adeguatezza del vostro progetto in termini di complessità, la proposta dovrebbe </w:t>
      </w:r>
      <w:r w:rsidRPr="00080C24">
        <w:rPr>
          <w:b/>
          <w:bCs/>
        </w:rPr>
        <w:t>indicare tra gli obiettivi anche il voto al quale ambite</w:t>
      </w:r>
      <w:r w:rsidRPr="00080C24">
        <w:t>. </w:t>
      </w:r>
    </w:p>
    <w:sectPr w:rsidR="00080C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F51FC"/>
    <w:multiLevelType w:val="multilevel"/>
    <w:tmpl w:val="C9C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23214"/>
    <w:multiLevelType w:val="multilevel"/>
    <w:tmpl w:val="E7A4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B73DF"/>
    <w:multiLevelType w:val="multilevel"/>
    <w:tmpl w:val="2A4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B6DF0"/>
    <w:multiLevelType w:val="multilevel"/>
    <w:tmpl w:val="E30C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707E3"/>
    <w:multiLevelType w:val="multilevel"/>
    <w:tmpl w:val="9FD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43D27"/>
    <w:multiLevelType w:val="multilevel"/>
    <w:tmpl w:val="901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A72C2"/>
    <w:multiLevelType w:val="multilevel"/>
    <w:tmpl w:val="9A5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01567">
    <w:abstractNumId w:val="4"/>
  </w:num>
  <w:num w:numId="2" w16cid:durableId="1873305784">
    <w:abstractNumId w:val="1"/>
  </w:num>
  <w:num w:numId="3" w16cid:durableId="2054839169">
    <w:abstractNumId w:val="0"/>
  </w:num>
  <w:num w:numId="4" w16cid:durableId="379790236">
    <w:abstractNumId w:val="5"/>
  </w:num>
  <w:num w:numId="5" w16cid:durableId="1192305468">
    <w:abstractNumId w:val="3"/>
  </w:num>
  <w:num w:numId="6" w16cid:durableId="72943669">
    <w:abstractNumId w:val="6"/>
  </w:num>
  <w:num w:numId="7" w16cid:durableId="44750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24"/>
    <w:rsid w:val="00080C24"/>
    <w:rsid w:val="000D3CAD"/>
    <w:rsid w:val="00423406"/>
    <w:rsid w:val="00D248C7"/>
    <w:rsid w:val="00D56378"/>
    <w:rsid w:val="00F2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7A5E2"/>
  <w15:chartTrackingRefBased/>
  <w15:docId w15:val="{702F4805-CA4A-C54E-87DF-91390C0A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0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0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0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0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0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0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0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0C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0C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0C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0C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0C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0C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0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0C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0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0C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0C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0C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0C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0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Even Ciampa</dc:creator>
  <cp:keywords/>
  <dc:description/>
  <cp:lastModifiedBy>Even Ciampa</cp:lastModifiedBy>
  <cp:revision>2</cp:revision>
  <dcterms:created xsi:type="dcterms:W3CDTF">2024-09-13T08:16:00Z</dcterms:created>
  <dcterms:modified xsi:type="dcterms:W3CDTF">2024-09-13T09:01:00Z</dcterms:modified>
</cp:coreProperties>
</file>