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AB73" w14:textId="43CC644C" w:rsidR="00003222" w:rsidRDefault="00003222" w:rsidP="00003222">
      <w:pPr>
        <w:ind w:left="360" w:hanging="360"/>
        <w:rPr>
          <w:rFonts w:hint="eastAsia"/>
        </w:rPr>
      </w:pPr>
      <w:r>
        <w:rPr>
          <w:rFonts w:hint="eastAsia"/>
        </w:rPr>
        <w:t>通信ETF正文试写</w:t>
      </w:r>
    </w:p>
    <w:p w14:paraId="45146DFD" w14:textId="7D604557" w:rsidR="00556F3E" w:rsidRDefault="00F83D62" w:rsidP="00F83D62">
      <w:pPr>
        <w:pStyle w:val="a9"/>
        <w:numPr>
          <w:ilvl w:val="0"/>
          <w:numId w:val="1"/>
        </w:numPr>
      </w:pPr>
      <w:r>
        <w:rPr>
          <w:rFonts w:hint="eastAsia"/>
        </w:rPr>
        <w:t>概况</w:t>
      </w:r>
    </w:p>
    <w:p w14:paraId="51595907" w14:textId="42E8CA1F" w:rsidR="00003222" w:rsidRDefault="00003222" w:rsidP="00003222">
      <w:pPr>
        <w:rPr>
          <w:rFonts w:hint="eastAsia"/>
        </w:rPr>
      </w:pPr>
      <w:r>
        <w:rPr>
          <w:rFonts w:hint="eastAsia"/>
        </w:rPr>
        <w:t>1.1 行业鸟瞰</w:t>
      </w:r>
    </w:p>
    <w:p w14:paraId="666FC83B" w14:textId="77777777" w:rsidR="00576ED4" w:rsidRDefault="00003222" w:rsidP="00117B71">
      <w:r>
        <w:rPr>
          <w:rFonts w:hint="eastAsia"/>
        </w:rPr>
        <w:t>通信业，一般指代通信设备，与通信服务两大板块。两大板块再进一步的，可以细分为多个小板块</w:t>
      </w:r>
      <w:r w:rsidR="00522381">
        <w:rPr>
          <w:rFonts w:hint="eastAsia"/>
        </w:rPr>
        <w:t>。按照通信</w:t>
      </w:r>
      <w:proofErr w:type="gramStart"/>
      <w:r w:rsidR="00522381">
        <w:rPr>
          <w:rFonts w:hint="eastAsia"/>
        </w:rPr>
        <w:t>产业网</w:t>
      </w:r>
      <w:proofErr w:type="gramEnd"/>
      <w:r w:rsidR="00522381">
        <w:rPr>
          <w:rFonts w:hint="eastAsia"/>
        </w:rPr>
        <w:t>【1】《全景图谱（2025版）》的定义，通信产业可以进行七横三纵的划分，</w:t>
      </w:r>
      <w:r w:rsidR="00522381" w:rsidRPr="00522381">
        <w:rPr>
          <w:rFonts w:hint="eastAsia"/>
        </w:rPr>
        <w:t>横向以专业领域划分为无线通信、光通信、</w:t>
      </w:r>
      <w:proofErr w:type="gramStart"/>
      <w:r w:rsidR="00522381" w:rsidRPr="00522381">
        <w:rPr>
          <w:rFonts w:hint="eastAsia"/>
        </w:rPr>
        <w:t>云智算</w:t>
      </w:r>
      <w:proofErr w:type="gramEnd"/>
      <w:r w:rsidR="00522381" w:rsidRPr="00522381">
        <w:rPr>
          <w:rFonts w:hint="eastAsia"/>
        </w:rPr>
        <w:t>、量子通信、卫星通信、终端，以及运营支撑与建设维护等七个领域，纵向按产业链生产关系划分为上、中、下游三个产业环节，形成覆盖全链的立体化图谱框架。</w:t>
      </w:r>
    </w:p>
    <w:p w14:paraId="34DAEBCC" w14:textId="5B822EFC" w:rsidR="00117B71" w:rsidRDefault="005E451A" w:rsidP="00117B71">
      <w:r>
        <w:rPr>
          <w:rFonts w:hint="eastAsia"/>
        </w:rPr>
        <w:t>上游企业多为基础零部件与核心元器件供应商，集中度高，技术门槛突出。</w:t>
      </w:r>
      <w:r w:rsidR="00576ED4">
        <w:rPr>
          <w:rFonts w:hint="eastAsia"/>
        </w:rPr>
        <w:t>主要可以分位芯片和组件器件两个领域</w:t>
      </w:r>
    </w:p>
    <w:p w14:paraId="74A49A1D" w14:textId="30C40C4F" w:rsidR="005E451A" w:rsidRPr="00117B71" w:rsidRDefault="00117B71" w:rsidP="00003222">
      <w:pPr>
        <w:rPr>
          <w:rFonts w:hint="eastAsia"/>
        </w:rPr>
      </w:pPr>
      <w:r w:rsidRPr="00117B71">
        <w:rPr>
          <w:rFonts w:hint="eastAsia"/>
        </w:rPr>
        <w:t>芯片领域集中度较高，分水岭明显。组件/器件领域，企业数量众多且构成复杂，分工体系清晰明确，本土化占比相对较高。在无线通信领域，相比芯片行业，射频器件、天线、馈线行业的准入门槛相对较低，行业内企业数量也因此明显更多。</w:t>
      </w:r>
    </w:p>
    <w:tbl>
      <w:tblPr>
        <w:tblW w:w="7500" w:type="dxa"/>
        <w:jc w:val="center"/>
        <w:tblLook w:val="04A0" w:firstRow="1" w:lastRow="0" w:firstColumn="1" w:lastColumn="0" w:noHBand="0" w:noVBand="1"/>
      </w:tblPr>
      <w:tblGrid>
        <w:gridCol w:w="1040"/>
        <w:gridCol w:w="6460"/>
      </w:tblGrid>
      <w:tr w:rsidR="00576ED4" w:rsidRPr="00576ED4" w14:paraId="27460A4B" w14:textId="77777777" w:rsidTr="00576ED4">
        <w:trPr>
          <w:trHeight w:val="290"/>
          <w:jc w:val="center"/>
        </w:trPr>
        <w:tc>
          <w:tcPr>
            <w:tcW w:w="1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BDDED1" w14:textId="790DACB5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上游</w:t>
            </w:r>
            <w:r w:rsidRPr="00576ED4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大类</w:t>
            </w:r>
          </w:p>
        </w:tc>
        <w:tc>
          <w:tcPr>
            <w:tcW w:w="64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C19DD28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细分行业 / 细分领域</w:t>
            </w:r>
          </w:p>
        </w:tc>
      </w:tr>
      <w:tr w:rsidR="00576ED4" w:rsidRPr="00576ED4" w14:paraId="621A9C00" w14:textId="77777777" w:rsidTr="00576ED4">
        <w:trPr>
          <w:trHeight w:val="280"/>
          <w:jc w:val="center"/>
        </w:trPr>
        <w:tc>
          <w:tcPr>
            <w:tcW w:w="104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505B304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芯片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06B17D25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无线通信：基带芯片、射频芯片</w:t>
            </w:r>
          </w:p>
        </w:tc>
      </w:tr>
      <w:tr w:rsidR="00576ED4" w:rsidRPr="00576ED4" w14:paraId="722D4AF3" w14:textId="77777777" w:rsidTr="00576ED4">
        <w:trPr>
          <w:trHeight w:val="28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1DFA89B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6C541EC5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光通信：光电芯片</w:t>
            </w:r>
          </w:p>
        </w:tc>
      </w:tr>
      <w:tr w:rsidR="00576ED4" w:rsidRPr="00576ED4" w14:paraId="66594F65" w14:textId="77777777" w:rsidTr="00576ED4">
        <w:trPr>
          <w:trHeight w:val="28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EA12EF5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18934F63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云智算</w:t>
            </w:r>
            <w:proofErr w:type="gramEnd"/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：CPU、GPU、</w:t>
            </w:r>
            <w:proofErr w:type="gramStart"/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智算芯片</w:t>
            </w:r>
            <w:proofErr w:type="gramEnd"/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、存储芯片</w:t>
            </w:r>
          </w:p>
        </w:tc>
      </w:tr>
      <w:tr w:rsidR="00576ED4" w:rsidRPr="00576ED4" w14:paraId="6CB1F51B" w14:textId="77777777" w:rsidTr="00576ED4">
        <w:trPr>
          <w:trHeight w:val="28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B47CC02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5C6A14EF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量子通信：抗量子密码芯片、量子随机数发生器芯片</w:t>
            </w:r>
          </w:p>
        </w:tc>
      </w:tr>
      <w:tr w:rsidR="00576ED4" w:rsidRPr="00576ED4" w14:paraId="41DCA65C" w14:textId="77777777" w:rsidTr="00576ED4">
        <w:trPr>
          <w:trHeight w:val="28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214F650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793A04F2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卫星通信：卫星通信核心芯片</w:t>
            </w:r>
          </w:p>
        </w:tc>
      </w:tr>
      <w:tr w:rsidR="00576ED4" w:rsidRPr="00576ED4" w14:paraId="571F6A74" w14:textId="77777777" w:rsidTr="00576ED4">
        <w:trPr>
          <w:trHeight w:val="29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8E6FE4C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0B69282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智能终端：手机 SoC、存储芯片、PC 芯片、</w:t>
            </w:r>
            <w:proofErr w:type="spellStart"/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eSIM</w:t>
            </w:r>
            <w:proofErr w:type="spellEnd"/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 芯片</w:t>
            </w:r>
          </w:p>
        </w:tc>
      </w:tr>
      <w:tr w:rsidR="00576ED4" w:rsidRPr="00576ED4" w14:paraId="2861FDD4" w14:textId="77777777" w:rsidTr="00576ED4">
        <w:trPr>
          <w:trHeight w:val="280"/>
          <w:jc w:val="center"/>
        </w:trPr>
        <w:tc>
          <w:tcPr>
            <w:tcW w:w="1040" w:type="dxa"/>
            <w:vMerge w:val="restart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43CD30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组件 / 器件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23239D9B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无线通信：射频器件、天线、馈线</w:t>
            </w:r>
          </w:p>
        </w:tc>
      </w:tr>
      <w:tr w:rsidR="00576ED4" w:rsidRPr="00576ED4" w14:paraId="32948896" w14:textId="77777777" w:rsidTr="00576ED4">
        <w:trPr>
          <w:trHeight w:val="28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2538289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68C39769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光通信：光纤光缆、光模块</w:t>
            </w:r>
          </w:p>
        </w:tc>
      </w:tr>
      <w:tr w:rsidR="00576ED4" w:rsidRPr="00576ED4" w14:paraId="49F30065" w14:textId="77777777" w:rsidTr="00576ED4">
        <w:trPr>
          <w:trHeight w:val="28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48BC7C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sz="8" w:space="0" w:color="CCCCCC"/>
            </w:tcBorders>
            <w:vAlign w:val="center"/>
            <w:hideMark/>
          </w:tcPr>
          <w:p w14:paraId="0C739A4C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卫星通信：卫星天线</w:t>
            </w:r>
          </w:p>
        </w:tc>
      </w:tr>
      <w:tr w:rsidR="00576ED4" w:rsidRPr="00576ED4" w14:paraId="2D934183" w14:textId="77777777" w:rsidTr="00576ED4">
        <w:trPr>
          <w:trHeight w:val="290"/>
          <w:jc w:val="center"/>
        </w:trPr>
        <w:tc>
          <w:tcPr>
            <w:tcW w:w="1040" w:type="dxa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62F1AB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DDF1D5" w14:textId="77777777" w:rsidR="00576ED4" w:rsidRPr="00576ED4" w:rsidRDefault="00576ED4" w:rsidP="00576ED4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576ED4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智能终端：手机天线、线性马达、音频组件、摄像头模组、屏幕</w:t>
            </w:r>
          </w:p>
        </w:tc>
      </w:tr>
    </w:tbl>
    <w:p w14:paraId="79CDB2EE" w14:textId="70F66ED8" w:rsidR="001C1544" w:rsidRDefault="00117B71" w:rsidP="00117B71">
      <w:r w:rsidRPr="005E451A">
        <w:rPr>
          <w:rFonts w:hint="eastAsia"/>
        </w:rPr>
        <w:t>产业链中游环节主要有设备制造与服务运营类企业，产业融合进一步深化，且呈现明显的“技术集成化、生态协同化”特征。</w:t>
      </w:r>
      <w:r w:rsidR="001C1544" w:rsidRPr="001C1544">
        <w:rPr>
          <w:rFonts w:hint="eastAsia"/>
        </w:rPr>
        <w:t>技术集成化在通信</w:t>
      </w:r>
      <w:r w:rsidR="001C1544">
        <w:rPr>
          <w:rFonts w:hint="eastAsia"/>
        </w:rPr>
        <w:t>基座</w:t>
      </w:r>
      <w:r w:rsidR="001C1544" w:rsidRPr="001C1544">
        <w:rPr>
          <w:rFonts w:hint="eastAsia"/>
        </w:rPr>
        <w:t>设备、服务器、智能终端制造环节颇为明显</w:t>
      </w:r>
      <w:r w:rsidR="001C1544">
        <w:rPr>
          <w:rFonts w:hint="eastAsia"/>
        </w:rPr>
        <w:t>，</w:t>
      </w:r>
    </w:p>
    <w:p w14:paraId="3778F0E8" w14:textId="77777777" w:rsidR="001C1544" w:rsidRDefault="001C1544" w:rsidP="00117B71">
      <w:r>
        <w:rPr>
          <w:rFonts w:hint="eastAsia"/>
        </w:rPr>
        <w:t>在通信基座设备，国内企业</w:t>
      </w:r>
      <w:proofErr w:type="gramStart"/>
      <w:r>
        <w:rPr>
          <w:rFonts w:hint="eastAsia"/>
        </w:rPr>
        <w:t>已经</w:t>
      </w:r>
      <w:r w:rsidRPr="001C1544">
        <w:t>已</w:t>
      </w:r>
      <w:proofErr w:type="gramEnd"/>
      <w:r w:rsidRPr="001C1544">
        <w:t>形成覆盖5g/6G基站、</w:t>
      </w:r>
      <w:proofErr w:type="gramStart"/>
      <w:r w:rsidRPr="001C1544">
        <w:t>核心网</w:t>
      </w:r>
      <w:proofErr w:type="gramEnd"/>
      <w:r w:rsidRPr="001C1544">
        <w:t>设备、光传输系统等全品类的自主供给能力</w:t>
      </w:r>
      <w:r>
        <w:rPr>
          <w:rFonts w:hint="eastAsia"/>
        </w:rPr>
        <w:t>。</w:t>
      </w:r>
    </w:p>
    <w:p w14:paraId="72D9B9BC" w14:textId="4A018F24" w:rsidR="001C1544" w:rsidRDefault="001C1544" w:rsidP="00117B71">
      <w:r w:rsidRPr="001C1544">
        <w:t>在服务器市场</w:t>
      </w:r>
      <w:r>
        <w:rPr>
          <w:rFonts w:hint="eastAsia"/>
        </w:rPr>
        <w:t>，国内</w:t>
      </w:r>
      <w:r w:rsidRPr="001C1544">
        <w:rPr>
          <w:rFonts w:hint="eastAsia"/>
        </w:rPr>
        <w:t>厂商已构建起从通用服务器</w:t>
      </w:r>
      <w:proofErr w:type="gramStart"/>
      <w:r w:rsidRPr="001C1544">
        <w:rPr>
          <w:rFonts w:hint="eastAsia"/>
        </w:rPr>
        <w:t>到智算服务器</w:t>
      </w:r>
      <w:proofErr w:type="gramEnd"/>
      <w:r w:rsidRPr="001C1544">
        <w:rPr>
          <w:rFonts w:hint="eastAsia"/>
        </w:rPr>
        <w:t>、液冷高密服务器的全</w:t>
      </w:r>
      <w:proofErr w:type="gramStart"/>
      <w:r w:rsidRPr="001C1544">
        <w:rPr>
          <w:rFonts w:hint="eastAsia"/>
        </w:rPr>
        <w:t>栈</w:t>
      </w:r>
      <w:proofErr w:type="gramEnd"/>
      <w:r w:rsidRPr="001C1544">
        <w:rPr>
          <w:rFonts w:hint="eastAsia"/>
        </w:rPr>
        <w:t>产品矩阵</w:t>
      </w:r>
      <w:r>
        <w:rPr>
          <w:rFonts w:hint="eastAsia"/>
        </w:rPr>
        <w:t>，用以支持云计算，AI和大数据在多元化场景下</w:t>
      </w:r>
      <w:proofErr w:type="gramStart"/>
      <w:r>
        <w:rPr>
          <w:rFonts w:hint="eastAsia"/>
        </w:rPr>
        <w:t>的算力需求</w:t>
      </w:r>
      <w:proofErr w:type="gramEnd"/>
      <w:r>
        <w:rPr>
          <w:rFonts w:hint="eastAsia"/>
        </w:rPr>
        <w:t>。</w:t>
      </w:r>
    </w:p>
    <w:p w14:paraId="452C0887" w14:textId="35BEC6B4" w:rsidR="00117B71" w:rsidRDefault="001C1544" w:rsidP="00117B71">
      <w:pPr>
        <w:rPr>
          <w:rFonts w:hint="eastAsia"/>
        </w:rPr>
      </w:pPr>
      <w:r>
        <w:rPr>
          <w:rFonts w:hint="eastAsia"/>
        </w:rPr>
        <w:t>在智能终端领域，以华为小米为代表的整机厂商</w:t>
      </w:r>
      <w:r w:rsidRPr="001C1544">
        <w:rPr>
          <w:rFonts w:hint="eastAsia"/>
        </w:rPr>
        <w:t>正通过自建芯片设计团队或战略投资方式，强化对基带、电源管理、影像处理、AI加速等关键芯片的自主研发，还通过软硬件一体化创新提升终端体验，逐步构建终端、芯片与操作系统多层次协同的生态体</w:t>
      </w:r>
      <w:r w:rsidRPr="001C1544">
        <w:rPr>
          <w:rFonts w:hint="eastAsia"/>
        </w:rPr>
        <w:lastRenderedPageBreak/>
        <w:t>系</w:t>
      </w:r>
      <w:r>
        <w:rPr>
          <w:rFonts w:hint="eastAsia"/>
        </w:rPr>
        <w:t>。</w:t>
      </w:r>
    </w:p>
    <w:p w14:paraId="0E92408D" w14:textId="77777777" w:rsidR="00522381" w:rsidRPr="00117B71" w:rsidRDefault="00522381" w:rsidP="00003222">
      <w:pPr>
        <w:rPr>
          <w:rFonts w:hint="eastAsia"/>
        </w:rPr>
      </w:pPr>
    </w:p>
    <w:p w14:paraId="717DF222" w14:textId="2361D1CD" w:rsidR="00661A63" w:rsidRDefault="00661A63" w:rsidP="00003222">
      <w:r>
        <w:rPr>
          <w:rFonts w:hint="eastAsia"/>
        </w:rPr>
        <w:t>1.2 通信现状</w:t>
      </w:r>
    </w:p>
    <w:p w14:paraId="0C8022D0" w14:textId="41E7533F" w:rsidR="00177009" w:rsidRDefault="00177009" w:rsidP="00003222">
      <w:pPr>
        <w:rPr>
          <w:rFonts w:hint="eastAsia"/>
        </w:rPr>
      </w:pPr>
      <w:r>
        <w:rPr>
          <w:rFonts w:hint="eastAsia"/>
        </w:rPr>
        <w:t>其实可以直接开始写，我到底要挣什么钱。</w:t>
      </w:r>
    </w:p>
    <w:p w14:paraId="42D03D32" w14:textId="77777777" w:rsidR="00177009" w:rsidRDefault="00177009" w:rsidP="00003222">
      <w:pPr>
        <w:rPr>
          <w:rFonts w:hint="eastAsia"/>
        </w:rPr>
      </w:pPr>
    </w:p>
    <w:p w14:paraId="5A01934D" w14:textId="47F5C621" w:rsidR="00661A63" w:rsidRDefault="00661A63" w:rsidP="00003222">
      <w:pPr>
        <w:rPr>
          <w:rFonts w:hint="eastAsia"/>
        </w:rPr>
      </w:pPr>
      <w:r>
        <w:rPr>
          <w:rFonts w:hint="eastAsia"/>
        </w:rPr>
        <w:t>1.3 主要矛盾</w:t>
      </w:r>
    </w:p>
    <w:p w14:paraId="60857265" w14:textId="2B0F2C6E" w:rsidR="00DC7626" w:rsidRDefault="00003222" w:rsidP="00F83D62">
      <w:pPr>
        <w:pStyle w:val="a9"/>
        <w:numPr>
          <w:ilvl w:val="1"/>
          <w:numId w:val="1"/>
        </w:numPr>
      </w:pPr>
      <w:r w:rsidRPr="00003222">
        <w:rPr>
          <w:rFonts w:hint="eastAsia"/>
        </w:rPr>
        <w:t>在2026年四月，通信ETF的重点相比过去已经产生了很大的不同。传统业务上呈现出停滞和缩量</w:t>
      </w:r>
      <w:r>
        <w:rPr>
          <w:rFonts w:hint="eastAsia"/>
        </w:rPr>
        <w:t>，承压态势明显。工信部《2023-2025通信业公报显示》：2023年，电信业务量同比较去年增加16.8%，2024年为10%，</w:t>
      </w:r>
      <w:r w:rsidR="00DC7626">
        <w:rPr>
          <w:rFonts w:hint="eastAsia"/>
        </w:rPr>
        <w:t>，筑牢底盘保持优势的同时，发展进阶通信</w:t>
      </w:r>
      <w:proofErr w:type="gramStart"/>
      <w:r w:rsidR="00DC7626">
        <w:rPr>
          <w:rFonts w:hint="eastAsia"/>
        </w:rPr>
        <w:t>和算力基建</w:t>
      </w:r>
      <w:proofErr w:type="gramEnd"/>
      <w:r w:rsidR="00DC7626">
        <w:rPr>
          <w:rFonts w:hint="eastAsia"/>
        </w:rPr>
        <w:t>。</w:t>
      </w:r>
    </w:p>
    <w:p w14:paraId="0D4DCD87" w14:textId="734CB33F" w:rsidR="00F83D62" w:rsidRDefault="00F83D62" w:rsidP="00F83D62">
      <w:pPr>
        <w:pStyle w:val="a9"/>
        <w:numPr>
          <w:ilvl w:val="1"/>
          <w:numId w:val="1"/>
        </w:numPr>
      </w:pPr>
      <w:r>
        <w:rPr>
          <w:rFonts w:hint="eastAsia"/>
        </w:rPr>
        <w:t>现阶段的核心矛盾是什么</w:t>
      </w:r>
    </w:p>
    <w:p w14:paraId="4D873F81" w14:textId="7F8B7D82" w:rsidR="00F83D62" w:rsidRDefault="00F83D62" w:rsidP="00F83D62">
      <w:pPr>
        <w:pStyle w:val="a9"/>
        <w:numPr>
          <w:ilvl w:val="0"/>
          <w:numId w:val="1"/>
        </w:numPr>
      </w:pPr>
      <w:r>
        <w:rPr>
          <w:rFonts w:hint="eastAsia"/>
        </w:rPr>
        <w:t>宏观</w:t>
      </w:r>
    </w:p>
    <w:p w14:paraId="2B533DC6" w14:textId="065EBC1C" w:rsidR="00F83D62" w:rsidRDefault="00F83D62" w:rsidP="00F83D62">
      <w:pPr>
        <w:pStyle w:val="a9"/>
        <w:numPr>
          <w:ilvl w:val="1"/>
          <w:numId w:val="1"/>
        </w:numPr>
      </w:pPr>
      <w:r>
        <w:rPr>
          <w:rFonts w:hint="eastAsia"/>
        </w:rPr>
        <w:t>政策</w:t>
      </w:r>
    </w:p>
    <w:p w14:paraId="26AE27E7" w14:textId="78088478" w:rsidR="00F83D62" w:rsidRDefault="00F83D62" w:rsidP="00F83D62">
      <w:pPr>
        <w:pStyle w:val="a9"/>
        <w:numPr>
          <w:ilvl w:val="1"/>
          <w:numId w:val="1"/>
        </w:numPr>
      </w:pPr>
      <w:r>
        <w:rPr>
          <w:rFonts w:hint="eastAsia"/>
        </w:rPr>
        <w:t>利率</w:t>
      </w:r>
    </w:p>
    <w:p w14:paraId="13AF8CD3" w14:textId="16B4D9DC" w:rsidR="00F83D62" w:rsidRDefault="00F83D62" w:rsidP="00F83D62">
      <w:pPr>
        <w:pStyle w:val="a9"/>
        <w:numPr>
          <w:ilvl w:val="0"/>
          <w:numId w:val="1"/>
        </w:numPr>
      </w:pPr>
      <w:r>
        <w:rPr>
          <w:rFonts w:hint="eastAsia"/>
        </w:rPr>
        <w:t>产业阶段与趋势</w:t>
      </w:r>
    </w:p>
    <w:p w14:paraId="44462202" w14:textId="7BE1D05C" w:rsidR="00F83D62" w:rsidRDefault="00F83D62" w:rsidP="00F83D62">
      <w:pPr>
        <w:pStyle w:val="a9"/>
        <w:numPr>
          <w:ilvl w:val="1"/>
          <w:numId w:val="1"/>
        </w:numPr>
      </w:pPr>
      <w:r>
        <w:rPr>
          <w:rFonts w:hint="eastAsia"/>
        </w:rPr>
        <w:t>五阶段模型里处于哪个阶段？</w:t>
      </w:r>
      <w:r w:rsidR="001255CA">
        <w:rPr>
          <w:rFonts w:hint="eastAsia"/>
        </w:rPr>
        <w:t>成长性，渗透率，规模测算</w:t>
      </w:r>
    </w:p>
    <w:p w14:paraId="7C6F8663" w14:textId="52A1F2C3" w:rsidR="00F83D62" w:rsidRDefault="00F83D62" w:rsidP="00F83D62">
      <w:pPr>
        <w:pStyle w:val="a9"/>
        <w:numPr>
          <w:ilvl w:val="0"/>
          <w:numId w:val="1"/>
        </w:numPr>
      </w:pPr>
      <w:r>
        <w:rPr>
          <w:rFonts w:hint="eastAsia"/>
        </w:rPr>
        <w:t>目标标的</w:t>
      </w:r>
    </w:p>
    <w:p w14:paraId="3642D884" w14:textId="4B41BA48" w:rsidR="00F83D62" w:rsidRDefault="00F83D62" w:rsidP="00F83D62">
      <w:pPr>
        <w:pStyle w:val="a9"/>
        <w:numPr>
          <w:ilvl w:val="1"/>
          <w:numId w:val="1"/>
        </w:numPr>
      </w:pPr>
      <w:r>
        <w:rPr>
          <w:rFonts w:hint="eastAsia"/>
        </w:rPr>
        <w:t>各种基本信息的对比</w:t>
      </w:r>
    </w:p>
    <w:p w14:paraId="59C293F8" w14:textId="548B690A" w:rsidR="00F83D62" w:rsidRDefault="00F83D62" w:rsidP="00F83D62">
      <w:pPr>
        <w:pStyle w:val="a9"/>
        <w:numPr>
          <w:ilvl w:val="0"/>
          <w:numId w:val="1"/>
        </w:numPr>
      </w:pPr>
      <w:r>
        <w:rPr>
          <w:rFonts w:hint="eastAsia"/>
        </w:rPr>
        <w:t>交易策略</w:t>
      </w:r>
    </w:p>
    <w:p w14:paraId="39348F36" w14:textId="3BDF36D4" w:rsidR="00F83D62" w:rsidRDefault="00F83D62" w:rsidP="00F83D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风险</w:t>
      </w:r>
    </w:p>
    <w:sectPr w:rsidR="00F83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2319" w14:textId="77777777" w:rsidR="008034FF" w:rsidRDefault="008034FF" w:rsidP="00F83D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BE9CEA" w14:textId="77777777" w:rsidR="008034FF" w:rsidRDefault="008034FF" w:rsidP="00F83D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1CC5A" w14:textId="77777777" w:rsidR="008034FF" w:rsidRDefault="008034FF" w:rsidP="00F83D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20EBD9" w14:textId="77777777" w:rsidR="008034FF" w:rsidRDefault="008034FF" w:rsidP="00F83D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74373"/>
    <w:multiLevelType w:val="hybridMultilevel"/>
    <w:tmpl w:val="FA2CF392"/>
    <w:lvl w:ilvl="0" w:tplc="929E23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38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11"/>
    <w:rsid w:val="00003222"/>
    <w:rsid w:val="00117B71"/>
    <w:rsid w:val="001255CA"/>
    <w:rsid w:val="00177009"/>
    <w:rsid w:val="001C1544"/>
    <w:rsid w:val="00522381"/>
    <w:rsid w:val="00556F3E"/>
    <w:rsid w:val="00576ED4"/>
    <w:rsid w:val="005E451A"/>
    <w:rsid w:val="00661A63"/>
    <w:rsid w:val="007A3B00"/>
    <w:rsid w:val="007B3A73"/>
    <w:rsid w:val="007D797E"/>
    <w:rsid w:val="008034FF"/>
    <w:rsid w:val="00CB2A11"/>
    <w:rsid w:val="00D54FB2"/>
    <w:rsid w:val="00DC7626"/>
    <w:rsid w:val="00F8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528CB"/>
  <w15:chartTrackingRefBased/>
  <w15:docId w15:val="{18439C06-70BF-47F3-93E6-24557B17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A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A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A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A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A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A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A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A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A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A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A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A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A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A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A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3D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3D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3D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3D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2</Pages>
  <Words>526</Words>
  <Characters>643</Characters>
  <Application>Microsoft Office Word</Application>
  <DocSecurity>0</DocSecurity>
  <Lines>71</Lines>
  <Paragraphs>73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Zijun Zhou</cp:lastModifiedBy>
  <cp:revision>3</cp:revision>
  <dcterms:created xsi:type="dcterms:W3CDTF">2026-04-12T01:40:00Z</dcterms:created>
  <dcterms:modified xsi:type="dcterms:W3CDTF">2026-04-12T14:34:00Z</dcterms:modified>
</cp:coreProperties>
</file>