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FB214" w14:textId="77777777" w:rsidR="00096173" w:rsidRDefault="00000000">
      <w:pPr>
        <w:pStyle w:val="1"/>
      </w:pPr>
      <w:bookmarkStart w:id="0" w:name="通信行业深度研究报告"/>
      <w:r>
        <w:rPr>
          <w:rFonts w:hint="eastAsia"/>
        </w:rPr>
        <w:t>通信行业深度研究报告</w:t>
      </w:r>
    </w:p>
    <w:p w14:paraId="35CF9610" w14:textId="77777777" w:rsidR="00096173" w:rsidRDefault="00000000">
      <w:pPr>
        <w:pStyle w:val="2"/>
      </w:pPr>
      <w:bookmarkStart w:id="1" w:name="光模块光器件为核心买方投资研究视角"/>
      <w:r>
        <w:rPr>
          <w:rFonts w:hint="eastAsia"/>
        </w:rPr>
        <w:t>——光模块</w:t>
      </w:r>
      <w:r>
        <w:rPr>
          <w:rFonts w:hint="eastAsia"/>
        </w:rPr>
        <w:t>/</w:t>
      </w:r>
      <w:r>
        <w:rPr>
          <w:rFonts w:hint="eastAsia"/>
        </w:rPr>
        <w:t>光器件为核心，买方投资研究视角</w:t>
      </w:r>
    </w:p>
    <w:p w14:paraId="77BCB3C2" w14:textId="77777777" w:rsidR="00096173" w:rsidRDefault="00000000">
      <w:pPr>
        <w:pStyle w:val="FirstParagraph"/>
      </w:pPr>
      <w:r>
        <w:rPr>
          <w:rFonts w:hint="eastAsia"/>
          <w:b/>
          <w:bCs/>
        </w:rPr>
        <w:t>报告日期：</w:t>
      </w:r>
      <w:r>
        <w:t xml:space="preserve"> </w:t>
      </w:r>
      <w:r>
        <w:rPr>
          <w:rFonts w:hint="eastAsia"/>
        </w:rPr>
        <w:t>2026</w:t>
      </w:r>
      <w:r>
        <w:rPr>
          <w:rFonts w:hint="eastAsia"/>
        </w:rPr>
        <w:t>年</w:t>
      </w:r>
      <w:r>
        <w:rPr>
          <w:rFonts w:hint="eastAsia"/>
        </w:rPr>
        <w:t>4</w:t>
      </w:r>
      <w:r>
        <w:rPr>
          <w:rFonts w:hint="eastAsia"/>
        </w:rPr>
        <w:t>月</w:t>
      </w:r>
      <w:r>
        <w:rPr>
          <w:rFonts w:hint="eastAsia"/>
        </w:rPr>
        <w:t>23</w:t>
      </w:r>
      <w:r>
        <w:rPr>
          <w:rFonts w:hint="eastAsia"/>
        </w:rPr>
        <w:t>日</w:t>
      </w:r>
      <w:r>
        <w:br/>
      </w:r>
      <w:r>
        <w:rPr>
          <w:rFonts w:hint="eastAsia"/>
          <w:b/>
          <w:bCs/>
        </w:rPr>
        <w:t>报告类型：</w:t>
      </w:r>
      <w:r>
        <w:t xml:space="preserve"> </w:t>
      </w:r>
      <w:r>
        <w:rPr>
          <w:rFonts w:hint="eastAsia"/>
        </w:rPr>
        <w:t>行业深度研究</w:t>
      </w:r>
      <w:r>
        <w:br/>
      </w:r>
      <w:r>
        <w:rPr>
          <w:rFonts w:hint="eastAsia"/>
          <w:b/>
          <w:bCs/>
        </w:rPr>
        <w:t>覆盖范围：</w:t>
      </w:r>
      <w:r>
        <w:t xml:space="preserve"> </w:t>
      </w:r>
      <w:r>
        <w:rPr>
          <w:rFonts w:hint="eastAsia"/>
        </w:rPr>
        <w:t>通信全产业链，重点光模块</w:t>
      </w:r>
      <w:r>
        <w:rPr>
          <w:rFonts w:hint="eastAsia"/>
        </w:rPr>
        <w:t>/</w:t>
      </w:r>
      <w:r>
        <w:rPr>
          <w:rFonts w:hint="eastAsia"/>
        </w:rPr>
        <w:t>光器件</w:t>
      </w:r>
      <w:r>
        <w:br/>
      </w:r>
      <w:r>
        <w:rPr>
          <w:rFonts w:hint="eastAsia"/>
          <w:b/>
          <w:bCs/>
        </w:rPr>
        <w:t>字数：</w:t>
      </w:r>
      <w:r>
        <w:t xml:space="preserve"> </w:t>
      </w:r>
      <w:r>
        <w:rPr>
          <w:rFonts w:hint="eastAsia"/>
        </w:rPr>
        <w:t>约</w:t>
      </w:r>
      <w:r>
        <w:rPr>
          <w:rFonts w:hint="eastAsia"/>
        </w:rPr>
        <w:t>20,000</w:t>
      </w:r>
      <w:r>
        <w:rPr>
          <w:rFonts w:hint="eastAsia"/>
        </w:rPr>
        <w:t>字</w:t>
      </w:r>
    </w:p>
    <w:p w14:paraId="1D49126A" w14:textId="77777777" w:rsidR="00096173" w:rsidRDefault="00000000">
      <w:r>
        <w:pict w14:anchorId="26B71169">
          <v:rect id="_x0000_i1025" style="width:0;height:1.5pt" o:hralign="center" o:hrstd="t" o:hr="t"/>
        </w:pict>
      </w:r>
    </w:p>
    <w:p w14:paraId="17542694" w14:textId="77777777" w:rsidR="00096173" w:rsidRDefault="00000000">
      <w:pPr>
        <w:pStyle w:val="1"/>
      </w:pPr>
      <w:bookmarkStart w:id="2" w:name="通信行业深度研究报告-1"/>
      <w:bookmarkEnd w:id="0"/>
      <w:bookmarkEnd w:id="1"/>
      <w:r>
        <w:rPr>
          <w:rFonts w:hint="eastAsia"/>
        </w:rPr>
        <w:t>通信行业深度研究报告</w:t>
      </w:r>
    </w:p>
    <w:p w14:paraId="1258CCD7" w14:textId="77777777" w:rsidR="00096173" w:rsidRDefault="00000000">
      <w:pPr>
        <w:pStyle w:val="2"/>
      </w:pPr>
      <w:bookmarkStart w:id="3" w:name="第一章-行业概况与市场规模"/>
      <w:r>
        <w:rPr>
          <w:rFonts w:hint="eastAsia"/>
        </w:rPr>
        <w:t>第一章</w:t>
      </w:r>
      <w:r>
        <w:t xml:space="preserve"> </w:t>
      </w:r>
      <w:r>
        <w:rPr>
          <w:rFonts w:hint="eastAsia"/>
        </w:rPr>
        <w:t>行业概况与市场规模</w:t>
      </w:r>
    </w:p>
    <w:p w14:paraId="73B71C1C" w14:textId="77777777" w:rsidR="00096173" w:rsidRDefault="00000000">
      <w:pPr>
        <w:pStyle w:val="3"/>
      </w:pPr>
      <w:bookmarkStart w:id="4" w:name="通信行业定义与边界"/>
      <w:r>
        <w:t xml:space="preserve">1.1 </w:t>
      </w:r>
      <w:r>
        <w:rPr>
          <w:rFonts w:hint="eastAsia"/>
        </w:rPr>
        <w:t>通信行业定义与边界</w:t>
      </w:r>
    </w:p>
    <w:p w14:paraId="52BE4D5D" w14:textId="77777777" w:rsidR="00096173" w:rsidRDefault="00000000">
      <w:pPr>
        <w:pStyle w:val="FirstParagraph"/>
      </w:pPr>
      <w:r>
        <w:rPr>
          <w:rFonts w:hint="eastAsia"/>
        </w:rPr>
        <w:t>通信行业是一个覆盖从底层光电子器件到终端网络运营的全链条产业，其核心价值在于为全球数字化提供信息传输基础设施。从产业链视角划分，通信行业可分为五个层级：</w:t>
      </w:r>
      <w:r>
        <w:rPr>
          <w:rFonts w:hint="eastAsia"/>
          <w:b/>
          <w:bCs/>
        </w:rPr>
        <w:t>光芯片→光器件→光模块→通信设备→电信运营商</w:t>
      </w:r>
      <w:r>
        <w:rPr>
          <w:rFonts w:hint="eastAsia"/>
        </w:rPr>
        <w:t>，各层级之间技术壁垒递减、市场集中度递减，但价值量与利润率呈”微笑曲线”分布——上游芯片与下游运营占据高利润环节，中游制造环节竞争最为激烈。</w:t>
      </w:r>
      <w:r>
        <w:rPr>
          <w:rFonts w:hint="eastAsia"/>
        </w:rPr>
        <w:t>[LightCounting,</w:t>
      </w:r>
      <w:r>
        <w:t xml:space="preserve"> 2025]</w:t>
      </w:r>
    </w:p>
    <w:p w14:paraId="69AAD7E7" w14:textId="77777777" w:rsidR="00096173" w:rsidRDefault="00000000">
      <w:pPr>
        <w:pStyle w:val="a0"/>
      </w:pPr>
      <w:r>
        <w:rPr>
          <w:rFonts w:hint="eastAsia"/>
        </w:rPr>
        <w:t>光芯片（</w:t>
      </w:r>
      <w:r>
        <w:rPr>
          <w:rFonts w:hint="eastAsia"/>
        </w:rPr>
        <w:t>Optical</w:t>
      </w:r>
      <w:r>
        <w:t xml:space="preserve"> </w:t>
      </w:r>
      <w:r>
        <w:rPr>
          <w:rFonts w:hint="eastAsia"/>
        </w:rPr>
        <w:t>Chip</w:t>
      </w:r>
      <w:r>
        <w:rPr>
          <w:rFonts w:hint="eastAsia"/>
        </w:rPr>
        <w:t>）是整个产业链的技术制高点，主要包括</w:t>
      </w:r>
      <w:r>
        <w:rPr>
          <w:rFonts w:hint="eastAsia"/>
        </w:rPr>
        <w:t>DFB</w:t>
      </w:r>
      <w:r>
        <w:rPr>
          <w:rFonts w:hint="eastAsia"/>
        </w:rPr>
        <w:t>、</w:t>
      </w:r>
      <w:r>
        <w:rPr>
          <w:rFonts w:hint="eastAsia"/>
        </w:rPr>
        <w:t>EML</w:t>
      </w:r>
      <w:r>
        <w:rPr>
          <w:rFonts w:hint="eastAsia"/>
        </w:rPr>
        <w:t>、</w:t>
      </w:r>
      <w:r>
        <w:rPr>
          <w:rFonts w:hint="eastAsia"/>
        </w:rPr>
        <w:t>VCSEL</w:t>
      </w:r>
      <w:r>
        <w:rPr>
          <w:rFonts w:hint="eastAsia"/>
        </w:rPr>
        <w:t>、</w:t>
      </w:r>
      <w:r>
        <w:rPr>
          <w:rFonts w:hint="eastAsia"/>
        </w:rPr>
        <w:t>CW</w:t>
      </w:r>
      <w:r>
        <w:rPr>
          <w:rFonts w:hint="eastAsia"/>
        </w:rPr>
        <w:t>激光器等类型，材料体系以</w:t>
      </w:r>
      <w:r>
        <w:rPr>
          <w:rFonts w:hint="eastAsia"/>
        </w:rPr>
        <w:t>InP</w:t>
      </w:r>
      <w:r>
        <w:rPr>
          <w:rFonts w:hint="eastAsia"/>
        </w:rPr>
        <w:t>（磷化铟）和</w:t>
      </w:r>
      <w:r>
        <w:rPr>
          <w:rFonts w:hint="eastAsia"/>
        </w:rPr>
        <w:t>GaAs</w:t>
      </w:r>
      <w:r>
        <w:rPr>
          <w:rFonts w:hint="eastAsia"/>
        </w:rPr>
        <w:t>（砷化镓）为主。光芯片的性能直接决定了光模块的传输速率和功耗水平。光器件（</w:t>
      </w:r>
      <w:r>
        <w:rPr>
          <w:rFonts w:hint="eastAsia"/>
        </w:rPr>
        <w:t>Optical</w:t>
      </w:r>
      <w:r>
        <w:t xml:space="preserve"> </w:t>
      </w:r>
      <w:r>
        <w:rPr>
          <w:rFonts w:hint="eastAsia"/>
        </w:rPr>
        <w:t>Device</w:t>
      </w:r>
      <w:r>
        <w:rPr>
          <w:rFonts w:hint="eastAsia"/>
        </w:rPr>
        <w:t>）由光芯片与无源器件（如</w:t>
      </w:r>
      <w:r>
        <w:rPr>
          <w:rFonts w:hint="eastAsia"/>
        </w:rPr>
        <w:t>TOSA/ROSA/</w:t>
      </w:r>
      <w:r>
        <w:rPr>
          <w:rFonts w:hint="eastAsia"/>
        </w:rPr>
        <w:t>光隔离器）封装而成，是光模块的核心功能组件。光模块（</w:t>
      </w:r>
      <w:r>
        <w:rPr>
          <w:rFonts w:hint="eastAsia"/>
        </w:rPr>
        <w:t>Optical</w:t>
      </w:r>
      <w:r>
        <w:t xml:space="preserve"> </w:t>
      </w:r>
      <w:r>
        <w:rPr>
          <w:rFonts w:hint="eastAsia"/>
        </w:rPr>
        <w:t>Module/Transceiver</w:t>
      </w:r>
      <w:r>
        <w:rPr>
          <w:rFonts w:hint="eastAsia"/>
        </w:rPr>
        <w:t>）将光电器件与电芯片（</w:t>
      </w:r>
      <w:r>
        <w:rPr>
          <w:rFonts w:hint="eastAsia"/>
        </w:rPr>
        <w:t>DSP</w:t>
      </w:r>
      <w:r>
        <w:rPr>
          <w:rFonts w:hint="eastAsia"/>
        </w:rPr>
        <w:t>、</w:t>
      </w:r>
      <w:r>
        <w:rPr>
          <w:rFonts w:hint="eastAsia"/>
        </w:rPr>
        <w:t>Driver</w:t>
      </w:r>
      <w:r>
        <w:rPr>
          <w:rFonts w:hint="eastAsia"/>
        </w:rPr>
        <w:t>、</w:t>
      </w:r>
      <w:r>
        <w:rPr>
          <w:rFonts w:hint="eastAsia"/>
        </w:rPr>
        <w:t>TIA</w:t>
      </w:r>
      <w:r>
        <w:rPr>
          <w:rFonts w:hint="eastAsia"/>
        </w:rPr>
        <w:t>等）集成，实现光电信号转换，是数据中心互联和电信网络传输的关键接口设备。</w:t>
      </w:r>
      <w:r>
        <w:rPr>
          <w:rFonts w:hint="eastAsia"/>
        </w:rPr>
        <w:t>[LightCounting,</w:t>
      </w:r>
      <w:r>
        <w:t xml:space="preserve"> 2025]</w:t>
      </w:r>
    </w:p>
    <w:p w14:paraId="5A29A111" w14:textId="77777777" w:rsidR="00096173" w:rsidRDefault="00000000">
      <w:pPr>
        <w:pStyle w:val="a0"/>
      </w:pPr>
      <w:r>
        <w:rPr>
          <w:rFonts w:hint="eastAsia"/>
        </w:rPr>
        <w:t>通信设备层面，主要包括数据中心的交换机</w:t>
      </w:r>
      <w:r>
        <w:rPr>
          <w:rFonts w:hint="eastAsia"/>
        </w:rPr>
        <w:t>/</w:t>
      </w:r>
      <w:r>
        <w:rPr>
          <w:rFonts w:hint="eastAsia"/>
        </w:rPr>
        <w:t>路由器，以及电信网络的传输设备（</w:t>
      </w:r>
      <w:r>
        <w:rPr>
          <w:rFonts w:hint="eastAsia"/>
        </w:rPr>
        <w:t>OTN/WDM</w:t>
      </w:r>
      <w:r>
        <w:rPr>
          <w:rFonts w:hint="eastAsia"/>
        </w:rPr>
        <w:t>）、无线接入网设备（基站）等。</w:t>
      </w:r>
      <w:r>
        <w:rPr>
          <w:rFonts w:hint="eastAsia"/>
        </w:rPr>
        <w:t>Dell</w:t>
      </w:r>
      <w:r>
        <w:rPr>
          <w:rFonts w:hint="eastAsia"/>
        </w:rPr>
        <w:t>’</w:t>
      </w:r>
      <w:r>
        <w:rPr>
          <w:rFonts w:hint="eastAsia"/>
        </w:rPr>
        <w:t>Oro</w:t>
      </w:r>
      <w:r>
        <w:t xml:space="preserve"> </w:t>
      </w:r>
      <w:r>
        <w:rPr>
          <w:rFonts w:hint="eastAsia"/>
        </w:rPr>
        <w:t>Group</w:t>
      </w:r>
      <w:r>
        <w:rPr>
          <w:rFonts w:hint="eastAsia"/>
        </w:rPr>
        <w:t>数据显示，</w:t>
      </w:r>
      <w:r>
        <w:rPr>
          <w:rFonts w:hint="eastAsia"/>
        </w:rPr>
        <w:t>2025</w:t>
      </w:r>
      <w:r>
        <w:rPr>
          <w:rFonts w:hint="eastAsia"/>
        </w:rPr>
        <w:t>年全球数据中心交换机单季度收入已突破</w:t>
      </w:r>
      <w:r>
        <w:rPr>
          <w:rFonts w:hint="eastAsia"/>
        </w:rPr>
        <w:t>80</w:t>
      </w:r>
      <w:r>
        <w:rPr>
          <w:rFonts w:hint="eastAsia"/>
        </w:rPr>
        <w:t>亿美元，较三年前翻倍，</w:t>
      </w:r>
      <w:r>
        <w:rPr>
          <w:rFonts w:hint="eastAsia"/>
        </w:rPr>
        <w:t>AI</w:t>
      </w:r>
      <w:r>
        <w:rPr>
          <w:rFonts w:hint="eastAsia"/>
        </w:rPr>
        <w:t>后端网络需求是核心驱动力。</w:t>
      </w:r>
      <w:r>
        <w:rPr>
          <w:rFonts w:hint="eastAsia"/>
        </w:rPr>
        <w:t>[Dell</w:t>
      </w:r>
      <w:r>
        <w:rPr>
          <w:rFonts w:hint="eastAsia"/>
        </w:rPr>
        <w:t>’</w:t>
      </w:r>
      <w:r>
        <w:rPr>
          <w:rFonts w:hint="eastAsia"/>
        </w:rPr>
        <w:t>Oro</w:t>
      </w:r>
      <w:r>
        <w:t xml:space="preserve"> Group, 2025.12]</w:t>
      </w:r>
    </w:p>
    <w:p w14:paraId="0A14F573" w14:textId="77777777" w:rsidR="00096173" w:rsidRDefault="00000000">
      <w:pPr>
        <w:pStyle w:val="a0"/>
      </w:pPr>
      <w:r>
        <w:rPr>
          <w:rFonts w:hint="eastAsia"/>
        </w:rPr>
        <w:t>运营商处于产业链下游，是中国通信产业最大的”买单方”。中国移动、中国电信、中国联通三大运营商</w:t>
      </w:r>
      <w:r>
        <w:rPr>
          <w:rFonts w:hint="eastAsia"/>
        </w:rPr>
        <w:t>2024</w:t>
      </w:r>
      <w:r>
        <w:rPr>
          <w:rFonts w:hint="eastAsia"/>
        </w:rPr>
        <w:t>年合计营收约</w:t>
      </w:r>
      <w:r>
        <w:rPr>
          <w:rFonts w:hint="eastAsia"/>
        </w:rPr>
        <w:t>1.96</w:t>
      </w:r>
      <w:r>
        <w:rPr>
          <w:rFonts w:hint="eastAsia"/>
        </w:rPr>
        <w:t>万亿元，合计净利润约</w:t>
      </w:r>
      <w:r>
        <w:rPr>
          <w:rFonts w:hint="eastAsia"/>
        </w:rPr>
        <w:t>1,920</w:t>
      </w:r>
      <w:r>
        <w:rPr>
          <w:rFonts w:hint="eastAsia"/>
        </w:rPr>
        <w:t>亿元（集团口径，</w:t>
      </w:r>
      <w:r>
        <w:rPr>
          <w:rFonts w:hint="eastAsia"/>
        </w:rPr>
        <w:t>A</w:t>
      </w:r>
      <w:r>
        <w:rPr>
          <w:rFonts w:hint="eastAsia"/>
        </w:rPr>
        <w:t>股归母口径合计约</w:t>
      </w:r>
      <w:r>
        <w:rPr>
          <w:rFonts w:hint="eastAsia"/>
        </w:rPr>
        <w:t>1,804</w:t>
      </w:r>
      <w:r>
        <w:rPr>
          <w:rFonts w:hint="eastAsia"/>
        </w:rPr>
        <w:t>亿元），其资本开支直接影响上游设备商和光模块厂商的景气度。</w:t>
      </w:r>
      <w:r>
        <w:rPr>
          <w:rFonts w:hint="eastAsia"/>
        </w:rPr>
        <w:t>[C114</w:t>
      </w:r>
      <w:r>
        <w:rPr>
          <w:rFonts w:hint="eastAsia"/>
        </w:rPr>
        <w:t>通信网</w:t>
      </w:r>
      <w:r>
        <w:rPr>
          <w:rFonts w:hint="eastAsia"/>
        </w:rPr>
        <w:t>,</w:t>
      </w:r>
      <w:r>
        <w:t xml:space="preserve"> 2025.03]</w:t>
      </w:r>
    </w:p>
    <w:p w14:paraId="6119024F" w14:textId="77777777" w:rsidR="00096173" w:rsidRDefault="00000000">
      <w:pPr>
        <w:pStyle w:val="a0"/>
      </w:pPr>
      <w:r>
        <w:rPr>
          <w:rFonts w:hint="eastAsia"/>
        </w:rPr>
        <w:lastRenderedPageBreak/>
        <w:t>本报告将重点聚焦光通信产业链（光芯片→光模块→数据中心设备），兼顾运营商的投资逻辑变化。</w:t>
      </w:r>
    </w:p>
    <w:p w14:paraId="177A801F" w14:textId="77777777" w:rsidR="00096173" w:rsidRDefault="00000000">
      <w:pPr>
        <w:pStyle w:val="3"/>
      </w:pPr>
      <w:bookmarkStart w:id="5" w:name="市场规模与增长预测"/>
      <w:bookmarkEnd w:id="4"/>
      <w:r>
        <w:t xml:space="preserve">1.2 </w:t>
      </w:r>
      <w:r>
        <w:rPr>
          <w:rFonts w:hint="eastAsia"/>
        </w:rPr>
        <w:t>市场规模与增长预测</w:t>
      </w:r>
    </w:p>
    <w:p w14:paraId="5191DC8F" w14:textId="77777777" w:rsidR="00096173" w:rsidRDefault="00000000">
      <w:pPr>
        <w:pStyle w:val="4"/>
      </w:pPr>
      <w:bookmarkStart w:id="6" w:name="全球光模块市场"/>
      <w:r>
        <w:t xml:space="preserve">1.2.1 </w:t>
      </w:r>
      <w:r>
        <w:rPr>
          <w:rFonts w:hint="eastAsia"/>
        </w:rPr>
        <w:t>全球光模块市场</w:t>
      </w:r>
    </w:p>
    <w:p w14:paraId="63C735BC" w14:textId="77777777" w:rsidR="00096173" w:rsidRDefault="00000000">
      <w:pPr>
        <w:pStyle w:val="FirstParagraph"/>
      </w:pPr>
      <w:r>
        <w:rPr>
          <w:rFonts w:hint="eastAsia"/>
        </w:rPr>
        <w:t>光模块是通信产业链中景气度最高、增速最快的细分赛道。根据</w:t>
      </w:r>
      <w:r>
        <w:rPr>
          <w:rFonts w:hint="eastAsia"/>
        </w:rPr>
        <w:t>LightCounting</w:t>
      </w:r>
      <w:r>
        <w:rPr>
          <w:rFonts w:hint="eastAsia"/>
        </w:rPr>
        <w:t>数据，</w:t>
      </w:r>
      <w:r>
        <w:rPr>
          <w:rFonts w:hint="eastAsia"/>
        </w:rPr>
        <w:t>2022-2024</w:t>
      </w:r>
      <w:r>
        <w:rPr>
          <w:rFonts w:hint="eastAsia"/>
        </w:rPr>
        <w:t>年全球光模块市场规模分别为</w:t>
      </w:r>
      <w:r>
        <w:rPr>
          <w:rFonts w:hint="eastAsia"/>
        </w:rPr>
        <w:t>128.72</w:t>
      </w:r>
      <w:r>
        <w:rPr>
          <w:rFonts w:hint="eastAsia"/>
        </w:rPr>
        <w:t>亿、</w:t>
      </w:r>
      <w:r>
        <w:rPr>
          <w:rFonts w:hint="eastAsia"/>
        </w:rPr>
        <w:t>121.00</w:t>
      </w:r>
      <w:r>
        <w:rPr>
          <w:rFonts w:hint="eastAsia"/>
        </w:rPr>
        <w:t>亿和</w:t>
      </w:r>
      <w:r>
        <w:rPr>
          <w:rFonts w:hint="eastAsia"/>
        </w:rPr>
        <w:t>147.62</w:t>
      </w:r>
      <w:r>
        <w:rPr>
          <w:rFonts w:hint="eastAsia"/>
        </w:rPr>
        <w:t>亿美元；其中</w:t>
      </w:r>
      <w:r>
        <w:rPr>
          <w:rFonts w:hint="eastAsia"/>
        </w:rPr>
        <w:t>2023</w:t>
      </w:r>
      <w:r>
        <w:rPr>
          <w:rFonts w:hint="eastAsia"/>
        </w:rPr>
        <w:t>年同比下降约</w:t>
      </w:r>
      <w:r>
        <w:rPr>
          <w:rFonts w:hint="eastAsia"/>
        </w:rPr>
        <w:t>3%</w:t>
      </w:r>
      <w:r>
        <w:rPr>
          <w:rFonts w:hint="eastAsia"/>
        </w:rPr>
        <w:t>（主要因传统电信需求疲软），</w:t>
      </w:r>
      <w:r>
        <w:rPr>
          <w:rFonts w:hint="eastAsia"/>
        </w:rPr>
        <w:t>2024</w:t>
      </w:r>
      <w:r>
        <w:rPr>
          <w:rFonts w:hint="eastAsia"/>
        </w:rPr>
        <w:t>年在大规模</w:t>
      </w:r>
      <w:r>
        <w:rPr>
          <w:rFonts w:hint="eastAsia"/>
        </w:rPr>
        <w:t>AI</w:t>
      </w:r>
      <w:r>
        <w:rPr>
          <w:rFonts w:hint="eastAsia"/>
        </w:rPr>
        <w:t>基建带动下强劲反弹，同比增长约</w:t>
      </w:r>
      <w:r>
        <w:rPr>
          <w:rFonts w:hint="eastAsia"/>
        </w:rPr>
        <w:t>42%</w:t>
      </w:r>
      <w:r>
        <w:rPr>
          <w:rFonts w:hint="eastAsia"/>
        </w:rPr>
        <w:t>。</w:t>
      </w:r>
      <w:r>
        <w:rPr>
          <w:rFonts w:hint="eastAsia"/>
        </w:rPr>
        <w:t>[LightCounting</w:t>
      </w:r>
      <w:r>
        <w:t xml:space="preserve"> via </w:t>
      </w:r>
      <w:r>
        <w:rPr>
          <w:rFonts w:hint="eastAsia"/>
        </w:rPr>
        <w:t>前瞻产业研究院</w:t>
      </w:r>
      <w:r>
        <w:rPr>
          <w:rFonts w:hint="eastAsia"/>
        </w:rPr>
        <w:t>,</w:t>
      </w:r>
      <w:r>
        <w:t xml:space="preserve"> 2025.05] [LightCounting, 2025.11]</w:t>
      </w:r>
    </w:p>
    <w:p w14:paraId="6C655AB1" w14:textId="77777777" w:rsidR="00096173" w:rsidRDefault="00000000">
      <w:pPr>
        <w:pStyle w:val="a0"/>
      </w:pPr>
      <w:r>
        <w:rPr>
          <w:rFonts w:hint="eastAsia"/>
        </w:rPr>
        <w:t>展望未来，</w:t>
      </w:r>
      <w:r>
        <w:rPr>
          <w:rFonts w:hint="eastAsia"/>
        </w:rPr>
        <w:t>LightCounting</w:t>
      </w:r>
      <w:r>
        <w:rPr>
          <w:rFonts w:hint="eastAsia"/>
        </w:rPr>
        <w:t>预测全球光模块市场</w:t>
      </w:r>
      <w:r>
        <w:rPr>
          <w:rFonts w:hint="eastAsia"/>
        </w:rPr>
        <w:t>2025-2030</w:t>
      </w:r>
      <w:r>
        <w:rPr>
          <w:rFonts w:hint="eastAsia"/>
        </w:rPr>
        <w:t>年将以</w:t>
      </w:r>
      <w:r>
        <w:rPr>
          <w:rFonts w:hint="eastAsia"/>
        </w:rPr>
        <w:t>22%</w:t>
      </w:r>
      <w:r>
        <w:rPr>
          <w:rFonts w:hint="eastAsia"/>
        </w:rPr>
        <w:t>的年复合增长率扩张，</w:t>
      </w:r>
      <w:r>
        <w:rPr>
          <w:rFonts w:hint="eastAsia"/>
        </w:rPr>
        <w:t>2025</w:t>
      </w:r>
      <w:r>
        <w:rPr>
          <w:rFonts w:hint="eastAsia"/>
        </w:rPr>
        <w:t>年光模块总销售额预计达到</w:t>
      </w:r>
      <w:r>
        <w:rPr>
          <w:rFonts w:hint="eastAsia"/>
        </w:rPr>
        <w:t>230</w:t>
      </w:r>
      <w:r>
        <w:rPr>
          <w:rFonts w:hint="eastAsia"/>
        </w:rPr>
        <w:t>亿美元，其中以太网光模块贡献约</w:t>
      </w:r>
      <w:r>
        <w:rPr>
          <w:rFonts w:hint="eastAsia"/>
        </w:rPr>
        <w:t>170</w:t>
      </w:r>
      <w:r>
        <w:rPr>
          <w:rFonts w:hint="eastAsia"/>
        </w:rPr>
        <w:t>亿美元，同比增长</w:t>
      </w:r>
      <w:r>
        <w:rPr>
          <w:rFonts w:hint="eastAsia"/>
        </w:rPr>
        <w:t>60%</w:t>
      </w:r>
      <w:r>
        <w:rPr>
          <w:rFonts w:hint="eastAsia"/>
        </w:rPr>
        <w:t>。</w:t>
      </w:r>
      <w:r>
        <w:rPr>
          <w:rFonts w:hint="eastAsia"/>
        </w:rPr>
        <w:t>[LightCounting,</w:t>
      </w:r>
      <w:r>
        <w:t xml:space="preserve"> 2025.12]</w:t>
      </w:r>
    </w:p>
    <w:p w14:paraId="075519A3" w14:textId="77777777" w:rsidR="00096173" w:rsidRDefault="00000000">
      <w:pPr>
        <w:pStyle w:val="a0"/>
      </w:pPr>
      <w:r>
        <w:rPr>
          <w:rFonts w:hint="eastAsia"/>
        </w:rPr>
        <w:t>以下是多家机构对全球光模块</w:t>
      </w:r>
      <w:r>
        <w:rPr>
          <w:rFonts w:hint="eastAsia"/>
        </w:rPr>
        <w:t>/</w:t>
      </w:r>
      <w:r>
        <w:rPr>
          <w:rFonts w:hint="eastAsia"/>
        </w:rPr>
        <w:t>光器件市场的预测对比：</w:t>
      </w:r>
    </w:p>
    <w:tbl>
      <w:tblPr>
        <w:tblStyle w:val="Table"/>
        <w:tblW w:w="5000" w:type="pct"/>
        <w:tblLayout w:type="fixed"/>
        <w:tblLook w:val="0020" w:firstRow="1" w:lastRow="0" w:firstColumn="0" w:lastColumn="0" w:noHBand="0" w:noVBand="0"/>
      </w:tblPr>
      <w:tblGrid>
        <w:gridCol w:w="1002"/>
        <w:gridCol w:w="1002"/>
        <w:gridCol w:w="1170"/>
        <w:gridCol w:w="1170"/>
        <w:gridCol w:w="1170"/>
        <w:gridCol w:w="2172"/>
        <w:gridCol w:w="1170"/>
      </w:tblGrid>
      <w:tr w:rsidR="00096173" w14:paraId="4BB6FDD8" w14:textId="77777777" w:rsidTr="00096173">
        <w:trPr>
          <w:cnfStyle w:val="100000000000" w:firstRow="1" w:lastRow="0" w:firstColumn="0" w:lastColumn="0" w:oddVBand="0" w:evenVBand="0" w:oddHBand="0" w:evenHBand="0" w:firstRowFirstColumn="0" w:firstRowLastColumn="0" w:lastRowFirstColumn="0" w:lastRowLastColumn="0"/>
          <w:tblHeader/>
        </w:trPr>
        <w:tc>
          <w:tcPr>
            <w:tcW w:w="896" w:type="dxa"/>
          </w:tcPr>
          <w:p w14:paraId="66C533E4" w14:textId="77777777" w:rsidR="00096173" w:rsidRDefault="00000000">
            <w:pPr>
              <w:pStyle w:val="Compact"/>
            </w:pPr>
            <w:r>
              <w:rPr>
                <w:rFonts w:hint="eastAsia"/>
              </w:rPr>
              <w:t>机构</w:t>
            </w:r>
          </w:p>
        </w:tc>
        <w:tc>
          <w:tcPr>
            <w:tcW w:w="896" w:type="dxa"/>
          </w:tcPr>
          <w:p w14:paraId="36649C14" w14:textId="77777777" w:rsidR="00096173" w:rsidRDefault="00000000">
            <w:pPr>
              <w:pStyle w:val="Compact"/>
            </w:pPr>
            <w:r>
              <w:rPr>
                <w:rFonts w:hint="eastAsia"/>
              </w:rPr>
              <w:t>口径</w:t>
            </w:r>
          </w:p>
        </w:tc>
        <w:tc>
          <w:tcPr>
            <w:tcW w:w="1046" w:type="dxa"/>
          </w:tcPr>
          <w:p w14:paraId="4CC47478" w14:textId="77777777" w:rsidR="00096173" w:rsidRDefault="00000000">
            <w:pPr>
              <w:pStyle w:val="Compact"/>
            </w:pPr>
            <w:r>
              <w:t>2023E</w:t>
            </w:r>
          </w:p>
        </w:tc>
        <w:tc>
          <w:tcPr>
            <w:tcW w:w="1046" w:type="dxa"/>
          </w:tcPr>
          <w:p w14:paraId="27B50B31" w14:textId="77777777" w:rsidR="00096173" w:rsidRDefault="00000000">
            <w:pPr>
              <w:pStyle w:val="Compact"/>
            </w:pPr>
            <w:r>
              <w:t>2024E</w:t>
            </w:r>
          </w:p>
        </w:tc>
        <w:tc>
          <w:tcPr>
            <w:tcW w:w="1046" w:type="dxa"/>
          </w:tcPr>
          <w:p w14:paraId="677B2A58" w14:textId="77777777" w:rsidR="00096173" w:rsidRDefault="00000000">
            <w:pPr>
              <w:pStyle w:val="Compact"/>
            </w:pPr>
            <w:r>
              <w:t>2025E</w:t>
            </w:r>
          </w:p>
        </w:tc>
        <w:tc>
          <w:tcPr>
            <w:tcW w:w="1942" w:type="dxa"/>
          </w:tcPr>
          <w:p w14:paraId="7B14601C" w14:textId="77777777" w:rsidR="00096173" w:rsidRDefault="00000000">
            <w:pPr>
              <w:pStyle w:val="Compact"/>
            </w:pPr>
            <w:r>
              <w:t>2027E/2029E</w:t>
            </w:r>
          </w:p>
        </w:tc>
        <w:tc>
          <w:tcPr>
            <w:tcW w:w="1046" w:type="dxa"/>
          </w:tcPr>
          <w:p w14:paraId="57B812D3" w14:textId="77777777" w:rsidR="00096173" w:rsidRDefault="00000000">
            <w:pPr>
              <w:pStyle w:val="Compact"/>
            </w:pPr>
            <w:r>
              <w:t>2030E</w:t>
            </w:r>
          </w:p>
        </w:tc>
      </w:tr>
      <w:tr w:rsidR="00096173" w14:paraId="24104375" w14:textId="77777777">
        <w:tc>
          <w:tcPr>
            <w:tcW w:w="896" w:type="dxa"/>
          </w:tcPr>
          <w:p w14:paraId="46353577" w14:textId="77777777" w:rsidR="00096173" w:rsidRDefault="00000000">
            <w:pPr>
              <w:pStyle w:val="Compact"/>
            </w:pPr>
            <w:r>
              <w:t>LightCounting</w:t>
            </w:r>
          </w:p>
        </w:tc>
        <w:tc>
          <w:tcPr>
            <w:tcW w:w="896" w:type="dxa"/>
          </w:tcPr>
          <w:p w14:paraId="0250E296" w14:textId="77777777" w:rsidR="00096173" w:rsidRDefault="00000000">
            <w:pPr>
              <w:pStyle w:val="Compact"/>
            </w:pPr>
            <w:r>
              <w:rPr>
                <w:rFonts w:hint="eastAsia"/>
              </w:rPr>
              <w:t>光模块（全口径）</w:t>
            </w:r>
          </w:p>
        </w:tc>
        <w:tc>
          <w:tcPr>
            <w:tcW w:w="1046" w:type="dxa"/>
          </w:tcPr>
          <w:p w14:paraId="74114B7D" w14:textId="77777777" w:rsidR="00096173" w:rsidRDefault="00000000">
            <w:pPr>
              <w:pStyle w:val="Compact"/>
            </w:pPr>
            <w:r>
              <w:rPr>
                <w:rFonts w:hint="eastAsia"/>
              </w:rPr>
              <w:t>121</w:t>
            </w:r>
            <w:r>
              <w:rPr>
                <w:rFonts w:hint="eastAsia"/>
              </w:rPr>
              <w:t>亿美元</w:t>
            </w:r>
          </w:p>
        </w:tc>
        <w:tc>
          <w:tcPr>
            <w:tcW w:w="1046" w:type="dxa"/>
          </w:tcPr>
          <w:p w14:paraId="5689E0B0" w14:textId="77777777" w:rsidR="00096173" w:rsidRDefault="00000000">
            <w:pPr>
              <w:pStyle w:val="Compact"/>
            </w:pPr>
            <w:r>
              <w:rPr>
                <w:rFonts w:hint="eastAsia"/>
              </w:rPr>
              <w:t>147.6</w:t>
            </w:r>
            <w:r>
              <w:rPr>
                <w:rFonts w:hint="eastAsia"/>
              </w:rPr>
              <w:t>亿美元</w:t>
            </w:r>
          </w:p>
        </w:tc>
        <w:tc>
          <w:tcPr>
            <w:tcW w:w="1046" w:type="dxa"/>
          </w:tcPr>
          <w:p w14:paraId="027DAE76" w14:textId="77777777" w:rsidR="00096173" w:rsidRDefault="00000000">
            <w:pPr>
              <w:pStyle w:val="Compact"/>
            </w:pPr>
            <w:r>
              <w:rPr>
                <w:rFonts w:hint="eastAsia"/>
              </w:rPr>
              <w:t>~230</w:t>
            </w:r>
            <w:r>
              <w:rPr>
                <w:rFonts w:hint="eastAsia"/>
              </w:rPr>
              <w:t>亿美元</w:t>
            </w:r>
          </w:p>
        </w:tc>
        <w:tc>
          <w:tcPr>
            <w:tcW w:w="1942" w:type="dxa"/>
          </w:tcPr>
          <w:p w14:paraId="2A9A9546" w14:textId="77777777" w:rsidR="00096173" w:rsidRDefault="00000000">
            <w:pPr>
              <w:pStyle w:val="Compact"/>
            </w:pPr>
            <w:r>
              <w:t>—</w:t>
            </w:r>
          </w:p>
        </w:tc>
        <w:tc>
          <w:tcPr>
            <w:tcW w:w="1046" w:type="dxa"/>
          </w:tcPr>
          <w:p w14:paraId="075D5EF3" w14:textId="77777777" w:rsidR="00096173" w:rsidRDefault="00000000">
            <w:pPr>
              <w:pStyle w:val="Compact"/>
            </w:pPr>
            <w:r>
              <w:t>—</w:t>
            </w:r>
          </w:p>
        </w:tc>
      </w:tr>
      <w:tr w:rsidR="00096173" w14:paraId="3DA2758B" w14:textId="77777777">
        <w:tc>
          <w:tcPr>
            <w:tcW w:w="896" w:type="dxa"/>
          </w:tcPr>
          <w:p w14:paraId="1EF8954E" w14:textId="77777777" w:rsidR="00096173" w:rsidRDefault="00000000">
            <w:pPr>
              <w:pStyle w:val="Compact"/>
            </w:pPr>
            <w:r>
              <w:t>LightCounting</w:t>
            </w:r>
          </w:p>
        </w:tc>
        <w:tc>
          <w:tcPr>
            <w:tcW w:w="896" w:type="dxa"/>
          </w:tcPr>
          <w:p w14:paraId="418494D9" w14:textId="77777777" w:rsidR="00096173" w:rsidRDefault="00000000">
            <w:pPr>
              <w:pStyle w:val="Compact"/>
            </w:pPr>
            <w:r>
              <w:rPr>
                <w:rFonts w:hint="eastAsia"/>
              </w:rPr>
              <w:t>数通光模块</w:t>
            </w:r>
          </w:p>
        </w:tc>
        <w:tc>
          <w:tcPr>
            <w:tcW w:w="1046" w:type="dxa"/>
          </w:tcPr>
          <w:p w14:paraId="164F1590" w14:textId="77777777" w:rsidR="00096173" w:rsidRDefault="00000000">
            <w:pPr>
              <w:pStyle w:val="Compact"/>
            </w:pPr>
            <w:r>
              <w:rPr>
                <w:rFonts w:hint="eastAsia"/>
              </w:rPr>
              <w:t>62.5</w:t>
            </w:r>
            <w:r>
              <w:rPr>
                <w:rFonts w:hint="eastAsia"/>
              </w:rPr>
              <w:t>亿美元</w:t>
            </w:r>
          </w:p>
        </w:tc>
        <w:tc>
          <w:tcPr>
            <w:tcW w:w="1046" w:type="dxa"/>
          </w:tcPr>
          <w:p w14:paraId="72FAE8C9" w14:textId="77777777" w:rsidR="00096173" w:rsidRDefault="00000000">
            <w:pPr>
              <w:pStyle w:val="Compact"/>
            </w:pPr>
            <w:r>
              <w:t>—</w:t>
            </w:r>
          </w:p>
        </w:tc>
        <w:tc>
          <w:tcPr>
            <w:tcW w:w="1046" w:type="dxa"/>
          </w:tcPr>
          <w:p w14:paraId="1EC15F0F" w14:textId="77777777" w:rsidR="00096173" w:rsidRDefault="00000000">
            <w:pPr>
              <w:pStyle w:val="Compact"/>
            </w:pPr>
            <w:r>
              <w:t>—</w:t>
            </w:r>
          </w:p>
        </w:tc>
        <w:tc>
          <w:tcPr>
            <w:tcW w:w="1942" w:type="dxa"/>
          </w:tcPr>
          <w:p w14:paraId="7B68759F" w14:textId="77777777" w:rsidR="00096173" w:rsidRDefault="00000000">
            <w:pPr>
              <w:pStyle w:val="Compact"/>
            </w:pPr>
            <w:r>
              <w:rPr>
                <w:rFonts w:hint="eastAsia"/>
              </w:rPr>
              <w:t>258</w:t>
            </w:r>
            <w:r>
              <w:rPr>
                <w:rFonts w:hint="eastAsia"/>
              </w:rPr>
              <w:t>亿美元（</w:t>
            </w:r>
            <w:r>
              <w:rPr>
                <w:rFonts w:hint="eastAsia"/>
              </w:rPr>
              <w:t>2029E</w:t>
            </w:r>
            <w:r>
              <w:rPr>
                <w:rFonts w:hint="eastAsia"/>
              </w:rPr>
              <w:t>）</w:t>
            </w:r>
          </w:p>
        </w:tc>
        <w:tc>
          <w:tcPr>
            <w:tcW w:w="1046" w:type="dxa"/>
          </w:tcPr>
          <w:p w14:paraId="71755749" w14:textId="77777777" w:rsidR="00096173" w:rsidRDefault="00000000">
            <w:pPr>
              <w:pStyle w:val="Compact"/>
            </w:pPr>
            <w:r>
              <w:t>—</w:t>
            </w:r>
          </w:p>
        </w:tc>
      </w:tr>
      <w:tr w:rsidR="00096173" w14:paraId="711FB489" w14:textId="77777777">
        <w:tc>
          <w:tcPr>
            <w:tcW w:w="896" w:type="dxa"/>
          </w:tcPr>
          <w:p w14:paraId="1C84303D" w14:textId="77777777" w:rsidR="00096173" w:rsidRDefault="00000000">
            <w:pPr>
              <w:pStyle w:val="Compact"/>
            </w:pPr>
            <w:r>
              <w:t>Yole Group</w:t>
            </w:r>
          </w:p>
        </w:tc>
        <w:tc>
          <w:tcPr>
            <w:tcW w:w="896" w:type="dxa"/>
          </w:tcPr>
          <w:p w14:paraId="163B465D" w14:textId="77777777" w:rsidR="00096173" w:rsidRDefault="00000000">
            <w:pPr>
              <w:pStyle w:val="Compact"/>
            </w:pPr>
            <w:r>
              <w:rPr>
                <w:rFonts w:hint="eastAsia"/>
              </w:rPr>
              <w:t>光模块（全口径）</w:t>
            </w:r>
          </w:p>
        </w:tc>
        <w:tc>
          <w:tcPr>
            <w:tcW w:w="1046" w:type="dxa"/>
          </w:tcPr>
          <w:p w14:paraId="7B072C15" w14:textId="77777777" w:rsidR="00096173" w:rsidRDefault="00000000">
            <w:pPr>
              <w:pStyle w:val="Compact"/>
            </w:pPr>
            <w:r>
              <w:t>—</w:t>
            </w:r>
          </w:p>
        </w:tc>
        <w:tc>
          <w:tcPr>
            <w:tcW w:w="1046" w:type="dxa"/>
          </w:tcPr>
          <w:p w14:paraId="5D331AB6" w14:textId="77777777" w:rsidR="00096173" w:rsidRDefault="00000000">
            <w:pPr>
              <w:pStyle w:val="Compact"/>
            </w:pPr>
            <w:r>
              <w:t>—</w:t>
            </w:r>
          </w:p>
        </w:tc>
        <w:tc>
          <w:tcPr>
            <w:tcW w:w="1046" w:type="dxa"/>
          </w:tcPr>
          <w:p w14:paraId="0C94A657" w14:textId="77777777" w:rsidR="00096173" w:rsidRDefault="00000000">
            <w:pPr>
              <w:pStyle w:val="Compact"/>
            </w:pPr>
            <w:r>
              <w:rPr>
                <w:rFonts w:hint="eastAsia"/>
              </w:rPr>
              <w:t>177</w:t>
            </w:r>
            <w:r>
              <w:rPr>
                <w:rFonts w:hint="eastAsia"/>
              </w:rPr>
              <w:t>亿美元（</w:t>
            </w:r>
            <w:r>
              <w:rPr>
                <w:rFonts w:hint="eastAsia"/>
              </w:rPr>
              <w:t>2025E</w:t>
            </w:r>
            <w:r>
              <w:rPr>
                <w:rFonts w:hint="eastAsia"/>
              </w:rPr>
              <w:t>）</w:t>
            </w:r>
          </w:p>
        </w:tc>
        <w:tc>
          <w:tcPr>
            <w:tcW w:w="1942" w:type="dxa"/>
          </w:tcPr>
          <w:p w14:paraId="3DBE1280" w14:textId="77777777" w:rsidR="00096173" w:rsidRDefault="00000000">
            <w:pPr>
              <w:pStyle w:val="Compact"/>
            </w:pPr>
            <w:r>
              <w:t>—</w:t>
            </w:r>
          </w:p>
        </w:tc>
        <w:tc>
          <w:tcPr>
            <w:tcW w:w="1046" w:type="dxa"/>
          </w:tcPr>
          <w:p w14:paraId="3FD8897F" w14:textId="77777777" w:rsidR="00096173" w:rsidRDefault="00000000">
            <w:pPr>
              <w:pStyle w:val="Compact"/>
            </w:pPr>
            <w:r>
              <w:t>—</w:t>
            </w:r>
          </w:p>
        </w:tc>
      </w:tr>
      <w:tr w:rsidR="00096173" w14:paraId="60110728" w14:textId="77777777">
        <w:tc>
          <w:tcPr>
            <w:tcW w:w="896" w:type="dxa"/>
          </w:tcPr>
          <w:p w14:paraId="685DDF15" w14:textId="77777777" w:rsidR="00096173" w:rsidRDefault="00000000">
            <w:pPr>
              <w:pStyle w:val="Compact"/>
            </w:pPr>
            <w:r>
              <w:t>LightCounting</w:t>
            </w:r>
          </w:p>
        </w:tc>
        <w:tc>
          <w:tcPr>
            <w:tcW w:w="896" w:type="dxa"/>
          </w:tcPr>
          <w:p w14:paraId="74441772" w14:textId="77777777" w:rsidR="00096173" w:rsidRDefault="00000000">
            <w:pPr>
              <w:pStyle w:val="Compact"/>
            </w:pPr>
            <w:r>
              <w:rPr>
                <w:rFonts w:hint="eastAsia"/>
              </w:rPr>
              <w:t>光通信芯片组</w:t>
            </w:r>
          </w:p>
        </w:tc>
        <w:tc>
          <w:tcPr>
            <w:tcW w:w="1046" w:type="dxa"/>
          </w:tcPr>
          <w:p w14:paraId="7344630D" w14:textId="77777777" w:rsidR="00096173" w:rsidRDefault="00000000">
            <w:pPr>
              <w:pStyle w:val="Compact"/>
            </w:pPr>
            <w:r>
              <w:t>—</w:t>
            </w:r>
          </w:p>
        </w:tc>
        <w:tc>
          <w:tcPr>
            <w:tcW w:w="1046" w:type="dxa"/>
          </w:tcPr>
          <w:p w14:paraId="2198E6A1" w14:textId="77777777" w:rsidR="00096173" w:rsidRDefault="00000000">
            <w:pPr>
              <w:pStyle w:val="Compact"/>
            </w:pPr>
            <w:r>
              <w:rPr>
                <w:rFonts w:hint="eastAsia"/>
              </w:rPr>
              <w:t>35</w:t>
            </w:r>
            <w:r>
              <w:rPr>
                <w:rFonts w:hint="eastAsia"/>
              </w:rPr>
              <w:t>亿美元</w:t>
            </w:r>
          </w:p>
        </w:tc>
        <w:tc>
          <w:tcPr>
            <w:tcW w:w="1046" w:type="dxa"/>
          </w:tcPr>
          <w:p w14:paraId="01D4808A" w14:textId="77777777" w:rsidR="00096173" w:rsidRDefault="00000000">
            <w:pPr>
              <w:pStyle w:val="Compact"/>
            </w:pPr>
            <w:r>
              <w:t>—</w:t>
            </w:r>
          </w:p>
        </w:tc>
        <w:tc>
          <w:tcPr>
            <w:tcW w:w="1942" w:type="dxa"/>
          </w:tcPr>
          <w:p w14:paraId="5053DDA3" w14:textId="77777777" w:rsidR="00096173" w:rsidRDefault="00000000">
            <w:pPr>
              <w:pStyle w:val="Compact"/>
            </w:pPr>
            <w:r>
              <w:t>—</w:t>
            </w:r>
          </w:p>
        </w:tc>
        <w:tc>
          <w:tcPr>
            <w:tcW w:w="1046" w:type="dxa"/>
          </w:tcPr>
          <w:p w14:paraId="3C6A9633" w14:textId="77777777" w:rsidR="00096173" w:rsidRDefault="00000000">
            <w:pPr>
              <w:pStyle w:val="Compact"/>
            </w:pPr>
            <w:r>
              <w:rPr>
                <w:rFonts w:hint="eastAsia"/>
              </w:rPr>
              <w:t>&gt;110</w:t>
            </w:r>
            <w:r>
              <w:rPr>
                <w:rFonts w:hint="eastAsia"/>
              </w:rPr>
              <w:t>亿美元</w:t>
            </w:r>
          </w:p>
        </w:tc>
      </w:tr>
    </w:tbl>
    <w:p w14:paraId="084C6133" w14:textId="77777777" w:rsidR="00096173" w:rsidRDefault="00000000">
      <w:pPr>
        <w:pStyle w:val="a0"/>
      </w:pPr>
      <w:r>
        <w:rPr>
          <w:rFonts w:hint="eastAsia"/>
        </w:rPr>
        <w:t>注：</w:t>
      </w:r>
      <w:r>
        <w:rPr>
          <w:rFonts w:hint="eastAsia"/>
        </w:rPr>
        <w:t>Yole</w:t>
      </w:r>
      <w:r>
        <w:rPr>
          <w:rFonts w:hint="eastAsia"/>
        </w:rPr>
        <w:t>的</w:t>
      </w:r>
      <w:r>
        <w:rPr>
          <w:rFonts w:hint="eastAsia"/>
        </w:rPr>
        <w:t>177</w:t>
      </w:r>
      <w:r>
        <w:rPr>
          <w:rFonts w:hint="eastAsia"/>
        </w:rPr>
        <w:t>亿美元口径可能包含光收发器及部分无源器件，与</w:t>
      </w:r>
      <w:r>
        <w:rPr>
          <w:rFonts w:hint="eastAsia"/>
        </w:rPr>
        <w:t>LightCounting</w:t>
      </w:r>
      <w:r>
        <w:rPr>
          <w:rFonts w:hint="eastAsia"/>
        </w:rPr>
        <w:t>的纯光模块口径存在差异，实际偏乐观。我们取</w:t>
      </w:r>
      <w:r>
        <w:rPr>
          <w:rFonts w:hint="eastAsia"/>
        </w:rPr>
        <w:t>LightCounting</w:t>
      </w:r>
      <w:r>
        <w:rPr>
          <w:rFonts w:hint="eastAsia"/>
        </w:rPr>
        <w:t>的</w:t>
      </w:r>
      <w:r>
        <w:rPr>
          <w:rFonts w:hint="eastAsia"/>
        </w:rPr>
        <w:t>230</w:t>
      </w:r>
      <w:r>
        <w:rPr>
          <w:rFonts w:hint="eastAsia"/>
        </w:rPr>
        <w:t>亿美元作为</w:t>
      </w:r>
      <w:r>
        <w:rPr>
          <w:rFonts w:hint="eastAsia"/>
        </w:rPr>
        <w:t>2025E</w:t>
      </w:r>
      <w:r>
        <w:rPr>
          <w:rFonts w:hint="eastAsia"/>
        </w:rPr>
        <w:t>的保守基准。</w:t>
      </w:r>
    </w:p>
    <w:p w14:paraId="7539A8EE" w14:textId="77777777" w:rsidR="00096173" w:rsidRDefault="00000000">
      <w:pPr>
        <w:pStyle w:val="a0"/>
      </w:pPr>
      <w:r>
        <w:rPr>
          <w:rFonts w:hint="eastAsia"/>
        </w:rPr>
        <w:t>从细分结构看，</w:t>
      </w:r>
      <w:r>
        <w:rPr>
          <w:rFonts w:hint="eastAsia"/>
        </w:rPr>
        <w:t>AI</w:t>
      </w:r>
      <w:r>
        <w:rPr>
          <w:rFonts w:hint="eastAsia"/>
        </w:rPr>
        <w:t>集群驱动的数通光模块是增长主引擎。</w:t>
      </w:r>
      <w:r>
        <w:rPr>
          <w:rFonts w:hint="eastAsia"/>
        </w:rPr>
        <w:t>LightCounting</w:t>
      </w:r>
      <w:r>
        <w:rPr>
          <w:rFonts w:hint="eastAsia"/>
        </w:rPr>
        <w:t>测算，</w:t>
      </w:r>
      <w:r>
        <w:rPr>
          <w:rFonts w:hint="eastAsia"/>
        </w:rPr>
        <w:t>2023</w:t>
      </w:r>
      <w:r>
        <w:rPr>
          <w:rFonts w:hint="eastAsia"/>
        </w:rPr>
        <w:t>年全球数通光模块市场规模约</w:t>
      </w:r>
      <w:r>
        <w:rPr>
          <w:rFonts w:hint="eastAsia"/>
        </w:rPr>
        <w:t>62.5</w:t>
      </w:r>
      <w:r>
        <w:rPr>
          <w:rFonts w:hint="eastAsia"/>
        </w:rPr>
        <w:t>亿美元，</w:t>
      </w:r>
      <w:r>
        <w:rPr>
          <w:rFonts w:hint="eastAsia"/>
        </w:rPr>
        <w:t>2024-2029</w:t>
      </w:r>
      <w:r>
        <w:rPr>
          <w:rFonts w:hint="eastAsia"/>
        </w:rPr>
        <w:t>年</w:t>
      </w:r>
      <w:r>
        <w:rPr>
          <w:rFonts w:hint="eastAsia"/>
        </w:rPr>
        <w:t>CAGR</w:t>
      </w:r>
      <w:r>
        <w:rPr>
          <w:rFonts w:hint="eastAsia"/>
        </w:rPr>
        <w:t>约</w:t>
      </w:r>
      <w:r>
        <w:rPr>
          <w:rFonts w:hint="eastAsia"/>
        </w:rPr>
        <w:t>27%</w:t>
      </w:r>
      <w:r>
        <w:rPr>
          <w:rFonts w:hint="eastAsia"/>
        </w:rPr>
        <w:t>，</w:t>
      </w:r>
      <w:r>
        <w:rPr>
          <w:rFonts w:hint="eastAsia"/>
        </w:rPr>
        <w:t>2029</w:t>
      </w:r>
      <w:r>
        <w:rPr>
          <w:rFonts w:hint="eastAsia"/>
        </w:rPr>
        <w:t>年有望达</w:t>
      </w:r>
      <w:r>
        <w:rPr>
          <w:rFonts w:hint="eastAsia"/>
        </w:rPr>
        <w:t>258</w:t>
      </w:r>
      <w:r>
        <w:rPr>
          <w:rFonts w:hint="eastAsia"/>
        </w:rPr>
        <w:t>亿美元。其中，</w:t>
      </w:r>
      <w:r>
        <w:rPr>
          <w:rFonts w:hint="eastAsia"/>
        </w:rPr>
        <w:t>400G</w:t>
      </w:r>
      <w:r>
        <w:rPr>
          <w:rFonts w:hint="eastAsia"/>
        </w:rPr>
        <w:t>及以上高速率模块占比快速提升，</w:t>
      </w:r>
      <w:r>
        <w:rPr>
          <w:rFonts w:hint="eastAsia"/>
        </w:rPr>
        <w:t>800G</w:t>
      </w:r>
      <w:r>
        <w:rPr>
          <w:rFonts w:hint="eastAsia"/>
        </w:rPr>
        <w:t>模块</w:t>
      </w:r>
      <w:r>
        <w:rPr>
          <w:rFonts w:hint="eastAsia"/>
        </w:rPr>
        <w:t>2025</w:t>
      </w:r>
      <w:r>
        <w:rPr>
          <w:rFonts w:hint="eastAsia"/>
        </w:rPr>
        <w:t>年出货量预计同比增长</w:t>
      </w:r>
      <w:r>
        <w:rPr>
          <w:rFonts w:hint="eastAsia"/>
        </w:rPr>
        <w:t>100%</w:t>
      </w:r>
      <w:r>
        <w:rPr>
          <w:rFonts w:hint="eastAsia"/>
        </w:rPr>
        <w:t>，</w:t>
      </w:r>
      <w:r>
        <w:rPr>
          <w:rFonts w:hint="eastAsia"/>
        </w:rPr>
        <w:t>1.6T</w:t>
      </w:r>
      <w:r>
        <w:rPr>
          <w:rFonts w:hint="eastAsia"/>
        </w:rPr>
        <w:t>模块于</w:t>
      </w:r>
      <w:r>
        <w:rPr>
          <w:rFonts w:hint="eastAsia"/>
        </w:rPr>
        <w:t>2025</w:t>
      </w:r>
      <w:r>
        <w:rPr>
          <w:rFonts w:hint="eastAsia"/>
        </w:rPr>
        <w:t>年开始小批量交付，但年度出货量不足百万只，真正放量需等到</w:t>
      </w:r>
      <w:r>
        <w:rPr>
          <w:rFonts w:hint="eastAsia"/>
        </w:rPr>
        <w:t>2026</w:t>
      </w:r>
      <w:r>
        <w:rPr>
          <w:rFonts w:hint="eastAsia"/>
        </w:rPr>
        <w:t>年。</w:t>
      </w:r>
      <w:r>
        <w:rPr>
          <w:rFonts w:hint="eastAsia"/>
        </w:rPr>
        <w:t>[LightCounting</w:t>
      </w:r>
      <w:r>
        <w:t xml:space="preserve"> via </w:t>
      </w:r>
      <w:r>
        <w:rPr>
          <w:rFonts w:hint="eastAsia"/>
        </w:rPr>
        <w:t>知乎</w:t>
      </w:r>
      <w:r>
        <w:rPr>
          <w:rFonts w:hint="eastAsia"/>
        </w:rPr>
        <w:t>,</w:t>
      </w:r>
      <w:r>
        <w:t xml:space="preserve"> 2025.08] [Cignal AI, 2025.05]</w:t>
      </w:r>
    </w:p>
    <w:p w14:paraId="4012B6A2" w14:textId="77777777" w:rsidR="00096173" w:rsidRDefault="00000000">
      <w:pPr>
        <w:pStyle w:val="a0"/>
      </w:pPr>
      <w:r>
        <w:rPr>
          <w:rFonts w:hint="eastAsia"/>
        </w:rPr>
        <w:lastRenderedPageBreak/>
        <w:t>TrendForce</w:t>
      </w:r>
      <w:r>
        <w:rPr>
          <w:rFonts w:hint="eastAsia"/>
        </w:rPr>
        <w:t>预测，到</w:t>
      </w:r>
      <w:r>
        <w:rPr>
          <w:rFonts w:hint="eastAsia"/>
        </w:rPr>
        <w:t>2026</w:t>
      </w:r>
      <w:r>
        <w:rPr>
          <w:rFonts w:hint="eastAsia"/>
        </w:rPr>
        <w:t>年全球</w:t>
      </w:r>
      <w:r>
        <w:rPr>
          <w:rFonts w:hint="eastAsia"/>
        </w:rPr>
        <w:t>800G</w:t>
      </w:r>
      <w:r>
        <w:rPr>
          <w:rFonts w:hint="eastAsia"/>
        </w:rPr>
        <w:t>及以上光模块出货份额将超过</w:t>
      </w:r>
      <w:r>
        <w:rPr>
          <w:rFonts w:hint="eastAsia"/>
        </w:rPr>
        <w:t>60%</w:t>
      </w:r>
      <w:r>
        <w:rPr>
          <w:rFonts w:hint="eastAsia"/>
        </w:rPr>
        <w:t>。硅光子（</w:t>
      </w:r>
      <w:r>
        <w:rPr>
          <w:rFonts w:hint="eastAsia"/>
        </w:rPr>
        <w:t>Silicon</w:t>
      </w:r>
      <w:r>
        <w:t xml:space="preserve"> </w:t>
      </w:r>
      <w:r>
        <w:rPr>
          <w:rFonts w:hint="eastAsia"/>
        </w:rPr>
        <w:t>Photonics</w:t>
      </w:r>
      <w:r>
        <w:rPr>
          <w:rFonts w:hint="eastAsia"/>
        </w:rPr>
        <w:t>）渗透率持续提升：</w:t>
      </w:r>
      <w:r>
        <w:rPr>
          <w:rFonts w:hint="eastAsia"/>
        </w:rPr>
        <w:t>Yole</w:t>
      </w:r>
      <w:r>
        <w:rPr>
          <w:rFonts w:hint="eastAsia"/>
        </w:rPr>
        <w:t>预测硅光模块市占率将从</w:t>
      </w:r>
      <w:r>
        <w:rPr>
          <w:rFonts w:hint="eastAsia"/>
        </w:rPr>
        <w:t>2023</w:t>
      </w:r>
      <w:r>
        <w:rPr>
          <w:rFonts w:hint="eastAsia"/>
        </w:rPr>
        <w:t>年的</w:t>
      </w:r>
      <w:r>
        <w:rPr>
          <w:rFonts w:hint="eastAsia"/>
        </w:rPr>
        <w:t>20%</w:t>
      </w:r>
      <w:r>
        <w:rPr>
          <w:rFonts w:hint="eastAsia"/>
        </w:rPr>
        <w:t>增至</w:t>
      </w:r>
      <w:r>
        <w:rPr>
          <w:rFonts w:hint="eastAsia"/>
        </w:rPr>
        <w:t>2030</w:t>
      </w:r>
      <w:r>
        <w:rPr>
          <w:rFonts w:hint="eastAsia"/>
        </w:rPr>
        <w:t>年的</w:t>
      </w:r>
      <w:r>
        <w:rPr>
          <w:rFonts w:hint="eastAsia"/>
        </w:rPr>
        <w:t>60%</w:t>
      </w:r>
      <w:r>
        <w:rPr>
          <w:rFonts w:hint="eastAsia"/>
        </w:rPr>
        <w:t>以上；</w:t>
      </w:r>
      <w:r>
        <w:rPr>
          <w:rFonts w:hint="eastAsia"/>
        </w:rPr>
        <w:t>LightCounting</w:t>
      </w:r>
      <w:r>
        <w:rPr>
          <w:rFonts w:hint="eastAsia"/>
        </w:rPr>
        <w:t>则预计在</w:t>
      </w:r>
      <w:r>
        <w:rPr>
          <w:rFonts w:hint="eastAsia"/>
        </w:rPr>
        <w:t>LPO</w:t>
      </w:r>
      <w:r>
        <w:rPr>
          <w:rFonts w:hint="eastAsia"/>
        </w:rPr>
        <w:t>和</w:t>
      </w:r>
      <w:r>
        <w:rPr>
          <w:rFonts w:hint="eastAsia"/>
        </w:rPr>
        <w:t>CPO</w:t>
      </w:r>
      <w:r>
        <w:rPr>
          <w:rFonts w:hint="eastAsia"/>
        </w:rPr>
        <w:t>技术推动下，硅光市占率将从</w:t>
      </w:r>
      <w:r>
        <w:rPr>
          <w:rFonts w:hint="eastAsia"/>
        </w:rPr>
        <w:t>2025</w:t>
      </w:r>
      <w:r>
        <w:rPr>
          <w:rFonts w:hint="eastAsia"/>
        </w:rPr>
        <w:t>年的</w:t>
      </w:r>
      <w:r>
        <w:rPr>
          <w:rFonts w:hint="eastAsia"/>
        </w:rPr>
        <w:t>30%</w:t>
      </w:r>
      <w:r>
        <w:rPr>
          <w:rFonts w:hint="eastAsia"/>
        </w:rPr>
        <w:t>升至</w:t>
      </w:r>
      <w:r>
        <w:rPr>
          <w:rFonts w:hint="eastAsia"/>
        </w:rPr>
        <w:t>2030</w:t>
      </w:r>
      <w:r>
        <w:rPr>
          <w:rFonts w:hint="eastAsia"/>
        </w:rPr>
        <w:t>年的</w:t>
      </w:r>
      <w:r>
        <w:rPr>
          <w:rFonts w:hint="eastAsia"/>
        </w:rPr>
        <w:t>60%</w:t>
      </w:r>
      <w:r>
        <w:rPr>
          <w:rFonts w:hint="eastAsia"/>
        </w:rPr>
        <w:t>。</w:t>
      </w:r>
      <w:r>
        <w:rPr>
          <w:rFonts w:hint="eastAsia"/>
        </w:rPr>
        <w:t>[TrendForce,</w:t>
      </w:r>
      <w:r>
        <w:t xml:space="preserve"> 2026.02] [Yole via Gigalight, 2025.06]</w:t>
      </w:r>
    </w:p>
    <w:p w14:paraId="28F54E94" w14:textId="77777777" w:rsidR="00096173" w:rsidRDefault="00000000">
      <w:pPr>
        <w:pStyle w:val="4"/>
      </w:pPr>
      <w:bookmarkStart w:id="7" w:name="全球数据中心交换机路由器市场"/>
      <w:bookmarkEnd w:id="6"/>
      <w:r>
        <w:t xml:space="preserve">1.2.2 </w:t>
      </w:r>
      <w:r>
        <w:rPr>
          <w:rFonts w:hint="eastAsia"/>
        </w:rPr>
        <w:t>全球数据中心交换机</w:t>
      </w:r>
      <w:r>
        <w:rPr>
          <w:rFonts w:hint="eastAsia"/>
        </w:rPr>
        <w:t>/</w:t>
      </w:r>
      <w:r>
        <w:rPr>
          <w:rFonts w:hint="eastAsia"/>
        </w:rPr>
        <w:t>路由器市场</w:t>
      </w:r>
    </w:p>
    <w:p w14:paraId="65D4428E" w14:textId="77777777" w:rsidR="00096173" w:rsidRDefault="00000000">
      <w:pPr>
        <w:pStyle w:val="FirstParagraph"/>
      </w:pPr>
      <w:r>
        <w:rPr>
          <w:rFonts w:hint="eastAsia"/>
        </w:rPr>
        <w:t>数据中心交换机是光模块的直接下游，两者需求高度正相关。</w:t>
      </w:r>
      <w:r>
        <w:rPr>
          <w:rFonts w:hint="eastAsia"/>
        </w:rPr>
        <w:t>Dell</w:t>
      </w:r>
      <w:r>
        <w:rPr>
          <w:rFonts w:hint="eastAsia"/>
        </w:rPr>
        <w:t>’</w:t>
      </w:r>
      <w:r>
        <w:rPr>
          <w:rFonts w:hint="eastAsia"/>
        </w:rPr>
        <w:t>Oro</w:t>
      </w:r>
      <w:r>
        <w:t xml:space="preserve"> </w:t>
      </w:r>
      <w:r>
        <w:rPr>
          <w:rFonts w:hint="eastAsia"/>
        </w:rPr>
        <w:t>Group</w:t>
      </w:r>
      <w:r>
        <w:rPr>
          <w:rFonts w:hint="eastAsia"/>
        </w:rPr>
        <w:t>数据显示，</w:t>
      </w:r>
      <w:r>
        <w:rPr>
          <w:rFonts w:hint="eastAsia"/>
        </w:rPr>
        <w:t>2022</w:t>
      </w:r>
      <w:r>
        <w:rPr>
          <w:rFonts w:hint="eastAsia"/>
        </w:rPr>
        <w:t>年全球以太网数据中心交换机市场规模约</w:t>
      </w:r>
      <w:r>
        <w:rPr>
          <w:rFonts w:hint="eastAsia"/>
        </w:rPr>
        <w:t>100</w:t>
      </w:r>
      <w:r>
        <w:rPr>
          <w:rFonts w:hint="eastAsia"/>
        </w:rPr>
        <w:t>亿美元，</w:t>
      </w:r>
      <w:r>
        <w:rPr>
          <w:rFonts w:hint="eastAsia"/>
        </w:rPr>
        <w:t>2023</w:t>
      </w:r>
      <w:r>
        <w:rPr>
          <w:rFonts w:hint="eastAsia"/>
        </w:rPr>
        <w:t>年受</w:t>
      </w:r>
      <w:r>
        <w:rPr>
          <w:rFonts w:hint="eastAsia"/>
        </w:rPr>
        <w:t>AI</w:t>
      </w:r>
      <w:r>
        <w:rPr>
          <w:rFonts w:hint="eastAsia"/>
        </w:rPr>
        <w:t>后端网络（</w:t>
      </w:r>
      <w:r>
        <w:rPr>
          <w:rFonts w:hint="eastAsia"/>
        </w:rPr>
        <w:t>AI</w:t>
      </w:r>
      <w:r>
        <w:t xml:space="preserve"> Back-end </w:t>
      </w:r>
      <w:r>
        <w:rPr>
          <w:rFonts w:hint="eastAsia"/>
        </w:rPr>
        <w:t>Network</w:t>
      </w:r>
      <w:r>
        <w:rPr>
          <w:rFonts w:hint="eastAsia"/>
        </w:rPr>
        <w:t>）需求拉动实现双位数增长，</w:t>
      </w:r>
      <w:r>
        <w:rPr>
          <w:rFonts w:hint="eastAsia"/>
        </w:rPr>
        <w:t>2024</w:t>
      </w:r>
      <w:r>
        <w:rPr>
          <w:rFonts w:hint="eastAsia"/>
        </w:rPr>
        <w:t>年继续保持强劲，全年收入预计同比增长</w:t>
      </w:r>
      <w:r>
        <w:rPr>
          <w:rFonts w:hint="eastAsia"/>
        </w:rPr>
        <w:t>30%+</w:t>
      </w:r>
      <w:r>
        <w:rPr>
          <w:rFonts w:hint="eastAsia"/>
        </w:rPr>
        <w:t>。</w:t>
      </w:r>
      <w:r>
        <w:rPr>
          <w:rFonts w:hint="eastAsia"/>
        </w:rPr>
        <w:t>2025</w:t>
      </w:r>
      <w:r>
        <w:rPr>
          <w:rFonts w:hint="eastAsia"/>
        </w:rPr>
        <w:t>年</w:t>
      </w:r>
      <w:r>
        <w:rPr>
          <w:rFonts w:hint="eastAsia"/>
        </w:rPr>
        <w:t>Q3</w:t>
      </w:r>
      <w:r>
        <w:rPr>
          <w:rFonts w:hint="eastAsia"/>
        </w:rPr>
        <w:t>单季度收入已突破</w:t>
      </w:r>
      <w:r>
        <w:rPr>
          <w:rFonts w:hint="eastAsia"/>
        </w:rPr>
        <w:t>80</w:t>
      </w:r>
      <w:r>
        <w:rPr>
          <w:rFonts w:hint="eastAsia"/>
        </w:rPr>
        <w:t>亿美元历史新高，全年收入较</w:t>
      </w:r>
      <w:r>
        <w:rPr>
          <w:rFonts w:hint="eastAsia"/>
        </w:rPr>
        <w:t>2022</w:t>
      </w:r>
      <w:r>
        <w:rPr>
          <w:rFonts w:hint="eastAsia"/>
        </w:rPr>
        <w:t>年几乎翻倍。</w:t>
      </w:r>
      <w:r>
        <w:rPr>
          <w:rFonts w:hint="eastAsia"/>
        </w:rPr>
        <w:t>[Dell</w:t>
      </w:r>
      <w:r>
        <w:rPr>
          <w:rFonts w:hint="eastAsia"/>
        </w:rPr>
        <w:t>’</w:t>
      </w:r>
      <w:r>
        <w:rPr>
          <w:rFonts w:hint="eastAsia"/>
        </w:rPr>
        <w:t>Oro</w:t>
      </w:r>
      <w:r>
        <w:t xml:space="preserve"> Group, 2025.12]</w:t>
      </w:r>
    </w:p>
    <w:tbl>
      <w:tblPr>
        <w:tblStyle w:val="Table"/>
        <w:tblW w:w="0" w:type="auto"/>
        <w:tblLook w:val="0020" w:firstRow="1" w:lastRow="0" w:firstColumn="0" w:lastColumn="0" w:noHBand="0" w:noVBand="0"/>
      </w:tblPr>
      <w:tblGrid>
        <w:gridCol w:w="1457"/>
        <w:gridCol w:w="2856"/>
        <w:gridCol w:w="799"/>
        <w:gridCol w:w="3672"/>
      </w:tblGrid>
      <w:tr w:rsidR="00096173" w14:paraId="79DCF825" w14:textId="77777777" w:rsidTr="00096173">
        <w:trPr>
          <w:cnfStyle w:val="100000000000" w:firstRow="1" w:lastRow="0" w:firstColumn="0" w:lastColumn="0" w:oddVBand="0" w:evenVBand="0" w:oddHBand="0" w:evenHBand="0" w:firstRowFirstColumn="0" w:firstRowLastColumn="0" w:lastRowFirstColumn="0" w:lastRowLastColumn="0"/>
          <w:tblHeader/>
        </w:trPr>
        <w:tc>
          <w:tcPr>
            <w:tcW w:w="0" w:type="auto"/>
          </w:tcPr>
          <w:p w14:paraId="1B0A23AB" w14:textId="77777777" w:rsidR="00096173" w:rsidRDefault="00000000">
            <w:pPr>
              <w:pStyle w:val="Compact"/>
            </w:pPr>
            <w:r>
              <w:rPr>
                <w:rFonts w:hint="eastAsia"/>
              </w:rPr>
              <w:t>年份</w:t>
            </w:r>
          </w:p>
        </w:tc>
        <w:tc>
          <w:tcPr>
            <w:tcW w:w="0" w:type="auto"/>
          </w:tcPr>
          <w:p w14:paraId="6F07280B" w14:textId="77777777" w:rsidR="00096173" w:rsidRDefault="00000000">
            <w:pPr>
              <w:pStyle w:val="Compact"/>
            </w:pPr>
            <w:r>
              <w:rPr>
                <w:rFonts w:hint="eastAsia"/>
              </w:rPr>
              <w:t>全球数据中心交换机收入</w:t>
            </w:r>
          </w:p>
        </w:tc>
        <w:tc>
          <w:tcPr>
            <w:tcW w:w="0" w:type="auto"/>
          </w:tcPr>
          <w:p w14:paraId="00980E6F" w14:textId="77777777" w:rsidR="00096173" w:rsidRDefault="00000000">
            <w:pPr>
              <w:pStyle w:val="Compact"/>
            </w:pPr>
            <w:r>
              <w:t>YoY</w:t>
            </w:r>
          </w:p>
        </w:tc>
        <w:tc>
          <w:tcPr>
            <w:tcW w:w="0" w:type="auto"/>
          </w:tcPr>
          <w:p w14:paraId="646E631B" w14:textId="77777777" w:rsidR="00096173" w:rsidRDefault="00000000">
            <w:pPr>
              <w:pStyle w:val="Compact"/>
            </w:pPr>
            <w:r>
              <w:rPr>
                <w:rFonts w:hint="eastAsia"/>
              </w:rPr>
              <w:t>关键驱动</w:t>
            </w:r>
          </w:p>
        </w:tc>
      </w:tr>
      <w:tr w:rsidR="00096173" w14:paraId="47056536" w14:textId="77777777">
        <w:tc>
          <w:tcPr>
            <w:tcW w:w="0" w:type="auto"/>
          </w:tcPr>
          <w:p w14:paraId="2D2899FB" w14:textId="77777777" w:rsidR="00096173" w:rsidRDefault="00000000">
            <w:pPr>
              <w:pStyle w:val="Compact"/>
            </w:pPr>
            <w:r>
              <w:t>2022</w:t>
            </w:r>
          </w:p>
        </w:tc>
        <w:tc>
          <w:tcPr>
            <w:tcW w:w="0" w:type="auto"/>
          </w:tcPr>
          <w:p w14:paraId="09A7F373" w14:textId="77777777" w:rsidR="00096173" w:rsidRDefault="00000000">
            <w:pPr>
              <w:pStyle w:val="Compact"/>
            </w:pPr>
            <w:r>
              <w:rPr>
                <w:rFonts w:hint="eastAsia"/>
              </w:rPr>
              <w:t>~100</w:t>
            </w:r>
            <w:r>
              <w:rPr>
                <w:rFonts w:hint="eastAsia"/>
              </w:rPr>
              <w:t>亿美元</w:t>
            </w:r>
          </w:p>
        </w:tc>
        <w:tc>
          <w:tcPr>
            <w:tcW w:w="0" w:type="auto"/>
          </w:tcPr>
          <w:p w14:paraId="0B333E46" w14:textId="77777777" w:rsidR="00096173" w:rsidRDefault="00000000">
            <w:pPr>
              <w:pStyle w:val="Compact"/>
            </w:pPr>
            <w:r>
              <w:t>—</w:t>
            </w:r>
          </w:p>
        </w:tc>
        <w:tc>
          <w:tcPr>
            <w:tcW w:w="0" w:type="auto"/>
          </w:tcPr>
          <w:p w14:paraId="47E8BF72" w14:textId="77777777" w:rsidR="00096173" w:rsidRDefault="00000000">
            <w:pPr>
              <w:pStyle w:val="Compact"/>
            </w:pPr>
            <w:r>
              <w:rPr>
                <w:rFonts w:hint="eastAsia"/>
              </w:rPr>
              <w:t>200/400G</w:t>
            </w:r>
            <w:r>
              <w:rPr>
                <w:rFonts w:hint="eastAsia"/>
              </w:rPr>
              <w:t>批量部署</w:t>
            </w:r>
          </w:p>
        </w:tc>
      </w:tr>
      <w:tr w:rsidR="00096173" w14:paraId="7BEEF682" w14:textId="77777777">
        <w:tc>
          <w:tcPr>
            <w:tcW w:w="0" w:type="auto"/>
          </w:tcPr>
          <w:p w14:paraId="35089891" w14:textId="77777777" w:rsidR="00096173" w:rsidRDefault="00000000">
            <w:pPr>
              <w:pStyle w:val="Compact"/>
            </w:pPr>
            <w:r>
              <w:t>2023</w:t>
            </w:r>
          </w:p>
        </w:tc>
        <w:tc>
          <w:tcPr>
            <w:tcW w:w="0" w:type="auto"/>
          </w:tcPr>
          <w:p w14:paraId="25D1C540" w14:textId="77777777" w:rsidR="00096173" w:rsidRDefault="00000000">
            <w:pPr>
              <w:pStyle w:val="Compact"/>
            </w:pPr>
            <w:r>
              <w:rPr>
                <w:rFonts w:hint="eastAsia"/>
              </w:rPr>
              <w:t>~120</w:t>
            </w:r>
            <w:r>
              <w:rPr>
                <w:rFonts w:hint="eastAsia"/>
              </w:rPr>
              <w:t>亿美元</w:t>
            </w:r>
          </w:p>
        </w:tc>
        <w:tc>
          <w:tcPr>
            <w:tcW w:w="0" w:type="auto"/>
          </w:tcPr>
          <w:p w14:paraId="7B88E22B" w14:textId="77777777" w:rsidR="00096173" w:rsidRDefault="00000000">
            <w:pPr>
              <w:pStyle w:val="Compact"/>
            </w:pPr>
            <w:r>
              <w:t>+20%</w:t>
            </w:r>
          </w:p>
        </w:tc>
        <w:tc>
          <w:tcPr>
            <w:tcW w:w="0" w:type="auto"/>
          </w:tcPr>
          <w:p w14:paraId="4D59751F" w14:textId="77777777" w:rsidR="00096173" w:rsidRDefault="00000000">
            <w:pPr>
              <w:pStyle w:val="Compact"/>
            </w:pPr>
            <w:r>
              <w:rPr>
                <w:rFonts w:hint="eastAsia"/>
              </w:rPr>
              <w:t>AI</w:t>
            </w:r>
            <w:r>
              <w:rPr>
                <w:rFonts w:hint="eastAsia"/>
              </w:rPr>
              <w:t>集群启动建设</w:t>
            </w:r>
          </w:p>
        </w:tc>
      </w:tr>
      <w:tr w:rsidR="00096173" w14:paraId="1CD55175" w14:textId="77777777">
        <w:tc>
          <w:tcPr>
            <w:tcW w:w="0" w:type="auto"/>
          </w:tcPr>
          <w:p w14:paraId="1973C7AC" w14:textId="77777777" w:rsidR="00096173" w:rsidRDefault="00000000">
            <w:pPr>
              <w:pStyle w:val="Compact"/>
            </w:pPr>
            <w:r>
              <w:t>2024</w:t>
            </w:r>
          </w:p>
        </w:tc>
        <w:tc>
          <w:tcPr>
            <w:tcW w:w="0" w:type="auto"/>
          </w:tcPr>
          <w:p w14:paraId="09BFE170" w14:textId="77777777" w:rsidR="00096173" w:rsidRDefault="00000000">
            <w:pPr>
              <w:pStyle w:val="Compact"/>
            </w:pPr>
            <w:r>
              <w:rPr>
                <w:rFonts w:hint="eastAsia"/>
              </w:rPr>
              <w:t>~160</w:t>
            </w:r>
            <w:r>
              <w:rPr>
                <w:rFonts w:hint="eastAsia"/>
              </w:rPr>
              <w:t>亿美元</w:t>
            </w:r>
          </w:p>
        </w:tc>
        <w:tc>
          <w:tcPr>
            <w:tcW w:w="0" w:type="auto"/>
          </w:tcPr>
          <w:p w14:paraId="213831E6" w14:textId="77777777" w:rsidR="00096173" w:rsidRDefault="00000000">
            <w:pPr>
              <w:pStyle w:val="Compact"/>
            </w:pPr>
            <w:r>
              <w:t>+33%</w:t>
            </w:r>
          </w:p>
        </w:tc>
        <w:tc>
          <w:tcPr>
            <w:tcW w:w="0" w:type="auto"/>
          </w:tcPr>
          <w:p w14:paraId="03DEFE7A" w14:textId="77777777" w:rsidR="00096173" w:rsidRDefault="00000000">
            <w:pPr>
              <w:pStyle w:val="Compact"/>
            </w:pPr>
            <w:r>
              <w:rPr>
                <w:rFonts w:hint="eastAsia"/>
              </w:rPr>
              <w:t>800G</w:t>
            </w:r>
            <w:r>
              <w:rPr>
                <w:rFonts w:hint="eastAsia"/>
              </w:rPr>
              <w:t>交换机规模部署</w:t>
            </w:r>
          </w:p>
        </w:tc>
      </w:tr>
      <w:tr w:rsidR="00096173" w14:paraId="4B404E4F" w14:textId="77777777">
        <w:tc>
          <w:tcPr>
            <w:tcW w:w="0" w:type="auto"/>
          </w:tcPr>
          <w:p w14:paraId="3EA2C5C1" w14:textId="77777777" w:rsidR="00096173" w:rsidRDefault="00000000">
            <w:pPr>
              <w:pStyle w:val="Compact"/>
            </w:pPr>
            <w:r>
              <w:t>2025</w:t>
            </w:r>
          </w:p>
        </w:tc>
        <w:tc>
          <w:tcPr>
            <w:tcW w:w="0" w:type="auto"/>
          </w:tcPr>
          <w:p w14:paraId="05894533" w14:textId="77777777" w:rsidR="00096173" w:rsidRDefault="00000000">
            <w:pPr>
              <w:pStyle w:val="Compact"/>
            </w:pPr>
            <w:r>
              <w:rPr>
                <w:rFonts w:hint="eastAsia"/>
              </w:rPr>
              <w:t>~200</w:t>
            </w:r>
            <w:r>
              <w:rPr>
                <w:rFonts w:hint="eastAsia"/>
              </w:rPr>
              <w:t>亿美元</w:t>
            </w:r>
          </w:p>
        </w:tc>
        <w:tc>
          <w:tcPr>
            <w:tcW w:w="0" w:type="auto"/>
          </w:tcPr>
          <w:p w14:paraId="7E305EF6" w14:textId="77777777" w:rsidR="00096173" w:rsidRDefault="00000000">
            <w:pPr>
              <w:pStyle w:val="Compact"/>
            </w:pPr>
            <w:r>
              <w:t>+25%</w:t>
            </w:r>
          </w:p>
        </w:tc>
        <w:tc>
          <w:tcPr>
            <w:tcW w:w="0" w:type="auto"/>
          </w:tcPr>
          <w:p w14:paraId="20B7EE5E" w14:textId="77777777" w:rsidR="00096173" w:rsidRDefault="00000000">
            <w:pPr>
              <w:pStyle w:val="Compact"/>
            </w:pPr>
            <w:r>
              <w:t xml:space="preserve">AI back-end + </w:t>
            </w:r>
            <w:r>
              <w:rPr>
                <w:rFonts w:hint="eastAsia"/>
              </w:rPr>
              <w:t>front-end</w:t>
            </w:r>
            <w:r>
              <w:rPr>
                <w:rFonts w:hint="eastAsia"/>
              </w:rPr>
              <w:t>双轮驱动</w:t>
            </w:r>
          </w:p>
        </w:tc>
      </w:tr>
      <w:tr w:rsidR="00096173" w14:paraId="71E1FFAE" w14:textId="77777777">
        <w:tc>
          <w:tcPr>
            <w:tcW w:w="0" w:type="auto"/>
          </w:tcPr>
          <w:p w14:paraId="7D091572" w14:textId="77777777" w:rsidR="00096173" w:rsidRDefault="00000000">
            <w:pPr>
              <w:pStyle w:val="Compact"/>
            </w:pPr>
            <w:r>
              <w:t>2026-2029E</w:t>
            </w:r>
          </w:p>
        </w:tc>
        <w:tc>
          <w:tcPr>
            <w:tcW w:w="0" w:type="auto"/>
          </w:tcPr>
          <w:p w14:paraId="6088B411" w14:textId="77777777" w:rsidR="00096173" w:rsidRDefault="00000000">
            <w:pPr>
              <w:pStyle w:val="Compact"/>
            </w:pPr>
            <w:r>
              <w:t>CAGR 15-20%</w:t>
            </w:r>
          </w:p>
        </w:tc>
        <w:tc>
          <w:tcPr>
            <w:tcW w:w="0" w:type="auto"/>
          </w:tcPr>
          <w:p w14:paraId="7770E18A" w14:textId="77777777" w:rsidR="00096173" w:rsidRDefault="00000000">
            <w:pPr>
              <w:pStyle w:val="Compact"/>
            </w:pPr>
            <w:r>
              <w:t>—</w:t>
            </w:r>
          </w:p>
        </w:tc>
        <w:tc>
          <w:tcPr>
            <w:tcW w:w="0" w:type="auto"/>
          </w:tcPr>
          <w:p w14:paraId="40896484" w14:textId="77777777" w:rsidR="00096173" w:rsidRDefault="00000000">
            <w:pPr>
              <w:pStyle w:val="Compact"/>
            </w:pPr>
            <w:r>
              <w:rPr>
                <w:rFonts w:hint="eastAsia"/>
              </w:rPr>
              <w:t>1.6T</w:t>
            </w:r>
            <w:r>
              <w:rPr>
                <w:rFonts w:hint="eastAsia"/>
              </w:rPr>
              <w:t>升级</w:t>
            </w:r>
            <w:r>
              <w:t xml:space="preserve"> + </w:t>
            </w:r>
            <w:r>
              <w:rPr>
                <w:rFonts w:hint="eastAsia"/>
              </w:rPr>
              <w:t>CPO</w:t>
            </w:r>
            <w:r>
              <w:rPr>
                <w:rFonts w:hint="eastAsia"/>
              </w:rPr>
              <w:t>渗透</w:t>
            </w:r>
          </w:p>
        </w:tc>
      </w:tr>
    </w:tbl>
    <w:p w14:paraId="061AAD5A" w14:textId="77777777" w:rsidR="00096173" w:rsidRDefault="00000000">
      <w:pPr>
        <w:pStyle w:val="a0"/>
      </w:pPr>
      <w:r>
        <w:rPr>
          <w:rFonts w:hint="eastAsia"/>
        </w:rPr>
        <w:t>Dell</w:t>
      </w:r>
      <w:r>
        <w:rPr>
          <w:rFonts w:hint="eastAsia"/>
        </w:rPr>
        <w:t>’</w:t>
      </w:r>
      <w:r>
        <w:rPr>
          <w:rFonts w:hint="eastAsia"/>
        </w:rPr>
        <w:t>Oro</w:t>
      </w:r>
      <w:r>
        <w:rPr>
          <w:rFonts w:hint="eastAsia"/>
        </w:rPr>
        <w:t>预测，</w:t>
      </w:r>
      <w:r>
        <w:rPr>
          <w:rFonts w:hint="eastAsia"/>
        </w:rPr>
        <w:t>AI</w:t>
      </w:r>
      <w:r>
        <w:rPr>
          <w:rFonts w:hint="eastAsia"/>
        </w:rPr>
        <w:t>驱动的数据中心前端网络（</w:t>
      </w:r>
      <w:r>
        <w:rPr>
          <w:rFonts w:hint="eastAsia"/>
        </w:rPr>
        <w:t>Front-end</w:t>
      </w:r>
      <w:r>
        <w:t xml:space="preserve"> </w:t>
      </w:r>
      <w:r>
        <w:rPr>
          <w:rFonts w:hint="eastAsia"/>
        </w:rPr>
        <w:t>Network</w:t>
      </w:r>
      <w:r>
        <w:rPr>
          <w:rFonts w:hint="eastAsia"/>
        </w:rPr>
        <w:t>）将在</w:t>
      </w:r>
      <w:r>
        <w:rPr>
          <w:rFonts w:hint="eastAsia"/>
        </w:rPr>
        <w:t>2024-2029</w:t>
      </w:r>
      <w:r>
        <w:rPr>
          <w:rFonts w:hint="eastAsia"/>
        </w:rPr>
        <w:t>年以超过</w:t>
      </w:r>
      <w:r>
        <w:rPr>
          <w:rFonts w:hint="eastAsia"/>
        </w:rPr>
        <w:t>40%</w:t>
      </w:r>
      <w:r>
        <w:rPr>
          <w:rFonts w:hint="eastAsia"/>
        </w:rPr>
        <w:t>的</w:t>
      </w:r>
      <w:r>
        <w:rPr>
          <w:rFonts w:hint="eastAsia"/>
        </w:rPr>
        <w:t>CAGR</w:t>
      </w:r>
      <w:r>
        <w:rPr>
          <w:rFonts w:hint="eastAsia"/>
        </w:rPr>
        <w:t>扩张。高速路由器（</w:t>
      </w:r>
      <w:r>
        <w:rPr>
          <w:rFonts w:hint="eastAsia"/>
        </w:rPr>
        <w:t>High</w:t>
      </w:r>
      <w:r>
        <w:t xml:space="preserve"> End </w:t>
      </w:r>
      <w:r>
        <w:rPr>
          <w:rFonts w:hint="eastAsia"/>
        </w:rPr>
        <w:t>Router</w:t>
      </w:r>
      <w:r>
        <w:rPr>
          <w:rFonts w:hint="eastAsia"/>
        </w:rPr>
        <w:t>）市场在经历</w:t>
      </w:r>
      <w:r>
        <w:rPr>
          <w:rFonts w:hint="eastAsia"/>
        </w:rPr>
        <w:t>2024</w:t>
      </w:r>
      <w:r>
        <w:rPr>
          <w:rFonts w:hint="eastAsia"/>
        </w:rPr>
        <w:t>年约</w:t>
      </w:r>
      <w:r>
        <w:rPr>
          <w:rFonts w:hint="eastAsia"/>
        </w:rPr>
        <w:t>18%</w:t>
      </w:r>
      <w:r>
        <w:rPr>
          <w:rFonts w:hint="eastAsia"/>
        </w:rPr>
        <w:t>的回调后，</w:t>
      </w:r>
      <w:r>
        <w:rPr>
          <w:rFonts w:hint="eastAsia"/>
        </w:rPr>
        <w:t>2025</w:t>
      </w:r>
      <w:r>
        <w:rPr>
          <w:rFonts w:hint="eastAsia"/>
        </w:rPr>
        <w:t>年显著恢复，预计到</w:t>
      </w:r>
      <w:r>
        <w:rPr>
          <w:rFonts w:hint="eastAsia"/>
        </w:rPr>
        <w:t>2030</w:t>
      </w:r>
      <w:r>
        <w:rPr>
          <w:rFonts w:hint="eastAsia"/>
        </w:rPr>
        <w:t>年市场规模将超过</w:t>
      </w:r>
      <w:r>
        <w:rPr>
          <w:rFonts w:hint="eastAsia"/>
        </w:rPr>
        <w:t>150</w:t>
      </w:r>
      <w:r>
        <w:rPr>
          <w:rFonts w:hint="eastAsia"/>
        </w:rPr>
        <w:t>亿美元。</w:t>
      </w:r>
      <w:r>
        <w:rPr>
          <w:rFonts w:hint="eastAsia"/>
        </w:rPr>
        <w:t>[Dell</w:t>
      </w:r>
      <w:r>
        <w:rPr>
          <w:rFonts w:hint="eastAsia"/>
        </w:rPr>
        <w:t>’</w:t>
      </w:r>
      <w:r>
        <w:rPr>
          <w:rFonts w:hint="eastAsia"/>
        </w:rPr>
        <w:t>Oro</w:t>
      </w:r>
      <w:r>
        <w:t xml:space="preserve"> Group, 2025.07] [Dell’Oro Group, 2026.01]</w:t>
      </w:r>
    </w:p>
    <w:p w14:paraId="487901FA" w14:textId="77777777" w:rsidR="00096173" w:rsidRDefault="00000000">
      <w:pPr>
        <w:pStyle w:val="4"/>
      </w:pPr>
      <w:bookmarkStart w:id="8" w:name="中国通信设备市场"/>
      <w:bookmarkEnd w:id="7"/>
      <w:r>
        <w:t xml:space="preserve">1.2.3 </w:t>
      </w:r>
      <w:r>
        <w:rPr>
          <w:rFonts w:hint="eastAsia"/>
        </w:rPr>
        <w:t>中国通信设备市场</w:t>
      </w:r>
    </w:p>
    <w:p w14:paraId="654DBB12" w14:textId="77777777" w:rsidR="00096173" w:rsidRDefault="00000000">
      <w:pPr>
        <w:pStyle w:val="FirstParagraph"/>
      </w:pPr>
      <w:r>
        <w:rPr>
          <w:rFonts w:hint="eastAsia"/>
        </w:rPr>
        <w:t>中国通信产业是全球最大的单一国家市场。</w:t>
      </w:r>
      <w:r>
        <w:rPr>
          <w:rFonts w:hint="eastAsia"/>
        </w:rPr>
        <w:t>2023</w:t>
      </w:r>
      <w:r>
        <w:rPr>
          <w:rFonts w:hint="eastAsia"/>
        </w:rPr>
        <w:t>年中国通信行业总市场规模约</w:t>
      </w:r>
      <w:r>
        <w:rPr>
          <w:rFonts w:hint="eastAsia"/>
        </w:rPr>
        <w:t>1.7</w:t>
      </w:r>
      <w:r>
        <w:rPr>
          <w:rFonts w:hint="eastAsia"/>
        </w:rPr>
        <w:t>万亿元人民币，预计到</w:t>
      </w:r>
      <w:r>
        <w:rPr>
          <w:rFonts w:hint="eastAsia"/>
        </w:rPr>
        <w:t>2028</w:t>
      </w:r>
      <w:r>
        <w:rPr>
          <w:rFonts w:hint="eastAsia"/>
        </w:rPr>
        <w:t>年增至</w:t>
      </w:r>
      <w:r>
        <w:rPr>
          <w:rFonts w:hint="eastAsia"/>
        </w:rPr>
        <w:t>2.3</w:t>
      </w:r>
      <w:r>
        <w:rPr>
          <w:rFonts w:hint="eastAsia"/>
        </w:rPr>
        <w:t>万亿元，年均增长率约</w:t>
      </w:r>
      <w:r>
        <w:rPr>
          <w:rFonts w:hint="eastAsia"/>
        </w:rPr>
        <w:t>6-7%</w:t>
      </w:r>
      <w:r>
        <w:rPr>
          <w:rFonts w:hint="eastAsia"/>
        </w:rPr>
        <w:t>。</w:t>
      </w:r>
      <w:r>
        <w:rPr>
          <w:rFonts w:hint="eastAsia"/>
        </w:rPr>
        <w:t>[</w:t>
      </w:r>
      <w:r>
        <w:rPr>
          <w:rFonts w:hint="eastAsia"/>
        </w:rPr>
        <w:t>中国报告大厅</w:t>
      </w:r>
      <w:r>
        <w:rPr>
          <w:rFonts w:hint="eastAsia"/>
        </w:rPr>
        <w:t>,</w:t>
      </w:r>
      <w:r>
        <w:t xml:space="preserve"> 2024.11] </w:t>
      </w:r>
      <w:r>
        <w:rPr>
          <w:rFonts w:hint="eastAsia"/>
        </w:rPr>
        <w:t>从细分维度看：</w:t>
      </w:r>
    </w:p>
    <w:p w14:paraId="720E86EA" w14:textId="77777777" w:rsidR="00096173" w:rsidRDefault="00000000">
      <w:pPr>
        <w:pStyle w:val="Compact"/>
        <w:numPr>
          <w:ilvl w:val="0"/>
          <w:numId w:val="2"/>
        </w:numPr>
      </w:pPr>
      <w:r>
        <w:rPr>
          <w:rFonts w:hint="eastAsia"/>
          <w:b/>
          <w:bCs/>
        </w:rPr>
        <w:t>运营商设备市场</w:t>
      </w:r>
      <w:r>
        <w:rPr>
          <w:rFonts w:hint="eastAsia"/>
        </w:rPr>
        <w:t>：三大运营商</w:t>
      </w:r>
      <w:r>
        <w:rPr>
          <w:rFonts w:hint="eastAsia"/>
        </w:rPr>
        <w:t>2024</w:t>
      </w:r>
      <w:r>
        <w:rPr>
          <w:rFonts w:hint="eastAsia"/>
        </w:rPr>
        <w:t>年合计资本开支约</w:t>
      </w:r>
      <w:r>
        <w:rPr>
          <w:rFonts w:hint="eastAsia"/>
        </w:rPr>
        <w:t>3,360</w:t>
      </w:r>
      <w:r>
        <w:rPr>
          <w:rFonts w:hint="eastAsia"/>
        </w:rPr>
        <w:t>亿元（中国移动</w:t>
      </w:r>
      <w:r>
        <w:rPr>
          <w:rFonts w:hint="eastAsia"/>
        </w:rPr>
        <w:t>1,912</w:t>
      </w:r>
      <w:r>
        <w:rPr>
          <w:rFonts w:hint="eastAsia"/>
        </w:rPr>
        <w:t>亿、中国电信</w:t>
      </w:r>
      <w:r>
        <w:rPr>
          <w:rFonts w:hint="eastAsia"/>
        </w:rPr>
        <w:t>836</w:t>
      </w:r>
      <w:r>
        <w:rPr>
          <w:rFonts w:hint="eastAsia"/>
        </w:rPr>
        <w:t>亿、中国联通</w:t>
      </w:r>
      <w:r>
        <w:rPr>
          <w:rFonts w:hint="eastAsia"/>
        </w:rPr>
        <w:t>712</w:t>
      </w:r>
      <w:r>
        <w:rPr>
          <w:rFonts w:hint="eastAsia"/>
        </w:rPr>
        <w:t>亿），是通信设备商和光模块厂商的核心收入来源。</w:t>
      </w:r>
      <w:r>
        <w:rPr>
          <w:rFonts w:hint="eastAsia"/>
        </w:rPr>
        <w:t>[</w:t>
      </w:r>
      <w:r>
        <w:rPr>
          <w:rFonts w:hint="eastAsia"/>
        </w:rPr>
        <w:t>新浪财经</w:t>
      </w:r>
      <w:r>
        <w:rPr>
          <w:rFonts w:hint="eastAsia"/>
        </w:rPr>
        <w:t>,</w:t>
      </w:r>
      <w:r>
        <w:t xml:space="preserve"> 2025.03]</w:t>
      </w:r>
    </w:p>
    <w:p w14:paraId="325AB5FF" w14:textId="77777777" w:rsidR="00096173" w:rsidRDefault="00000000">
      <w:pPr>
        <w:pStyle w:val="Compact"/>
        <w:numPr>
          <w:ilvl w:val="0"/>
          <w:numId w:val="2"/>
        </w:numPr>
      </w:pPr>
      <w:r>
        <w:rPr>
          <w:rFonts w:hint="eastAsia"/>
          <w:b/>
          <w:bCs/>
        </w:rPr>
        <w:t>通信设备制造</w:t>
      </w:r>
      <w:r>
        <w:rPr>
          <w:rFonts w:hint="eastAsia"/>
        </w:rPr>
        <w:t>：中国通信设备制造业营业收入约</w:t>
      </w:r>
      <w:r>
        <w:rPr>
          <w:rFonts w:hint="eastAsia"/>
        </w:rPr>
        <w:t>4</w:t>
      </w:r>
      <w:r>
        <w:rPr>
          <w:rFonts w:hint="eastAsia"/>
        </w:rPr>
        <w:t>万亿元量级（</w:t>
      </w:r>
      <w:r>
        <w:rPr>
          <w:rFonts w:hint="eastAsia"/>
        </w:rPr>
        <w:t>2021</w:t>
      </w:r>
      <w:r>
        <w:rPr>
          <w:rFonts w:hint="eastAsia"/>
        </w:rPr>
        <w:t>年约</w:t>
      </w:r>
      <w:r>
        <w:rPr>
          <w:rFonts w:hint="eastAsia"/>
        </w:rPr>
        <w:t>4.4</w:t>
      </w:r>
      <w:r>
        <w:rPr>
          <w:rFonts w:hint="eastAsia"/>
        </w:rPr>
        <w:t>万亿元），以华为、中兴通讯为核心龙头，在</w:t>
      </w:r>
      <w:r>
        <w:rPr>
          <w:rFonts w:hint="eastAsia"/>
        </w:rPr>
        <w:t>5G</w:t>
      </w:r>
      <w:r>
        <w:rPr>
          <w:rFonts w:hint="eastAsia"/>
        </w:rPr>
        <w:t>基站、传输设备等领域具备全球竞争力。</w:t>
      </w:r>
      <w:r>
        <w:rPr>
          <w:rFonts w:hint="eastAsia"/>
        </w:rPr>
        <w:t>[</w:t>
      </w:r>
      <w:r>
        <w:rPr>
          <w:rFonts w:hint="eastAsia"/>
        </w:rPr>
        <w:t>前瞻产业研究院</w:t>
      </w:r>
      <w:r>
        <w:rPr>
          <w:rFonts w:hint="eastAsia"/>
        </w:rPr>
        <w:t>,</w:t>
      </w:r>
      <w:r>
        <w:t xml:space="preserve"> 2022]</w:t>
      </w:r>
    </w:p>
    <w:p w14:paraId="5D04BC32" w14:textId="77777777" w:rsidR="00096173" w:rsidRDefault="00000000">
      <w:pPr>
        <w:pStyle w:val="Compact"/>
        <w:numPr>
          <w:ilvl w:val="0"/>
          <w:numId w:val="2"/>
        </w:numPr>
      </w:pPr>
      <w:r>
        <w:rPr>
          <w:rFonts w:hint="eastAsia"/>
          <w:b/>
          <w:bCs/>
        </w:rPr>
        <w:t>光通信子行业</w:t>
      </w:r>
      <w:r>
        <w:rPr>
          <w:rFonts w:hint="eastAsia"/>
        </w:rPr>
        <w:t>：中国企业在全球光模块市场已占据主导地位，中际旭创、光迅科技、新易盛等厂商合计占据全球光模块出货份额超</w:t>
      </w:r>
      <w:r>
        <w:rPr>
          <w:rFonts w:hint="eastAsia"/>
        </w:rPr>
        <w:t>60%</w:t>
      </w:r>
      <w:r>
        <w:rPr>
          <w:rFonts w:hint="eastAsia"/>
        </w:rPr>
        <w:t>，</w:t>
      </w:r>
      <w:r>
        <w:rPr>
          <w:rFonts w:hint="eastAsia"/>
        </w:rPr>
        <w:t>800G</w:t>
      </w:r>
      <w:r>
        <w:rPr>
          <w:rFonts w:hint="eastAsia"/>
        </w:rPr>
        <w:t>及以下产品国产化率超</w:t>
      </w:r>
      <w:r>
        <w:rPr>
          <w:rFonts w:hint="eastAsia"/>
        </w:rPr>
        <w:t>70%</w:t>
      </w:r>
      <w:r>
        <w:rPr>
          <w:rFonts w:hint="eastAsia"/>
        </w:rPr>
        <w:t>。</w:t>
      </w:r>
      <w:r>
        <w:rPr>
          <w:rFonts w:hint="eastAsia"/>
        </w:rPr>
        <w:t>[</w:t>
      </w:r>
      <w:r>
        <w:rPr>
          <w:rFonts w:hint="eastAsia"/>
        </w:rPr>
        <w:t>捷配</w:t>
      </w:r>
      <w:r>
        <w:rPr>
          <w:rFonts w:hint="eastAsia"/>
        </w:rPr>
        <w:t>,</w:t>
      </w:r>
      <w:r>
        <w:t xml:space="preserve"> 2026.01]</w:t>
      </w:r>
    </w:p>
    <w:p w14:paraId="19B4ABB9" w14:textId="77777777" w:rsidR="00096173" w:rsidRDefault="00000000">
      <w:pPr>
        <w:pStyle w:val="3"/>
      </w:pPr>
      <w:bookmarkStart w:id="9" w:name="产业链图谱"/>
      <w:bookmarkEnd w:id="5"/>
      <w:bookmarkEnd w:id="8"/>
      <w:r>
        <w:lastRenderedPageBreak/>
        <w:t xml:space="preserve">1.3 </w:t>
      </w:r>
      <w:r>
        <w:rPr>
          <w:rFonts w:hint="eastAsia"/>
        </w:rPr>
        <w:t>产业链图谱</w:t>
      </w:r>
    </w:p>
    <w:p w14:paraId="432C9EB7" w14:textId="77777777" w:rsidR="00096173" w:rsidRDefault="00000000">
      <w:pPr>
        <w:pStyle w:val="FirstParagraph"/>
      </w:pPr>
      <w:r>
        <w:rPr>
          <w:rFonts w:hint="eastAsia"/>
        </w:rPr>
        <w:t>通信光电子产业链可清晰划分为上游芯片、中游器件</w:t>
      </w:r>
      <w:r>
        <w:rPr>
          <w:rFonts w:hint="eastAsia"/>
        </w:rPr>
        <w:t>/</w:t>
      </w:r>
      <w:r>
        <w:rPr>
          <w:rFonts w:hint="eastAsia"/>
        </w:rPr>
        <w:t>模块、下游应用三大环节：</w:t>
      </w:r>
    </w:p>
    <w:p w14:paraId="21D1A966" w14:textId="77777777" w:rsidR="00096173" w:rsidRDefault="00000000">
      <w:pPr>
        <w:pStyle w:val="SourceCode"/>
      </w:pPr>
      <w:r>
        <w:rPr>
          <w:rStyle w:val="VerbatimChar"/>
          <w:rFonts w:hint="eastAsia"/>
        </w:rPr>
        <w:t>上游（芯片）</w:t>
      </w:r>
      <w:r>
        <w:rPr>
          <w:rStyle w:val="VerbatimChar"/>
        </w:rPr>
        <w:t xml:space="preserve">         </w:t>
      </w:r>
      <w:r>
        <w:rPr>
          <w:rStyle w:val="VerbatimChar"/>
          <w:rFonts w:hint="eastAsia"/>
        </w:rPr>
        <w:t>中游（器件</w:t>
      </w:r>
      <w:r>
        <w:rPr>
          <w:rStyle w:val="VerbatimChar"/>
          <w:rFonts w:hint="eastAsia"/>
        </w:rPr>
        <w:t>/</w:t>
      </w:r>
      <w:r>
        <w:rPr>
          <w:rStyle w:val="VerbatimChar"/>
          <w:rFonts w:hint="eastAsia"/>
        </w:rPr>
        <w:t>模块）</w:t>
      </w:r>
      <w:r>
        <w:rPr>
          <w:rStyle w:val="VerbatimChar"/>
        </w:rPr>
        <w:t xml:space="preserve">          </w:t>
      </w:r>
      <w:r>
        <w:rPr>
          <w:rStyle w:val="VerbatimChar"/>
          <w:rFonts w:hint="eastAsia"/>
        </w:rPr>
        <w:t>下游（应用）</w:t>
      </w:r>
      <w:r>
        <w:br/>
      </w:r>
      <w:r>
        <w:rPr>
          <w:rStyle w:val="VerbatimChar"/>
        </w:rPr>
        <w:t>┌─────────────┐    ┌──────────────────┐    ┌──────────────────┐</w:t>
      </w:r>
      <w:r>
        <w:br/>
      </w:r>
      <w:r>
        <w:rPr>
          <w:rStyle w:val="VerbatimChar"/>
        </w:rPr>
        <w:t xml:space="preserve">│ </w:t>
      </w:r>
      <w:r>
        <w:rPr>
          <w:rStyle w:val="VerbatimChar"/>
          <w:rFonts w:hint="eastAsia"/>
        </w:rPr>
        <w:t>光芯片</w:t>
      </w:r>
      <w:r>
        <w:rPr>
          <w:rStyle w:val="VerbatimChar"/>
        </w:rPr>
        <w:t xml:space="preserve">       │    │ </w:t>
      </w:r>
      <w:r>
        <w:rPr>
          <w:rStyle w:val="VerbatimChar"/>
          <w:rFonts w:hint="eastAsia"/>
        </w:rPr>
        <w:t>光器件（</w:t>
      </w:r>
      <w:r>
        <w:rPr>
          <w:rStyle w:val="VerbatimChar"/>
          <w:rFonts w:hint="eastAsia"/>
        </w:rPr>
        <w:t>TOSA/ROSA</w:t>
      </w:r>
      <w:r>
        <w:rPr>
          <w:rStyle w:val="VerbatimChar"/>
          <w:rFonts w:hint="eastAsia"/>
        </w:rPr>
        <w:t>）│</w:t>
      </w:r>
      <w:r>
        <w:rPr>
          <w:rStyle w:val="VerbatimChar"/>
        </w:rPr>
        <w:t xml:space="preserve">    │ </w:t>
      </w:r>
      <w:r>
        <w:rPr>
          <w:rStyle w:val="VerbatimChar"/>
          <w:rFonts w:hint="eastAsia"/>
        </w:rPr>
        <w:t>云厂商（</w:t>
      </w:r>
      <w:r>
        <w:rPr>
          <w:rStyle w:val="VerbatimChar"/>
          <w:rFonts w:hint="eastAsia"/>
        </w:rPr>
        <w:t>MAMG</w:t>
      </w:r>
      <w:r>
        <w:rPr>
          <w:rStyle w:val="VerbatimChar"/>
          <w:rFonts w:hint="eastAsia"/>
        </w:rPr>
        <w:t>等）</w:t>
      </w:r>
      <w:r>
        <w:rPr>
          <w:rStyle w:val="VerbatimChar"/>
        </w:rPr>
        <w:t xml:space="preserve">  │</w:t>
      </w:r>
      <w:r>
        <w:br/>
      </w:r>
      <w:r>
        <w:rPr>
          <w:rStyle w:val="VerbatimChar"/>
        </w:rPr>
        <w:t xml:space="preserve">│ - DFB/EML   │───▶│ </w:t>
      </w:r>
      <w:r>
        <w:rPr>
          <w:rStyle w:val="VerbatimChar"/>
          <w:rFonts w:hint="eastAsia"/>
        </w:rPr>
        <w:t>光模块</w:t>
      </w:r>
      <w:r>
        <w:rPr>
          <w:rStyle w:val="VerbatimChar"/>
        </w:rPr>
        <w:t xml:space="preserve">            │───▶│ </w:t>
      </w:r>
      <w:r>
        <w:rPr>
          <w:rStyle w:val="VerbatimChar"/>
          <w:rFonts w:hint="eastAsia"/>
        </w:rPr>
        <w:t>运营商（中</w:t>
      </w:r>
      <w:r>
        <w:rPr>
          <w:rStyle w:val="VerbatimChar"/>
          <w:rFonts w:hint="eastAsia"/>
        </w:rPr>
        <w:t>/</w:t>
      </w:r>
      <w:r>
        <w:rPr>
          <w:rStyle w:val="VerbatimChar"/>
          <w:rFonts w:hint="eastAsia"/>
        </w:rPr>
        <w:t>移</w:t>
      </w:r>
      <w:r>
        <w:rPr>
          <w:rStyle w:val="VerbatimChar"/>
          <w:rFonts w:hint="eastAsia"/>
        </w:rPr>
        <w:t>/</w:t>
      </w:r>
      <w:r>
        <w:rPr>
          <w:rStyle w:val="VerbatimChar"/>
          <w:rFonts w:hint="eastAsia"/>
        </w:rPr>
        <w:t>联）│</w:t>
      </w:r>
      <w:r>
        <w:br/>
      </w:r>
      <w:r>
        <w:rPr>
          <w:rStyle w:val="VerbatimChar"/>
        </w:rPr>
        <w:t xml:space="preserve">│ - VCSEL     │    │ - 100G/400G      │    │ </w:t>
      </w:r>
      <w:r>
        <w:rPr>
          <w:rStyle w:val="VerbatimChar"/>
          <w:rFonts w:hint="eastAsia"/>
        </w:rPr>
        <w:t>互联网</w:t>
      </w:r>
      <w:r>
        <w:rPr>
          <w:rStyle w:val="VerbatimChar"/>
          <w:rFonts w:hint="eastAsia"/>
        </w:rPr>
        <w:t>/</w:t>
      </w:r>
      <w:r>
        <w:rPr>
          <w:rStyle w:val="VerbatimChar"/>
          <w:rFonts w:hint="eastAsia"/>
        </w:rPr>
        <w:t>企业</w:t>
      </w:r>
      <w:r>
        <w:rPr>
          <w:rStyle w:val="VerbatimChar"/>
        </w:rPr>
        <w:t xml:space="preserve">       │</w:t>
      </w:r>
      <w:r>
        <w:br/>
      </w:r>
      <w:r>
        <w:rPr>
          <w:rStyle w:val="VerbatimChar"/>
        </w:rPr>
        <w:t xml:space="preserve">│ - </w:t>
      </w:r>
      <w:r>
        <w:rPr>
          <w:rStyle w:val="VerbatimChar"/>
          <w:rFonts w:hint="eastAsia"/>
        </w:rPr>
        <w:t>CW</w:t>
      </w:r>
      <w:r>
        <w:rPr>
          <w:rStyle w:val="VerbatimChar"/>
          <w:rFonts w:hint="eastAsia"/>
        </w:rPr>
        <w:t>光源</w:t>
      </w:r>
      <w:r>
        <w:rPr>
          <w:rStyle w:val="VerbatimChar"/>
        </w:rPr>
        <w:t xml:space="preserve">     │    │ - 800G/1.6T      │    │                  │</w:t>
      </w:r>
      <w:r>
        <w:br/>
      </w:r>
      <w:r>
        <w:rPr>
          <w:rStyle w:val="VerbatimChar"/>
        </w:rPr>
        <w:t xml:space="preserve">│ - </w:t>
      </w:r>
      <w:r>
        <w:rPr>
          <w:rStyle w:val="VerbatimChar"/>
          <w:rFonts w:hint="eastAsia"/>
        </w:rPr>
        <w:t>硅光芯片</w:t>
      </w:r>
      <w:r>
        <w:rPr>
          <w:rStyle w:val="VerbatimChar"/>
        </w:rPr>
        <w:t xml:space="preserve">   │    │ </w:t>
      </w:r>
      <w:r>
        <w:rPr>
          <w:rStyle w:val="VerbatimChar"/>
          <w:rFonts w:hint="eastAsia"/>
        </w:rPr>
        <w:t>AOC/</w:t>
      </w:r>
      <w:r>
        <w:rPr>
          <w:rStyle w:val="VerbatimChar"/>
          <w:rFonts w:hint="eastAsia"/>
        </w:rPr>
        <w:t>光缆</w:t>
      </w:r>
      <w:r>
        <w:rPr>
          <w:rStyle w:val="VerbatimChar"/>
        </w:rPr>
        <w:t xml:space="preserve">          │    │                  │</w:t>
      </w:r>
      <w:r>
        <w:br/>
      </w:r>
      <w:r>
        <w:rPr>
          <w:rStyle w:val="VerbatimChar"/>
        </w:rPr>
        <w:t>├─────────────┤    ├──────────────────┤    ├──────────────────┤</w:t>
      </w:r>
      <w:r>
        <w:br/>
      </w:r>
      <w:r>
        <w:rPr>
          <w:rStyle w:val="VerbatimChar"/>
        </w:rPr>
        <w:t xml:space="preserve">│ </w:t>
      </w:r>
      <w:r>
        <w:rPr>
          <w:rStyle w:val="VerbatimChar"/>
          <w:rFonts w:hint="eastAsia"/>
        </w:rPr>
        <w:t>电芯片</w:t>
      </w:r>
      <w:r>
        <w:rPr>
          <w:rStyle w:val="VerbatimChar"/>
        </w:rPr>
        <w:t xml:space="preserve">       │    │ </w:t>
      </w:r>
      <w:r>
        <w:rPr>
          <w:rStyle w:val="VerbatimChar"/>
          <w:rFonts w:hint="eastAsia"/>
        </w:rPr>
        <w:t>交换机</w:t>
      </w:r>
      <w:r>
        <w:rPr>
          <w:rStyle w:val="VerbatimChar"/>
          <w:rFonts w:hint="eastAsia"/>
        </w:rPr>
        <w:t>/</w:t>
      </w:r>
      <w:r>
        <w:rPr>
          <w:rStyle w:val="VerbatimChar"/>
          <w:rFonts w:hint="eastAsia"/>
        </w:rPr>
        <w:t>路由器</w:t>
      </w:r>
      <w:r>
        <w:rPr>
          <w:rStyle w:val="VerbatimChar"/>
        </w:rPr>
        <w:t xml:space="preserve">      │    │ </w:t>
      </w:r>
      <w:r>
        <w:rPr>
          <w:rStyle w:val="VerbatimChar"/>
          <w:rFonts w:hint="eastAsia"/>
        </w:rPr>
        <w:t>数据中心</w:t>
      </w:r>
      <w:r>
        <w:rPr>
          <w:rStyle w:val="VerbatimChar"/>
        </w:rPr>
        <w:t xml:space="preserve">          │</w:t>
      </w:r>
      <w:r>
        <w:br/>
      </w:r>
      <w:r>
        <w:rPr>
          <w:rStyle w:val="VerbatimChar"/>
        </w:rPr>
        <w:t xml:space="preserve">│ - DSP       │    │ </w:t>
      </w:r>
      <w:r>
        <w:rPr>
          <w:rStyle w:val="VerbatimChar"/>
          <w:rFonts w:hint="eastAsia"/>
        </w:rPr>
        <w:t>OTN/WDM</w:t>
      </w:r>
      <w:r>
        <w:rPr>
          <w:rStyle w:val="VerbatimChar"/>
          <w:rFonts w:hint="eastAsia"/>
        </w:rPr>
        <w:t>设备</w:t>
      </w:r>
      <w:r>
        <w:rPr>
          <w:rStyle w:val="VerbatimChar"/>
        </w:rPr>
        <w:t xml:space="preserve">       │    │ </w:t>
      </w:r>
      <w:r>
        <w:rPr>
          <w:rStyle w:val="VerbatimChar"/>
          <w:rFonts w:hint="eastAsia"/>
        </w:rPr>
        <w:t>5G/6G</w:t>
      </w:r>
      <w:r>
        <w:rPr>
          <w:rStyle w:val="VerbatimChar"/>
          <w:rFonts w:hint="eastAsia"/>
        </w:rPr>
        <w:t>基站</w:t>
      </w:r>
      <w:r>
        <w:rPr>
          <w:rStyle w:val="VerbatimChar"/>
        </w:rPr>
        <w:t xml:space="preserve">        │</w:t>
      </w:r>
      <w:r>
        <w:br/>
      </w:r>
      <w:r>
        <w:rPr>
          <w:rStyle w:val="VerbatimChar"/>
        </w:rPr>
        <w:t xml:space="preserve">│ - Driver/TIA│    │ </w:t>
      </w:r>
      <w:r>
        <w:rPr>
          <w:rStyle w:val="VerbatimChar"/>
          <w:rFonts w:hint="eastAsia"/>
        </w:rPr>
        <w:t>基站设备</w:t>
      </w:r>
      <w:r>
        <w:rPr>
          <w:rStyle w:val="VerbatimChar"/>
        </w:rPr>
        <w:t xml:space="preserve">          │    │ </w:t>
      </w:r>
      <w:r>
        <w:rPr>
          <w:rStyle w:val="VerbatimChar"/>
          <w:rFonts w:hint="eastAsia"/>
        </w:rPr>
        <w:t>城域</w:t>
      </w:r>
      <w:r>
        <w:rPr>
          <w:rStyle w:val="VerbatimChar"/>
          <w:rFonts w:hint="eastAsia"/>
        </w:rPr>
        <w:t>/</w:t>
      </w:r>
      <w:r>
        <w:rPr>
          <w:rStyle w:val="VerbatimChar"/>
          <w:rFonts w:hint="eastAsia"/>
        </w:rPr>
        <w:t>骨干传输网</w:t>
      </w:r>
      <w:r>
        <w:rPr>
          <w:rStyle w:val="VerbatimChar"/>
        </w:rPr>
        <w:t xml:space="preserve">    │</w:t>
      </w:r>
      <w:r>
        <w:br/>
      </w:r>
      <w:r>
        <w:rPr>
          <w:rStyle w:val="VerbatimChar"/>
        </w:rPr>
        <w:t>│ - MCU/FPGA  │    │                  │    │                  │</w:t>
      </w:r>
      <w:r>
        <w:br/>
      </w:r>
      <w:r>
        <w:rPr>
          <w:rStyle w:val="VerbatimChar"/>
        </w:rPr>
        <w:t>└─────────────┘    └──────────────────┘    └──────────────────┘</w:t>
      </w:r>
    </w:p>
    <w:p w14:paraId="035C7C82" w14:textId="77777777" w:rsidR="00096173" w:rsidRDefault="00000000">
      <w:pPr>
        <w:pStyle w:val="FirstParagraph"/>
      </w:pPr>
      <w:r>
        <w:rPr>
          <w:rFonts w:hint="eastAsia"/>
          <w:b/>
          <w:bCs/>
        </w:rPr>
        <w:t>上游光芯片</w:t>
      </w:r>
      <w:r>
        <w:rPr>
          <w:rFonts w:hint="eastAsia"/>
          <w:b/>
          <w:bCs/>
        </w:rPr>
        <w:t>/</w:t>
      </w:r>
      <w:r>
        <w:rPr>
          <w:rFonts w:hint="eastAsia"/>
          <w:b/>
          <w:bCs/>
        </w:rPr>
        <w:t>电芯片</w:t>
      </w:r>
      <w:r>
        <w:rPr>
          <w:rFonts w:hint="eastAsia"/>
        </w:rPr>
        <w:t>：技术壁垒最高、利润率最厚。光芯片领域，</w:t>
      </w:r>
      <w:r>
        <w:rPr>
          <w:rFonts w:hint="eastAsia"/>
        </w:rPr>
        <w:t>Lumentum</w:t>
      </w:r>
      <w:r>
        <w:rPr>
          <w:rFonts w:hint="eastAsia"/>
        </w:rPr>
        <w:t>、</w:t>
      </w:r>
      <w:r>
        <w:rPr>
          <w:rFonts w:hint="eastAsia"/>
        </w:rPr>
        <w:t>Broadcom</w:t>
      </w:r>
      <w:r>
        <w:rPr>
          <w:rFonts w:hint="eastAsia"/>
        </w:rPr>
        <w:t>、三菱电机等海外厂商仍占据高端市场主导地位，</w:t>
      </w:r>
      <w:r>
        <w:rPr>
          <w:rFonts w:hint="eastAsia"/>
        </w:rPr>
        <w:t>EML</w:t>
      </w:r>
      <w:r>
        <w:rPr>
          <w:rFonts w:hint="eastAsia"/>
        </w:rPr>
        <w:t>芯片全球约</w:t>
      </w:r>
      <w:r>
        <w:rPr>
          <w:rFonts w:hint="eastAsia"/>
        </w:rPr>
        <w:t>50%</w:t>
      </w:r>
      <w:r>
        <w:rPr>
          <w:rFonts w:hint="eastAsia"/>
        </w:rPr>
        <w:t>份额由三菱电机掌握。电芯片（尤其是高速</w:t>
      </w:r>
      <w:r>
        <w:rPr>
          <w:rFonts w:hint="eastAsia"/>
        </w:rPr>
        <w:t>DSP</w:t>
      </w:r>
      <w:r>
        <w:rPr>
          <w:rFonts w:hint="eastAsia"/>
        </w:rPr>
        <w:t>）则高度依赖</w:t>
      </w:r>
      <w:r>
        <w:rPr>
          <w:rFonts w:hint="eastAsia"/>
        </w:rPr>
        <w:t>Broadcom</w:t>
      </w:r>
      <w:r>
        <w:rPr>
          <w:rFonts w:hint="eastAsia"/>
        </w:rPr>
        <w:t>和</w:t>
      </w:r>
      <w:r>
        <w:rPr>
          <w:rFonts w:hint="eastAsia"/>
        </w:rPr>
        <w:t>Marvell</w:t>
      </w:r>
      <w:r>
        <w:rPr>
          <w:rFonts w:hint="eastAsia"/>
        </w:rPr>
        <w:t>。</w:t>
      </w:r>
      <w:r>
        <w:rPr>
          <w:rFonts w:hint="eastAsia"/>
        </w:rPr>
        <w:t>2024</w:t>
      </w:r>
      <w:r>
        <w:rPr>
          <w:rFonts w:hint="eastAsia"/>
        </w:rPr>
        <w:t>年全球光通信芯片组市场规模约</w:t>
      </w:r>
      <w:r>
        <w:rPr>
          <w:rFonts w:hint="eastAsia"/>
        </w:rPr>
        <w:t>35</w:t>
      </w:r>
      <w:r>
        <w:rPr>
          <w:rFonts w:hint="eastAsia"/>
        </w:rPr>
        <w:t>亿美元，</w:t>
      </w:r>
      <w:r>
        <w:rPr>
          <w:rFonts w:hint="eastAsia"/>
        </w:rPr>
        <w:t>LightCounting</w:t>
      </w:r>
      <w:r>
        <w:rPr>
          <w:rFonts w:hint="eastAsia"/>
        </w:rPr>
        <w:t>预计</w:t>
      </w:r>
      <w:r>
        <w:rPr>
          <w:rFonts w:hint="eastAsia"/>
        </w:rPr>
        <w:t>2025-2030</w:t>
      </w:r>
      <w:r>
        <w:rPr>
          <w:rFonts w:hint="eastAsia"/>
        </w:rPr>
        <w:t>年</w:t>
      </w:r>
      <w:r>
        <w:rPr>
          <w:rFonts w:hint="eastAsia"/>
        </w:rPr>
        <w:t>CAGR</w:t>
      </w:r>
      <w:r>
        <w:rPr>
          <w:rFonts w:hint="eastAsia"/>
        </w:rPr>
        <w:t>为</w:t>
      </w:r>
      <w:r>
        <w:rPr>
          <w:rFonts w:hint="eastAsia"/>
        </w:rPr>
        <w:t>17%</w:t>
      </w:r>
      <w:r>
        <w:rPr>
          <w:rFonts w:hint="eastAsia"/>
        </w:rPr>
        <w:t>，</w:t>
      </w:r>
      <w:r>
        <w:rPr>
          <w:rFonts w:hint="eastAsia"/>
        </w:rPr>
        <w:t>2030</w:t>
      </w:r>
      <w:r>
        <w:rPr>
          <w:rFonts w:hint="eastAsia"/>
        </w:rPr>
        <w:t>年超过</w:t>
      </w:r>
      <w:r>
        <w:rPr>
          <w:rFonts w:hint="eastAsia"/>
        </w:rPr>
        <w:t>110</w:t>
      </w:r>
      <w:r>
        <w:rPr>
          <w:rFonts w:hint="eastAsia"/>
        </w:rPr>
        <w:t>亿美元。</w:t>
      </w:r>
      <w:r>
        <w:rPr>
          <w:rFonts w:hint="eastAsia"/>
        </w:rPr>
        <w:t>[LightCounting,</w:t>
      </w:r>
      <w:r>
        <w:t xml:space="preserve"> 2025.03]</w:t>
      </w:r>
    </w:p>
    <w:p w14:paraId="0E214186" w14:textId="77777777" w:rsidR="00096173" w:rsidRDefault="00000000">
      <w:pPr>
        <w:pStyle w:val="a0"/>
      </w:pPr>
      <w:r>
        <w:rPr>
          <w:rFonts w:hint="eastAsia"/>
          <w:b/>
          <w:bCs/>
        </w:rPr>
        <w:t>中游光模块</w:t>
      </w:r>
      <w:r>
        <w:rPr>
          <w:rFonts w:hint="eastAsia"/>
        </w:rPr>
        <w:t>：中国厂商具备全球竞争力。中际旭创为全球</w:t>
      </w:r>
      <w:r>
        <w:rPr>
          <w:rFonts w:hint="eastAsia"/>
        </w:rPr>
        <w:t>800G</w:t>
      </w:r>
      <w:r>
        <w:rPr>
          <w:rFonts w:hint="eastAsia"/>
        </w:rPr>
        <w:t>光模块出货量第一，光迅科技在电信光模块领域领先。</w:t>
      </w:r>
      <w:r>
        <w:rPr>
          <w:rFonts w:hint="eastAsia"/>
        </w:rPr>
        <w:t>2024</w:t>
      </w:r>
      <w:r>
        <w:rPr>
          <w:rFonts w:hint="eastAsia"/>
        </w:rPr>
        <w:t>年全球光模块出货中，中国厂商占比超</w:t>
      </w:r>
      <w:r>
        <w:rPr>
          <w:rFonts w:hint="eastAsia"/>
        </w:rPr>
        <w:t>60%</w:t>
      </w:r>
      <w:r>
        <w:rPr>
          <w:rFonts w:hint="eastAsia"/>
        </w:rPr>
        <w:t>。硅光方案的渗透正在改变中游竞争格局——</w:t>
      </w:r>
      <w:r>
        <w:rPr>
          <w:rFonts w:hint="eastAsia"/>
        </w:rPr>
        <w:t>CW</w:t>
      </w:r>
      <w:r>
        <w:rPr>
          <w:rFonts w:hint="eastAsia"/>
        </w:rPr>
        <w:t>光源</w:t>
      </w:r>
      <w:r>
        <w:rPr>
          <w:rFonts w:hint="eastAsia"/>
        </w:rPr>
        <w:t>+</w:t>
      </w:r>
      <w:r>
        <w:rPr>
          <w:rFonts w:hint="eastAsia"/>
        </w:rPr>
        <w:t>硅光芯片的组合方案使硅光模块在</w:t>
      </w:r>
      <w:r>
        <w:rPr>
          <w:rFonts w:hint="eastAsia"/>
        </w:rPr>
        <w:t>1.6T</w:t>
      </w:r>
      <w:r>
        <w:rPr>
          <w:rFonts w:hint="eastAsia"/>
        </w:rPr>
        <w:t>时代成为主流（渗透率预计超</w:t>
      </w:r>
      <w:r>
        <w:rPr>
          <w:rFonts w:hint="eastAsia"/>
        </w:rPr>
        <w:t>80%</w:t>
      </w:r>
      <w:r>
        <w:rPr>
          <w:rFonts w:hint="eastAsia"/>
        </w:rPr>
        <w:t>）。</w:t>
      </w:r>
      <w:r>
        <w:rPr>
          <w:rFonts w:hint="eastAsia"/>
        </w:rPr>
        <w:t>[C-LIGHT,</w:t>
      </w:r>
      <w:r>
        <w:t xml:space="preserve"> 2025.09]</w:t>
      </w:r>
    </w:p>
    <w:p w14:paraId="2CDB714C" w14:textId="77777777" w:rsidR="00096173" w:rsidRDefault="00000000">
      <w:pPr>
        <w:pStyle w:val="a0"/>
      </w:pPr>
      <w:r>
        <w:rPr>
          <w:rFonts w:hint="eastAsia"/>
          <w:b/>
          <w:bCs/>
        </w:rPr>
        <w:t>下游云厂商</w:t>
      </w:r>
      <w:r>
        <w:rPr>
          <w:rFonts w:hint="eastAsia"/>
          <w:b/>
          <w:bCs/>
        </w:rPr>
        <w:t>/</w:t>
      </w:r>
      <w:r>
        <w:rPr>
          <w:rFonts w:hint="eastAsia"/>
          <w:b/>
          <w:bCs/>
        </w:rPr>
        <w:t>运营商</w:t>
      </w:r>
      <w:r>
        <w:rPr>
          <w:rFonts w:hint="eastAsia"/>
        </w:rPr>
        <w:t>：需求决定景气方向。</w:t>
      </w:r>
      <w:r>
        <w:rPr>
          <w:rFonts w:hint="eastAsia"/>
        </w:rPr>
        <w:t>MAMG</w:t>
      </w:r>
      <w:r>
        <w:rPr>
          <w:rFonts w:hint="eastAsia"/>
        </w:rPr>
        <w:t>四家云厂商</w:t>
      </w:r>
      <w:r>
        <w:rPr>
          <w:rFonts w:hint="eastAsia"/>
        </w:rPr>
        <w:t>2024</w:t>
      </w:r>
      <w:r>
        <w:rPr>
          <w:rFonts w:hint="eastAsia"/>
        </w:rPr>
        <w:t>年合计</w:t>
      </w:r>
      <w:r>
        <w:rPr>
          <w:rFonts w:hint="eastAsia"/>
        </w:rPr>
        <w:t>capex</w:t>
      </w:r>
      <w:r>
        <w:rPr>
          <w:rFonts w:hint="eastAsia"/>
        </w:rPr>
        <w:t>超</w:t>
      </w:r>
      <w:r>
        <w:rPr>
          <w:rFonts w:hint="eastAsia"/>
        </w:rPr>
        <w:t>2,500</w:t>
      </w:r>
      <w:r>
        <w:rPr>
          <w:rFonts w:hint="eastAsia"/>
        </w:rPr>
        <w:t>亿美元，其中约</w:t>
      </w:r>
      <w:r>
        <w:rPr>
          <w:rFonts w:hint="eastAsia"/>
        </w:rPr>
        <w:t>75%</w:t>
      </w:r>
      <w:r>
        <w:rPr>
          <w:rFonts w:hint="eastAsia"/>
        </w:rPr>
        <w:t>投向</w:t>
      </w:r>
      <w:r>
        <w:rPr>
          <w:rFonts w:hint="eastAsia"/>
        </w:rPr>
        <w:t>AI</w:t>
      </w:r>
      <w:r>
        <w:rPr>
          <w:rFonts w:hint="eastAsia"/>
        </w:rPr>
        <w:t>基础设施；三大运营商</w:t>
      </w:r>
      <w:r>
        <w:rPr>
          <w:rFonts w:hint="eastAsia"/>
        </w:rPr>
        <w:t>2024</w:t>
      </w:r>
      <w:r>
        <w:rPr>
          <w:rFonts w:hint="eastAsia"/>
        </w:rPr>
        <w:t>年合计</w:t>
      </w:r>
      <w:r>
        <w:rPr>
          <w:rFonts w:hint="eastAsia"/>
        </w:rPr>
        <w:t>capex</w:t>
      </w:r>
      <w:r>
        <w:rPr>
          <w:rFonts w:hint="eastAsia"/>
        </w:rPr>
        <w:t>约</w:t>
      </w:r>
      <w:r>
        <w:rPr>
          <w:rFonts w:hint="eastAsia"/>
        </w:rPr>
        <w:t>3,360</w:t>
      </w:r>
      <w:r>
        <w:rPr>
          <w:rFonts w:hint="eastAsia"/>
        </w:rPr>
        <w:t>亿元，但结构正在从</w:t>
      </w:r>
      <w:r>
        <w:rPr>
          <w:rFonts w:hint="eastAsia"/>
        </w:rPr>
        <w:t>5G</w:t>
      </w:r>
      <w:r>
        <w:rPr>
          <w:rFonts w:hint="eastAsia"/>
        </w:rPr>
        <w:t>转向算力投资。</w:t>
      </w:r>
      <w:r>
        <w:rPr>
          <w:rFonts w:hint="eastAsia"/>
        </w:rPr>
        <w:t>[Platformonomics,</w:t>
      </w:r>
      <w:r>
        <w:t xml:space="preserve"> 2025.02] </w:t>
      </w:r>
      <w:r>
        <w:rPr>
          <w:rFonts w:hint="eastAsia"/>
        </w:rPr>
        <w:t>[</w:t>
      </w:r>
      <w:r>
        <w:rPr>
          <w:rFonts w:hint="eastAsia"/>
        </w:rPr>
        <w:t>新浪财经</w:t>
      </w:r>
      <w:r>
        <w:rPr>
          <w:rFonts w:hint="eastAsia"/>
        </w:rPr>
        <w:t>,</w:t>
      </w:r>
      <w:r>
        <w:t xml:space="preserve"> 2025.03]</w:t>
      </w:r>
    </w:p>
    <w:p w14:paraId="79962C40" w14:textId="77777777" w:rsidR="00096173" w:rsidRDefault="00000000">
      <w:r>
        <w:pict w14:anchorId="5823C083">
          <v:rect id="_x0000_i1026" style="width:0;height:1.5pt" o:hralign="center" o:hrstd="t" o:hr="t"/>
        </w:pict>
      </w:r>
    </w:p>
    <w:p w14:paraId="112C8392" w14:textId="77777777" w:rsidR="00096173" w:rsidRDefault="00000000">
      <w:pPr>
        <w:pStyle w:val="2"/>
      </w:pPr>
      <w:bookmarkStart w:id="10" w:name="第二章-核心投资逻辑"/>
      <w:bookmarkEnd w:id="3"/>
      <w:bookmarkEnd w:id="9"/>
      <w:r>
        <w:rPr>
          <w:rFonts w:hint="eastAsia"/>
        </w:rPr>
        <w:t>第二章</w:t>
      </w:r>
      <w:r>
        <w:t xml:space="preserve"> </w:t>
      </w:r>
      <w:r>
        <w:rPr>
          <w:rFonts w:hint="eastAsia"/>
        </w:rPr>
        <w:t>核心投资逻辑</w:t>
      </w:r>
    </w:p>
    <w:p w14:paraId="73C0364D" w14:textId="77777777" w:rsidR="00096173" w:rsidRDefault="00000000">
      <w:pPr>
        <w:pStyle w:val="3"/>
      </w:pPr>
      <w:bookmarkStart w:id="11" w:name="ai算力链扩张mamg-capex驱动"/>
      <w:r>
        <w:t xml:space="preserve">2.1 </w:t>
      </w:r>
      <w:r>
        <w:rPr>
          <w:rFonts w:hint="eastAsia"/>
        </w:rPr>
        <w:t>AI</w:t>
      </w:r>
      <w:r>
        <w:rPr>
          <w:rFonts w:hint="eastAsia"/>
        </w:rPr>
        <w:t>算力链扩张——</w:t>
      </w:r>
      <w:r>
        <w:rPr>
          <w:rFonts w:hint="eastAsia"/>
        </w:rPr>
        <w:t>MAMG</w:t>
      </w:r>
      <w:r>
        <w:t xml:space="preserve"> </w:t>
      </w:r>
      <w:r>
        <w:rPr>
          <w:rFonts w:hint="eastAsia"/>
        </w:rPr>
        <w:t>Capex</w:t>
      </w:r>
      <w:r>
        <w:rPr>
          <w:rFonts w:hint="eastAsia"/>
        </w:rPr>
        <w:t>驱动</w:t>
      </w:r>
    </w:p>
    <w:p w14:paraId="2FF02601" w14:textId="77777777" w:rsidR="00096173" w:rsidRDefault="00000000">
      <w:pPr>
        <w:pStyle w:val="FirstParagraph"/>
      </w:pPr>
      <w:r>
        <w:rPr>
          <w:rFonts w:hint="eastAsia"/>
        </w:rPr>
        <w:t>全球</w:t>
      </w:r>
      <w:r>
        <w:rPr>
          <w:rFonts w:hint="eastAsia"/>
        </w:rPr>
        <w:t>AI</w:t>
      </w:r>
      <w:r>
        <w:rPr>
          <w:rFonts w:hint="eastAsia"/>
        </w:rPr>
        <w:t>基础设施投资是通信行业当前最强增长引擎。</w:t>
      </w:r>
      <w:r>
        <w:rPr>
          <w:rFonts w:hint="eastAsia"/>
        </w:rPr>
        <w:t>MAMG</w:t>
      </w:r>
      <w:r>
        <w:rPr>
          <w:rFonts w:hint="eastAsia"/>
        </w:rPr>
        <w:t>四家云厂商（</w:t>
      </w:r>
      <w:r>
        <w:rPr>
          <w:rFonts w:hint="eastAsia"/>
        </w:rPr>
        <w:t>Meta</w:t>
      </w:r>
      <w:r>
        <w:rPr>
          <w:rFonts w:hint="eastAsia"/>
        </w:rPr>
        <w:t>、</w:t>
      </w:r>
      <w:r>
        <w:rPr>
          <w:rFonts w:hint="eastAsia"/>
        </w:rPr>
        <w:t>Amazon</w:t>
      </w:r>
      <w:r>
        <w:rPr>
          <w:rFonts w:hint="eastAsia"/>
        </w:rPr>
        <w:t>、</w:t>
      </w:r>
      <w:r>
        <w:rPr>
          <w:rFonts w:hint="eastAsia"/>
        </w:rPr>
        <w:t>Microsoft</w:t>
      </w:r>
      <w:r>
        <w:rPr>
          <w:rFonts w:hint="eastAsia"/>
        </w:rPr>
        <w:t>、</w:t>
      </w:r>
      <w:r>
        <w:rPr>
          <w:rFonts w:hint="eastAsia"/>
        </w:rPr>
        <w:t>Google/Alphabet</w:t>
      </w:r>
      <w:r>
        <w:rPr>
          <w:rFonts w:hint="eastAsia"/>
        </w:rPr>
        <w:t>）的资本开支从</w:t>
      </w:r>
      <w:r>
        <w:rPr>
          <w:rFonts w:hint="eastAsia"/>
        </w:rPr>
        <w:t>2022</w:t>
      </w:r>
      <w:r>
        <w:rPr>
          <w:rFonts w:hint="eastAsia"/>
        </w:rPr>
        <w:t>年的约</w:t>
      </w:r>
      <w:r>
        <w:rPr>
          <w:rFonts w:hint="eastAsia"/>
        </w:rPr>
        <w:t>1,000</w:t>
      </w:r>
      <w:r>
        <w:rPr>
          <w:rFonts w:hint="eastAsia"/>
        </w:rPr>
        <w:t>亿美元攀升至</w:t>
      </w:r>
      <w:r>
        <w:rPr>
          <w:rFonts w:hint="eastAsia"/>
        </w:rPr>
        <w:t>2024</w:t>
      </w:r>
      <w:r>
        <w:rPr>
          <w:rFonts w:hint="eastAsia"/>
        </w:rPr>
        <w:t>年的超</w:t>
      </w:r>
      <w:r>
        <w:rPr>
          <w:rFonts w:hint="eastAsia"/>
        </w:rPr>
        <w:t>2,500</w:t>
      </w:r>
      <w:r>
        <w:rPr>
          <w:rFonts w:hint="eastAsia"/>
        </w:rPr>
        <w:t>亿美元，两年间增长约</w:t>
      </w:r>
      <w:r>
        <w:rPr>
          <w:rFonts w:hint="eastAsia"/>
        </w:rPr>
        <w:t>150%</w:t>
      </w:r>
      <w:r>
        <w:rPr>
          <w:rFonts w:hint="eastAsia"/>
        </w:rPr>
        <w:t>。</w:t>
      </w:r>
      <w:r>
        <w:rPr>
          <w:rFonts w:hint="eastAsia"/>
        </w:rPr>
        <w:t>[Platformonomics,</w:t>
      </w:r>
      <w:r>
        <w:t xml:space="preserve"> 2025.02] Goldman </w:t>
      </w:r>
      <w:r>
        <w:rPr>
          <w:rFonts w:hint="eastAsia"/>
        </w:rPr>
        <w:t>Sachs</w:t>
      </w:r>
      <w:r>
        <w:rPr>
          <w:rFonts w:hint="eastAsia"/>
        </w:rPr>
        <w:t>预测，</w:t>
      </w:r>
      <w:r>
        <w:rPr>
          <w:rFonts w:hint="eastAsia"/>
        </w:rPr>
        <w:t>2025-2027</w:t>
      </w:r>
      <w:r>
        <w:rPr>
          <w:rFonts w:hint="eastAsia"/>
        </w:rPr>
        <w:t>年三大年四家</w:t>
      </w:r>
      <w:r>
        <w:t xml:space="preserve"> hyperscaler </w:t>
      </w:r>
      <w:r>
        <w:rPr>
          <w:rFonts w:hint="eastAsia"/>
        </w:rPr>
        <w:t>累计</w:t>
      </w:r>
      <w:r>
        <w:rPr>
          <w:rFonts w:hint="eastAsia"/>
        </w:rPr>
        <w:t>capex</w:t>
      </w:r>
      <w:r>
        <w:rPr>
          <w:rFonts w:hint="eastAsia"/>
        </w:rPr>
        <w:lastRenderedPageBreak/>
        <w:t>将达</w:t>
      </w:r>
      <w:r>
        <w:rPr>
          <w:rFonts w:hint="eastAsia"/>
        </w:rPr>
        <w:t>1.15</w:t>
      </w:r>
      <w:r>
        <w:rPr>
          <w:rFonts w:hint="eastAsia"/>
        </w:rPr>
        <w:t>万亿美元，是</w:t>
      </w:r>
      <w:r>
        <w:rPr>
          <w:rFonts w:hint="eastAsia"/>
        </w:rPr>
        <w:t>2022-2024</w:t>
      </w:r>
      <w:r>
        <w:rPr>
          <w:rFonts w:hint="eastAsia"/>
        </w:rPr>
        <w:t>年（</w:t>
      </w:r>
      <w:r>
        <w:rPr>
          <w:rFonts w:hint="eastAsia"/>
        </w:rPr>
        <w:t>4,770</w:t>
      </w:r>
      <w:r>
        <w:rPr>
          <w:rFonts w:hint="eastAsia"/>
        </w:rPr>
        <w:t>亿美元）的两倍以上。</w:t>
      </w:r>
      <w:r>
        <w:rPr>
          <w:rFonts w:hint="eastAsia"/>
        </w:rPr>
        <w:t>[Goldman</w:t>
      </w:r>
      <w:r>
        <w:t xml:space="preserve"> Sachs, 2025.11]</w:t>
      </w:r>
    </w:p>
    <w:p w14:paraId="2AEEBBEC" w14:textId="77777777" w:rsidR="00096173" w:rsidRDefault="00000000">
      <w:pPr>
        <w:pStyle w:val="4"/>
      </w:pPr>
      <w:bookmarkStart w:id="12" w:name="mamg年度capex趋势"/>
      <w:r>
        <w:t xml:space="preserve">2.1.1 </w:t>
      </w:r>
      <w:r>
        <w:rPr>
          <w:rFonts w:hint="eastAsia"/>
        </w:rPr>
        <w:t>MAMG</w:t>
      </w:r>
      <w:r>
        <w:rPr>
          <w:rFonts w:hint="eastAsia"/>
        </w:rPr>
        <w:t>年度</w:t>
      </w:r>
      <w:r>
        <w:rPr>
          <w:rFonts w:hint="eastAsia"/>
        </w:rPr>
        <w:t>Capex</w:t>
      </w:r>
      <w:r>
        <w:rPr>
          <w:rFonts w:hint="eastAsia"/>
        </w:rPr>
        <w:t>趋势</w:t>
      </w:r>
    </w:p>
    <w:tbl>
      <w:tblPr>
        <w:tblStyle w:val="Table"/>
        <w:tblW w:w="0" w:type="auto"/>
        <w:tblLook w:val="0020" w:firstRow="1" w:lastRow="0" w:firstColumn="0" w:lastColumn="0" w:noHBand="0" w:noVBand="0"/>
      </w:tblPr>
      <w:tblGrid>
        <w:gridCol w:w="863"/>
        <w:gridCol w:w="2136"/>
        <w:gridCol w:w="1137"/>
        <w:gridCol w:w="1060"/>
        <w:gridCol w:w="957"/>
        <w:gridCol w:w="738"/>
        <w:gridCol w:w="1201"/>
      </w:tblGrid>
      <w:tr w:rsidR="00096173" w14:paraId="330B9CA9" w14:textId="77777777" w:rsidTr="00096173">
        <w:trPr>
          <w:cnfStyle w:val="100000000000" w:firstRow="1" w:lastRow="0" w:firstColumn="0" w:lastColumn="0" w:oddVBand="0" w:evenVBand="0" w:oddHBand="0" w:evenHBand="0" w:firstRowFirstColumn="0" w:firstRowLastColumn="0" w:lastRowFirstColumn="0" w:lastRowLastColumn="0"/>
          <w:tblHeader/>
        </w:trPr>
        <w:tc>
          <w:tcPr>
            <w:tcW w:w="0" w:type="auto"/>
          </w:tcPr>
          <w:p w14:paraId="23AC121F" w14:textId="77777777" w:rsidR="00096173" w:rsidRDefault="00000000">
            <w:pPr>
              <w:pStyle w:val="Compact"/>
            </w:pPr>
            <w:r>
              <w:rPr>
                <w:rFonts w:hint="eastAsia"/>
              </w:rPr>
              <w:t>年份</w:t>
            </w:r>
          </w:p>
        </w:tc>
        <w:tc>
          <w:tcPr>
            <w:tcW w:w="0" w:type="auto"/>
          </w:tcPr>
          <w:p w14:paraId="1B3FEA62" w14:textId="77777777" w:rsidR="00096173" w:rsidRDefault="00000000">
            <w:pPr>
              <w:pStyle w:val="Compact"/>
            </w:pPr>
            <w:r>
              <w:rPr>
                <w:rFonts w:hint="eastAsia"/>
              </w:rPr>
              <w:t>合计（十亿美元）</w:t>
            </w:r>
          </w:p>
        </w:tc>
        <w:tc>
          <w:tcPr>
            <w:tcW w:w="0" w:type="auto"/>
          </w:tcPr>
          <w:p w14:paraId="7E0F7123" w14:textId="77777777" w:rsidR="00096173" w:rsidRDefault="00000000">
            <w:pPr>
              <w:pStyle w:val="Compact"/>
            </w:pPr>
            <w:r>
              <w:t>YoY</w:t>
            </w:r>
          </w:p>
        </w:tc>
        <w:tc>
          <w:tcPr>
            <w:tcW w:w="0" w:type="auto"/>
          </w:tcPr>
          <w:p w14:paraId="31744D1E" w14:textId="77777777" w:rsidR="00096173" w:rsidRDefault="00000000">
            <w:pPr>
              <w:pStyle w:val="Compact"/>
            </w:pPr>
            <w:r>
              <w:t>Amazon</w:t>
            </w:r>
          </w:p>
        </w:tc>
        <w:tc>
          <w:tcPr>
            <w:tcW w:w="0" w:type="auto"/>
          </w:tcPr>
          <w:p w14:paraId="55BF460C" w14:textId="77777777" w:rsidR="00096173" w:rsidRDefault="00000000">
            <w:pPr>
              <w:pStyle w:val="Compact"/>
            </w:pPr>
            <w:r>
              <w:t>Google</w:t>
            </w:r>
          </w:p>
        </w:tc>
        <w:tc>
          <w:tcPr>
            <w:tcW w:w="0" w:type="auto"/>
          </w:tcPr>
          <w:p w14:paraId="25EF2582" w14:textId="77777777" w:rsidR="00096173" w:rsidRDefault="00000000">
            <w:pPr>
              <w:pStyle w:val="Compact"/>
            </w:pPr>
            <w:r>
              <w:t>Meta</w:t>
            </w:r>
          </w:p>
        </w:tc>
        <w:tc>
          <w:tcPr>
            <w:tcW w:w="0" w:type="auto"/>
          </w:tcPr>
          <w:p w14:paraId="627EBC53" w14:textId="77777777" w:rsidR="00096173" w:rsidRDefault="00000000">
            <w:pPr>
              <w:pStyle w:val="Compact"/>
            </w:pPr>
            <w:r>
              <w:t>Microsoft</w:t>
            </w:r>
          </w:p>
        </w:tc>
      </w:tr>
      <w:tr w:rsidR="00096173" w14:paraId="2E7C4D2D" w14:textId="77777777">
        <w:tc>
          <w:tcPr>
            <w:tcW w:w="0" w:type="auto"/>
          </w:tcPr>
          <w:p w14:paraId="5F85D76F" w14:textId="77777777" w:rsidR="00096173" w:rsidRDefault="00000000">
            <w:pPr>
              <w:pStyle w:val="Compact"/>
            </w:pPr>
            <w:r>
              <w:t>2022</w:t>
            </w:r>
          </w:p>
        </w:tc>
        <w:tc>
          <w:tcPr>
            <w:tcW w:w="0" w:type="auto"/>
          </w:tcPr>
          <w:p w14:paraId="2CA6A793" w14:textId="77777777" w:rsidR="00096173" w:rsidRDefault="00000000">
            <w:pPr>
              <w:pStyle w:val="Compact"/>
            </w:pPr>
            <w:r>
              <w:t>~100</w:t>
            </w:r>
          </w:p>
        </w:tc>
        <w:tc>
          <w:tcPr>
            <w:tcW w:w="0" w:type="auto"/>
          </w:tcPr>
          <w:p w14:paraId="10777B9C" w14:textId="77777777" w:rsidR="00096173" w:rsidRDefault="00000000">
            <w:pPr>
              <w:pStyle w:val="Compact"/>
            </w:pPr>
            <w:r>
              <w:t>—</w:t>
            </w:r>
          </w:p>
        </w:tc>
        <w:tc>
          <w:tcPr>
            <w:tcW w:w="0" w:type="auto"/>
          </w:tcPr>
          <w:p w14:paraId="52CDD4E8" w14:textId="77777777" w:rsidR="00096173" w:rsidRDefault="00000000">
            <w:pPr>
              <w:pStyle w:val="Compact"/>
            </w:pPr>
            <w:r>
              <w:t>~65</w:t>
            </w:r>
          </w:p>
        </w:tc>
        <w:tc>
          <w:tcPr>
            <w:tcW w:w="0" w:type="auto"/>
          </w:tcPr>
          <w:p w14:paraId="3D6D9BD4" w14:textId="77777777" w:rsidR="00096173" w:rsidRDefault="00000000">
            <w:pPr>
              <w:pStyle w:val="Compact"/>
            </w:pPr>
            <w:r>
              <w:t>~32</w:t>
            </w:r>
          </w:p>
        </w:tc>
        <w:tc>
          <w:tcPr>
            <w:tcW w:w="0" w:type="auto"/>
          </w:tcPr>
          <w:p w14:paraId="30FFDBCC" w14:textId="77777777" w:rsidR="00096173" w:rsidRDefault="00000000">
            <w:pPr>
              <w:pStyle w:val="Compact"/>
            </w:pPr>
            <w:r>
              <w:t>~32</w:t>
            </w:r>
          </w:p>
        </w:tc>
        <w:tc>
          <w:tcPr>
            <w:tcW w:w="0" w:type="auto"/>
          </w:tcPr>
          <w:p w14:paraId="629FFB65" w14:textId="77777777" w:rsidR="00096173" w:rsidRDefault="00000000">
            <w:pPr>
              <w:pStyle w:val="Compact"/>
            </w:pPr>
            <w:r>
              <w:t>~25</w:t>
            </w:r>
          </w:p>
        </w:tc>
      </w:tr>
      <w:tr w:rsidR="00096173" w14:paraId="54E07611" w14:textId="77777777">
        <w:tc>
          <w:tcPr>
            <w:tcW w:w="0" w:type="auto"/>
          </w:tcPr>
          <w:p w14:paraId="71A97802" w14:textId="77777777" w:rsidR="00096173" w:rsidRDefault="00000000">
            <w:pPr>
              <w:pStyle w:val="Compact"/>
            </w:pPr>
            <w:r>
              <w:t>2023</w:t>
            </w:r>
          </w:p>
        </w:tc>
        <w:tc>
          <w:tcPr>
            <w:tcW w:w="0" w:type="auto"/>
          </w:tcPr>
          <w:p w14:paraId="0D6DDB91" w14:textId="77777777" w:rsidR="00096173" w:rsidRDefault="00000000">
            <w:pPr>
              <w:pStyle w:val="Compact"/>
            </w:pPr>
            <w:r>
              <w:t>~155</w:t>
            </w:r>
          </w:p>
        </w:tc>
        <w:tc>
          <w:tcPr>
            <w:tcW w:w="0" w:type="auto"/>
          </w:tcPr>
          <w:p w14:paraId="4A8D0073" w14:textId="77777777" w:rsidR="00096173" w:rsidRDefault="00000000">
            <w:pPr>
              <w:pStyle w:val="Compact"/>
            </w:pPr>
            <w:r>
              <w:t>+55%</w:t>
            </w:r>
          </w:p>
        </w:tc>
        <w:tc>
          <w:tcPr>
            <w:tcW w:w="0" w:type="auto"/>
          </w:tcPr>
          <w:p w14:paraId="1E570D27" w14:textId="77777777" w:rsidR="00096173" w:rsidRDefault="00000000">
            <w:pPr>
              <w:pStyle w:val="Compact"/>
            </w:pPr>
            <w:r>
              <w:t>~64</w:t>
            </w:r>
          </w:p>
        </w:tc>
        <w:tc>
          <w:tcPr>
            <w:tcW w:w="0" w:type="auto"/>
          </w:tcPr>
          <w:p w14:paraId="0CA04EB0" w14:textId="77777777" w:rsidR="00096173" w:rsidRDefault="00000000">
            <w:pPr>
              <w:pStyle w:val="Compact"/>
            </w:pPr>
            <w:r>
              <w:t>~32</w:t>
            </w:r>
          </w:p>
        </w:tc>
        <w:tc>
          <w:tcPr>
            <w:tcW w:w="0" w:type="auto"/>
          </w:tcPr>
          <w:p w14:paraId="7CF76E48" w14:textId="77777777" w:rsidR="00096173" w:rsidRDefault="00000000">
            <w:pPr>
              <w:pStyle w:val="Compact"/>
            </w:pPr>
            <w:r>
              <w:t>~28</w:t>
            </w:r>
          </w:p>
        </w:tc>
        <w:tc>
          <w:tcPr>
            <w:tcW w:w="0" w:type="auto"/>
          </w:tcPr>
          <w:p w14:paraId="3B4EB0C6" w14:textId="77777777" w:rsidR="00096173" w:rsidRDefault="00000000">
            <w:pPr>
              <w:pStyle w:val="Compact"/>
            </w:pPr>
            <w:r>
              <w:t>~32</w:t>
            </w:r>
          </w:p>
        </w:tc>
      </w:tr>
      <w:tr w:rsidR="00096173" w14:paraId="60868474" w14:textId="77777777">
        <w:tc>
          <w:tcPr>
            <w:tcW w:w="0" w:type="auto"/>
          </w:tcPr>
          <w:p w14:paraId="421E57B9" w14:textId="77777777" w:rsidR="00096173" w:rsidRDefault="00000000">
            <w:pPr>
              <w:pStyle w:val="Compact"/>
            </w:pPr>
            <w:r>
              <w:t>2024</w:t>
            </w:r>
          </w:p>
        </w:tc>
        <w:tc>
          <w:tcPr>
            <w:tcW w:w="0" w:type="auto"/>
          </w:tcPr>
          <w:p w14:paraId="21181D1D" w14:textId="77777777" w:rsidR="00096173" w:rsidRDefault="00000000">
            <w:pPr>
              <w:pStyle w:val="Compact"/>
            </w:pPr>
            <w:r>
              <w:t>~251</w:t>
            </w:r>
          </w:p>
        </w:tc>
        <w:tc>
          <w:tcPr>
            <w:tcW w:w="0" w:type="auto"/>
          </w:tcPr>
          <w:p w14:paraId="3521B143" w14:textId="77777777" w:rsidR="00096173" w:rsidRDefault="00000000">
            <w:pPr>
              <w:pStyle w:val="Compact"/>
            </w:pPr>
            <w:r>
              <w:t>+62%</w:t>
            </w:r>
          </w:p>
        </w:tc>
        <w:tc>
          <w:tcPr>
            <w:tcW w:w="0" w:type="auto"/>
          </w:tcPr>
          <w:p w14:paraId="689A1501" w14:textId="77777777" w:rsidR="00096173" w:rsidRDefault="00000000">
            <w:pPr>
              <w:pStyle w:val="Compact"/>
            </w:pPr>
            <w:r>
              <w:t>~83</w:t>
            </w:r>
          </w:p>
        </w:tc>
        <w:tc>
          <w:tcPr>
            <w:tcW w:w="0" w:type="auto"/>
          </w:tcPr>
          <w:p w14:paraId="7A24B402" w14:textId="77777777" w:rsidR="00096173" w:rsidRDefault="00000000">
            <w:pPr>
              <w:pStyle w:val="Compact"/>
            </w:pPr>
            <w:r>
              <w:t>~53</w:t>
            </w:r>
          </w:p>
        </w:tc>
        <w:tc>
          <w:tcPr>
            <w:tcW w:w="0" w:type="auto"/>
          </w:tcPr>
          <w:p w14:paraId="6D1A9919" w14:textId="77777777" w:rsidR="00096173" w:rsidRDefault="00000000">
            <w:pPr>
              <w:pStyle w:val="Compact"/>
            </w:pPr>
            <w:r>
              <w:t>~39</w:t>
            </w:r>
          </w:p>
        </w:tc>
        <w:tc>
          <w:tcPr>
            <w:tcW w:w="0" w:type="auto"/>
          </w:tcPr>
          <w:p w14:paraId="30705556" w14:textId="77777777" w:rsidR="00096173" w:rsidRDefault="00000000">
            <w:pPr>
              <w:pStyle w:val="Compact"/>
            </w:pPr>
            <w:r>
              <w:t>~76</w:t>
            </w:r>
          </w:p>
        </w:tc>
      </w:tr>
      <w:tr w:rsidR="00096173" w14:paraId="2FBA6112" w14:textId="77777777">
        <w:tc>
          <w:tcPr>
            <w:tcW w:w="0" w:type="auto"/>
          </w:tcPr>
          <w:p w14:paraId="23944988" w14:textId="77777777" w:rsidR="00096173" w:rsidRDefault="00000000">
            <w:pPr>
              <w:pStyle w:val="Compact"/>
            </w:pPr>
            <w:r>
              <w:t>2025E</w:t>
            </w:r>
          </w:p>
        </w:tc>
        <w:tc>
          <w:tcPr>
            <w:tcW w:w="0" w:type="auto"/>
          </w:tcPr>
          <w:p w14:paraId="0AD5B5C2" w14:textId="77777777" w:rsidR="00096173" w:rsidRDefault="00000000">
            <w:pPr>
              <w:pStyle w:val="Compact"/>
            </w:pPr>
            <w:r>
              <w:t>~430</w:t>
            </w:r>
          </w:p>
        </w:tc>
        <w:tc>
          <w:tcPr>
            <w:tcW w:w="0" w:type="auto"/>
          </w:tcPr>
          <w:p w14:paraId="43AA94AA" w14:textId="77777777" w:rsidR="00096173" w:rsidRDefault="00000000">
            <w:pPr>
              <w:pStyle w:val="Compact"/>
            </w:pPr>
            <w:r>
              <w:t>+71%</w:t>
            </w:r>
          </w:p>
        </w:tc>
        <w:tc>
          <w:tcPr>
            <w:tcW w:w="0" w:type="auto"/>
          </w:tcPr>
          <w:p w14:paraId="021618A6" w14:textId="77777777" w:rsidR="00096173" w:rsidRDefault="00000000">
            <w:pPr>
              <w:pStyle w:val="Compact"/>
            </w:pPr>
            <w:r>
              <w:t>~100</w:t>
            </w:r>
          </w:p>
        </w:tc>
        <w:tc>
          <w:tcPr>
            <w:tcW w:w="0" w:type="auto"/>
          </w:tcPr>
          <w:p w14:paraId="24BC5872" w14:textId="77777777" w:rsidR="00096173" w:rsidRDefault="00000000">
            <w:pPr>
              <w:pStyle w:val="Compact"/>
            </w:pPr>
            <w:r>
              <w:t>~75</w:t>
            </w:r>
          </w:p>
        </w:tc>
        <w:tc>
          <w:tcPr>
            <w:tcW w:w="0" w:type="auto"/>
          </w:tcPr>
          <w:p w14:paraId="6899D379" w14:textId="77777777" w:rsidR="00096173" w:rsidRDefault="00000000">
            <w:pPr>
              <w:pStyle w:val="Compact"/>
            </w:pPr>
            <w:r>
              <w:t>~72</w:t>
            </w:r>
          </w:p>
        </w:tc>
        <w:tc>
          <w:tcPr>
            <w:tcW w:w="0" w:type="auto"/>
          </w:tcPr>
          <w:p w14:paraId="7052B36D" w14:textId="77777777" w:rsidR="00096173" w:rsidRDefault="00000000">
            <w:pPr>
              <w:pStyle w:val="Compact"/>
            </w:pPr>
            <w:r>
              <w:t>~80</w:t>
            </w:r>
          </w:p>
        </w:tc>
      </w:tr>
      <w:tr w:rsidR="00096173" w14:paraId="338043D4" w14:textId="77777777">
        <w:tc>
          <w:tcPr>
            <w:tcW w:w="0" w:type="auto"/>
          </w:tcPr>
          <w:p w14:paraId="1C2ACEC7" w14:textId="77777777" w:rsidR="00096173" w:rsidRDefault="00000000">
            <w:pPr>
              <w:pStyle w:val="Compact"/>
            </w:pPr>
            <w:r>
              <w:t>2026E</w:t>
            </w:r>
          </w:p>
        </w:tc>
        <w:tc>
          <w:tcPr>
            <w:tcW w:w="0" w:type="auto"/>
          </w:tcPr>
          <w:p w14:paraId="314B569A" w14:textId="77777777" w:rsidR="00096173" w:rsidRDefault="00000000">
            <w:pPr>
              <w:pStyle w:val="Compact"/>
            </w:pPr>
            <w:r>
              <w:t>~600-700</w:t>
            </w:r>
          </w:p>
        </w:tc>
        <w:tc>
          <w:tcPr>
            <w:tcW w:w="0" w:type="auto"/>
          </w:tcPr>
          <w:p w14:paraId="32460F2A" w14:textId="77777777" w:rsidR="00096173" w:rsidRDefault="00000000">
            <w:pPr>
              <w:pStyle w:val="Compact"/>
            </w:pPr>
            <w:r>
              <w:t>+40-63%</w:t>
            </w:r>
          </w:p>
        </w:tc>
        <w:tc>
          <w:tcPr>
            <w:tcW w:w="0" w:type="auto"/>
          </w:tcPr>
          <w:p w14:paraId="44C08118" w14:textId="77777777" w:rsidR="00096173" w:rsidRDefault="00000000">
            <w:pPr>
              <w:pStyle w:val="Compact"/>
            </w:pPr>
            <w:r>
              <w:t>~200</w:t>
            </w:r>
          </w:p>
        </w:tc>
        <w:tc>
          <w:tcPr>
            <w:tcW w:w="0" w:type="auto"/>
          </w:tcPr>
          <w:p w14:paraId="28255075" w14:textId="77777777" w:rsidR="00096173" w:rsidRDefault="00000000">
            <w:pPr>
              <w:pStyle w:val="Compact"/>
            </w:pPr>
            <w:r>
              <w:t>~75</w:t>
            </w:r>
          </w:p>
        </w:tc>
        <w:tc>
          <w:tcPr>
            <w:tcW w:w="0" w:type="auto"/>
          </w:tcPr>
          <w:p w14:paraId="3A8C7112" w14:textId="77777777" w:rsidR="00096173" w:rsidRDefault="00000000">
            <w:pPr>
              <w:pStyle w:val="Compact"/>
            </w:pPr>
            <w:r>
              <w:t>~125</w:t>
            </w:r>
          </w:p>
        </w:tc>
        <w:tc>
          <w:tcPr>
            <w:tcW w:w="0" w:type="auto"/>
          </w:tcPr>
          <w:p w14:paraId="38DA8DD7" w14:textId="77777777" w:rsidR="00096173" w:rsidRDefault="00000000">
            <w:pPr>
              <w:pStyle w:val="Compact"/>
            </w:pPr>
            <w:r>
              <w:t>~100</w:t>
            </w:r>
          </w:p>
        </w:tc>
      </w:tr>
    </w:tbl>
    <w:p w14:paraId="5AB6E3DF" w14:textId="77777777" w:rsidR="00096173" w:rsidRDefault="00000000">
      <w:pPr>
        <w:pStyle w:val="a0"/>
      </w:pPr>
      <w:r>
        <w:rPr>
          <w:rFonts w:hint="eastAsia"/>
        </w:rPr>
        <w:t>数据来源：各公司财报、</w:t>
      </w:r>
      <w:r>
        <w:rPr>
          <w:rFonts w:hint="eastAsia"/>
        </w:rPr>
        <w:t>Platformonomics</w:t>
      </w:r>
      <w:r>
        <w:rPr>
          <w:rFonts w:hint="eastAsia"/>
        </w:rPr>
        <w:t>、</w:t>
      </w:r>
      <w:r>
        <w:rPr>
          <w:rFonts w:hint="eastAsia"/>
        </w:rPr>
        <w:t>CNBC</w:t>
      </w:r>
      <w:r>
        <w:rPr>
          <w:rFonts w:hint="eastAsia"/>
        </w:rPr>
        <w:t>、</w:t>
      </w:r>
      <w:r>
        <w:rPr>
          <w:rFonts w:hint="eastAsia"/>
        </w:rPr>
        <w:t>CreditSights</w:t>
      </w:r>
      <w:r>
        <w:t xml:space="preserve"> [2025-2026]</w:t>
      </w:r>
    </w:p>
    <w:p w14:paraId="3550C345" w14:textId="77777777" w:rsidR="00096173" w:rsidRDefault="00000000">
      <w:pPr>
        <w:pStyle w:val="a0"/>
      </w:pPr>
      <w:r>
        <w:rPr>
          <w:rFonts w:hint="eastAsia"/>
        </w:rPr>
        <w:t>注：</w:t>
      </w:r>
      <w:r>
        <w:rPr>
          <w:rFonts w:hint="eastAsia"/>
        </w:rPr>
        <w:t>Amazon</w:t>
      </w:r>
      <w:r>
        <w:t xml:space="preserve"> 2026E </w:t>
      </w:r>
      <w:r>
        <w:rPr>
          <w:rFonts w:hint="eastAsia"/>
        </w:rPr>
        <w:t>capex</w:t>
      </w:r>
      <w:r>
        <w:rPr>
          <w:rFonts w:hint="eastAsia"/>
        </w:rPr>
        <w:t>约</w:t>
      </w:r>
      <w:r>
        <w:rPr>
          <w:rFonts w:hint="eastAsia"/>
        </w:rPr>
        <w:t>2,000</w:t>
      </w:r>
      <w:r>
        <w:rPr>
          <w:rFonts w:hint="eastAsia"/>
        </w:rPr>
        <w:t>亿美元，因将大量服务器采购从</w:t>
      </w:r>
      <w:r>
        <w:rPr>
          <w:rFonts w:hint="eastAsia"/>
        </w:rPr>
        <w:t>OpEx</w:t>
      </w:r>
      <w:r>
        <w:rPr>
          <w:rFonts w:hint="eastAsia"/>
        </w:rPr>
        <w:t>转至</w:t>
      </w:r>
      <w:r>
        <w:rPr>
          <w:rFonts w:hint="eastAsia"/>
        </w:rPr>
        <w:t>CapEx</w:t>
      </w:r>
      <w:r>
        <w:rPr>
          <w:rFonts w:hint="eastAsia"/>
        </w:rPr>
        <w:t>（带回购协议），市场对其”真实</w:t>
      </w:r>
      <w:r>
        <w:rPr>
          <w:rFonts w:hint="eastAsia"/>
        </w:rPr>
        <w:t>AI</w:t>
      </w:r>
      <w:r>
        <w:rPr>
          <w:rFonts w:hint="eastAsia"/>
        </w:rPr>
        <w:t>投入”仍有争议。取保守估计约</w:t>
      </w:r>
      <w:r>
        <w:rPr>
          <w:rFonts w:hint="eastAsia"/>
        </w:rPr>
        <w:t>1,500-1,750</w:t>
      </w:r>
      <w:r>
        <w:rPr>
          <w:rFonts w:hint="eastAsia"/>
        </w:rPr>
        <w:t>亿美元。</w:t>
      </w:r>
      <w:r>
        <w:rPr>
          <w:rFonts w:hint="eastAsia"/>
        </w:rPr>
        <w:t>CreditSights</w:t>
      </w:r>
      <w:r>
        <w:rPr>
          <w:rFonts w:hint="eastAsia"/>
        </w:rPr>
        <w:t>估算</w:t>
      </w:r>
      <w:r>
        <w:rPr>
          <w:rFonts w:hint="eastAsia"/>
        </w:rPr>
        <w:t>MAMG+Oracle</w:t>
      </w:r>
      <w:r>
        <w:rPr>
          <w:rFonts w:hint="eastAsia"/>
        </w:rPr>
        <w:t>五家</w:t>
      </w:r>
      <w:r>
        <w:rPr>
          <w:rFonts w:hint="eastAsia"/>
        </w:rPr>
        <w:t>2026</w:t>
      </w:r>
      <w:r>
        <w:rPr>
          <w:rFonts w:hint="eastAsia"/>
        </w:rPr>
        <w:t>年合计约</w:t>
      </w:r>
      <w:r>
        <w:rPr>
          <w:rFonts w:hint="eastAsia"/>
        </w:rPr>
        <w:t>6,020</w:t>
      </w:r>
      <w:r>
        <w:rPr>
          <w:rFonts w:hint="eastAsia"/>
        </w:rPr>
        <w:t>亿美元，其中约</w:t>
      </w:r>
      <w:r>
        <w:rPr>
          <w:rFonts w:hint="eastAsia"/>
        </w:rPr>
        <w:t>75%</w:t>
      </w:r>
      <w:r>
        <w:rPr>
          <w:rFonts w:hint="eastAsia"/>
        </w:rPr>
        <w:t>（约</w:t>
      </w:r>
      <w:r>
        <w:rPr>
          <w:rFonts w:hint="eastAsia"/>
        </w:rPr>
        <w:t>4,500</w:t>
      </w:r>
      <w:r>
        <w:rPr>
          <w:rFonts w:hint="eastAsia"/>
        </w:rPr>
        <w:t>亿美元）直接投向</w:t>
      </w:r>
      <w:r>
        <w:rPr>
          <w:rFonts w:hint="eastAsia"/>
        </w:rPr>
        <w:t>AI</w:t>
      </w:r>
      <w:r>
        <w:rPr>
          <w:rFonts w:hint="eastAsia"/>
        </w:rPr>
        <w:t>基础设施。</w:t>
      </w:r>
      <w:r>
        <w:rPr>
          <w:rFonts w:hint="eastAsia"/>
        </w:rPr>
        <w:t>[CreditSights,</w:t>
      </w:r>
      <w:r>
        <w:t xml:space="preserve"> 2025.11] [CNBC, 2026.02]</w:t>
      </w:r>
    </w:p>
    <w:p w14:paraId="765FFF10" w14:textId="77777777" w:rsidR="00096173" w:rsidRDefault="00000000">
      <w:pPr>
        <w:pStyle w:val="4"/>
      </w:pPr>
      <w:bookmarkStart w:id="13" w:name="g1.6t升级周期"/>
      <w:bookmarkEnd w:id="12"/>
      <w:r>
        <w:t xml:space="preserve">2.1.2 </w:t>
      </w:r>
      <w:r>
        <w:rPr>
          <w:rFonts w:hint="eastAsia"/>
        </w:rPr>
        <w:t>800G</w:t>
      </w:r>
      <w:r>
        <w:rPr>
          <w:rFonts w:hint="eastAsia"/>
        </w:rPr>
        <w:t>→</w:t>
      </w:r>
      <w:r>
        <w:rPr>
          <w:rFonts w:hint="eastAsia"/>
        </w:rPr>
        <w:t>1.6T</w:t>
      </w:r>
      <w:r>
        <w:rPr>
          <w:rFonts w:hint="eastAsia"/>
        </w:rPr>
        <w:t>升级周期</w:t>
      </w:r>
    </w:p>
    <w:p w14:paraId="5BC8F036" w14:textId="77777777" w:rsidR="00096173" w:rsidRDefault="00000000">
      <w:pPr>
        <w:pStyle w:val="FirstParagraph"/>
      </w:pPr>
      <w:r>
        <w:rPr>
          <w:rFonts w:hint="eastAsia"/>
        </w:rPr>
        <w:t>光模块的速率升级周期正在显著缩短。从历史节奏看：</w:t>
      </w:r>
      <w:r>
        <w:rPr>
          <w:rFonts w:hint="eastAsia"/>
        </w:rPr>
        <w:t>10G</w:t>
      </w:r>
      <w:r>
        <w:rPr>
          <w:rFonts w:hint="eastAsia"/>
        </w:rPr>
        <w:t>→</w:t>
      </w:r>
      <w:r>
        <w:rPr>
          <w:rFonts w:hint="eastAsia"/>
        </w:rPr>
        <w:t>25G</w:t>
      </w:r>
      <w:r>
        <w:rPr>
          <w:rFonts w:hint="eastAsia"/>
        </w:rPr>
        <w:t>间隔约</w:t>
      </w:r>
      <w:r>
        <w:rPr>
          <w:rFonts w:hint="eastAsia"/>
        </w:rPr>
        <w:t>5</w:t>
      </w:r>
      <w:r>
        <w:rPr>
          <w:rFonts w:hint="eastAsia"/>
        </w:rPr>
        <w:t>年，</w:t>
      </w:r>
      <w:r>
        <w:rPr>
          <w:rFonts w:hint="eastAsia"/>
        </w:rPr>
        <w:t>25G</w:t>
      </w:r>
      <w:r>
        <w:rPr>
          <w:rFonts w:hint="eastAsia"/>
        </w:rPr>
        <w:t>→</w:t>
      </w:r>
      <w:r>
        <w:rPr>
          <w:rFonts w:hint="eastAsia"/>
        </w:rPr>
        <w:t>100G</w:t>
      </w:r>
      <w:r>
        <w:rPr>
          <w:rFonts w:hint="eastAsia"/>
        </w:rPr>
        <w:t>约</w:t>
      </w:r>
      <w:r>
        <w:rPr>
          <w:rFonts w:hint="eastAsia"/>
        </w:rPr>
        <w:t>4</w:t>
      </w:r>
      <w:r>
        <w:rPr>
          <w:rFonts w:hint="eastAsia"/>
        </w:rPr>
        <w:t>年，</w:t>
      </w:r>
      <w:r>
        <w:rPr>
          <w:rFonts w:hint="eastAsia"/>
        </w:rPr>
        <w:t>100G</w:t>
      </w:r>
      <w:r>
        <w:rPr>
          <w:rFonts w:hint="eastAsia"/>
        </w:rPr>
        <w:t>→</w:t>
      </w:r>
      <w:r>
        <w:rPr>
          <w:rFonts w:hint="eastAsia"/>
        </w:rPr>
        <w:t>400G</w:t>
      </w:r>
      <w:r>
        <w:rPr>
          <w:rFonts w:hint="eastAsia"/>
        </w:rPr>
        <w:t>约</w:t>
      </w:r>
      <w:r>
        <w:rPr>
          <w:rFonts w:hint="eastAsia"/>
        </w:rPr>
        <w:t>3</w:t>
      </w:r>
      <w:r>
        <w:rPr>
          <w:rFonts w:hint="eastAsia"/>
        </w:rPr>
        <w:t>年，</w:t>
      </w:r>
      <w:r>
        <w:rPr>
          <w:rFonts w:hint="eastAsia"/>
        </w:rPr>
        <w:t>400G</w:t>
      </w:r>
      <w:r>
        <w:rPr>
          <w:rFonts w:hint="eastAsia"/>
        </w:rPr>
        <w:t>→</w:t>
      </w:r>
      <w:r>
        <w:rPr>
          <w:rFonts w:hint="eastAsia"/>
        </w:rPr>
        <w:t>800G</w:t>
      </w:r>
      <w:r>
        <w:rPr>
          <w:rFonts w:hint="eastAsia"/>
        </w:rPr>
        <w:t>约</w:t>
      </w:r>
      <w:r>
        <w:rPr>
          <w:rFonts w:hint="eastAsia"/>
        </w:rPr>
        <w:t>2-3</w:t>
      </w:r>
      <w:r>
        <w:rPr>
          <w:rFonts w:hint="eastAsia"/>
        </w:rPr>
        <w:t>年，而</w:t>
      </w:r>
      <w:r>
        <w:rPr>
          <w:rFonts w:hint="eastAsia"/>
        </w:rPr>
        <w:t>800G</w:t>
      </w:r>
      <w:r>
        <w:rPr>
          <w:rFonts w:hint="eastAsia"/>
        </w:rPr>
        <w:t>→</w:t>
      </w:r>
      <w:r>
        <w:rPr>
          <w:rFonts w:hint="eastAsia"/>
        </w:rPr>
        <w:t>1.6T</w:t>
      </w:r>
      <w:r>
        <w:rPr>
          <w:rFonts w:hint="eastAsia"/>
        </w:rPr>
        <w:t>仅间隔约</w:t>
      </w:r>
      <w:r>
        <w:rPr>
          <w:rFonts w:hint="eastAsia"/>
        </w:rPr>
        <w:t>2</w:t>
      </w:r>
      <w:r>
        <w:rPr>
          <w:rFonts w:hint="eastAsia"/>
        </w:rPr>
        <w:t>年。这一加速背后的核心驱动力是</w:t>
      </w:r>
      <w:r>
        <w:rPr>
          <w:rFonts w:hint="eastAsia"/>
        </w:rPr>
        <w:t>AI</w:t>
      </w:r>
      <w:r>
        <w:rPr>
          <w:rFonts w:hint="eastAsia"/>
        </w:rPr>
        <w:t>训练集群对带宽密度的指数级需求——</w:t>
      </w:r>
      <w:r>
        <w:rPr>
          <w:rFonts w:hint="eastAsia"/>
        </w:rPr>
        <w:t>NVIDIA</w:t>
      </w:r>
      <w:r>
        <w:t xml:space="preserve"> GB200 </w:t>
      </w:r>
      <w:r>
        <w:rPr>
          <w:rFonts w:hint="eastAsia"/>
        </w:rPr>
        <w:t>NVL72</w:t>
      </w:r>
      <w:r>
        <w:rPr>
          <w:rFonts w:hint="eastAsia"/>
        </w:rPr>
        <w:t>机柜单节点对内互联带宽需求已超</w:t>
      </w:r>
      <w:r>
        <w:rPr>
          <w:rFonts w:hint="eastAsia"/>
        </w:rPr>
        <w:t>800G</w:t>
      </w:r>
      <w:r>
        <w:rPr>
          <w:rFonts w:hint="eastAsia"/>
        </w:rPr>
        <w:t>。</w:t>
      </w:r>
      <w:r>
        <w:t xml:space="preserve"> [Cignal AI, 2025.05]</w:t>
      </w:r>
    </w:p>
    <w:p w14:paraId="46B43AEF" w14:textId="77777777" w:rsidR="00096173" w:rsidRDefault="00000000">
      <w:pPr>
        <w:pStyle w:val="a0"/>
      </w:pPr>
      <w:r>
        <w:rPr>
          <w:rFonts w:hint="eastAsia"/>
          <w:b/>
          <w:bCs/>
        </w:rPr>
        <w:t>800G</w:t>
      </w:r>
      <w:r>
        <w:rPr>
          <w:rFonts w:hint="eastAsia"/>
          <w:b/>
          <w:bCs/>
        </w:rPr>
        <w:t>阶段（</w:t>
      </w:r>
      <w:r>
        <w:rPr>
          <w:rFonts w:hint="eastAsia"/>
          <w:b/>
          <w:bCs/>
        </w:rPr>
        <w:t>2024-2025</w:t>
      </w:r>
      <w:r>
        <w:rPr>
          <w:rFonts w:hint="eastAsia"/>
          <w:b/>
          <w:bCs/>
        </w:rPr>
        <w:t>年）</w:t>
      </w:r>
      <w:r>
        <w:rPr>
          <w:rFonts w:hint="eastAsia"/>
        </w:rPr>
        <w:t>：</w:t>
      </w:r>
      <w:r>
        <w:rPr>
          <w:rFonts w:hint="eastAsia"/>
        </w:rPr>
        <w:t>800G</w:t>
      </w:r>
      <w:r>
        <w:rPr>
          <w:rFonts w:hint="eastAsia"/>
        </w:rPr>
        <w:t>光模块是当前</w:t>
      </w:r>
      <w:r>
        <w:rPr>
          <w:rFonts w:hint="eastAsia"/>
        </w:rPr>
        <w:t>AI</w:t>
      </w:r>
      <w:r>
        <w:rPr>
          <w:rFonts w:hint="eastAsia"/>
        </w:rPr>
        <w:t>数据中心的主力互联方案。</w:t>
      </w:r>
      <w:r>
        <w:rPr>
          <w:rFonts w:hint="eastAsia"/>
        </w:rPr>
        <w:t>Cignal</w:t>
      </w:r>
      <w:r>
        <w:t xml:space="preserve"> </w:t>
      </w:r>
      <w:r>
        <w:rPr>
          <w:rFonts w:hint="eastAsia"/>
        </w:rPr>
        <w:t>AI</w:t>
      </w:r>
      <w:r>
        <w:rPr>
          <w:rFonts w:hint="eastAsia"/>
        </w:rPr>
        <w:t>预计</w:t>
      </w:r>
      <w:r>
        <w:rPr>
          <w:rFonts w:hint="eastAsia"/>
        </w:rPr>
        <w:t>2025</w:t>
      </w:r>
      <w:r>
        <w:rPr>
          <w:rFonts w:hint="eastAsia"/>
        </w:rPr>
        <w:t>年</w:t>
      </w:r>
      <w:r>
        <w:rPr>
          <w:rFonts w:hint="eastAsia"/>
        </w:rPr>
        <w:t>800GbE</w:t>
      </w:r>
      <w:r>
        <w:rPr>
          <w:rFonts w:hint="eastAsia"/>
        </w:rPr>
        <w:t>光模块出货量将同比增长</w:t>
      </w:r>
      <w:r>
        <w:rPr>
          <w:rFonts w:hint="eastAsia"/>
        </w:rPr>
        <w:t>60-100%</w:t>
      </w:r>
      <w:r>
        <w:rPr>
          <w:rFonts w:hint="eastAsia"/>
        </w:rPr>
        <w:t>，主要采用</w:t>
      </w:r>
      <w:r>
        <w:rPr>
          <w:rFonts w:hint="eastAsia"/>
        </w:rPr>
        <w:t>2</w:t>
      </w:r>
      <w:r>
        <w:rPr>
          <w:rFonts w:hint="eastAsia"/>
        </w:rPr>
        <w:t>×</w:t>
      </w:r>
      <w:r>
        <w:rPr>
          <w:rFonts w:hint="eastAsia"/>
        </w:rPr>
        <w:t>400G</w:t>
      </w:r>
      <w:r>
        <w:rPr>
          <w:rFonts w:hint="eastAsia"/>
        </w:rPr>
        <w:t>或</w:t>
      </w:r>
      <w:r>
        <w:rPr>
          <w:rFonts w:hint="eastAsia"/>
        </w:rPr>
        <w:t>8</w:t>
      </w:r>
      <w:r>
        <w:rPr>
          <w:rFonts w:hint="eastAsia"/>
        </w:rPr>
        <w:t>×</w:t>
      </w:r>
      <w:r>
        <w:rPr>
          <w:rFonts w:hint="eastAsia"/>
        </w:rPr>
        <w:t>100G</w:t>
      </w:r>
      <w:r>
        <w:rPr>
          <w:rFonts w:hint="eastAsia"/>
        </w:rPr>
        <w:t>方案。</w:t>
      </w:r>
      <w:r>
        <w:rPr>
          <w:rFonts w:hint="eastAsia"/>
        </w:rPr>
        <w:t>[Cignal</w:t>
      </w:r>
      <w:r>
        <w:t xml:space="preserve"> AI, 2025.05] [C-LIGHT, 2025.09]</w:t>
      </w:r>
    </w:p>
    <w:p w14:paraId="0B45AB35" w14:textId="77777777" w:rsidR="00096173" w:rsidRDefault="00000000">
      <w:pPr>
        <w:pStyle w:val="a0"/>
      </w:pPr>
      <w:r>
        <w:rPr>
          <w:rFonts w:hint="eastAsia"/>
          <w:b/>
          <w:bCs/>
        </w:rPr>
        <w:t>1.6T</w:t>
      </w:r>
      <w:r>
        <w:rPr>
          <w:rFonts w:hint="eastAsia"/>
          <w:b/>
          <w:bCs/>
        </w:rPr>
        <w:t>阶段（</w:t>
      </w:r>
      <w:r>
        <w:rPr>
          <w:rFonts w:hint="eastAsia"/>
          <w:b/>
          <w:bCs/>
        </w:rPr>
        <w:t>2025-2027</w:t>
      </w:r>
      <w:r>
        <w:rPr>
          <w:rFonts w:hint="eastAsia"/>
          <w:b/>
          <w:bCs/>
        </w:rPr>
        <w:t>年）</w:t>
      </w:r>
      <w:r>
        <w:rPr>
          <w:rFonts w:hint="eastAsia"/>
        </w:rPr>
        <w:t>：</w:t>
      </w:r>
      <w:r>
        <w:rPr>
          <w:rFonts w:hint="eastAsia"/>
        </w:rPr>
        <w:t>1.6T</w:t>
      </w:r>
      <w:r>
        <w:rPr>
          <w:rFonts w:hint="eastAsia"/>
        </w:rPr>
        <w:t>光模块于</w:t>
      </w:r>
      <w:r>
        <w:rPr>
          <w:rFonts w:hint="eastAsia"/>
        </w:rPr>
        <w:t>2025</w:t>
      </w:r>
      <w:r>
        <w:rPr>
          <w:rFonts w:hint="eastAsia"/>
        </w:rPr>
        <w:t>年开始初始生产，主要面向</w:t>
      </w:r>
      <w:r>
        <w:rPr>
          <w:rFonts w:hint="eastAsia"/>
        </w:rPr>
        <w:t>NVIDIA</w:t>
      </w:r>
      <w:r>
        <w:rPr>
          <w:rFonts w:hint="eastAsia"/>
        </w:rPr>
        <w:t>和头部</w:t>
      </w:r>
      <w:r>
        <w:rPr>
          <w:rFonts w:hint="eastAsia"/>
        </w:rPr>
        <w:t>hyperscaler</w:t>
      </w:r>
      <w:r>
        <w:rPr>
          <w:rFonts w:hint="eastAsia"/>
        </w:rPr>
        <w:t>的早期部署。但</w:t>
      </w:r>
      <w:r>
        <w:rPr>
          <w:rFonts w:hint="eastAsia"/>
        </w:rPr>
        <w:t>2025</w:t>
      </w:r>
      <w:r>
        <w:rPr>
          <w:rFonts w:hint="eastAsia"/>
        </w:rPr>
        <w:t>年全年出货量预计不足</w:t>
      </w:r>
      <w:r>
        <w:rPr>
          <w:rFonts w:hint="eastAsia"/>
        </w:rPr>
        <w:t>100</w:t>
      </w:r>
      <w:r>
        <w:rPr>
          <w:rFonts w:hint="eastAsia"/>
        </w:rPr>
        <w:t>万只，对</w:t>
      </w:r>
      <w:r>
        <w:rPr>
          <w:rFonts w:hint="eastAsia"/>
        </w:rPr>
        <w:t>400G/800G</w:t>
      </w:r>
      <w:r>
        <w:rPr>
          <w:rFonts w:hint="eastAsia"/>
        </w:rPr>
        <w:t>存量市场冲击有限。真正意义上的”元年”预计为</w:t>
      </w:r>
      <w:r>
        <w:rPr>
          <w:rFonts w:hint="eastAsia"/>
        </w:rPr>
        <w:t>2026</w:t>
      </w:r>
      <w:r>
        <w:rPr>
          <w:rFonts w:hint="eastAsia"/>
        </w:rPr>
        <w:t>年，届时</w:t>
      </w:r>
      <w:r>
        <w:rPr>
          <w:rFonts w:hint="eastAsia"/>
        </w:rPr>
        <w:t>TrendForce</w:t>
      </w:r>
      <w:r>
        <w:rPr>
          <w:rFonts w:hint="eastAsia"/>
        </w:rPr>
        <w:t>预测</w:t>
      </w:r>
      <w:r>
        <w:rPr>
          <w:rFonts w:hint="eastAsia"/>
        </w:rPr>
        <w:t>800G</w:t>
      </w:r>
      <w:r>
        <w:rPr>
          <w:rFonts w:hint="eastAsia"/>
        </w:rPr>
        <w:t>及以上模块出货份额将超过</w:t>
      </w:r>
      <w:r>
        <w:rPr>
          <w:rFonts w:hint="eastAsia"/>
        </w:rPr>
        <w:t>60%</w:t>
      </w:r>
      <w:r>
        <w:rPr>
          <w:rFonts w:hint="eastAsia"/>
        </w:rPr>
        <w:t>。</w:t>
      </w:r>
      <w:r>
        <w:rPr>
          <w:rFonts w:hint="eastAsia"/>
        </w:rPr>
        <w:t>[Cignal</w:t>
      </w:r>
      <w:r>
        <w:t xml:space="preserve"> AI, 2025.05] [TrendForce, 2026.02]</w:t>
      </w:r>
    </w:p>
    <w:p w14:paraId="0AC5D591" w14:textId="77777777" w:rsidR="00096173" w:rsidRDefault="00000000">
      <w:pPr>
        <w:pStyle w:val="a0"/>
      </w:pPr>
      <w:r>
        <w:rPr>
          <w:rFonts w:hint="eastAsia"/>
        </w:rPr>
        <w:t>技术路线方面，</w:t>
      </w:r>
      <w:r>
        <w:rPr>
          <w:rFonts w:hint="eastAsia"/>
        </w:rPr>
        <w:t>1.6T</w:t>
      </w:r>
      <w:r>
        <w:rPr>
          <w:rFonts w:hint="eastAsia"/>
        </w:rPr>
        <w:t>时代硅光（</w:t>
      </w:r>
      <w:r>
        <w:rPr>
          <w:rFonts w:hint="eastAsia"/>
        </w:rPr>
        <w:t>Silicon</w:t>
      </w:r>
      <w:r>
        <w:t xml:space="preserve"> </w:t>
      </w:r>
      <w:r>
        <w:rPr>
          <w:rFonts w:hint="eastAsia"/>
        </w:rPr>
        <w:t>Photonics</w:t>
      </w:r>
      <w:r>
        <w:rPr>
          <w:rFonts w:hint="eastAsia"/>
        </w:rPr>
        <w:t>）渗透率预计大幅提升。</w:t>
      </w:r>
      <w:r>
        <w:rPr>
          <w:rFonts w:hint="eastAsia"/>
        </w:rPr>
        <w:t>1.6T</w:t>
      </w:r>
      <w:r>
        <w:rPr>
          <w:rFonts w:hint="eastAsia"/>
        </w:rPr>
        <w:t>模块中硅光方案渗透率预计超</w:t>
      </w:r>
      <w:r>
        <w:rPr>
          <w:rFonts w:hint="eastAsia"/>
        </w:rPr>
        <w:t>80%</w:t>
      </w:r>
      <w:r>
        <w:rPr>
          <w:rFonts w:hint="eastAsia"/>
        </w:rPr>
        <w:t>，需搭配外部</w:t>
      </w:r>
      <w:r>
        <w:rPr>
          <w:rFonts w:hint="eastAsia"/>
        </w:rPr>
        <w:t>CW</w:t>
      </w:r>
      <w:r>
        <w:rPr>
          <w:rFonts w:hint="eastAsia"/>
        </w:rPr>
        <w:t>激光器光源。这意味着</w:t>
      </w:r>
      <w:r>
        <w:rPr>
          <w:rFonts w:hint="eastAsia"/>
        </w:rPr>
        <w:t>CW</w:t>
      </w:r>
      <w:r>
        <w:rPr>
          <w:rFonts w:hint="eastAsia"/>
        </w:rPr>
        <w:t>光源芯片的需求将迎来爆发性增长，成为光芯片领域增速最快的细分品类。</w:t>
      </w:r>
      <w:r>
        <w:rPr>
          <w:rFonts w:hint="eastAsia"/>
        </w:rPr>
        <w:t>[</w:t>
      </w:r>
      <w:r>
        <w:rPr>
          <w:rFonts w:hint="eastAsia"/>
        </w:rPr>
        <w:t>博客园</w:t>
      </w:r>
      <w:r>
        <w:rPr>
          <w:rFonts w:hint="eastAsia"/>
        </w:rPr>
        <w:t>,</w:t>
      </w:r>
      <w:r>
        <w:t xml:space="preserve"> 2025.09]</w:t>
      </w:r>
    </w:p>
    <w:p w14:paraId="629ECFD3" w14:textId="77777777" w:rsidR="00096173" w:rsidRDefault="00000000">
      <w:pPr>
        <w:pStyle w:val="a0"/>
      </w:pPr>
      <w:r>
        <w:rPr>
          <w:rFonts w:hint="eastAsia"/>
        </w:rPr>
        <w:lastRenderedPageBreak/>
        <w:t>CPO</w:t>
      </w:r>
      <w:r>
        <w:rPr>
          <w:rFonts w:hint="eastAsia"/>
        </w:rPr>
        <w:t>（</w:t>
      </w:r>
      <w:r>
        <w:rPr>
          <w:rFonts w:hint="eastAsia"/>
        </w:rPr>
        <w:t>Co-Packaged</w:t>
      </w:r>
      <w:r>
        <w:t xml:space="preserve"> </w:t>
      </w:r>
      <w:r>
        <w:rPr>
          <w:rFonts w:hint="eastAsia"/>
        </w:rPr>
        <w:t>Optics</w:t>
      </w:r>
      <w:r>
        <w:rPr>
          <w:rFonts w:hint="eastAsia"/>
        </w:rPr>
        <w:t>）作为下一代互联技术，大规模商用化预计在</w:t>
      </w:r>
      <w:r>
        <w:rPr>
          <w:rFonts w:hint="eastAsia"/>
        </w:rPr>
        <w:t>2028-2030</w:t>
      </w:r>
      <w:r>
        <w:rPr>
          <w:rFonts w:hint="eastAsia"/>
        </w:rPr>
        <w:t>年。</w:t>
      </w:r>
      <w:r>
        <w:rPr>
          <w:rFonts w:hint="eastAsia"/>
        </w:rPr>
        <w:t>LightCounting</w:t>
      </w:r>
      <w:r>
        <w:rPr>
          <w:rFonts w:hint="eastAsia"/>
        </w:rPr>
        <w:t>预测</w:t>
      </w:r>
      <w:r>
        <w:rPr>
          <w:rFonts w:hint="eastAsia"/>
        </w:rPr>
        <w:t>CPO</w:t>
      </w:r>
      <w:r>
        <w:t xml:space="preserve"> + </w:t>
      </w:r>
      <w:r>
        <w:rPr>
          <w:rFonts w:hint="eastAsia"/>
        </w:rPr>
        <w:t>LPO</w:t>
      </w:r>
      <w:r>
        <w:rPr>
          <w:rFonts w:hint="eastAsia"/>
        </w:rPr>
        <w:t>的推广将推动硅光市占率从</w:t>
      </w:r>
      <w:r>
        <w:rPr>
          <w:rFonts w:hint="eastAsia"/>
        </w:rPr>
        <w:t>2025</w:t>
      </w:r>
      <w:r>
        <w:rPr>
          <w:rFonts w:hint="eastAsia"/>
        </w:rPr>
        <w:t>年的</w:t>
      </w:r>
      <w:r>
        <w:rPr>
          <w:rFonts w:hint="eastAsia"/>
        </w:rPr>
        <w:t>30%</w:t>
      </w:r>
      <w:r>
        <w:rPr>
          <w:rFonts w:hint="eastAsia"/>
        </w:rPr>
        <w:t>翻倍至</w:t>
      </w:r>
      <w:r>
        <w:rPr>
          <w:rFonts w:hint="eastAsia"/>
        </w:rPr>
        <w:t>2030</w:t>
      </w:r>
      <w:r>
        <w:rPr>
          <w:rFonts w:hint="eastAsia"/>
        </w:rPr>
        <w:t>年的</w:t>
      </w:r>
      <w:r>
        <w:rPr>
          <w:rFonts w:hint="eastAsia"/>
        </w:rPr>
        <w:t>60%</w:t>
      </w:r>
      <w:r>
        <w:rPr>
          <w:rFonts w:hint="eastAsia"/>
        </w:rPr>
        <w:t>。</w:t>
      </w:r>
      <w:r>
        <w:rPr>
          <w:rFonts w:hint="eastAsia"/>
        </w:rPr>
        <w:t>[Signal</w:t>
      </w:r>
      <w:r>
        <w:t xml:space="preserve"> Integrity Journal, 2025.09] [LightCounting via </w:t>
      </w:r>
      <w:r>
        <w:rPr>
          <w:rFonts w:hint="eastAsia"/>
        </w:rPr>
        <w:t>宏安科技</w:t>
      </w:r>
      <w:r>
        <w:rPr>
          <w:rFonts w:hint="eastAsia"/>
        </w:rPr>
        <w:t>,</w:t>
      </w:r>
      <w:r>
        <w:t xml:space="preserve"> 2025.10]</w:t>
      </w:r>
    </w:p>
    <w:p w14:paraId="0197BBAE" w14:textId="77777777" w:rsidR="00096173" w:rsidRDefault="00000000">
      <w:pPr>
        <w:pStyle w:val="3"/>
      </w:pPr>
      <w:bookmarkStart w:id="14" w:name="国产替代光芯片自主化"/>
      <w:bookmarkEnd w:id="11"/>
      <w:bookmarkEnd w:id="13"/>
      <w:r>
        <w:t xml:space="preserve">2.2 </w:t>
      </w:r>
      <w:r>
        <w:rPr>
          <w:rFonts w:hint="eastAsia"/>
        </w:rPr>
        <w:t>国产替代——光芯片自主化</w:t>
      </w:r>
    </w:p>
    <w:p w14:paraId="3507B683" w14:textId="77777777" w:rsidR="00096173" w:rsidRDefault="00000000">
      <w:pPr>
        <w:pStyle w:val="FirstParagraph"/>
      </w:pPr>
      <w:r>
        <w:rPr>
          <w:rFonts w:hint="eastAsia"/>
        </w:rPr>
        <w:t>光芯片是通信产业链中最亟待国产化的环节，也是”卡脖子”风险最高的领域。当前国产化呈现”中端替代充分、高端突破加速”的格局。</w:t>
      </w:r>
    </w:p>
    <w:p w14:paraId="03F19131" w14:textId="77777777" w:rsidR="00096173" w:rsidRDefault="00000000">
      <w:pPr>
        <w:pStyle w:val="a0"/>
      </w:pPr>
      <w:r>
        <w:rPr>
          <w:rFonts w:hint="eastAsia"/>
          <w:b/>
          <w:bCs/>
        </w:rPr>
        <w:t>按速率划分的国产化率现状：</w:t>
      </w:r>
    </w:p>
    <w:tbl>
      <w:tblPr>
        <w:tblStyle w:val="Table"/>
        <w:tblW w:w="5000" w:type="pct"/>
        <w:tblLayout w:type="fixed"/>
        <w:tblLook w:val="0020" w:firstRow="1" w:lastRow="0" w:firstColumn="0" w:lastColumn="0" w:noHBand="0" w:noVBand="0"/>
      </w:tblPr>
      <w:tblGrid>
        <w:gridCol w:w="1952"/>
        <w:gridCol w:w="1351"/>
        <w:gridCol w:w="2251"/>
        <w:gridCol w:w="1951"/>
        <w:gridCol w:w="1351"/>
      </w:tblGrid>
      <w:tr w:rsidR="00096173" w14:paraId="0149F91D" w14:textId="77777777" w:rsidTr="00096173">
        <w:trPr>
          <w:cnfStyle w:val="100000000000" w:firstRow="1" w:lastRow="0" w:firstColumn="0" w:lastColumn="0" w:oddVBand="0" w:evenVBand="0" w:oddHBand="0" w:evenHBand="0" w:firstRowFirstColumn="0" w:firstRowLastColumn="0" w:lastRowFirstColumn="0" w:lastRowLastColumn="0"/>
          <w:tblHeader/>
        </w:trPr>
        <w:tc>
          <w:tcPr>
            <w:tcW w:w="1745" w:type="dxa"/>
          </w:tcPr>
          <w:p w14:paraId="655BBC5C" w14:textId="77777777" w:rsidR="00096173" w:rsidRDefault="00000000">
            <w:pPr>
              <w:pStyle w:val="Compact"/>
            </w:pPr>
            <w:r>
              <w:rPr>
                <w:rFonts w:hint="eastAsia"/>
              </w:rPr>
              <w:t>芯片类型</w:t>
            </w:r>
            <w:r>
              <w:rPr>
                <w:rFonts w:hint="eastAsia"/>
              </w:rPr>
              <w:t>/</w:t>
            </w:r>
            <w:r>
              <w:rPr>
                <w:rFonts w:hint="eastAsia"/>
              </w:rPr>
              <w:t>速率</w:t>
            </w:r>
          </w:p>
        </w:tc>
        <w:tc>
          <w:tcPr>
            <w:tcW w:w="1208" w:type="dxa"/>
          </w:tcPr>
          <w:p w14:paraId="0B55F66C" w14:textId="77777777" w:rsidR="00096173" w:rsidRDefault="00000000">
            <w:pPr>
              <w:pStyle w:val="Compact"/>
            </w:pPr>
            <w:r>
              <w:rPr>
                <w:rFonts w:hint="eastAsia"/>
              </w:rPr>
              <w:t>国产化率</w:t>
            </w:r>
          </w:p>
        </w:tc>
        <w:tc>
          <w:tcPr>
            <w:tcW w:w="2013" w:type="dxa"/>
          </w:tcPr>
          <w:p w14:paraId="7BDB32B2" w14:textId="77777777" w:rsidR="00096173" w:rsidRDefault="00000000">
            <w:pPr>
              <w:pStyle w:val="Compact"/>
            </w:pPr>
            <w:r>
              <w:rPr>
                <w:rFonts w:hint="eastAsia"/>
              </w:rPr>
              <w:t>主要海外供应商</w:t>
            </w:r>
          </w:p>
        </w:tc>
        <w:tc>
          <w:tcPr>
            <w:tcW w:w="1745" w:type="dxa"/>
          </w:tcPr>
          <w:p w14:paraId="2334CFFA" w14:textId="77777777" w:rsidR="00096173" w:rsidRDefault="00000000">
            <w:pPr>
              <w:pStyle w:val="Compact"/>
            </w:pPr>
            <w:r>
              <w:rPr>
                <w:rFonts w:hint="eastAsia"/>
              </w:rPr>
              <w:t>主要国内厂商</w:t>
            </w:r>
          </w:p>
        </w:tc>
        <w:tc>
          <w:tcPr>
            <w:tcW w:w="1208" w:type="dxa"/>
          </w:tcPr>
          <w:p w14:paraId="3C1B604B" w14:textId="77777777" w:rsidR="00096173" w:rsidRDefault="00000000">
            <w:pPr>
              <w:pStyle w:val="Compact"/>
            </w:pPr>
            <w:r>
              <w:rPr>
                <w:rFonts w:hint="eastAsia"/>
              </w:rPr>
              <w:t>突破进展</w:t>
            </w:r>
          </w:p>
        </w:tc>
      </w:tr>
      <w:tr w:rsidR="00096173" w14:paraId="37D199A3" w14:textId="77777777">
        <w:tc>
          <w:tcPr>
            <w:tcW w:w="1745" w:type="dxa"/>
          </w:tcPr>
          <w:p w14:paraId="0DE6752D" w14:textId="77777777" w:rsidR="00096173" w:rsidRDefault="00000000">
            <w:pPr>
              <w:pStyle w:val="Compact"/>
            </w:pPr>
            <w:r>
              <w:t>2.5G DFB</w:t>
            </w:r>
          </w:p>
        </w:tc>
        <w:tc>
          <w:tcPr>
            <w:tcW w:w="1208" w:type="dxa"/>
          </w:tcPr>
          <w:p w14:paraId="5D29F632" w14:textId="77777777" w:rsidR="00096173" w:rsidRDefault="00000000">
            <w:pPr>
              <w:pStyle w:val="Compact"/>
            </w:pPr>
            <w:r>
              <w:t>&gt;90%</w:t>
            </w:r>
          </w:p>
        </w:tc>
        <w:tc>
          <w:tcPr>
            <w:tcW w:w="2013" w:type="dxa"/>
          </w:tcPr>
          <w:p w14:paraId="2DD6C002" w14:textId="77777777" w:rsidR="00096173" w:rsidRDefault="00000000">
            <w:pPr>
              <w:pStyle w:val="Compact"/>
            </w:pPr>
            <w:r>
              <w:t>—</w:t>
            </w:r>
          </w:p>
        </w:tc>
        <w:tc>
          <w:tcPr>
            <w:tcW w:w="1745" w:type="dxa"/>
          </w:tcPr>
          <w:p w14:paraId="2290D4CF" w14:textId="77777777" w:rsidR="00096173" w:rsidRDefault="00000000">
            <w:pPr>
              <w:pStyle w:val="Compact"/>
            </w:pPr>
            <w:r>
              <w:rPr>
                <w:rFonts w:hint="eastAsia"/>
              </w:rPr>
              <w:t>源杰科技、仕佳光子</w:t>
            </w:r>
          </w:p>
        </w:tc>
        <w:tc>
          <w:tcPr>
            <w:tcW w:w="1208" w:type="dxa"/>
          </w:tcPr>
          <w:p w14:paraId="2940D900" w14:textId="77777777" w:rsidR="00096173" w:rsidRDefault="00000000">
            <w:pPr>
              <w:pStyle w:val="Compact"/>
            </w:pPr>
            <w:r>
              <w:rPr>
                <w:rFonts w:hint="eastAsia"/>
              </w:rPr>
              <w:t>已完全自主</w:t>
            </w:r>
          </w:p>
        </w:tc>
      </w:tr>
      <w:tr w:rsidR="00096173" w14:paraId="1DB6FFF0" w14:textId="77777777">
        <w:tc>
          <w:tcPr>
            <w:tcW w:w="1745" w:type="dxa"/>
          </w:tcPr>
          <w:p w14:paraId="7EFFC45F" w14:textId="77777777" w:rsidR="00096173" w:rsidRDefault="00000000">
            <w:pPr>
              <w:pStyle w:val="Compact"/>
            </w:pPr>
            <w:r>
              <w:t>10G DFB</w:t>
            </w:r>
          </w:p>
        </w:tc>
        <w:tc>
          <w:tcPr>
            <w:tcW w:w="1208" w:type="dxa"/>
          </w:tcPr>
          <w:p w14:paraId="351D7FA0" w14:textId="77777777" w:rsidR="00096173" w:rsidRDefault="00000000">
            <w:pPr>
              <w:pStyle w:val="Compact"/>
            </w:pPr>
            <w:r>
              <w:t>~60%</w:t>
            </w:r>
          </w:p>
        </w:tc>
        <w:tc>
          <w:tcPr>
            <w:tcW w:w="2013" w:type="dxa"/>
          </w:tcPr>
          <w:p w14:paraId="47B5F491" w14:textId="77777777" w:rsidR="00096173" w:rsidRDefault="00000000">
            <w:pPr>
              <w:pStyle w:val="Compact"/>
            </w:pPr>
            <w:r>
              <w:t>Lumentum</w:t>
            </w:r>
          </w:p>
        </w:tc>
        <w:tc>
          <w:tcPr>
            <w:tcW w:w="1745" w:type="dxa"/>
          </w:tcPr>
          <w:p w14:paraId="2A74378B" w14:textId="77777777" w:rsidR="00096173" w:rsidRDefault="00000000">
            <w:pPr>
              <w:pStyle w:val="Compact"/>
            </w:pPr>
            <w:r>
              <w:rPr>
                <w:rFonts w:hint="eastAsia"/>
              </w:rPr>
              <w:t>源杰科技、长光华芯</w:t>
            </w:r>
          </w:p>
        </w:tc>
        <w:tc>
          <w:tcPr>
            <w:tcW w:w="1208" w:type="dxa"/>
          </w:tcPr>
          <w:p w14:paraId="4783934E" w14:textId="77777777" w:rsidR="00096173" w:rsidRDefault="00000000">
            <w:pPr>
              <w:pStyle w:val="Compact"/>
            </w:pPr>
            <w:r>
              <w:rPr>
                <w:rFonts w:hint="eastAsia"/>
              </w:rPr>
              <w:t>基本替代</w:t>
            </w:r>
          </w:p>
        </w:tc>
      </w:tr>
      <w:tr w:rsidR="00096173" w14:paraId="15FE0412" w14:textId="77777777">
        <w:tc>
          <w:tcPr>
            <w:tcW w:w="1745" w:type="dxa"/>
          </w:tcPr>
          <w:p w14:paraId="1085638C" w14:textId="77777777" w:rsidR="00096173" w:rsidRDefault="00000000">
            <w:pPr>
              <w:pStyle w:val="Compact"/>
            </w:pPr>
            <w:r>
              <w:t>25G DFB</w:t>
            </w:r>
          </w:p>
        </w:tc>
        <w:tc>
          <w:tcPr>
            <w:tcW w:w="1208" w:type="dxa"/>
          </w:tcPr>
          <w:p w14:paraId="68489EAA" w14:textId="77777777" w:rsidR="00096173" w:rsidRDefault="00000000">
            <w:pPr>
              <w:pStyle w:val="Compact"/>
            </w:pPr>
            <w:r>
              <w:t>~30%</w:t>
            </w:r>
          </w:p>
        </w:tc>
        <w:tc>
          <w:tcPr>
            <w:tcW w:w="2013" w:type="dxa"/>
          </w:tcPr>
          <w:p w14:paraId="44FBD16D" w14:textId="77777777" w:rsidR="00096173" w:rsidRDefault="00000000">
            <w:pPr>
              <w:pStyle w:val="Compact"/>
            </w:pPr>
            <w:r>
              <w:t>Broadcom</w:t>
            </w:r>
          </w:p>
        </w:tc>
        <w:tc>
          <w:tcPr>
            <w:tcW w:w="1745" w:type="dxa"/>
          </w:tcPr>
          <w:p w14:paraId="0B9E0B22" w14:textId="77777777" w:rsidR="00096173" w:rsidRDefault="00000000">
            <w:pPr>
              <w:pStyle w:val="Compact"/>
            </w:pPr>
            <w:r>
              <w:rPr>
                <w:rFonts w:hint="eastAsia"/>
              </w:rPr>
              <w:t>源杰科技</w:t>
            </w:r>
          </w:p>
        </w:tc>
        <w:tc>
          <w:tcPr>
            <w:tcW w:w="1208" w:type="dxa"/>
          </w:tcPr>
          <w:p w14:paraId="491DC43C" w14:textId="77777777" w:rsidR="00096173" w:rsidRDefault="00000000">
            <w:pPr>
              <w:pStyle w:val="Compact"/>
            </w:pPr>
            <w:r>
              <w:rPr>
                <w:rFonts w:hint="eastAsia"/>
              </w:rPr>
              <w:t>加速替代中</w:t>
            </w:r>
          </w:p>
        </w:tc>
      </w:tr>
      <w:tr w:rsidR="00096173" w14:paraId="1B95CB91" w14:textId="77777777">
        <w:tc>
          <w:tcPr>
            <w:tcW w:w="1745" w:type="dxa"/>
          </w:tcPr>
          <w:p w14:paraId="4CEEEAF3" w14:textId="77777777" w:rsidR="00096173" w:rsidRDefault="00000000">
            <w:pPr>
              <w:pStyle w:val="Compact"/>
            </w:pPr>
            <w:r>
              <w:t>25G+ EML</w:t>
            </w:r>
          </w:p>
        </w:tc>
        <w:tc>
          <w:tcPr>
            <w:tcW w:w="1208" w:type="dxa"/>
          </w:tcPr>
          <w:p w14:paraId="04B83FE7" w14:textId="77777777" w:rsidR="00096173" w:rsidRDefault="00000000">
            <w:pPr>
              <w:pStyle w:val="Compact"/>
            </w:pPr>
            <w:r>
              <w:t>~4-10%</w:t>
            </w:r>
          </w:p>
        </w:tc>
        <w:tc>
          <w:tcPr>
            <w:tcW w:w="2013" w:type="dxa"/>
          </w:tcPr>
          <w:p w14:paraId="2B78294E" w14:textId="77777777" w:rsidR="00096173" w:rsidRDefault="00000000">
            <w:pPr>
              <w:pStyle w:val="Compact"/>
            </w:pPr>
            <w:r>
              <w:rPr>
                <w:rFonts w:hint="eastAsia"/>
              </w:rPr>
              <w:t>三菱电机</w:t>
            </w:r>
            <w:r>
              <w:rPr>
                <w:rFonts w:hint="eastAsia"/>
              </w:rPr>
              <w:t>(50%)</w:t>
            </w:r>
            <w:r>
              <w:rPr>
                <w:rFonts w:hint="eastAsia"/>
              </w:rPr>
              <w:t>、</w:t>
            </w:r>
            <w:r>
              <w:rPr>
                <w:rFonts w:hint="eastAsia"/>
              </w:rPr>
              <w:t>Lumentum</w:t>
            </w:r>
          </w:p>
        </w:tc>
        <w:tc>
          <w:tcPr>
            <w:tcW w:w="1745" w:type="dxa"/>
          </w:tcPr>
          <w:p w14:paraId="3BD56B81" w14:textId="77777777" w:rsidR="00096173" w:rsidRDefault="00000000">
            <w:pPr>
              <w:pStyle w:val="Compact"/>
            </w:pPr>
            <w:r>
              <w:rPr>
                <w:rFonts w:hint="eastAsia"/>
              </w:rPr>
              <w:t>源杰科技</w:t>
            </w:r>
          </w:p>
        </w:tc>
        <w:tc>
          <w:tcPr>
            <w:tcW w:w="1208" w:type="dxa"/>
          </w:tcPr>
          <w:p w14:paraId="058A095C" w14:textId="77777777" w:rsidR="00096173" w:rsidRDefault="00000000">
            <w:pPr>
              <w:pStyle w:val="Compact"/>
            </w:pPr>
            <w:r>
              <w:t xml:space="preserve">100G EML </w:t>
            </w:r>
            <w:r>
              <w:rPr>
                <w:rFonts w:hint="eastAsia"/>
              </w:rPr>
              <w:t>2025</w:t>
            </w:r>
            <w:r>
              <w:rPr>
                <w:rFonts w:hint="eastAsia"/>
              </w:rPr>
              <w:t>年量产爬坡</w:t>
            </w:r>
          </w:p>
        </w:tc>
      </w:tr>
      <w:tr w:rsidR="00096173" w14:paraId="14F0ABB6" w14:textId="77777777">
        <w:tc>
          <w:tcPr>
            <w:tcW w:w="1745" w:type="dxa"/>
          </w:tcPr>
          <w:p w14:paraId="5CAF358B" w14:textId="77777777" w:rsidR="00096173" w:rsidRDefault="00000000">
            <w:pPr>
              <w:pStyle w:val="Compact"/>
            </w:pPr>
            <w:r>
              <w:rPr>
                <w:rFonts w:hint="eastAsia"/>
              </w:rPr>
              <w:t>CW</w:t>
            </w:r>
            <w:r>
              <w:rPr>
                <w:rFonts w:hint="eastAsia"/>
              </w:rPr>
              <w:t>光源</w:t>
            </w:r>
          </w:p>
        </w:tc>
        <w:tc>
          <w:tcPr>
            <w:tcW w:w="1208" w:type="dxa"/>
          </w:tcPr>
          <w:p w14:paraId="48A5F45B" w14:textId="77777777" w:rsidR="00096173" w:rsidRDefault="00000000">
            <w:pPr>
              <w:pStyle w:val="Compact"/>
            </w:pPr>
            <w:r>
              <w:t>&lt;20%</w:t>
            </w:r>
          </w:p>
        </w:tc>
        <w:tc>
          <w:tcPr>
            <w:tcW w:w="2013" w:type="dxa"/>
          </w:tcPr>
          <w:p w14:paraId="219C1F40" w14:textId="77777777" w:rsidR="00096173" w:rsidRDefault="00000000">
            <w:pPr>
              <w:pStyle w:val="Compact"/>
            </w:pPr>
            <w:r>
              <w:t>Lumentum</w:t>
            </w:r>
            <w:r>
              <w:t>、</w:t>
            </w:r>
            <w:r>
              <w:t>II-VI</w:t>
            </w:r>
          </w:p>
        </w:tc>
        <w:tc>
          <w:tcPr>
            <w:tcW w:w="1745" w:type="dxa"/>
          </w:tcPr>
          <w:p w14:paraId="7D67AC11" w14:textId="77777777" w:rsidR="00096173" w:rsidRDefault="00000000">
            <w:pPr>
              <w:pStyle w:val="Compact"/>
            </w:pPr>
            <w:r>
              <w:rPr>
                <w:rFonts w:hint="eastAsia"/>
              </w:rPr>
              <w:t>源杰科技、长光华芯</w:t>
            </w:r>
          </w:p>
        </w:tc>
        <w:tc>
          <w:tcPr>
            <w:tcW w:w="1208" w:type="dxa"/>
          </w:tcPr>
          <w:p w14:paraId="0D4115DE" w14:textId="77777777" w:rsidR="00096173" w:rsidRDefault="00000000">
            <w:pPr>
              <w:pStyle w:val="Compact"/>
            </w:pPr>
            <w:r>
              <w:rPr>
                <w:rFonts w:hint="eastAsia"/>
              </w:rPr>
              <w:t>70-100mW</w:t>
            </w:r>
            <w:r>
              <w:rPr>
                <w:rFonts w:hint="eastAsia"/>
              </w:rPr>
              <w:t>产品</w:t>
            </w:r>
            <w:r>
              <w:rPr>
                <w:rFonts w:hint="eastAsia"/>
              </w:rPr>
              <w:t>2025</w:t>
            </w:r>
            <w:r>
              <w:rPr>
                <w:rFonts w:hint="eastAsia"/>
              </w:rPr>
              <w:t>年量产</w:t>
            </w:r>
          </w:p>
        </w:tc>
      </w:tr>
      <w:tr w:rsidR="00096173" w14:paraId="00C272E2" w14:textId="77777777">
        <w:tc>
          <w:tcPr>
            <w:tcW w:w="1745" w:type="dxa"/>
          </w:tcPr>
          <w:p w14:paraId="6FF81239" w14:textId="77777777" w:rsidR="00096173" w:rsidRDefault="00000000">
            <w:pPr>
              <w:pStyle w:val="Compact"/>
            </w:pPr>
            <w:r>
              <w:rPr>
                <w:rFonts w:hint="eastAsia"/>
              </w:rPr>
              <w:t>高速</w:t>
            </w:r>
            <w:r>
              <w:rPr>
                <w:rFonts w:hint="eastAsia"/>
              </w:rPr>
              <w:t>DSP</w:t>
            </w:r>
          </w:p>
        </w:tc>
        <w:tc>
          <w:tcPr>
            <w:tcW w:w="1208" w:type="dxa"/>
          </w:tcPr>
          <w:p w14:paraId="1ADFFBE3" w14:textId="77777777" w:rsidR="00096173" w:rsidRDefault="00000000">
            <w:pPr>
              <w:pStyle w:val="Compact"/>
            </w:pPr>
            <w:r>
              <w:t>~0%</w:t>
            </w:r>
          </w:p>
        </w:tc>
        <w:tc>
          <w:tcPr>
            <w:tcW w:w="2013" w:type="dxa"/>
          </w:tcPr>
          <w:p w14:paraId="1DCEEB97" w14:textId="77777777" w:rsidR="00096173" w:rsidRDefault="00000000">
            <w:pPr>
              <w:pStyle w:val="Compact"/>
            </w:pPr>
            <w:r>
              <w:t>Broadcom</w:t>
            </w:r>
            <w:r>
              <w:t>、</w:t>
            </w:r>
            <w:r>
              <w:t>Marvell</w:t>
            </w:r>
          </w:p>
        </w:tc>
        <w:tc>
          <w:tcPr>
            <w:tcW w:w="1745" w:type="dxa"/>
          </w:tcPr>
          <w:p w14:paraId="2630B535" w14:textId="77777777" w:rsidR="00096173" w:rsidRDefault="00000000">
            <w:pPr>
              <w:pStyle w:val="Compact"/>
            </w:pPr>
            <w:r>
              <w:t>—</w:t>
            </w:r>
          </w:p>
        </w:tc>
        <w:tc>
          <w:tcPr>
            <w:tcW w:w="1208" w:type="dxa"/>
          </w:tcPr>
          <w:p w14:paraId="35A47252" w14:textId="77777777" w:rsidR="00096173" w:rsidRDefault="00000000">
            <w:pPr>
              <w:pStyle w:val="Compact"/>
            </w:pPr>
            <w:r>
              <w:rPr>
                <w:rFonts w:hint="eastAsia"/>
              </w:rPr>
              <w:t>暂无突破</w:t>
            </w:r>
          </w:p>
        </w:tc>
      </w:tr>
    </w:tbl>
    <w:p w14:paraId="3EBDF954" w14:textId="77777777" w:rsidR="00096173" w:rsidRDefault="00000000">
      <w:pPr>
        <w:pStyle w:val="a0"/>
      </w:pPr>
      <w:r>
        <w:rPr>
          <w:rFonts w:hint="eastAsia"/>
        </w:rPr>
        <w:t>数据来源：新浪财经</w:t>
      </w:r>
      <w:r>
        <w:rPr>
          <w:rFonts w:hint="eastAsia"/>
        </w:rPr>
        <w:t>/</w:t>
      </w:r>
      <w:r>
        <w:rPr>
          <w:rFonts w:hint="eastAsia"/>
        </w:rPr>
        <w:t>远瞻慧库</w:t>
      </w:r>
      <w:r>
        <w:rPr>
          <w:rFonts w:hint="eastAsia"/>
        </w:rPr>
        <w:t>,</w:t>
      </w:r>
      <w:r>
        <w:t xml:space="preserve"> 2025.05 </w:t>
      </w:r>
      <w:r>
        <w:rPr>
          <w:rFonts w:hint="eastAsia"/>
        </w:rPr>
        <w:t>[</w:t>
      </w:r>
      <w:r>
        <w:rPr>
          <w:rFonts w:hint="eastAsia"/>
        </w:rPr>
        <w:t>长光华芯</w:t>
      </w:r>
      <w:r>
        <w:rPr>
          <w:rFonts w:hint="eastAsia"/>
        </w:rPr>
        <w:t>/</w:t>
      </w:r>
      <w:r>
        <w:rPr>
          <w:rFonts w:hint="eastAsia"/>
        </w:rPr>
        <w:t>捷配</w:t>
      </w:r>
      <w:r>
        <w:rPr>
          <w:rFonts w:hint="eastAsia"/>
        </w:rPr>
        <w:t>,</w:t>
      </w:r>
      <w:r>
        <w:t xml:space="preserve"> 2026.01]</w:t>
      </w:r>
    </w:p>
    <w:p w14:paraId="1912F252" w14:textId="77777777" w:rsidR="00096173" w:rsidRDefault="00000000">
      <w:pPr>
        <w:pStyle w:val="a0"/>
      </w:pPr>
      <w:r>
        <w:rPr>
          <w:rFonts w:hint="eastAsia"/>
          <w:b/>
          <w:bCs/>
        </w:rPr>
        <w:t>EML</w:t>
      </w:r>
      <w:r>
        <w:rPr>
          <w:rFonts w:hint="eastAsia"/>
          <w:b/>
          <w:bCs/>
        </w:rPr>
        <w:t>芯片国产化进展</w:t>
      </w:r>
      <w:r>
        <w:rPr>
          <w:rFonts w:hint="eastAsia"/>
        </w:rPr>
        <w:t>：</w:t>
      </w:r>
      <w:r>
        <w:rPr>
          <w:rFonts w:hint="eastAsia"/>
        </w:rPr>
        <w:t>EML</w:t>
      </w:r>
      <w:r>
        <w:rPr>
          <w:rFonts w:hint="eastAsia"/>
        </w:rPr>
        <w:t>（电吸收调制激光器）是</w:t>
      </w:r>
      <w:r>
        <w:rPr>
          <w:rFonts w:hint="eastAsia"/>
        </w:rPr>
        <w:t>800G/1.6T</w:t>
      </w:r>
      <w:r>
        <w:rPr>
          <w:rFonts w:hint="eastAsia"/>
        </w:rPr>
        <w:t>光模块的核心光芯片，决定传输距离和信号质量。三菱电机在全球数据中心光传输芯片领域占据近</w:t>
      </w:r>
      <w:r>
        <w:rPr>
          <w:rFonts w:hint="eastAsia"/>
        </w:rPr>
        <w:t>50%</w:t>
      </w:r>
      <w:r>
        <w:rPr>
          <w:rFonts w:hint="eastAsia"/>
        </w:rPr>
        <w:t>市场份额，</w:t>
      </w:r>
      <w:r>
        <w:rPr>
          <w:rFonts w:hint="eastAsia"/>
        </w:rPr>
        <w:t>2024</w:t>
      </w:r>
      <w:r>
        <w:rPr>
          <w:rFonts w:hint="eastAsia"/>
        </w:rPr>
        <w:t>年产能仅</w:t>
      </w:r>
      <w:r>
        <w:rPr>
          <w:rFonts w:hint="eastAsia"/>
        </w:rPr>
        <w:t>2,000-3,000</w:t>
      </w:r>
      <w:r>
        <w:rPr>
          <w:rFonts w:hint="eastAsia"/>
        </w:rPr>
        <w:t>万颗，供不应求。</w:t>
      </w:r>
      <w:r>
        <w:rPr>
          <w:rFonts w:hint="eastAsia"/>
        </w:rPr>
        <w:t>Lumentum</w:t>
      </w:r>
      <w:r>
        <w:t xml:space="preserve"> </w:t>
      </w:r>
      <w:r>
        <w:rPr>
          <w:rFonts w:hint="eastAsia"/>
        </w:rPr>
        <w:t>2024</w:t>
      </w:r>
      <w:r>
        <w:rPr>
          <w:rFonts w:hint="eastAsia"/>
        </w:rPr>
        <w:t>财年</w:t>
      </w:r>
      <w:r>
        <w:rPr>
          <w:rFonts w:hint="eastAsia"/>
        </w:rPr>
        <w:t>Q4</w:t>
      </w:r>
      <w:r>
        <w:rPr>
          <w:rFonts w:hint="eastAsia"/>
        </w:rPr>
        <w:t>数通</w:t>
      </w:r>
      <w:r>
        <w:rPr>
          <w:rFonts w:hint="eastAsia"/>
        </w:rPr>
        <w:t>100G</w:t>
      </w:r>
      <w:r>
        <w:t xml:space="preserve"> </w:t>
      </w:r>
      <w:r>
        <w:rPr>
          <w:rFonts w:hint="eastAsia"/>
        </w:rPr>
        <w:t>EML</w:t>
      </w:r>
      <w:r>
        <w:rPr>
          <w:rFonts w:hint="eastAsia"/>
        </w:rPr>
        <w:t>出货量创新高，</w:t>
      </w:r>
      <w:r>
        <w:rPr>
          <w:rFonts w:hint="eastAsia"/>
        </w:rPr>
        <w:t>Q1</w:t>
      </w:r>
      <w:r>
        <w:rPr>
          <w:rFonts w:hint="eastAsia"/>
        </w:rPr>
        <w:t>又创纪录。</w:t>
      </w:r>
      <w:r>
        <w:rPr>
          <w:rFonts w:hint="eastAsia"/>
        </w:rPr>
        <w:t>[</w:t>
      </w:r>
      <w:r>
        <w:rPr>
          <w:rFonts w:hint="eastAsia"/>
        </w:rPr>
        <w:t>讯石光通讯网</w:t>
      </w:r>
      <w:r>
        <w:rPr>
          <w:rFonts w:hint="eastAsia"/>
        </w:rPr>
        <w:t>,</w:t>
      </w:r>
      <w:r>
        <w:t xml:space="preserve"> 2024.12]</w:t>
      </w:r>
    </w:p>
    <w:p w14:paraId="06E6FAD3" w14:textId="77777777" w:rsidR="00096173" w:rsidRDefault="00000000">
      <w:pPr>
        <w:pStyle w:val="a0"/>
      </w:pPr>
      <w:r>
        <w:rPr>
          <w:rFonts w:hint="eastAsia"/>
        </w:rPr>
        <w:t>国内方面，源杰科技已完成</w:t>
      </w:r>
      <w:r>
        <w:rPr>
          <w:rFonts w:hint="eastAsia"/>
        </w:rPr>
        <w:t>100G</w:t>
      </w:r>
      <w:r>
        <w:t xml:space="preserve"> PAM4 </w:t>
      </w:r>
      <w:r>
        <w:rPr>
          <w:rFonts w:hint="eastAsia"/>
        </w:rPr>
        <w:t>EML</w:t>
      </w:r>
      <w:r>
        <w:rPr>
          <w:rFonts w:hint="eastAsia"/>
        </w:rPr>
        <w:t>芯片设计定型，</w:t>
      </w:r>
      <w:r>
        <w:rPr>
          <w:rFonts w:hint="eastAsia"/>
        </w:rPr>
        <w:t>2025</w:t>
      </w:r>
      <w:r>
        <w:rPr>
          <w:rFonts w:hint="eastAsia"/>
        </w:rPr>
        <w:t>年进入量产爬坡阶段，良率已突破</w:t>
      </w:r>
      <w:r>
        <w:rPr>
          <w:rFonts w:hint="eastAsia"/>
        </w:rPr>
        <w:t>80%</w:t>
      </w:r>
      <w:r>
        <w:rPr>
          <w:rFonts w:hint="eastAsia"/>
        </w:rPr>
        <w:t>。长光华芯于</w:t>
      </w:r>
      <w:r>
        <w:rPr>
          <w:rFonts w:hint="eastAsia"/>
        </w:rPr>
        <w:t>2025</w:t>
      </w:r>
      <w:r>
        <w:rPr>
          <w:rFonts w:hint="eastAsia"/>
        </w:rPr>
        <w:t>年</w:t>
      </w:r>
      <w:r>
        <w:rPr>
          <w:rFonts w:hint="eastAsia"/>
        </w:rPr>
        <w:t>3</w:t>
      </w:r>
      <w:r>
        <w:rPr>
          <w:rFonts w:hint="eastAsia"/>
        </w:rPr>
        <w:t>月发布</w:t>
      </w:r>
      <w:r>
        <w:rPr>
          <w:rFonts w:hint="eastAsia"/>
        </w:rPr>
        <w:t>200G</w:t>
      </w:r>
      <w:r>
        <w:t xml:space="preserve"> PAM4 </w:t>
      </w:r>
      <w:r>
        <w:rPr>
          <w:rFonts w:hint="eastAsia"/>
        </w:rPr>
        <w:t>EML</w:t>
      </w:r>
      <w:r>
        <w:rPr>
          <w:rFonts w:hint="eastAsia"/>
        </w:rPr>
        <w:t>等五款高端光通信芯片新品，填补了国内空白。但整体来看，</w:t>
      </w:r>
      <w:r>
        <w:rPr>
          <w:rFonts w:hint="eastAsia"/>
        </w:rPr>
        <w:t>1.6T</w:t>
      </w:r>
      <w:r>
        <w:rPr>
          <w:rFonts w:hint="eastAsia"/>
        </w:rPr>
        <w:t>光模块用</w:t>
      </w:r>
      <w:r>
        <w:rPr>
          <w:rFonts w:hint="eastAsia"/>
        </w:rPr>
        <w:t>EML</w:t>
      </w:r>
      <w:r>
        <w:rPr>
          <w:rFonts w:hint="eastAsia"/>
        </w:rPr>
        <w:t>激光器国产化率仍不足</w:t>
      </w:r>
      <w:r>
        <w:rPr>
          <w:rFonts w:hint="eastAsia"/>
        </w:rPr>
        <w:t>20%</w:t>
      </w:r>
      <w:r>
        <w:rPr>
          <w:rFonts w:hint="eastAsia"/>
        </w:rPr>
        <w:t>，与国际领先水平仍有代差。</w:t>
      </w:r>
    </w:p>
    <w:p w14:paraId="66312B9E" w14:textId="77777777" w:rsidR="00096173" w:rsidRDefault="00000000">
      <w:pPr>
        <w:pStyle w:val="aa"/>
      </w:pPr>
      <w:r>
        <w:rPr>
          <w:rFonts w:hint="eastAsia"/>
        </w:rPr>
        <w:lastRenderedPageBreak/>
        <w:t>注：国产化率为行业调研估算值，非官方统计数据，实际数据可能随新产线投产有所变化。</w:t>
      </w:r>
      <w:r>
        <w:rPr>
          <w:rFonts w:hint="eastAsia"/>
        </w:rPr>
        <w:t>[</w:t>
      </w:r>
      <w:r>
        <w:rPr>
          <w:rFonts w:hint="eastAsia"/>
        </w:rPr>
        <w:t>源杰科技</w:t>
      </w:r>
      <w:r>
        <w:rPr>
          <w:rFonts w:hint="eastAsia"/>
        </w:rPr>
        <w:t>2024</w:t>
      </w:r>
      <w:r>
        <w:rPr>
          <w:rFonts w:hint="eastAsia"/>
        </w:rPr>
        <w:t>年报</w:t>
      </w:r>
      <w:r>
        <w:rPr>
          <w:rFonts w:hint="eastAsia"/>
        </w:rPr>
        <w:t>,</w:t>
      </w:r>
      <w:r>
        <w:t xml:space="preserve"> 2025.04] </w:t>
      </w:r>
      <w:r>
        <w:rPr>
          <w:rFonts w:hint="eastAsia"/>
        </w:rPr>
        <w:t>[</w:t>
      </w:r>
      <w:r>
        <w:rPr>
          <w:rFonts w:hint="eastAsia"/>
        </w:rPr>
        <w:t>长光华芯</w:t>
      </w:r>
      <w:r>
        <w:rPr>
          <w:rFonts w:hint="eastAsia"/>
        </w:rPr>
        <w:t>/</w:t>
      </w:r>
      <w:r>
        <w:rPr>
          <w:rFonts w:hint="eastAsia"/>
        </w:rPr>
        <w:t>远瞻慧库</w:t>
      </w:r>
      <w:r>
        <w:rPr>
          <w:rFonts w:hint="eastAsia"/>
        </w:rPr>
        <w:t>,</w:t>
      </w:r>
      <w:r>
        <w:t xml:space="preserve"> 2025.05]</w:t>
      </w:r>
    </w:p>
    <w:p w14:paraId="07634ABB" w14:textId="77777777" w:rsidR="00096173" w:rsidRDefault="00000000">
      <w:pPr>
        <w:pStyle w:val="FirstParagraph"/>
      </w:pPr>
      <w:r>
        <w:rPr>
          <w:rFonts w:hint="eastAsia"/>
          <w:b/>
          <w:bCs/>
        </w:rPr>
        <w:t>CW</w:t>
      </w:r>
      <w:r>
        <w:rPr>
          <w:rFonts w:hint="eastAsia"/>
          <w:b/>
          <w:bCs/>
        </w:rPr>
        <w:t>光源国产化</w:t>
      </w:r>
      <w:r>
        <w:rPr>
          <w:rFonts w:hint="eastAsia"/>
        </w:rPr>
        <w:t>：</w:t>
      </w:r>
      <w:r>
        <w:rPr>
          <w:rFonts w:hint="eastAsia"/>
        </w:rPr>
        <w:t>CW</w:t>
      </w:r>
      <w:r>
        <w:rPr>
          <w:rFonts w:hint="eastAsia"/>
        </w:rPr>
        <w:t>（</w:t>
      </w:r>
      <w:r>
        <w:rPr>
          <w:rFonts w:hint="eastAsia"/>
        </w:rPr>
        <w:t>Continuous</w:t>
      </w:r>
      <w:r>
        <w:t xml:space="preserve"> </w:t>
      </w:r>
      <w:r>
        <w:rPr>
          <w:rFonts w:hint="eastAsia"/>
        </w:rPr>
        <w:t>Wave</w:t>
      </w:r>
      <w:r>
        <w:rPr>
          <w:rFonts w:hint="eastAsia"/>
        </w:rPr>
        <w:t>）激光器是硅光模块的外置光源，在</w:t>
      </w:r>
      <w:r>
        <w:rPr>
          <w:rFonts w:hint="eastAsia"/>
        </w:rPr>
        <w:t>1.6T</w:t>
      </w:r>
      <w:r>
        <w:rPr>
          <w:rFonts w:hint="eastAsia"/>
        </w:rPr>
        <w:t>时代需求量将大幅增长。源杰科技已推出</w:t>
      </w:r>
      <w:r>
        <w:rPr>
          <w:rFonts w:hint="eastAsia"/>
        </w:rPr>
        <w:t>70mW</w:t>
      </w:r>
      <w:r>
        <w:rPr>
          <w:rFonts w:hint="eastAsia"/>
        </w:rPr>
        <w:t>和</w:t>
      </w:r>
      <w:r>
        <w:rPr>
          <w:rFonts w:hint="eastAsia"/>
        </w:rPr>
        <w:t>100mW</w:t>
      </w:r>
      <w:r>
        <w:rPr>
          <w:rFonts w:hint="eastAsia"/>
        </w:rPr>
        <w:t>大功率</w:t>
      </w:r>
      <w:r>
        <w:rPr>
          <w:rFonts w:hint="eastAsia"/>
        </w:rPr>
        <w:t>CW</w:t>
      </w:r>
      <w:r>
        <w:rPr>
          <w:rFonts w:hint="eastAsia"/>
        </w:rPr>
        <w:t>光源产品，</w:t>
      </w:r>
      <w:r>
        <w:rPr>
          <w:rFonts w:hint="eastAsia"/>
        </w:rPr>
        <w:t>2025</w:t>
      </w:r>
      <w:r>
        <w:rPr>
          <w:rFonts w:hint="eastAsia"/>
        </w:rPr>
        <w:t>年前三季度营收达</w:t>
      </w:r>
      <w:r>
        <w:rPr>
          <w:rFonts w:hint="eastAsia"/>
        </w:rPr>
        <w:t>3.8</w:t>
      </w:r>
      <w:r>
        <w:rPr>
          <w:rFonts w:hint="eastAsia"/>
        </w:rPr>
        <w:t>亿元，同比增速超</w:t>
      </w:r>
      <w:r>
        <w:rPr>
          <w:rFonts w:hint="eastAsia"/>
        </w:rPr>
        <w:t>115%</w:t>
      </w:r>
      <w:r>
        <w:rPr>
          <w:rFonts w:hint="eastAsia"/>
        </w:rPr>
        <w:t>，实现扭亏为盈。长光华芯也已发布</w:t>
      </w:r>
      <w:r>
        <w:rPr>
          <w:rFonts w:hint="eastAsia"/>
        </w:rPr>
        <w:t>70mW</w:t>
      </w:r>
      <w:r>
        <w:t xml:space="preserve"> CWDM4 </w:t>
      </w:r>
      <w:r>
        <w:rPr>
          <w:rFonts w:hint="eastAsia"/>
        </w:rPr>
        <w:t>CW</w:t>
      </w:r>
      <w:r>
        <w:rPr>
          <w:rFonts w:hint="eastAsia"/>
        </w:rPr>
        <w:t>激光器。预计</w:t>
      </w:r>
      <w:r>
        <w:rPr>
          <w:rFonts w:hint="eastAsia"/>
        </w:rPr>
        <w:t>CW</w:t>
      </w:r>
      <w:r>
        <w:rPr>
          <w:rFonts w:hint="eastAsia"/>
        </w:rPr>
        <w:t>光源的供需缺口将持续至</w:t>
      </w:r>
      <w:r>
        <w:rPr>
          <w:rFonts w:hint="eastAsia"/>
        </w:rPr>
        <w:t>2027</w:t>
      </w:r>
      <w:r>
        <w:rPr>
          <w:rFonts w:hint="eastAsia"/>
        </w:rPr>
        <w:t>年，为国产厂商提供</w:t>
      </w:r>
      <w:r>
        <w:rPr>
          <w:rFonts w:hint="eastAsia"/>
        </w:rPr>
        <w:t>2-3</w:t>
      </w:r>
      <w:r>
        <w:rPr>
          <w:rFonts w:hint="eastAsia"/>
        </w:rPr>
        <w:t>年的战略窗口期。</w:t>
      </w:r>
      <w:r>
        <w:rPr>
          <w:rFonts w:hint="eastAsia"/>
        </w:rPr>
        <w:t>[</w:t>
      </w:r>
      <w:r>
        <w:rPr>
          <w:rFonts w:hint="eastAsia"/>
        </w:rPr>
        <w:t>知乎</w:t>
      </w:r>
      <w:r>
        <w:rPr>
          <w:rFonts w:hint="eastAsia"/>
        </w:rPr>
        <w:t>/</w:t>
      </w:r>
      <w:r>
        <w:rPr>
          <w:rFonts w:hint="eastAsia"/>
        </w:rPr>
        <w:t>长光华芯</w:t>
      </w:r>
      <w:r>
        <w:rPr>
          <w:rFonts w:hint="eastAsia"/>
        </w:rPr>
        <w:t>,</w:t>
      </w:r>
      <w:r>
        <w:t xml:space="preserve"> 2026.03] </w:t>
      </w:r>
      <w:r>
        <w:rPr>
          <w:rFonts w:hint="eastAsia"/>
        </w:rPr>
        <w:t>[</w:t>
      </w:r>
      <w:r>
        <w:rPr>
          <w:rFonts w:hint="eastAsia"/>
        </w:rPr>
        <w:t>新浪财经</w:t>
      </w:r>
      <w:r>
        <w:rPr>
          <w:rFonts w:hint="eastAsia"/>
        </w:rPr>
        <w:t>,</w:t>
      </w:r>
      <w:r>
        <w:t xml:space="preserve"> 2026.02]</w:t>
      </w:r>
    </w:p>
    <w:p w14:paraId="0736A4DB" w14:textId="77777777" w:rsidR="00096173" w:rsidRDefault="00000000">
      <w:pPr>
        <w:pStyle w:val="a0"/>
      </w:pPr>
      <w:r>
        <w:rPr>
          <w:rFonts w:hint="eastAsia"/>
          <w:b/>
          <w:bCs/>
        </w:rPr>
        <w:t>硅光芯片国产化</w:t>
      </w:r>
      <w:r>
        <w:rPr>
          <w:rFonts w:hint="eastAsia"/>
        </w:rPr>
        <w:t>：硅光子市场规模预计从</w:t>
      </w:r>
      <w:r>
        <w:rPr>
          <w:rFonts w:hint="eastAsia"/>
        </w:rPr>
        <w:t>2025</w:t>
      </w:r>
      <w:r>
        <w:rPr>
          <w:rFonts w:hint="eastAsia"/>
        </w:rPr>
        <w:t>年的</w:t>
      </w:r>
      <w:r>
        <w:rPr>
          <w:rFonts w:hint="eastAsia"/>
        </w:rPr>
        <w:t>31.1</w:t>
      </w:r>
      <w:r>
        <w:rPr>
          <w:rFonts w:hint="eastAsia"/>
        </w:rPr>
        <w:t>亿美元增至</w:t>
      </w:r>
      <w:r>
        <w:rPr>
          <w:rFonts w:hint="eastAsia"/>
        </w:rPr>
        <w:t>2030</w:t>
      </w:r>
      <w:r>
        <w:rPr>
          <w:rFonts w:hint="eastAsia"/>
        </w:rPr>
        <w:t>年的</w:t>
      </w:r>
      <w:r>
        <w:rPr>
          <w:rFonts w:hint="eastAsia"/>
        </w:rPr>
        <w:t>103.6</w:t>
      </w:r>
      <w:r>
        <w:rPr>
          <w:rFonts w:hint="eastAsia"/>
        </w:rPr>
        <w:t>亿美元（</w:t>
      </w:r>
      <w:r>
        <w:rPr>
          <w:rFonts w:hint="eastAsia"/>
        </w:rPr>
        <w:t>CAGR</w:t>
      </w:r>
      <w:r>
        <w:t xml:space="preserve"> </w:t>
      </w:r>
      <w:r>
        <w:rPr>
          <w:rFonts w:hint="eastAsia"/>
        </w:rPr>
        <w:t>27.2%</w:t>
      </w:r>
      <w:r>
        <w:rPr>
          <w:rFonts w:hint="eastAsia"/>
        </w:rPr>
        <w:t>）。国内光模块龙头中际旭创、光迅科技等已具备硅光模块封装能力，但核心硅光芯片（调制器、探测器等）仍依赖博通、</w:t>
      </w:r>
      <w:r>
        <w:rPr>
          <w:rFonts w:hint="eastAsia"/>
        </w:rPr>
        <w:t>Marvell</w:t>
      </w:r>
      <w:r>
        <w:rPr>
          <w:rFonts w:hint="eastAsia"/>
        </w:rPr>
        <w:t>等海外供应商，国产替代尚处早期。</w:t>
      </w:r>
      <w:r>
        <w:rPr>
          <w:rFonts w:hint="eastAsia"/>
        </w:rPr>
        <w:t>[Introl,</w:t>
      </w:r>
      <w:r>
        <w:t xml:space="preserve"> 2026.04]</w:t>
      </w:r>
    </w:p>
    <w:p w14:paraId="565F0C85" w14:textId="77777777" w:rsidR="00096173" w:rsidRDefault="00000000">
      <w:pPr>
        <w:pStyle w:val="3"/>
      </w:pPr>
      <w:bookmarkStart w:id="15" w:name="运营商价值重估"/>
      <w:bookmarkEnd w:id="14"/>
      <w:r>
        <w:t xml:space="preserve">2.3 </w:t>
      </w:r>
      <w:r>
        <w:rPr>
          <w:rFonts w:hint="eastAsia"/>
        </w:rPr>
        <w:t>运营商价值重估</w:t>
      </w:r>
    </w:p>
    <w:p w14:paraId="1770358B" w14:textId="77777777" w:rsidR="00096173" w:rsidRDefault="00000000">
      <w:pPr>
        <w:pStyle w:val="FirstParagraph"/>
      </w:pPr>
      <w:r>
        <w:rPr>
          <w:rFonts w:hint="eastAsia"/>
        </w:rPr>
        <w:t>运营商是通信行业最特殊的投资标的——兼具”成长属性”（云计算</w:t>
      </w:r>
      <w:r>
        <w:rPr>
          <w:rFonts w:hint="eastAsia"/>
        </w:rPr>
        <w:t>/AI</w:t>
      </w:r>
      <w:r>
        <w:rPr>
          <w:rFonts w:hint="eastAsia"/>
        </w:rPr>
        <w:t>算力）与”红利属性”（高分红、低估值）。</w:t>
      </w:r>
      <w:r>
        <w:rPr>
          <w:rFonts w:hint="eastAsia"/>
        </w:rPr>
        <w:t>2024</w:t>
      </w:r>
      <w:r>
        <w:rPr>
          <w:rFonts w:hint="eastAsia"/>
        </w:rPr>
        <w:t>年以来，三大运营商在资本开支下行、利润释放、分红率提升三重催化下，正经历一轮系统性价值重估。</w:t>
      </w:r>
    </w:p>
    <w:p w14:paraId="46C2C633" w14:textId="77777777" w:rsidR="00096173" w:rsidRDefault="00000000">
      <w:pPr>
        <w:pStyle w:val="4"/>
      </w:pPr>
      <w:bookmarkStart w:id="16" w:name="capex下行趋势明确"/>
      <w:r>
        <w:t xml:space="preserve">2.3.1 </w:t>
      </w:r>
      <w:r>
        <w:rPr>
          <w:rFonts w:hint="eastAsia"/>
        </w:rPr>
        <w:t>Capex</w:t>
      </w:r>
      <w:r>
        <w:rPr>
          <w:rFonts w:hint="eastAsia"/>
        </w:rPr>
        <w:t>下行趋势明确</w:t>
      </w:r>
    </w:p>
    <w:p w14:paraId="393A6EEA" w14:textId="77777777" w:rsidR="00096173" w:rsidRDefault="00000000">
      <w:pPr>
        <w:pStyle w:val="FirstParagraph"/>
      </w:pPr>
      <w:r>
        <w:rPr>
          <w:rFonts w:hint="eastAsia"/>
        </w:rPr>
        <w:t>三大运营商的资本开支已进入明确下行通道，从</w:t>
      </w:r>
      <w:r>
        <w:rPr>
          <w:rFonts w:hint="eastAsia"/>
        </w:rPr>
        <w:t>5G</w:t>
      </w:r>
      <w:r>
        <w:rPr>
          <w:rFonts w:hint="eastAsia"/>
        </w:rPr>
        <w:t>建设高峰期的持续扩张转向结构性优化：</w:t>
      </w:r>
    </w:p>
    <w:tbl>
      <w:tblPr>
        <w:tblStyle w:val="Table"/>
        <w:tblW w:w="0" w:type="auto"/>
        <w:tblLook w:val="0020" w:firstRow="1" w:lastRow="0" w:firstColumn="0" w:lastColumn="0" w:noHBand="0" w:noVBand="0"/>
      </w:tblPr>
      <w:tblGrid>
        <w:gridCol w:w="2817"/>
        <w:gridCol w:w="798"/>
        <w:gridCol w:w="798"/>
        <w:gridCol w:w="908"/>
        <w:gridCol w:w="863"/>
        <w:gridCol w:w="1565"/>
      </w:tblGrid>
      <w:tr w:rsidR="00096173" w14:paraId="48410A81" w14:textId="77777777" w:rsidTr="00096173">
        <w:trPr>
          <w:cnfStyle w:val="100000000000" w:firstRow="1" w:lastRow="0" w:firstColumn="0" w:lastColumn="0" w:oddVBand="0" w:evenVBand="0" w:oddHBand="0" w:evenHBand="0" w:firstRowFirstColumn="0" w:firstRowLastColumn="0" w:lastRowFirstColumn="0" w:lastRowLastColumn="0"/>
          <w:tblHeader/>
        </w:trPr>
        <w:tc>
          <w:tcPr>
            <w:tcW w:w="0" w:type="auto"/>
          </w:tcPr>
          <w:p w14:paraId="11BDDF6D" w14:textId="77777777" w:rsidR="00096173" w:rsidRDefault="00000000">
            <w:pPr>
              <w:pStyle w:val="Compact"/>
            </w:pPr>
            <w:r>
              <w:rPr>
                <w:rFonts w:hint="eastAsia"/>
              </w:rPr>
              <w:t>指标</w:t>
            </w:r>
          </w:p>
        </w:tc>
        <w:tc>
          <w:tcPr>
            <w:tcW w:w="0" w:type="auto"/>
          </w:tcPr>
          <w:p w14:paraId="3C3118F6" w14:textId="77777777" w:rsidR="00096173" w:rsidRDefault="00000000">
            <w:pPr>
              <w:pStyle w:val="Compact"/>
            </w:pPr>
            <w:r>
              <w:t>2022</w:t>
            </w:r>
          </w:p>
        </w:tc>
        <w:tc>
          <w:tcPr>
            <w:tcW w:w="0" w:type="auto"/>
          </w:tcPr>
          <w:p w14:paraId="42977055" w14:textId="77777777" w:rsidR="00096173" w:rsidRDefault="00000000">
            <w:pPr>
              <w:pStyle w:val="Compact"/>
            </w:pPr>
            <w:r>
              <w:t>2023</w:t>
            </w:r>
          </w:p>
        </w:tc>
        <w:tc>
          <w:tcPr>
            <w:tcW w:w="0" w:type="auto"/>
          </w:tcPr>
          <w:p w14:paraId="46BD33FC" w14:textId="77777777" w:rsidR="00096173" w:rsidRDefault="00000000">
            <w:pPr>
              <w:pStyle w:val="Compact"/>
            </w:pPr>
            <w:r>
              <w:t>2024</w:t>
            </w:r>
          </w:p>
        </w:tc>
        <w:tc>
          <w:tcPr>
            <w:tcW w:w="0" w:type="auto"/>
          </w:tcPr>
          <w:p w14:paraId="638032D8" w14:textId="77777777" w:rsidR="00096173" w:rsidRDefault="00000000">
            <w:pPr>
              <w:pStyle w:val="Compact"/>
            </w:pPr>
            <w:r>
              <w:t>2025E</w:t>
            </w:r>
          </w:p>
        </w:tc>
        <w:tc>
          <w:tcPr>
            <w:tcW w:w="0" w:type="auto"/>
          </w:tcPr>
          <w:p w14:paraId="482B82AD" w14:textId="77777777" w:rsidR="00096173" w:rsidRDefault="00000000">
            <w:pPr>
              <w:pStyle w:val="Compact"/>
            </w:pPr>
            <w:r>
              <w:t>2024 vs 2023</w:t>
            </w:r>
          </w:p>
        </w:tc>
      </w:tr>
      <w:tr w:rsidR="00096173" w14:paraId="3C053705" w14:textId="77777777">
        <w:tc>
          <w:tcPr>
            <w:tcW w:w="0" w:type="auto"/>
          </w:tcPr>
          <w:p w14:paraId="023CC0AC" w14:textId="77777777" w:rsidR="00096173" w:rsidRDefault="00000000">
            <w:pPr>
              <w:pStyle w:val="Compact"/>
            </w:pPr>
            <w:r>
              <w:rPr>
                <w:rFonts w:hint="eastAsia"/>
              </w:rPr>
              <w:t>中国移动</w:t>
            </w:r>
            <w:r>
              <w:rPr>
                <w:rFonts w:hint="eastAsia"/>
              </w:rPr>
              <w:t>capex</w:t>
            </w:r>
            <w:r>
              <w:rPr>
                <w:rFonts w:hint="eastAsia"/>
              </w:rPr>
              <w:t>（亿元）</w:t>
            </w:r>
          </w:p>
        </w:tc>
        <w:tc>
          <w:tcPr>
            <w:tcW w:w="0" w:type="auto"/>
          </w:tcPr>
          <w:p w14:paraId="6FB836BC" w14:textId="77777777" w:rsidR="00096173" w:rsidRDefault="00000000">
            <w:pPr>
              <w:pStyle w:val="Compact"/>
            </w:pPr>
            <w:r>
              <w:t>1,852</w:t>
            </w:r>
          </w:p>
        </w:tc>
        <w:tc>
          <w:tcPr>
            <w:tcW w:w="0" w:type="auto"/>
          </w:tcPr>
          <w:p w14:paraId="0918C99B" w14:textId="77777777" w:rsidR="00096173" w:rsidRDefault="00000000">
            <w:pPr>
              <w:pStyle w:val="Compact"/>
            </w:pPr>
            <w:r>
              <w:t>1,730</w:t>
            </w:r>
          </w:p>
        </w:tc>
        <w:tc>
          <w:tcPr>
            <w:tcW w:w="0" w:type="auto"/>
          </w:tcPr>
          <w:p w14:paraId="16FAFABB" w14:textId="77777777" w:rsidR="00096173" w:rsidRDefault="00000000">
            <w:pPr>
              <w:pStyle w:val="Compact"/>
            </w:pPr>
            <w:r>
              <w:t>1,912*</w:t>
            </w:r>
          </w:p>
        </w:tc>
        <w:tc>
          <w:tcPr>
            <w:tcW w:w="0" w:type="auto"/>
          </w:tcPr>
          <w:p w14:paraId="35718CFC" w14:textId="77777777" w:rsidR="00096173" w:rsidRDefault="00000000">
            <w:pPr>
              <w:pStyle w:val="Compact"/>
            </w:pPr>
            <w:r>
              <w:t>1,512</w:t>
            </w:r>
          </w:p>
        </w:tc>
        <w:tc>
          <w:tcPr>
            <w:tcW w:w="0" w:type="auto"/>
          </w:tcPr>
          <w:p w14:paraId="603A6A19" w14:textId="77777777" w:rsidR="00096173" w:rsidRDefault="00000000">
            <w:pPr>
              <w:pStyle w:val="Compact"/>
            </w:pPr>
            <w:r>
              <w:t>+10.5%</w:t>
            </w:r>
          </w:p>
        </w:tc>
      </w:tr>
      <w:tr w:rsidR="00096173" w14:paraId="12ECD536" w14:textId="77777777">
        <w:tc>
          <w:tcPr>
            <w:tcW w:w="0" w:type="auto"/>
          </w:tcPr>
          <w:p w14:paraId="2F1C90E9" w14:textId="77777777" w:rsidR="00096173" w:rsidRDefault="00000000">
            <w:pPr>
              <w:pStyle w:val="Compact"/>
            </w:pPr>
            <w:r>
              <w:rPr>
                <w:rFonts w:hint="eastAsia"/>
              </w:rPr>
              <w:t>中国电信</w:t>
            </w:r>
            <w:r>
              <w:rPr>
                <w:rFonts w:hint="eastAsia"/>
              </w:rPr>
              <w:t>capex</w:t>
            </w:r>
            <w:r>
              <w:rPr>
                <w:rFonts w:hint="eastAsia"/>
              </w:rPr>
              <w:t>（亿元）</w:t>
            </w:r>
          </w:p>
        </w:tc>
        <w:tc>
          <w:tcPr>
            <w:tcW w:w="0" w:type="auto"/>
          </w:tcPr>
          <w:p w14:paraId="75F0092B" w14:textId="77777777" w:rsidR="00096173" w:rsidRDefault="00000000">
            <w:pPr>
              <w:pStyle w:val="Compact"/>
            </w:pPr>
            <w:r>
              <w:t>925</w:t>
            </w:r>
          </w:p>
        </w:tc>
        <w:tc>
          <w:tcPr>
            <w:tcW w:w="0" w:type="auto"/>
          </w:tcPr>
          <w:p w14:paraId="149C9E40" w14:textId="77777777" w:rsidR="00096173" w:rsidRDefault="00000000">
            <w:pPr>
              <w:pStyle w:val="Compact"/>
            </w:pPr>
            <w:r>
              <w:t>988</w:t>
            </w:r>
          </w:p>
        </w:tc>
        <w:tc>
          <w:tcPr>
            <w:tcW w:w="0" w:type="auto"/>
          </w:tcPr>
          <w:p w14:paraId="576FB8D1" w14:textId="77777777" w:rsidR="00096173" w:rsidRDefault="00000000">
            <w:pPr>
              <w:pStyle w:val="Compact"/>
            </w:pPr>
            <w:r>
              <w:t>836</w:t>
            </w:r>
          </w:p>
        </w:tc>
        <w:tc>
          <w:tcPr>
            <w:tcW w:w="0" w:type="auto"/>
          </w:tcPr>
          <w:p w14:paraId="74121346" w14:textId="77777777" w:rsidR="00096173" w:rsidRDefault="00000000">
            <w:pPr>
              <w:pStyle w:val="Compact"/>
            </w:pPr>
            <w:r>
              <w:t>960**</w:t>
            </w:r>
          </w:p>
        </w:tc>
        <w:tc>
          <w:tcPr>
            <w:tcW w:w="0" w:type="auto"/>
          </w:tcPr>
          <w:p w14:paraId="747A4D1A" w14:textId="77777777" w:rsidR="00096173" w:rsidRDefault="00000000">
            <w:pPr>
              <w:pStyle w:val="Compact"/>
            </w:pPr>
            <w:r>
              <w:t>-15.4%</w:t>
            </w:r>
          </w:p>
        </w:tc>
      </w:tr>
      <w:tr w:rsidR="00096173" w14:paraId="72714EDD" w14:textId="77777777">
        <w:tc>
          <w:tcPr>
            <w:tcW w:w="0" w:type="auto"/>
          </w:tcPr>
          <w:p w14:paraId="22BC2859" w14:textId="77777777" w:rsidR="00096173" w:rsidRDefault="00000000">
            <w:pPr>
              <w:pStyle w:val="Compact"/>
            </w:pPr>
            <w:r>
              <w:rPr>
                <w:rFonts w:hint="eastAsia"/>
              </w:rPr>
              <w:t>中国联通</w:t>
            </w:r>
            <w:r>
              <w:rPr>
                <w:rFonts w:hint="eastAsia"/>
              </w:rPr>
              <w:t>capex</w:t>
            </w:r>
            <w:r>
              <w:rPr>
                <w:rFonts w:hint="eastAsia"/>
              </w:rPr>
              <w:t>（亿元）</w:t>
            </w:r>
          </w:p>
        </w:tc>
        <w:tc>
          <w:tcPr>
            <w:tcW w:w="0" w:type="auto"/>
          </w:tcPr>
          <w:p w14:paraId="2764ACDC" w14:textId="77777777" w:rsidR="00096173" w:rsidRDefault="00000000">
            <w:pPr>
              <w:pStyle w:val="Compact"/>
            </w:pPr>
            <w:r>
              <w:t>742</w:t>
            </w:r>
          </w:p>
        </w:tc>
        <w:tc>
          <w:tcPr>
            <w:tcW w:w="0" w:type="auto"/>
          </w:tcPr>
          <w:p w14:paraId="5C48352F" w14:textId="77777777" w:rsidR="00096173" w:rsidRDefault="00000000">
            <w:pPr>
              <w:pStyle w:val="Compact"/>
            </w:pPr>
            <w:r>
              <w:t>739</w:t>
            </w:r>
          </w:p>
        </w:tc>
        <w:tc>
          <w:tcPr>
            <w:tcW w:w="0" w:type="auto"/>
          </w:tcPr>
          <w:p w14:paraId="592D2DEE" w14:textId="77777777" w:rsidR="00096173" w:rsidRDefault="00000000">
            <w:pPr>
              <w:pStyle w:val="Compact"/>
            </w:pPr>
            <w:r>
              <w:t>712</w:t>
            </w:r>
          </w:p>
        </w:tc>
        <w:tc>
          <w:tcPr>
            <w:tcW w:w="0" w:type="auto"/>
          </w:tcPr>
          <w:p w14:paraId="3547E5D8" w14:textId="77777777" w:rsidR="00096173" w:rsidRDefault="00000000">
            <w:pPr>
              <w:pStyle w:val="Compact"/>
            </w:pPr>
            <w:r>
              <w:t>426</w:t>
            </w:r>
          </w:p>
        </w:tc>
        <w:tc>
          <w:tcPr>
            <w:tcW w:w="0" w:type="auto"/>
          </w:tcPr>
          <w:p w14:paraId="224955E7" w14:textId="77777777" w:rsidR="00096173" w:rsidRDefault="00000000">
            <w:pPr>
              <w:pStyle w:val="Compact"/>
            </w:pPr>
            <w:r>
              <w:t>-3.7%</w:t>
            </w:r>
          </w:p>
        </w:tc>
      </w:tr>
      <w:tr w:rsidR="00096173" w14:paraId="0DF886A8" w14:textId="77777777">
        <w:tc>
          <w:tcPr>
            <w:tcW w:w="0" w:type="auto"/>
          </w:tcPr>
          <w:p w14:paraId="7FEB6D37" w14:textId="77777777" w:rsidR="00096173" w:rsidRDefault="00000000">
            <w:pPr>
              <w:pStyle w:val="Compact"/>
            </w:pPr>
            <w:r>
              <w:rPr>
                <w:rFonts w:hint="eastAsia"/>
              </w:rPr>
              <w:t>合计（亿元）</w:t>
            </w:r>
          </w:p>
        </w:tc>
        <w:tc>
          <w:tcPr>
            <w:tcW w:w="0" w:type="auto"/>
          </w:tcPr>
          <w:p w14:paraId="05C9DDC8" w14:textId="77777777" w:rsidR="00096173" w:rsidRDefault="00000000">
            <w:pPr>
              <w:pStyle w:val="Compact"/>
            </w:pPr>
            <w:r>
              <w:t>3,519</w:t>
            </w:r>
          </w:p>
        </w:tc>
        <w:tc>
          <w:tcPr>
            <w:tcW w:w="0" w:type="auto"/>
          </w:tcPr>
          <w:p w14:paraId="2C4DEC71" w14:textId="77777777" w:rsidR="00096173" w:rsidRDefault="00000000">
            <w:pPr>
              <w:pStyle w:val="Compact"/>
            </w:pPr>
            <w:r>
              <w:t>3,457</w:t>
            </w:r>
          </w:p>
        </w:tc>
        <w:tc>
          <w:tcPr>
            <w:tcW w:w="0" w:type="auto"/>
          </w:tcPr>
          <w:p w14:paraId="44747A06" w14:textId="77777777" w:rsidR="00096173" w:rsidRDefault="00000000">
            <w:pPr>
              <w:pStyle w:val="Compact"/>
            </w:pPr>
            <w:r>
              <w:t>3,360*</w:t>
            </w:r>
          </w:p>
        </w:tc>
        <w:tc>
          <w:tcPr>
            <w:tcW w:w="0" w:type="auto"/>
          </w:tcPr>
          <w:p w14:paraId="437A2341" w14:textId="77777777" w:rsidR="00096173" w:rsidRDefault="00000000">
            <w:pPr>
              <w:pStyle w:val="Compact"/>
            </w:pPr>
            <w:r>
              <w:t>2,898</w:t>
            </w:r>
          </w:p>
        </w:tc>
        <w:tc>
          <w:tcPr>
            <w:tcW w:w="0" w:type="auto"/>
          </w:tcPr>
          <w:p w14:paraId="3FA73DBE" w14:textId="77777777" w:rsidR="00096173" w:rsidRDefault="00000000">
            <w:pPr>
              <w:pStyle w:val="Compact"/>
            </w:pPr>
            <w:r>
              <w:t>-2.8%</w:t>
            </w:r>
          </w:p>
        </w:tc>
      </w:tr>
    </w:tbl>
    <w:p w14:paraId="12528C56" w14:textId="77777777" w:rsidR="00096173" w:rsidRDefault="00000000">
      <w:pPr>
        <w:pStyle w:val="a0"/>
      </w:pPr>
      <w:r>
        <w:rPr>
          <w:rFonts w:hint="eastAsia"/>
        </w:rPr>
        <w:t>*</w:t>
      </w:r>
      <w:r>
        <w:rPr>
          <w:rFonts w:hint="eastAsia"/>
        </w:rPr>
        <w:t>中国移动</w:t>
      </w:r>
      <w:r>
        <w:rPr>
          <w:rFonts w:hint="eastAsia"/>
        </w:rPr>
        <w:t>2024</w:t>
      </w:r>
      <w:r>
        <w:rPr>
          <w:rFonts w:hint="eastAsia"/>
        </w:rPr>
        <w:t>年</w:t>
      </w:r>
      <w:r>
        <w:rPr>
          <w:rFonts w:hint="eastAsia"/>
        </w:rPr>
        <w:t>capex</w:t>
      </w:r>
      <w:r>
        <w:rPr>
          <w:rFonts w:hint="eastAsia"/>
        </w:rPr>
        <w:t>含部分结构化因素（如算力投入增加）；</w:t>
      </w:r>
      <w:r>
        <w:rPr>
          <w:rFonts w:hint="eastAsia"/>
        </w:rPr>
        <w:t>2025</w:t>
      </w:r>
      <w:r>
        <w:rPr>
          <w:rFonts w:hint="eastAsia"/>
        </w:rPr>
        <w:t>年计划</w:t>
      </w:r>
      <w:r>
        <w:rPr>
          <w:rFonts w:hint="eastAsia"/>
        </w:rPr>
        <w:t>capex</w:t>
      </w:r>
      <w:r>
        <w:t xml:space="preserve"> </w:t>
      </w:r>
      <w:r>
        <w:rPr>
          <w:rFonts w:hint="eastAsia"/>
        </w:rPr>
        <w:t>1,512</w:t>
      </w:r>
      <w:r>
        <w:rPr>
          <w:rFonts w:hint="eastAsia"/>
        </w:rPr>
        <w:t>亿元，同比降</w:t>
      </w:r>
      <w:r>
        <w:rPr>
          <w:rFonts w:hint="eastAsia"/>
        </w:rPr>
        <w:t>128</w:t>
      </w:r>
      <w:r>
        <w:rPr>
          <w:rFonts w:hint="eastAsia"/>
        </w:rPr>
        <w:t>亿元，其中</w:t>
      </w:r>
      <w:r>
        <w:rPr>
          <w:rFonts w:hint="eastAsia"/>
        </w:rPr>
        <w:t>5G</w:t>
      </w:r>
      <w:r>
        <w:rPr>
          <w:rFonts w:hint="eastAsia"/>
        </w:rPr>
        <w:t>投资</w:t>
      </w:r>
      <w:r>
        <w:rPr>
          <w:rFonts w:hint="eastAsia"/>
        </w:rPr>
        <w:t>582</w:t>
      </w:r>
      <w:r>
        <w:rPr>
          <w:rFonts w:hint="eastAsia"/>
        </w:rPr>
        <w:t>亿元下降</w:t>
      </w:r>
      <w:r>
        <w:rPr>
          <w:rFonts w:hint="eastAsia"/>
        </w:rPr>
        <w:t>108</w:t>
      </w:r>
      <w:r>
        <w:rPr>
          <w:rFonts w:hint="eastAsia"/>
        </w:rPr>
        <w:t>亿元，算力投资</w:t>
      </w:r>
      <w:r>
        <w:rPr>
          <w:rFonts w:hint="eastAsia"/>
        </w:rPr>
        <w:t>373</w:t>
      </w:r>
      <w:r>
        <w:rPr>
          <w:rFonts w:hint="eastAsia"/>
        </w:rPr>
        <w:t>亿元增加</w:t>
      </w:r>
      <w:r>
        <w:rPr>
          <w:rFonts w:hint="eastAsia"/>
        </w:rPr>
        <w:t>2</w:t>
      </w:r>
      <w:r>
        <w:rPr>
          <w:rFonts w:hint="eastAsia"/>
        </w:rPr>
        <w:t>亿元。</w:t>
      </w:r>
      <w:r>
        <w:t xml:space="preserve"> </w:t>
      </w:r>
      <w:r>
        <w:rPr>
          <w:rFonts w:hint="eastAsia"/>
        </w:rPr>
        <w:t>**</w:t>
      </w:r>
      <w:r>
        <w:rPr>
          <w:rFonts w:hint="eastAsia"/>
        </w:rPr>
        <w:t>中国电信</w:t>
      </w:r>
      <w:r>
        <w:rPr>
          <w:rFonts w:hint="eastAsia"/>
        </w:rPr>
        <w:t>2025</w:t>
      </w:r>
      <w:r>
        <w:rPr>
          <w:rFonts w:hint="eastAsia"/>
        </w:rPr>
        <w:t>年计划</w:t>
      </w:r>
      <w:r>
        <w:rPr>
          <w:rFonts w:hint="eastAsia"/>
        </w:rPr>
        <w:t>capex</w:t>
      </w:r>
      <w:r>
        <w:rPr>
          <w:rFonts w:hint="eastAsia"/>
        </w:rPr>
        <w:t>为</w:t>
      </w:r>
      <w:r>
        <w:rPr>
          <w:rFonts w:hint="eastAsia"/>
        </w:rPr>
        <w:t>960</w:t>
      </w:r>
      <w:r>
        <w:rPr>
          <w:rFonts w:hint="eastAsia"/>
        </w:rPr>
        <w:t>亿元，</w:t>
      </w:r>
      <w:r>
        <w:rPr>
          <w:rFonts w:hint="eastAsia"/>
        </w:rPr>
        <w:t>2024</w:t>
      </w:r>
      <w:r>
        <w:rPr>
          <w:rFonts w:hint="eastAsia"/>
        </w:rPr>
        <w:t>年实际执行</w:t>
      </w:r>
      <w:r>
        <w:rPr>
          <w:rFonts w:hint="eastAsia"/>
        </w:rPr>
        <w:t>935</w:t>
      </w:r>
      <w:r>
        <w:rPr>
          <w:rFonts w:hint="eastAsia"/>
        </w:rPr>
        <w:t>亿元。</w:t>
      </w:r>
    </w:p>
    <w:p w14:paraId="03DE86A7" w14:textId="77777777" w:rsidR="00096173" w:rsidRDefault="00000000">
      <w:pPr>
        <w:pStyle w:val="a0"/>
      </w:pPr>
      <w:r>
        <w:rPr>
          <w:rFonts w:hint="eastAsia"/>
        </w:rPr>
        <w:t>数据来源：</w:t>
      </w:r>
      <w:r>
        <w:rPr>
          <w:rFonts w:hint="eastAsia"/>
        </w:rPr>
        <w:t>C114</w:t>
      </w:r>
      <w:r>
        <w:rPr>
          <w:rFonts w:hint="eastAsia"/>
        </w:rPr>
        <w:t>通信网</w:t>
      </w:r>
      <w:r>
        <w:rPr>
          <w:rFonts w:hint="eastAsia"/>
        </w:rPr>
        <w:t>,</w:t>
      </w:r>
      <w:r>
        <w:t xml:space="preserve"> 2025.03 </w:t>
      </w:r>
      <w:r>
        <w:rPr>
          <w:rFonts w:hint="eastAsia"/>
        </w:rPr>
        <w:t>[</w:t>
      </w:r>
      <w:r>
        <w:rPr>
          <w:rFonts w:hint="eastAsia"/>
        </w:rPr>
        <w:t>新浪财经</w:t>
      </w:r>
      <w:r>
        <w:rPr>
          <w:rFonts w:hint="eastAsia"/>
        </w:rPr>
        <w:t>,</w:t>
      </w:r>
      <w:r>
        <w:t xml:space="preserve"> 2025.03] </w:t>
      </w:r>
      <w:r>
        <w:rPr>
          <w:rFonts w:hint="eastAsia"/>
        </w:rPr>
        <w:t>[</w:t>
      </w:r>
      <w:r>
        <w:rPr>
          <w:rFonts w:hint="eastAsia"/>
        </w:rPr>
        <w:t>国信证券</w:t>
      </w:r>
      <w:r>
        <w:rPr>
          <w:rFonts w:hint="eastAsia"/>
        </w:rPr>
        <w:t>,</w:t>
      </w:r>
      <w:r>
        <w:t xml:space="preserve"> 2025.03]</w:t>
      </w:r>
    </w:p>
    <w:p w14:paraId="0AE06C1E" w14:textId="77777777" w:rsidR="00096173" w:rsidRDefault="00000000">
      <w:pPr>
        <w:pStyle w:val="a0"/>
      </w:pPr>
      <w:r>
        <w:rPr>
          <w:rFonts w:hint="eastAsia"/>
        </w:rPr>
        <w:t>中国移动</w:t>
      </w:r>
      <w:r>
        <w:rPr>
          <w:rFonts w:hint="eastAsia"/>
        </w:rPr>
        <w:t>2024</w:t>
      </w:r>
      <w:r>
        <w:rPr>
          <w:rFonts w:hint="eastAsia"/>
        </w:rPr>
        <w:t>年</w:t>
      </w:r>
      <w:r>
        <w:rPr>
          <w:rFonts w:hint="eastAsia"/>
        </w:rPr>
        <w:t>capex</w:t>
      </w:r>
      <w:r>
        <w:rPr>
          <w:rFonts w:hint="eastAsia"/>
        </w:rPr>
        <w:t>占通服收入比已降至</w:t>
      </w:r>
      <w:r>
        <w:rPr>
          <w:rFonts w:hint="eastAsia"/>
        </w:rPr>
        <w:t>18.4%</w:t>
      </w:r>
      <w:r>
        <w:rPr>
          <w:rFonts w:hint="eastAsia"/>
        </w:rPr>
        <w:t>，同比降</w:t>
      </w:r>
      <w:r>
        <w:rPr>
          <w:rFonts w:hint="eastAsia"/>
        </w:rPr>
        <w:t>2.5</w:t>
      </w:r>
      <w:r>
        <w:rPr>
          <w:rFonts w:hint="eastAsia"/>
        </w:rPr>
        <w:t>个百分点，并预计</w:t>
      </w:r>
      <w:r>
        <w:rPr>
          <w:rFonts w:hint="eastAsia"/>
        </w:rPr>
        <w:t>2025</w:t>
      </w:r>
      <w:r>
        <w:rPr>
          <w:rFonts w:hint="eastAsia"/>
        </w:rPr>
        <w:t>年该比例继续下降。</w:t>
      </w:r>
      <w:r>
        <w:rPr>
          <w:rFonts w:hint="eastAsia"/>
        </w:rPr>
        <w:t>5G</w:t>
      </w:r>
      <w:r>
        <w:rPr>
          <w:rFonts w:hint="eastAsia"/>
        </w:rPr>
        <w:t>网络建设的高峰期已过，未来</w:t>
      </w:r>
      <w:r>
        <w:rPr>
          <w:rFonts w:hint="eastAsia"/>
        </w:rPr>
        <w:t>capex</w:t>
      </w:r>
      <w:r>
        <w:rPr>
          <w:rFonts w:hint="eastAsia"/>
        </w:rPr>
        <w:t>增量主要来自算力（智算中心）和</w:t>
      </w:r>
      <w:r>
        <w:rPr>
          <w:rFonts w:hint="eastAsia"/>
        </w:rPr>
        <w:t>AI</w:t>
      </w:r>
      <w:r>
        <w:rPr>
          <w:rFonts w:hint="eastAsia"/>
        </w:rPr>
        <w:t>推理资源建设。</w:t>
      </w:r>
      <w:r>
        <w:rPr>
          <w:rFonts w:hint="eastAsia"/>
        </w:rPr>
        <w:t>[</w:t>
      </w:r>
      <w:r>
        <w:rPr>
          <w:rFonts w:hint="eastAsia"/>
        </w:rPr>
        <w:t>国信证券</w:t>
      </w:r>
      <w:r>
        <w:rPr>
          <w:rFonts w:hint="eastAsia"/>
        </w:rPr>
        <w:t>,</w:t>
      </w:r>
      <w:r>
        <w:t xml:space="preserve"> 2025.03]</w:t>
      </w:r>
    </w:p>
    <w:p w14:paraId="5EA07E42" w14:textId="77777777" w:rsidR="00096173" w:rsidRDefault="00000000">
      <w:pPr>
        <w:pStyle w:val="4"/>
      </w:pPr>
      <w:bookmarkStart w:id="17" w:name="利润释放与分红率提升"/>
      <w:bookmarkEnd w:id="16"/>
      <w:r>
        <w:lastRenderedPageBreak/>
        <w:t xml:space="preserve">2.3.2 </w:t>
      </w:r>
      <w:r>
        <w:rPr>
          <w:rFonts w:hint="eastAsia"/>
        </w:rPr>
        <w:t>利润释放与分红率提升</w:t>
      </w:r>
    </w:p>
    <w:p w14:paraId="4E188F21" w14:textId="77777777" w:rsidR="00096173" w:rsidRDefault="00000000">
      <w:pPr>
        <w:pStyle w:val="FirstParagraph"/>
      </w:pPr>
      <w:r>
        <w:rPr>
          <w:rFonts w:hint="eastAsia"/>
        </w:rPr>
        <w:t>在</w:t>
      </w:r>
      <w:r>
        <w:rPr>
          <w:rFonts w:hint="eastAsia"/>
        </w:rPr>
        <w:t>capex</w:t>
      </w:r>
      <w:r>
        <w:rPr>
          <w:rFonts w:hint="eastAsia"/>
        </w:rPr>
        <w:t>下行与费用管控的双重作用下，运营商利润增速显著高于收入增速：</w:t>
      </w:r>
    </w:p>
    <w:tbl>
      <w:tblPr>
        <w:tblStyle w:val="Table"/>
        <w:tblW w:w="0" w:type="auto"/>
        <w:tblLook w:val="0020" w:firstRow="1" w:lastRow="0" w:firstColumn="0" w:lastColumn="0" w:noHBand="0" w:noVBand="0"/>
      </w:tblPr>
      <w:tblGrid>
        <w:gridCol w:w="2856"/>
        <w:gridCol w:w="798"/>
        <w:gridCol w:w="926"/>
        <w:gridCol w:w="926"/>
        <w:gridCol w:w="1169"/>
      </w:tblGrid>
      <w:tr w:rsidR="00096173" w14:paraId="58240EFA" w14:textId="77777777" w:rsidTr="00096173">
        <w:trPr>
          <w:cnfStyle w:val="100000000000" w:firstRow="1" w:lastRow="0" w:firstColumn="0" w:lastColumn="0" w:oddVBand="0" w:evenVBand="0" w:oddHBand="0" w:evenHBand="0" w:firstRowFirstColumn="0" w:firstRowLastColumn="0" w:lastRowFirstColumn="0" w:lastRowLastColumn="0"/>
          <w:tblHeader/>
        </w:trPr>
        <w:tc>
          <w:tcPr>
            <w:tcW w:w="0" w:type="auto"/>
          </w:tcPr>
          <w:p w14:paraId="1F37C712" w14:textId="77777777" w:rsidR="00096173" w:rsidRDefault="00000000">
            <w:pPr>
              <w:pStyle w:val="Compact"/>
            </w:pPr>
            <w:r>
              <w:rPr>
                <w:rFonts w:hint="eastAsia"/>
              </w:rPr>
              <w:t>指标</w:t>
            </w:r>
          </w:p>
        </w:tc>
        <w:tc>
          <w:tcPr>
            <w:tcW w:w="0" w:type="auto"/>
          </w:tcPr>
          <w:p w14:paraId="39DCCE76" w14:textId="77777777" w:rsidR="00096173" w:rsidRDefault="00000000">
            <w:pPr>
              <w:pStyle w:val="Compact"/>
            </w:pPr>
            <w:r>
              <w:t>2022</w:t>
            </w:r>
          </w:p>
        </w:tc>
        <w:tc>
          <w:tcPr>
            <w:tcW w:w="0" w:type="auto"/>
          </w:tcPr>
          <w:p w14:paraId="66E9654C" w14:textId="77777777" w:rsidR="00096173" w:rsidRDefault="00000000">
            <w:pPr>
              <w:pStyle w:val="Compact"/>
            </w:pPr>
            <w:r>
              <w:t>2023</w:t>
            </w:r>
          </w:p>
        </w:tc>
        <w:tc>
          <w:tcPr>
            <w:tcW w:w="0" w:type="auto"/>
          </w:tcPr>
          <w:p w14:paraId="22E00C0C" w14:textId="77777777" w:rsidR="00096173" w:rsidRDefault="00000000">
            <w:pPr>
              <w:pStyle w:val="Compact"/>
            </w:pPr>
            <w:r>
              <w:t>2024</w:t>
            </w:r>
          </w:p>
        </w:tc>
        <w:tc>
          <w:tcPr>
            <w:tcW w:w="0" w:type="auto"/>
          </w:tcPr>
          <w:p w14:paraId="083AF05F" w14:textId="77777777" w:rsidR="00096173" w:rsidRDefault="00000000">
            <w:pPr>
              <w:pStyle w:val="Compact"/>
            </w:pPr>
            <w:r>
              <w:t>2024 YoY</w:t>
            </w:r>
          </w:p>
        </w:tc>
      </w:tr>
      <w:tr w:rsidR="00096173" w14:paraId="3EFAF55F" w14:textId="77777777">
        <w:tc>
          <w:tcPr>
            <w:tcW w:w="0" w:type="auto"/>
          </w:tcPr>
          <w:p w14:paraId="7A5F7BF0" w14:textId="77777777" w:rsidR="00096173" w:rsidRDefault="00000000">
            <w:pPr>
              <w:pStyle w:val="Compact"/>
            </w:pPr>
            <w:r>
              <w:rPr>
                <w:rFonts w:hint="eastAsia"/>
              </w:rPr>
              <w:t>中国移动营收（亿元）</w:t>
            </w:r>
          </w:p>
        </w:tc>
        <w:tc>
          <w:tcPr>
            <w:tcW w:w="0" w:type="auto"/>
          </w:tcPr>
          <w:p w14:paraId="3C228E57" w14:textId="77777777" w:rsidR="00096173" w:rsidRDefault="00000000">
            <w:pPr>
              <w:pStyle w:val="Compact"/>
            </w:pPr>
            <w:r>
              <w:t>9,373</w:t>
            </w:r>
          </w:p>
        </w:tc>
        <w:tc>
          <w:tcPr>
            <w:tcW w:w="0" w:type="auto"/>
          </w:tcPr>
          <w:p w14:paraId="14BB65AB" w14:textId="77777777" w:rsidR="00096173" w:rsidRDefault="00000000">
            <w:pPr>
              <w:pStyle w:val="Compact"/>
            </w:pPr>
            <w:r>
              <w:t>10,093</w:t>
            </w:r>
          </w:p>
        </w:tc>
        <w:tc>
          <w:tcPr>
            <w:tcW w:w="0" w:type="auto"/>
          </w:tcPr>
          <w:p w14:paraId="7437FE3A" w14:textId="77777777" w:rsidR="00096173" w:rsidRDefault="00000000">
            <w:pPr>
              <w:pStyle w:val="Compact"/>
            </w:pPr>
            <w:r>
              <w:t>10,408</w:t>
            </w:r>
          </w:p>
        </w:tc>
        <w:tc>
          <w:tcPr>
            <w:tcW w:w="0" w:type="auto"/>
          </w:tcPr>
          <w:p w14:paraId="2320DE40" w14:textId="77777777" w:rsidR="00096173" w:rsidRDefault="00000000">
            <w:pPr>
              <w:pStyle w:val="Compact"/>
            </w:pPr>
            <w:r>
              <w:t>+3.1%</w:t>
            </w:r>
          </w:p>
        </w:tc>
      </w:tr>
      <w:tr w:rsidR="00096173" w14:paraId="2A2107C5" w14:textId="77777777">
        <w:tc>
          <w:tcPr>
            <w:tcW w:w="0" w:type="auto"/>
          </w:tcPr>
          <w:p w14:paraId="3CA41939" w14:textId="77777777" w:rsidR="00096173" w:rsidRDefault="00000000">
            <w:pPr>
              <w:pStyle w:val="Compact"/>
            </w:pPr>
            <w:r>
              <w:rPr>
                <w:rFonts w:hint="eastAsia"/>
              </w:rPr>
              <w:t>中国移动净利润（亿元）</w:t>
            </w:r>
          </w:p>
        </w:tc>
        <w:tc>
          <w:tcPr>
            <w:tcW w:w="0" w:type="auto"/>
          </w:tcPr>
          <w:p w14:paraId="7E688621" w14:textId="77777777" w:rsidR="00096173" w:rsidRDefault="00000000">
            <w:pPr>
              <w:pStyle w:val="Compact"/>
            </w:pPr>
            <w:r>
              <w:t>1,255</w:t>
            </w:r>
          </w:p>
        </w:tc>
        <w:tc>
          <w:tcPr>
            <w:tcW w:w="0" w:type="auto"/>
          </w:tcPr>
          <w:p w14:paraId="0AEEABCF" w14:textId="77777777" w:rsidR="00096173" w:rsidRDefault="00000000">
            <w:pPr>
              <w:pStyle w:val="Compact"/>
            </w:pPr>
            <w:r>
              <w:t>1,318</w:t>
            </w:r>
          </w:p>
        </w:tc>
        <w:tc>
          <w:tcPr>
            <w:tcW w:w="0" w:type="auto"/>
          </w:tcPr>
          <w:p w14:paraId="0141D595" w14:textId="77777777" w:rsidR="00096173" w:rsidRDefault="00000000">
            <w:pPr>
              <w:pStyle w:val="Compact"/>
            </w:pPr>
            <w:r>
              <w:t>1,384</w:t>
            </w:r>
          </w:p>
        </w:tc>
        <w:tc>
          <w:tcPr>
            <w:tcW w:w="0" w:type="auto"/>
          </w:tcPr>
          <w:p w14:paraId="55AB5D24" w14:textId="77777777" w:rsidR="00096173" w:rsidRDefault="00000000">
            <w:pPr>
              <w:pStyle w:val="Compact"/>
            </w:pPr>
            <w:r>
              <w:t>+5.0%</w:t>
            </w:r>
          </w:p>
        </w:tc>
      </w:tr>
      <w:tr w:rsidR="00096173" w14:paraId="3DCDA476" w14:textId="77777777">
        <w:tc>
          <w:tcPr>
            <w:tcW w:w="0" w:type="auto"/>
          </w:tcPr>
          <w:p w14:paraId="5033DFC4" w14:textId="77777777" w:rsidR="00096173" w:rsidRDefault="00000000">
            <w:pPr>
              <w:pStyle w:val="Compact"/>
            </w:pPr>
            <w:r>
              <w:rPr>
                <w:rFonts w:hint="eastAsia"/>
              </w:rPr>
              <w:t>中国电信营收（亿元）</w:t>
            </w:r>
          </w:p>
        </w:tc>
        <w:tc>
          <w:tcPr>
            <w:tcW w:w="0" w:type="auto"/>
          </w:tcPr>
          <w:p w14:paraId="711C3BD1" w14:textId="77777777" w:rsidR="00096173" w:rsidRDefault="00000000">
            <w:pPr>
              <w:pStyle w:val="Compact"/>
            </w:pPr>
            <w:r>
              <w:t>4,750</w:t>
            </w:r>
          </w:p>
        </w:tc>
        <w:tc>
          <w:tcPr>
            <w:tcW w:w="0" w:type="auto"/>
          </w:tcPr>
          <w:p w14:paraId="632FA40E" w14:textId="77777777" w:rsidR="00096173" w:rsidRDefault="00000000">
            <w:pPr>
              <w:pStyle w:val="Compact"/>
            </w:pPr>
            <w:r>
              <w:t>5,136</w:t>
            </w:r>
          </w:p>
        </w:tc>
        <w:tc>
          <w:tcPr>
            <w:tcW w:w="0" w:type="auto"/>
          </w:tcPr>
          <w:p w14:paraId="35B592EA" w14:textId="77777777" w:rsidR="00096173" w:rsidRDefault="00000000">
            <w:pPr>
              <w:pStyle w:val="Compact"/>
            </w:pPr>
            <w:r>
              <w:t>5,294</w:t>
            </w:r>
          </w:p>
        </w:tc>
        <w:tc>
          <w:tcPr>
            <w:tcW w:w="0" w:type="auto"/>
          </w:tcPr>
          <w:p w14:paraId="11D1EF15" w14:textId="77777777" w:rsidR="00096173" w:rsidRDefault="00000000">
            <w:pPr>
              <w:pStyle w:val="Compact"/>
            </w:pPr>
            <w:r>
              <w:t>+3.1%</w:t>
            </w:r>
          </w:p>
        </w:tc>
      </w:tr>
    </w:tbl>
    <w:p w14:paraId="152B26AD" w14:textId="77777777" w:rsidR="00096173" w:rsidRDefault="00000000">
      <w:pPr>
        <w:pStyle w:val="aa"/>
      </w:pPr>
      <w:r>
        <w:rPr>
          <w:rFonts w:hint="eastAsia"/>
        </w:rPr>
        <w:t>注：中国电信营收存在含税</w:t>
      </w:r>
      <w:r>
        <w:rPr>
          <w:rFonts w:hint="eastAsia"/>
        </w:rPr>
        <w:t>/</w:t>
      </w:r>
      <w:r>
        <w:rPr>
          <w:rFonts w:hint="eastAsia"/>
        </w:rPr>
        <w:t>不含税口径差异，</w:t>
      </w:r>
      <w:r>
        <w:rPr>
          <w:rFonts w:hint="eastAsia"/>
        </w:rPr>
        <w:t>5,294</w:t>
      </w:r>
      <w:r>
        <w:rPr>
          <w:rFonts w:hint="eastAsia"/>
        </w:rPr>
        <w:t>亿为含增值税口径。</w:t>
      </w:r>
      <w:r>
        <w:t xml:space="preserve"> | </w:t>
      </w:r>
      <w:r>
        <w:rPr>
          <w:rFonts w:hint="eastAsia"/>
        </w:rPr>
        <w:t>中国电信净利润（亿元）</w:t>
      </w:r>
      <w:r>
        <w:t xml:space="preserve"> | 276 | 304 | 330 | +8.4% | | </w:t>
      </w:r>
      <w:r>
        <w:rPr>
          <w:rFonts w:hint="eastAsia"/>
        </w:rPr>
        <w:t>中国联通营收（亿元）</w:t>
      </w:r>
      <w:r>
        <w:t xml:space="preserve"> | 3,549 | 3,726 | 3,896 | +4.6% | | </w:t>
      </w:r>
      <w:r>
        <w:rPr>
          <w:rFonts w:hint="eastAsia"/>
        </w:rPr>
        <w:t>中国联通净利润（亿元）</w:t>
      </w:r>
      <w:r>
        <w:t xml:space="preserve"> | 73 | 187 | 206 | +10.1% | | </w:t>
      </w:r>
      <w:r>
        <w:rPr>
          <w:rFonts w:hint="eastAsia"/>
          <w:b/>
          <w:bCs/>
        </w:rPr>
        <w:t>合计净利润（亿元）</w:t>
      </w:r>
      <w:r>
        <w:t xml:space="preserve"> | </w:t>
      </w:r>
      <w:r>
        <w:rPr>
          <w:b/>
          <w:bCs/>
        </w:rPr>
        <w:t>1,604</w:t>
      </w:r>
      <w:r>
        <w:t xml:space="preserve"> | </w:t>
      </w:r>
      <w:r>
        <w:rPr>
          <w:b/>
          <w:bCs/>
        </w:rPr>
        <w:t>1,809</w:t>
      </w:r>
      <w:r>
        <w:t xml:space="preserve"> | </w:t>
      </w:r>
      <w:r>
        <w:rPr>
          <w:b/>
          <w:bCs/>
        </w:rPr>
        <w:t>1,920</w:t>
      </w:r>
      <w:r>
        <w:t xml:space="preserve"> | </w:t>
      </w:r>
      <w:r>
        <w:rPr>
          <w:b/>
          <w:bCs/>
        </w:rPr>
        <w:t>+6.1%</w:t>
      </w:r>
      <w:r>
        <w:t xml:space="preserve"> |</w:t>
      </w:r>
    </w:p>
    <w:p w14:paraId="33776C3A" w14:textId="77777777" w:rsidR="00096173" w:rsidRDefault="00000000">
      <w:pPr>
        <w:pStyle w:val="FirstParagraph"/>
      </w:pPr>
      <w:r>
        <w:rPr>
          <w:rFonts w:hint="eastAsia"/>
        </w:rPr>
        <w:t>数据来源：</w:t>
      </w:r>
      <w:r>
        <w:rPr>
          <w:rFonts w:hint="eastAsia"/>
        </w:rPr>
        <w:t>C114</w:t>
      </w:r>
      <w:r>
        <w:rPr>
          <w:rFonts w:hint="eastAsia"/>
        </w:rPr>
        <w:t>通信网</w:t>
      </w:r>
      <w:r>
        <w:rPr>
          <w:rFonts w:hint="eastAsia"/>
        </w:rPr>
        <w:t>,</w:t>
      </w:r>
      <w:r>
        <w:t xml:space="preserve"> 2025.03 </w:t>
      </w:r>
      <w:r>
        <w:rPr>
          <w:rFonts w:hint="eastAsia"/>
        </w:rPr>
        <w:t>[</w:t>
      </w:r>
      <w:r>
        <w:rPr>
          <w:rFonts w:hint="eastAsia"/>
        </w:rPr>
        <w:t>新快网</w:t>
      </w:r>
      <w:r>
        <w:rPr>
          <w:rFonts w:hint="eastAsia"/>
        </w:rPr>
        <w:t>,</w:t>
      </w:r>
      <w:r>
        <w:t xml:space="preserve"> 2025.03]</w:t>
      </w:r>
    </w:p>
    <w:p w14:paraId="077FBB73" w14:textId="77777777" w:rsidR="00096173" w:rsidRDefault="00000000">
      <w:pPr>
        <w:pStyle w:val="a0"/>
      </w:pPr>
      <w:r>
        <w:rPr>
          <w:rFonts w:hint="eastAsia"/>
        </w:rPr>
        <w:t>分红方面，三大运营商派息率持续提升：</w:t>
      </w:r>
      <w:r>
        <w:rPr>
          <w:rFonts w:hint="eastAsia"/>
        </w:rPr>
        <w:t>2024</w:t>
      </w:r>
      <w:r>
        <w:rPr>
          <w:rFonts w:hint="eastAsia"/>
        </w:rPr>
        <w:t>年中国移动派息率</w:t>
      </w:r>
      <w:r>
        <w:rPr>
          <w:rFonts w:hint="eastAsia"/>
        </w:rPr>
        <w:t>73%</w:t>
      </w:r>
      <w:r>
        <w:rPr>
          <w:rFonts w:hint="eastAsia"/>
        </w:rPr>
        <w:t>、中国电信</w:t>
      </w:r>
      <w:r>
        <w:rPr>
          <w:rFonts w:hint="eastAsia"/>
        </w:rPr>
        <w:t>72%</w:t>
      </w:r>
      <w:r>
        <w:rPr>
          <w:rFonts w:hint="eastAsia"/>
        </w:rPr>
        <w:t>、中国联通</w:t>
      </w:r>
      <w:r>
        <w:rPr>
          <w:rFonts w:hint="eastAsia"/>
        </w:rPr>
        <w:t>60%</w:t>
      </w:r>
      <w:r>
        <w:rPr>
          <w:rFonts w:hint="eastAsia"/>
        </w:rPr>
        <w:t>。中国移动和中国电信均已承诺自</w:t>
      </w:r>
      <w:r>
        <w:rPr>
          <w:rFonts w:hint="eastAsia"/>
        </w:rPr>
        <w:t>2024</w:t>
      </w:r>
      <w:r>
        <w:rPr>
          <w:rFonts w:hint="eastAsia"/>
        </w:rPr>
        <w:t>年起三年内将派息率提升至</w:t>
      </w:r>
      <w:r>
        <w:rPr>
          <w:rFonts w:hint="eastAsia"/>
        </w:rPr>
        <w:t>75%</w:t>
      </w:r>
      <w:r>
        <w:rPr>
          <w:rFonts w:hint="eastAsia"/>
        </w:rPr>
        <w:t>以上。</w:t>
      </w:r>
      <w:r>
        <w:rPr>
          <w:rFonts w:hint="eastAsia"/>
        </w:rPr>
        <w:t>2024</w:t>
      </w:r>
      <w:r>
        <w:rPr>
          <w:rFonts w:hint="eastAsia"/>
        </w:rPr>
        <w:t>年三大运营商拟年度分红合计超</w:t>
      </w:r>
      <w:r>
        <w:rPr>
          <w:rFonts w:hint="eastAsia"/>
        </w:rPr>
        <w:t>600</w:t>
      </w:r>
      <w:r>
        <w:rPr>
          <w:rFonts w:hint="eastAsia"/>
        </w:rPr>
        <w:t>亿元。</w:t>
      </w:r>
      <w:r>
        <w:rPr>
          <w:rFonts w:hint="eastAsia"/>
        </w:rPr>
        <w:t>[</w:t>
      </w:r>
      <w:r>
        <w:rPr>
          <w:rFonts w:hint="eastAsia"/>
        </w:rPr>
        <w:t>银河证券</w:t>
      </w:r>
      <w:r>
        <w:rPr>
          <w:rFonts w:hint="eastAsia"/>
        </w:rPr>
        <w:t>,</w:t>
      </w:r>
      <w:r>
        <w:t xml:space="preserve"> 2025.04] </w:t>
      </w:r>
      <w:r>
        <w:rPr>
          <w:rFonts w:hint="eastAsia"/>
        </w:rPr>
        <w:t>[</w:t>
      </w:r>
      <w:r>
        <w:rPr>
          <w:rFonts w:hint="eastAsia"/>
        </w:rPr>
        <w:t>新浪财经</w:t>
      </w:r>
      <w:r>
        <w:rPr>
          <w:rFonts w:hint="eastAsia"/>
        </w:rPr>
        <w:t>,</w:t>
      </w:r>
      <w:r>
        <w:t xml:space="preserve"> 2025.03]</w:t>
      </w:r>
    </w:p>
    <w:p w14:paraId="4A46DE1A" w14:textId="77777777" w:rsidR="00096173" w:rsidRDefault="00000000">
      <w:pPr>
        <w:pStyle w:val="a0"/>
      </w:pPr>
      <w:r>
        <w:rPr>
          <w:rFonts w:hint="eastAsia"/>
        </w:rPr>
        <w:t>以中国移动为例，</w:t>
      </w:r>
      <w:r>
        <w:rPr>
          <w:rFonts w:hint="eastAsia"/>
        </w:rPr>
        <w:t>2024</w:t>
      </w:r>
      <w:r>
        <w:rPr>
          <w:rFonts w:hint="eastAsia"/>
        </w:rPr>
        <w:t>年中期每股派息</w:t>
      </w:r>
      <w:r>
        <w:rPr>
          <w:rFonts w:hint="eastAsia"/>
        </w:rPr>
        <w:t>2.60</w:t>
      </w:r>
      <w:r>
        <w:rPr>
          <w:rFonts w:hint="eastAsia"/>
        </w:rPr>
        <w:t>港元，同比</w:t>
      </w:r>
      <w:r>
        <w:rPr>
          <w:rFonts w:hint="eastAsia"/>
        </w:rPr>
        <w:t>+6.0%</w:t>
      </w:r>
      <w:r>
        <w:rPr>
          <w:rFonts w:hint="eastAsia"/>
        </w:rPr>
        <w:t>，股息增长超净利润增速。当前中国移动</w:t>
      </w:r>
      <w:r>
        <w:rPr>
          <w:rFonts w:hint="eastAsia"/>
        </w:rPr>
        <w:t>A</w:t>
      </w:r>
      <w:r>
        <w:rPr>
          <w:rFonts w:hint="eastAsia"/>
        </w:rPr>
        <w:t>股</w:t>
      </w:r>
      <w:r>
        <w:rPr>
          <w:rFonts w:hint="eastAsia"/>
        </w:rPr>
        <w:t>PB</w:t>
      </w:r>
      <w:r>
        <w:rPr>
          <w:rFonts w:hint="eastAsia"/>
        </w:rPr>
        <w:t>约</w:t>
      </w:r>
      <w:r>
        <w:rPr>
          <w:rFonts w:hint="eastAsia"/>
        </w:rPr>
        <w:t>1.4-1.6</w:t>
      </w:r>
      <w:r>
        <w:rPr>
          <w:rFonts w:hint="eastAsia"/>
        </w:rPr>
        <w:t>倍，</w:t>
      </w:r>
      <w:r>
        <w:rPr>
          <w:rFonts w:hint="eastAsia"/>
        </w:rPr>
        <w:t>H</w:t>
      </w:r>
      <w:r>
        <w:rPr>
          <w:rFonts w:hint="eastAsia"/>
        </w:rPr>
        <w:t>股</w:t>
      </w:r>
      <w:r>
        <w:rPr>
          <w:rFonts w:hint="eastAsia"/>
        </w:rPr>
        <w:t>PB</w:t>
      </w:r>
      <w:r>
        <w:rPr>
          <w:rFonts w:hint="eastAsia"/>
        </w:rPr>
        <w:t>约</w:t>
      </w:r>
      <w:r>
        <w:rPr>
          <w:rFonts w:hint="eastAsia"/>
        </w:rPr>
        <w:t>0.9-1.1</w:t>
      </w:r>
      <w:r>
        <w:rPr>
          <w:rFonts w:hint="eastAsia"/>
        </w:rPr>
        <w:t>倍，仍低于全球主流电信运营商（</w:t>
      </w:r>
      <w:r>
        <w:rPr>
          <w:rFonts w:hint="eastAsia"/>
        </w:rPr>
        <w:t>PB</w:t>
      </w:r>
      <w:r>
        <w:rPr>
          <w:rFonts w:hint="eastAsia"/>
        </w:rPr>
        <w:t>均值约</w:t>
      </w:r>
      <w:r>
        <w:rPr>
          <w:rFonts w:hint="eastAsia"/>
        </w:rPr>
        <w:t>1.5-2.0</w:t>
      </w:r>
      <w:r>
        <w:rPr>
          <w:rFonts w:hint="eastAsia"/>
        </w:rPr>
        <w:t>倍），分红率提升</w:t>
      </w:r>
      <w:r>
        <w:rPr>
          <w:rFonts w:hint="eastAsia"/>
        </w:rPr>
        <w:t>+capex</w:t>
      </w:r>
      <w:r>
        <w:rPr>
          <w:rFonts w:hint="eastAsia"/>
        </w:rPr>
        <w:t>下行</w:t>
      </w:r>
      <w:r>
        <w:rPr>
          <w:rFonts w:hint="eastAsia"/>
        </w:rPr>
        <w:t>+</w:t>
      </w:r>
      <w:r>
        <w:rPr>
          <w:rFonts w:hint="eastAsia"/>
        </w:rPr>
        <w:t>利润稳健增长三重逻辑下，运营商存在持续的价值重估空间。</w:t>
      </w:r>
      <w:r>
        <w:rPr>
          <w:rFonts w:hint="eastAsia"/>
        </w:rPr>
        <w:t>[</w:t>
      </w:r>
      <w:r>
        <w:rPr>
          <w:rFonts w:hint="eastAsia"/>
        </w:rPr>
        <w:t>证券时报</w:t>
      </w:r>
      <w:r>
        <w:rPr>
          <w:rFonts w:hint="eastAsia"/>
        </w:rPr>
        <w:t>,</w:t>
      </w:r>
      <w:r>
        <w:t xml:space="preserve"> 2024.10] </w:t>
      </w:r>
      <w:r>
        <w:rPr>
          <w:rFonts w:hint="eastAsia"/>
        </w:rPr>
        <w:t>[</w:t>
      </w:r>
      <w:r>
        <w:rPr>
          <w:rFonts w:hint="eastAsia"/>
        </w:rPr>
        <w:t>国信证券</w:t>
      </w:r>
      <w:r>
        <w:rPr>
          <w:rFonts w:hint="eastAsia"/>
        </w:rPr>
        <w:t>,</w:t>
      </w:r>
      <w:r>
        <w:t xml:space="preserve"> 2025.03]</w:t>
      </w:r>
    </w:p>
    <w:p w14:paraId="1BC3758C" w14:textId="77777777" w:rsidR="00096173" w:rsidRDefault="00000000">
      <w:pPr>
        <w:pStyle w:val="4"/>
      </w:pPr>
      <w:bookmarkStart w:id="18" w:name="新增长曲线云计算与ai"/>
      <w:bookmarkEnd w:id="17"/>
      <w:r>
        <w:t xml:space="preserve">2.3.3 </w:t>
      </w:r>
      <w:r>
        <w:rPr>
          <w:rFonts w:hint="eastAsia"/>
        </w:rPr>
        <w:t>新增长曲线：云计算与</w:t>
      </w:r>
      <w:r>
        <w:rPr>
          <w:rFonts w:hint="eastAsia"/>
        </w:rPr>
        <w:t>AI</w:t>
      </w:r>
    </w:p>
    <w:p w14:paraId="34813721" w14:textId="77777777" w:rsidR="00096173" w:rsidRDefault="00000000">
      <w:pPr>
        <w:pStyle w:val="FirstParagraph"/>
      </w:pPr>
      <w:r>
        <w:rPr>
          <w:rFonts w:hint="eastAsia"/>
        </w:rPr>
        <w:t>运营商的第二增长曲线来自产业数字化业务（云计算</w:t>
      </w:r>
      <w:r>
        <w:rPr>
          <w:rFonts w:hint="eastAsia"/>
        </w:rPr>
        <w:t>/AI</w:t>
      </w:r>
      <w:r>
        <w:rPr>
          <w:rFonts w:hint="eastAsia"/>
        </w:rPr>
        <w:t>）。</w:t>
      </w:r>
      <w:r>
        <w:rPr>
          <w:rFonts w:hint="eastAsia"/>
        </w:rPr>
        <w:t>2023</w:t>
      </w:r>
      <w:r>
        <w:rPr>
          <w:rFonts w:hint="eastAsia"/>
        </w:rPr>
        <w:t>年中国移动移动云收入</w:t>
      </w:r>
      <w:r>
        <w:rPr>
          <w:rFonts w:hint="eastAsia"/>
        </w:rPr>
        <w:t>833</w:t>
      </w:r>
      <w:r>
        <w:rPr>
          <w:rFonts w:hint="eastAsia"/>
        </w:rPr>
        <w:t>亿元（同比</w:t>
      </w:r>
      <w:r>
        <w:rPr>
          <w:rFonts w:hint="eastAsia"/>
        </w:rPr>
        <w:t>+65.6%</w:t>
      </w:r>
      <w:r>
        <w:rPr>
          <w:rFonts w:hint="eastAsia"/>
        </w:rPr>
        <w:t>），中国联通联通云收入突破</w:t>
      </w:r>
      <w:r>
        <w:rPr>
          <w:rFonts w:hint="eastAsia"/>
        </w:rPr>
        <w:t>500</w:t>
      </w:r>
      <w:r>
        <w:rPr>
          <w:rFonts w:hint="eastAsia"/>
        </w:rPr>
        <w:t>亿元（</w:t>
      </w:r>
      <w:r>
        <w:rPr>
          <w:rFonts w:hint="eastAsia"/>
        </w:rPr>
        <w:t>+41.6%</w:t>
      </w:r>
      <w:r>
        <w:rPr>
          <w:rFonts w:hint="eastAsia"/>
        </w:rPr>
        <w:t>），均已进入国内公有云市场前列。</w:t>
      </w:r>
      <w:r>
        <w:rPr>
          <w:rFonts w:hint="eastAsia"/>
        </w:rPr>
        <w:t>2024</w:t>
      </w:r>
      <w:r>
        <w:rPr>
          <w:rFonts w:hint="eastAsia"/>
        </w:rPr>
        <w:t>年，中国移动算力投资占比提升至</w:t>
      </w:r>
      <w:r>
        <w:rPr>
          <w:rFonts w:hint="eastAsia"/>
        </w:rPr>
        <w:t>25%</w:t>
      </w:r>
      <w:r>
        <w:rPr>
          <w:rFonts w:hint="eastAsia"/>
        </w:rPr>
        <w:t>（</w:t>
      </w:r>
      <w:r>
        <w:rPr>
          <w:rFonts w:hint="eastAsia"/>
        </w:rPr>
        <w:t>373</w:t>
      </w:r>
      <w:r>
        <w:rPr>
          <w:rFonts w:hint="eastAsia"/>
        </w:rPr>
        <w:t>亿元），且对</w:t>
      </w:r>
      <w:r>
        <w:rPr>
          <w:rFonts w:hint="eastAsia"/>
        </w:rPr>
        <w:t>AI</w:t>
      </w:r>
      <w:r>
        <w:rPr>
          <w:rFonts w:hint="eastAsia"/>
        </w:rPr>
        <w:t>推理资源”不设上限”。</w:t>
      </w:r>
      <w:r>
        <w:rPr>
          <w:rFonts w:hint="eastAsia"/>
        </w:rPr>
        <w:t>[C114</w:t>
      </w:r>
      <w:r>
        <w:rPr>
          <w:rFonts w:hint="eastAsia"/>
        </w:rPr>
        <w:t>通信网</w:t>
      </w:r>
      <w:r>
        <w:rPr>
          <w:rFonts w:hint="eastAsia"/>
        </w:rPr>
        <w:t>,</w:t>
      </w:r>
      <w:r>
        <w:t xml:space="preserve"> 2024.04] </w:t>
      </w:r>
      <w:r>
        <w:rPr>
          <w:rFonts w:hint="eastAsia"/>
        </w:rPr>
        <w:t>[</w:t>
      </w:r>
      <w:r>
        <w:rPr>
          <w:rFonts w:hint="eastAsia"/>
        </w:rPr>
        <w:t>广西金融网</w:t>
      </w:r>
      <w:r>
        <w:rPr>
          <w:rFonts w:hint="eastAsia"/>
        </w:rPr>
        <w:t>,</w:t>
      </w:r>
      <w:r>
        <w:t xml:space="preserve"> 2025.03]</w:t>
      </w:r>
    </w:p>
    <w:p w14:paraId="5C2CBA76" w14:textId="77777777" w:rsidR="00096173" w:rsidRDefault="00000000">
      <w:pPr>
        <w:pStyle w:val="a0"/>
      </w:pPr>
      <w:r>
        <w:rPr>
          <w:rFonts w:hint="eastAsia"/>
        </w:rPr>
        <w:t>但需注意，运营商在云计算市场的竞争力仍弱于互联网龙头（阿里云、华为云），盈利模式以”政企</w:t>
      </w:r>
      <w:r>
        <w:rPr>
          <w:rFonts w:hint="eastAsia"/>
        </w:rPr>
        <w:t>+</w:t>
      </w:r>
      <w:r>
        <w:rPr>
          <w:rFonts w:hint="eastAsia"/>
        </w:rPr>
        <w:t>云网融合”为主，短期难以成为估值核心驱动力。更务实的投资框架是将其视为”低估值高分红底仓</w:t>
      </w:r>
      <w:r>
        <w:rPr>
          <w:rFonts w:hint="eastAsia"/>
        </w:rPr>
        <w:t>+AI</w:t>
      </w:r>
      <w:r>
        <w:rPr>
          <w:rFonts w:hint="eastAsia"/>
        </w:rPr>
        <w:t>算力弹性期权”。</w:t>
      </w:r>
    </w:p>
    <w:p w14:paraId="3AFA3A07" w14:textId="77777777" w:rsidR="00096173" w:rsidRDefault="00000000">
      <w:r>
        <w:pict w14:anchorId="6E9D337C">
          <v:rect id="_x0000_i1027" style="width:0;height:1.5pt" o:hralign="center" o:hrstd="t" o:hr="t"/>
        </w:pict>
      </w:r>
    </w:p>
    <w:p w14:paraId="2C90ED5E" w14:textId="77777777" w:rsidR="00096173" w:rsidRDefault="00000000">
      <w:pPr>
        <w:pStyle w:val="FirstParagraph"/>
      </w:pPr>
      <w:r>
        <w:rPr>
          <w:rFonts w:hint="eastAsia"/>
          <w:b/>
          <w:bCs/>
        </w:rPr>
        <w:t>数据来源汇总：</w:t>
      </w:r>
    </w:p>
    <w:p w14:paraId="4EEF0C49" w14:textId="77777777" w:rsidR="00096173" w:rsidRDefault="00000000">
      <w:pPr>
        <w:pStyle w:val="Compact"/>
        <w:numPr>
          <w:ilvl w:val="0"/>
          <w:numId w:val="3"/>
        </w:numPr>
      </w:pPr>
      <w:r>
        <w:t xml:space="preserve">LightCounting, “Market Forecast”, </w:t>
      </w:r>
      <w:r>
        <w:rPr>
          <w:rFonts w:hint="eastAsia"/>
        </w:rPr>
        <w:t>2022-2025</w:t>
      </w:r>
      <w:r>
        <w:rPr>
          <w:rFonts w:hint="eastAsia"/>
        </w:rPr>
        <w:t>各期</w:t>
      </w:r>
    </w:p>
    <w:p w14:paraId="43B71DE4" w14:textId="77777777" w:rsidR="00096173" w:rsidRDefault="00000000">
      <w:pPr>
        <w:pStyle w:val="Compact"/>
        <w:numPr>
          <w:ilvl w:val="0"/>
          <w:numId w:val="3"/>
        </w:numPr>
      </w:pPr>
      <w:r>
        <w:lastRenderedPageBreak/>
        <w:t>Yole Group, “Optical Transceivers for Datacom and Telecom”, 2024.05</w:t>
      </w:r>
    </w:p>
    <w:p w14:paraId="630297B5" w14:textId="77777777" w:rsidR="00096173" w:rsidRDefault="00000000">
      <w:pPr>
        <w:pStyle w:val="Compact"/>
        <w:numPr>
          <w:ilvl w:val="0"/>
          <w:numId w:val="3"/>
        </w:numPr>
      </w:pPr>
      <w:r>
        <w:t xml:space="preserve">Dell’Oro Group, “Data Center Switch Market” </w:t>
      </w:r>
      <w:r>
        <w:rPr>
          <w:rFonts w:hint="eastAsia"/>
        </w:rPr>
        <w:t>系列报告</w:t>
      </w:r>
      <w:r>
        <w:rPr>
          <w:rFonts w:hint="eastAsia"/>
        </w:rPr>
        <w:t>,</w:t>
      </w:r>
      <w:r>
        <w:t xml:space="preserve"> 2022-2025</w:t>
      </w:r>
    </w:p>
    <w:p w14:paraId="7582D976" w14:textId="77777777" w:rsidR="00096173" w:rsidRDefault="00000000">
      <w:pPr>
        <w:pStyle w:val="Compact"/>
        <w:numPr>
          <w:ilvl w:val="0"/>
          <w:numId w:val="3"/>
        </w:numPr>
      </w:pPr>
      <w:r>
        <w:t>Cignal AI, “800GbE Optics Shipments to Grow 60% in 2025”, 2025.05</w:t>
      </w:r>
    </w:p>
    <w:p w14:paraId="37DD747C" w14:textId="77777777" w:rsidR="00096173" w:rsidRDefault="00000000">
      <w:pPr>
        <w:pStyle w:val="Compact"/>
        <w:numPr>
          <w:ilvl w:val="0"/>
          <w:numId w:val="3"/>
        </w:numPr>
      </w:pPr>
      <w:r>
        <w:t>TrendForce, “800G+ Transceiver Shipment Share Forecast”, 2026.02</w:t>
      </w:r>
    </w:p>
    <w:p w14:paraId="45CA9330" w14:textId="77777777" w:rsidR="00096173" w:rsidRDefault="00000000">
      <w:pPr>
        <w:pStyle w:val="Compact"/>
        <w:numPr>
          <w:ilvl w:val="0"/>
          <w:numId w:val="3"/>
        </w:numPr>
      </w:pPr>
      <w:r>
        <w:t>Goldman Sachs, “Why AI Companies May Invest More than $500 Billion in 2026”, 2025.12</w:t>
      </w:r>
    </w:p>
    <w:p w14:paraId="077D5FA0" w14:textId="77777777" w:rsidR="00096173" w:rsidRDefault="00000000">
      <w:pPr>
        <w:pStyle w:val="Compact"/>
        <w:numPr>
          <w:ilvl w:val="0"/>
          <w:numId w:val="3"/>
        </w:numPr>
      </w:pPr>
      <w:r>
        <w:t>CreditSights, “Hyperscaler Capex 2026 Estimates”, 2025.11</w:t>
      </w:r>
    </w:p>
    <w:p w14:paraId="6FCA1FAA" w14:textId="77777777" w:rsidR="00096173" w:rsidRDefault="00000000">
      <w:pPr>
        <w:pStyle w:val="Compact"/>
        <w:numPr>
          <w:ilvl w:val="0"/>
          <w:numId w:val="3"/>
        </w:numPr>
      </w:pPr>
      <w:r>
        <w:t>CNBC, “Tech AI Spending Approaches $700 Billion in 2026”, 2026.02</w:t>
      </w:r>
    </w:p>
    <w:p w14:paraId="382DB2D8" w14:textId="77777777" w:rsidR="00096173" w:rsidRDefault="00000000">
      <w:pPr>
        <w:pStyle w:val="Compact"/>
        <w:numPr>
          <w:ilvl w:val="0"/>
          <w:numId w:val="3"/>
        </w:numPr>
      </w:pPr>
      <w:r>
        <w:t>Platformonomics, “Follow the CAPEX: Cloud Table Stakes 2024 Retrospective”, 2025.02</w:t>
      </w:r>
    </w:p>
    <w:p w14:paraId="4C32EC7F" w14:textId="77777777" w:rsidR="00096173" w:rsidRDefault="00000000">
      <w:pPr>
        <w:pStyle w:val="Compact"/>
        <w:numPr>
          <w:ilvl w:val="0"/>
          <w:numId w:val="3"/>
        </w:numPr>
      </w:pPr>
      <w:r>
        <w:rPr>
          <w:rFonts w:hint="eastAsia"/>
        </w:rPr>
        <w:t>前瞻产业研究院</w:t>
      </w:r>
      <w:r>
        <w:rPr>
          <w:rFonts w:hint="eastAsia"/>
        </w:rPr>
        <w:t>,</w:t>
      </w:r>
      <w:r>
        <w:t xml:space="preserve"> </w:t>
      </w:r>
      <w:r>
        <w:rPr>
          <w:rFonts w:hint="eastAsia"/>
        </w:rPr>
        <w:t>“中国数据中心高速光模块市场规模”</w:t>
      </w:r>
      <w:r>
        <w:t>, 2025.05</w:t>
      </w:r>
    </w:p>
    <w:p w14:paraId="58A7B0C8" w14:textId="77777777" w:rsidR="00096173" w:rsidRDefault="00000000">
      <w:pPr>
        <w:pStyle w:val="Compact"/>
        <w:numPr>
          <w:ilvl w:val="0"/>
          <w:numId w:val="3"/>
        </w:numPr>
      </w:pPr>
      <w:r>
        <w:rPr>
          <w:rFonts w:hint="eastAsia"/>
        </w:rPr>
        <w:t>C114</w:t>
      </w:r>
      <w:r>
        <w:rPr>
          <w:rFonts w:hint="eastAsia"/>
        </w:rPr>
        <w:t>通信网</w:t>
      </w:r>
      <w:r>
        <w:rPr>
          <w:rFonts w:hint="eastAsia"/>
        </w:rPr>
        <w:t>,</w:t>
      </w:r>
      <w:r>
        <w:t xml:space="preserve"> </w:t>
      </w:r>
      <w:r>
        <w:rPr>
          <w:rFonts w:hint="eastAsia"/>
        </w:rPr>
        <w:t>“三大运营商</w:t>
      </w:r>
      <w:r>
        <w:rPr>
          <w:rFonts w:hint="eastAsia"/>
        </w:rPr>
        <w:t>2024</w:t>
      </w:r>
      <w:r>
        <w:rPr>
          <w:rFonts w:hint="eastAsia"/>
        </w:rPr>
        <w:t>年度业绩盘点”</w:t>
      </w:r>
      <w:r>
        <w:t>, 2025.03</w:t>
      </w:r>
    </w:p>
    <w:p w14:paraId="3435D108" w14:textId="77777777" w:rsidR="00096173" w:rsidRDefault="00000000">
      <w:pPr>
        <w:pStyle w:val="Compact"/>
        <w:numPr>
          <w:ilvl w:val="0"/>
          <w:numId w:val="3"/>
        </w:numPr>
      </w:pPr>
      <w:r>
        <w:rPr>
          <w:rFonts w:hint="eastAsia"/>
        </w:rPr>
        <w:t>国信证券</w:t>
      </w:r>
      <w:r>
        <w:rPr>
          <w:rFonts w:hint="eastAsia"/>
        </w:rPr>
        <w:t>,</w:t>
      </w:r>
      <w:r>
        <w:t xml:space="preserve"> </w:t>
      </w:r>
      <w:r>
        <w:rPr>
          <w:rFonts w:hint="eastAsia"/>
        </w:rPr>
        <w:t>“运营商专题：</w:t>
      </w:r>
      <w:r>
        <w:rPr>
          <w:rFonts w:hint="eastAsia"/>
        </w:rPr>
        <w:t>2024</w:t>
      </w:r>
      <w:r>
        <w:rPr>
          <w:rFonts w:hint="eastAsia"/>
        </w:rPr>
        <w:t>年业绩总结与云计算业务重估”</w:t>
      </w:r>
      <w:r>
        <w:t>, 2025.03</w:t>
      </w:r>
    </w:p>
    <w:p w14:paraId="0FA0FAB9" w14:textId="77777777" w:rsidR="00096173" w:rsidRDefault="00000000">
      <w:pPr>
        <w:pStyle w:val="Compact"/>
        <w:numPr>
          <w:ilvl w:val="0"/>
          <w:numId w:val="3"/>
        </w:numPr>
      </w:pPr>
      <w:r>
        <w:rPr>
          <w:rFonts w:hint="eastAsia"/>
        </w:rPr>
        <w:t>源杰科技</w:t>
      </w:r>
      <w:r>
        <w:rPr>
          <w:rFonts w:hint="eastAsia"/>
        </w:rPr>
        <w:t>2024</w:t>
      </w:r>
      <w:r>
        <w:rPr>
          <w:rFonts w:hint="eastAsia"/>
        </w:rPr>
        <w:t>年年度报告</w:t>
      </w:r>
      <w:r>
        <w:rPr>
          <w:rFonts w:hint="eastAsia"/>
        </w:rPr>
        <w:t>,</w:t>
      </w:r>
      <w:r>
        <w:t xml:space="preserve"> 2025.04</w:t>
      </w:r>
    </w:p>
    <w:p w14:paraId="2DBF4461" w14:textId="77777777" w:rsidR="00096173" w:rsidRDefault="00000000">
      <w:pPr>
        <w:pStyle w:val="Compact"/>
        <w:numPr>
          <w:ilvl w:val="0"/>
          <w:numId w:val="3"/>
        </w:numPr>
      </w:pPr>
      <w:r>
        <w:rPr>
          <w:rFonts w:hint="eastAsia"/>
        </w:rPr>
        <w:t>长光华芯</w:t>
      </w:r>
      <w:r>
        <w:rPr>
          <w:rFonts w:hint="eastAsia"/>
        </w:rPr>
        <w:t>/</w:t>
      </w:r>
      <w:r>
        <w:rPr>
          <w:rFonts w:hint="eastAsia"/>
        </w:rPr>
        <w:t>远瞻慧库</w:t>
      </w:r>
      <w:r>
        <w:rPr>
          <w:rFonts w:hint="eastAsia"/>
        </w:rPr>
        <w:t>,</w:t>
      </w:r>
      <w:r>
        <w:t xml:space="preserve"> </w:t>
      </w:r>
      <w:r>
        <w:rPr>
          <w:rFonts w:hint="eastAsia"/>
        </w:rPr>
        <w:t>“</w:t>
      </w:r>
      <w:r>
        <w:rPr>
          <w:rFonts w:hint="eastAsia"/>
        </w:rPr>
        <w:t>2025</w:t>
      </w:r>
      <w:r>
        <w:rPr>
          <w:rFonts w:hint="eastAsia"/>
        </w:rPr>
        <w:t>年光芯片行业分析报告”</w:t>
      </w:r>
      <w:r>
        <w:t>, 2025.05</w:t>
      </w:r>
    </w:p>
    <w:p w14:paraId="1DAF076B" w14:textId="77777777" w:rsidR="00096173" w:rsidRDefault="00000000">
      <w:pPr>
        <w:pStyle w:val="Compact"/>
        <w:numPr>
          <w:ilvl w:val="0"/>
          <w:numId w:val="3"/>
        </w:numPr>
      </w:pPr>
      <w:r>
        <w:t xml:space="preserve">McKinsey, “Opportunities in Networking Optics”, 2025.06 # </w:t>
      </w:r>
      <w:r>
        <w:rPr>
          <w:rFonts w:hint="eastAsia"/>
        </w:rPr>
        <w:t>第三章</w:t>
      </w:r>
      <w:r>
        <w:t xml:space="preserve"> </w:t>
      </w:r>
      <w:r>
        <w:rPr>
          <w:rFonts w:hint="eastAsia"/>
        </w:rPr>
        <w:t>光模块</w:t>
      </w:r>
      <w:r>
        <w:rPr>
          <w:rFonts w:hint="eastAsia"/>
        </w:rPr>
        <w:t>/</w:t>
      </w:r>
      <w:r>
        <w:rPr>
          <w:rFonts w:hint="eastAsia"/>
        </w:rPr>
        <w:t>光器件深度分析</w:t>
      </w:r>
    </w:p>
    <w:p w14:paraId="5EBC66F7" w14:textId="77777777" w:rsidR="00096173" w:rsidRDefault="00000000">
      <w:pPr>
        <w:pStyle w:val="2"/>
      </w:pPr>
      <w:bookmarkStart w:id="19" w:name="技术路线演进"/>
      <w:bookmarkEnd w:id="10"/>
      <w:bookmarkEnd w:id="15"/>
      <w:bookmarkEnd w:id="18"/>
      <w:r>
        <w:t xml:space="preserve">3.1 </w:t>
      </w:r>
      <w:r>
        <w:rPr>
          <w:rFonts w:hint="eastAsia"/>
        </w:rPr>
        <w:t>技术路线演进</w:t>
      </w:r>
    </w:p>
    <w:p w14:paraId="7CC6FC6D" w14:textId="77777777" w:rsidR="00096173" w:rsidRDefault="00000000">
      <w:pPr>
        <w:pStyle w:val="3"/>
      </w:pPr>
      <w:bookmarkStart w:id="20" w:name="速率升级路径"/>
      <w:r>
        <w:t xml:space="preserve">3.1.1 </w:t>
      </w:r>
      <w:r>
        <w:rPr>
          <w:rFonts w:hint="eastAsia"/>
        </w:rPr>
        <w:t>速率升级路径</w:t>
      </w:r>
    </w:p>
    <w:p w14:paraId="78CED49C" w14:textId="77777777" w:rsidR="00096173" w:rsidRDefault="00000000">
      <w:pPr>
        <w:pStyle w:val="FirstParagraph"/>
      </w:pPr>
      <w:r>
        <w:rPr>
          <w:rFonts w:hint="eastAsia"/>
        </w:rPr>
        <w:t>光模块是数据中心互联的核心部件，其速率升级周期正显著缩短。传统上，从</w:t>
      </w:r>
      <w:r>
        <w:rPr>
          <w:rFonts w:hint="eastAsia"/>
        </w:rPr>
        <w:t>100G</w:t>
      </w:r>
      <w:r>
        <w:rPr>
          <w:rFonts w:hint="eastAsia"/>
        </w:rPr>
        <w:t>到</w:t>
      </w:r>
      <w:r>
        <w:rPr>
          <w:rFonts w:hint="eastAsia"/>
        </w:rPr>
        <w:t>400G</w:t>
      </w:r>
      <w:r>
        <w:rPr>
          <w:rFonts w:hint="eastAsia"/>
        </w:rPr>
        <w:t>的升级耗时约</w:t>
      </w:r>
      <w:r>
        <w:rPr>
          <w:rFonts w:hint="eastAsia"/>
        </w:rPr>
        <w:t>5-6</w:t>
      </w:r>
      <w:r>
        <w:rPr>
          <w:rFonts w:hint="eastAsia"/>
        </w:rPr>
        <w:t>年（</w:t>
      </w:r>
      <w:r>
        <w:rPr>
          <w:rFonts w:hint="eastAsia"/>
        </w:rPr>
        <w:t>2015-2020</w:t>
      </w:r>
      <w:r>
        <w:rPr>
          <w:rFonts w:hint="eastAsia"/>
        </w:rPr>
        <w:t>），但在</w:t>
      </w:r>
      <w:r>
        <w:rPr>
          <w:rFonts w:hint="eastAsia"/>
        </w:rPr>
        <w:t>AI</w:t>
      </w:r>
      <w:r>
        <w:rPr>
          <w:rFonts w:hint="eastAsia"/>
        </w:rPr>
        <w:t>算力需求驱动下，从</w:t>
      </w:r>
      <w:r>
        <w:rPr>
          <w:rFonts w:hint="eastAsia"/>
        </w:rPr>
        <w:t>400G</w:t>
      </w:r>
      <w:r>
        <w:rPr>
          <w:rFonts w:hint="eastAsia"/>
        </w:rPr>
        <w:t>到</w:t>
      </w:r>
      <w:r>
        <w:rPr>
          <w:rFonts w:hint="eastAsia"/>
        </w:rPr>
        <w:t>800G</w:t>
      </w:r>
      <w:r>
        <w:rPr>
          <w:rFonts w:hint="eastAsia"/>
        </w:rPr>
        <w:t>仅用约</w:t>
      </w:r>
      <w:r>
        <w:rPr>
          <w:rFonts w:hint="eastAsia"/>
        </w:rPr>
        <w:t>2</w:t>
      </w:r>
      <w:r>
        <w:rPr>
          <w:rFonts w:hint="eastAsia"/>
        </w:rPr>
        <w:t>年，</w:t>
      </w:r>
      <w:r>
        <w:rPr>
          <w:rFonts w:hint="eastAsia"/>
        </w:rPr>
        <w:t>800G</w:t>
      </w:r>
      <w:r>
        <w:rPr>
          <w:rFonts w:hint="eastAsia"/>
        </w:rPr>
        <w:t>到</w:t>
      </w:r>
      <w:r>
        <w:rPr>
          <w:rFonts w:hint="eastAsia"/>
        </w:rPr>
        <w:t>1.6T</w:t>
      </w:r>
      <w:r>
        <w:rPr>
          <w:rFonts w:hint="eastAsia"/>
        </w:rPr>
        <w:t>进一步缩短至约</w:t>
      </w:r>
      <w:r>
        <w:rPr>
          <w:rFonts w:hint="eastAsia"/>
        </w:rPr>
        <w:t>2.5</w:t>
      </w:r>
      <w:r>
        <w:rPr>
          <w:rFonts w:hint="eastAsia"/>
        </w:rPr>
        <w:t>年。高盛分析指出，光模块速率从</w:t>
      </w:r>
      <w:r>
        <w:rPr>
          <w:rFonts w:hint="eastAsia"/>
        </w:rPr>
        <w:t>800G</w:t>
      </w:r>
      <w:r>
        <w:rPr>
          <w:rFonts w:hint="eastAsia"/>
        </w:rPr>
        <w:t>向</w:t>
      </w:r>
      <w:r>
        <w:rPr>
          <w:rFonts w:hint="eastAsia"/>
        </w:rPr>
        <w:t>1.6T</w:t>
      </w:r>
      <w:r>
        <w:rPr>
          <w:rFonts w:hint="eastAsia"/>
        </w:rPr>
        <w:t>、</w:t>
      </w:r>
      <w:r>
        <w:rPr>
          <w:rFonts w:hint="eastAsia"/>
        </w:rPr>
        <w:t>3.2T</w:t>
      </w:r>
      <w:r>
        <w:rPr>
          <w:rFonts w:hint="eastAsia"/>
        </w:rPr>
        <w:t>、</w:t>
      </w:r>
      <w:r>
        <w:rPr>
          <w:rFonts w:hint="eastAsia"/>
        </w:rPr>
        <w:t>6.4T</w:t>
      </w:r>
      <w:r>
        <w:rPr>
          <w:rFonts w:hint="eastAsia"/>
        </w:rPr>
        <w:t>的升级周期已缩短至</w:t>
      </w:r>
      <w:r>
        <w:rPr>
          <w:rFonts w:hint="eastAsia"/>
        </w:rPr>
        <w:t>1-2</w:t>
      </w:r>
      <w:r>
        <w:rPr>
          <w:rFonts w:hint="eastAsia"/>
        </w:rPr>
        <w:t>年</w:t>
      </w:r>
      <w:r>
        <w:t xml:space="preserve"> </w:t>
      </w:r>
      <w:r>
        <w:rPr>
          <w:rFonts w:hint="eastAsia"/>
        </w:rPr>
        <w:t>[</w:t>
      </w:r>
      <w:r>
        <w:rPr>
          <w:rFonts w:hint="eastAsia"/>
        </w:rPr>
        <w:t>高盛</w:t>
      </w:r>
      <w:r>
        <w:rPr>
          <w:rFonts w:hint="eastAsia"/>
        </w:rPr>
        <w:t>,</w:t>
      </w:r>
      <w:r>
        <w:t xml:space="preserve"> </w:t>
      </w:r>
      <w:r>
        <w:rPr>
          <w:rFonts w:hint="eastAsia"/>
        </w:rPr>
        <w:t>2026.01]</w:t>
      </w:r>
      <w:r>
        <w:rPr>
          <w:rFonts w:hint="eastAsia"/>
        </w:rPr>
        <w:t>。这种加速迭代持续带来</w:t>
      </w:r>
      <w:r>
        <w:rPr>
          <w:rFonts w:hint="eastAsia"/>
        </w:rPr>
        <w:t>ASP</w:t>
      </w:r>
      <w:r>
        <w:rPr>
          <w:rFonts w:hint="eastAsia"/>
        </w:rPr>
        <w:t>提升与利润率改善</w:t>
      </w:r>
      <w:r>
        <w:t xml:space="preserve"> [stcn, 2026.01]</w:t>
      </w:r>
      <w:r>
        <w:t>。</w:t>
      </w:r>
    </w:p>
    <w:p w14:paraId="31BF5DFB" w14:textId="77777777" w:rsidR="00096173" w:rsidRDefault="00000000">
      <w:pPr>
        <w:pStyle w:val="a0"/>
      </w:pPr>
      <w:r>
        <w:rPr>
          <w:rFonts w:hint="eastAsia"/>
        </w:rPr>
        <w:t>下表汇总了各速率光模块的商用时间线：</w:t>
      </w:r>
    </w:p>
    <w:p w14:paraId="15854306" w14:textId="77777777" w:rsidR="00096173" w:rsidRDefault="00000000">
      <w:pPr>
        <w:pStyle w:val="a0"/>
      </w:pPr>
      <w:r>
        <w:rPr>
          <w:rFonts w:hint="eastAsia"/>
          <w:b/>
          <w:bCs/>
        </w:rPr>
        <w:t>表</w:t>
      </w:r>
      <w:r>
        <w:rPr>
          <w:rFonts w:hint="eastAsia"/>
          <w:b/>
          <w:bCs/>
        </w:rPr>
        <w:t>3-1</w:t>
      </w:r>
      <w:r>
        <w:rPr>
          <w:rFonts w:hint="eastAsia"/>
          <w:b/>
          <w:bCs/>
        </w:rPr>
        <w:t>：光模块速率升级路径</w:t>
      </w:r>
    </w:p>
    <w:tbl>
      <w:tblPr>
        <w:tblStyle w:val="Table"/>
        <w:tblW w:w="5000" w:type="pct"/>
        <w:tblLayout w:type="fixed"/>
        <w:tblLook w:val="0020" w:firstRow="1" w:lastRow="0" w:firstColumn="0" w:lastColumn="0" w:noHBand="0" w:noVBand="0"/>
      </w:tblPr>
      <w:tblGrid>
        <w:gridCol w:w="900"/>
        <w:gridCol w:w="2102"/>
        <w:gridCol w:w="1351"/>
        <w:gridCol w:w="1351"/>
        <w:gridCol w:w="1801"/>
        <w:gridCol w:w="1351"/>
      </w:tblGrid>
      <w:tr w:rsidR="00096173" w14:paraId="5E5C96A8" w14:textId="77777777" w:rsidTr="00096173">
        <w:trPr>
          <w:cnfStyle w:val="100000000000" w:firstRow="1" w:lastRow="0" w:firstColumn="0" w:lastColumn="0" w:oddVBand="0" w:evenVBand="0" w:oddHBand="0" w:evenHBand="0" w:firstRowFirstColumn="0" w:firstRowLastColumn="0" w:lastRowFirstColumn="0" w:lastRowLastColumn="0"/>
          <w:tblHeader/>
        </w:trPr>
        <w:tc>
          <w:tcPr>
            <w:tcW w:w="805" w:type="dxa"/>
          </w:tcPr>
          <w:p w14:paraId="3468F2AE" w14:textId="77777777" w:rsidR="00096173" w:rsidRDefault="00000000">
            <w:pPr>
              <w:pStyle w:val="Compact"/>
            </w:pPr>
            <w:r>
              <w:rPr>
                <w:rFonts w:hint="eastAsia"/>
              </w:rPr>
              <w:t>速率</w:t>
            </w:r>
          </w:p>
        </w:tc>
        <w:tc>
          <w:tcPr>
            <w:tcW w:w="1879" w:type="dxa"/>
          </w:tcPr>
          <w:p w14:paraId="3932CB36" w14:textId="77777777" w:rsidR="00096173" w:rsidRDefault="00000000">
            <w:pPr>
              <w:pStyle w:val="Compact"/>
            </w:pPr>
            <w:r>
              <w:rPr>
                <w:rFonts w:hint="eastAsia"/>
              </w:rPr>
              <w:t>大规模商用年份</w:t>
            </w:r>
          </w:p>
        </w:tc>
        <w:tc>
          <w:tcPr>
            <w:tcW w:w="1208" w:type="dxa"/>
          </w:tcPr>
          <w:p w14:paraId="6CAAB3D3" w14:textId="77777777" w:rsidR="00096173" w:rsidRDefault="00000000">
            <w:pPr>
              <w:pStyle w:val="Compact"/>
            </w:pPr>
            <w:r>
              <w:rPr>
                <w:rFonts w:hint="eastAsia"/>
              </w:rPr>
              <w:t>调制格式</w:t>
            </w:r>
          </w:p>
        </w:tc>
        <w:tc>
          <w:tcPr>
            <w:tcW w:w="1208" w:type="dxa"/>
          </w:tcPr>
          <w:p w14:paraId="6BC1A45B" w14:textId="77777777" w:rsidR="00096173" w:rsidRDefault="00000000">
            <w:pPr>
              <w:pStyle w:val="Compact"/>
            </w:pPr>
            <w:r>
              <w:rPr>
                <w:rFonts w:hint="eastAsia"/>
              </w:rPr>
              <w:t>封装形式</w:t>
            </w:r>
          </w:p>
        </w:tc>
        <w:tc>
          <w:tcPr>
            <w:tcW w:w="1610" w:type="dxa"/>
          </w:tcPr>
          <w:p w14:paraId="7ECB16E3" w14:textId="77777777" w:rsidR="00096173" w:rsidRDefault="00000000">
            <w:pPr>
              <w:pStyle w:val="Compact"/>
            </w:pPr>
            <w:r>
              <w:rPr>
                <w:rFonts w:hint="eastAsia"/>
              </w:rPr>
              <w:t>主要应用场景</w:t>
            </w:r>
          </w:p>
        </w:tc>
        <w:tc>
          <w:tcPr>
            <w:tcW w:w="1208" w:type="dxa"/>
          </w:tcPr>
          <w:p w14:paraId="503A0EF4" w14:textId="77777777" w:rsidR="00096173" w:rsidRDefault="00000000">
            <w:pPr>
              <w:pStyle w:val="Compact"/>
            </w:pPr>
            <w:r>
              <w:rPr>
                <w:rFonts w:hint="eastAsia"/>
              </w:rPr>
              <w:t>代表厂商</w:t>
            </w:r>
          </w:p>
        </w:tc>
      </w:tr>
      <w:tr w:rsidR="00096173" w14:paraId="4C1307C6" w14:textId="77777777">
        <w:tc>
          <w:tcPr>
            <w:tcW w:w="805" w:type="dxa"/>
          </w:tcPr>
          <w:p w14:paraId="210C9A14" w14:textId="77777777" w:rsidR="00096173" w:rsidRDefault="00000000">
            <w:pPr>
              <w:pStyle w:val="Compact"/>
            </w:pPr>
            <w:r>
              <w:t>100G</w:t>
            </w:r>
          </w:p>
        </w:tc>
        <w:tc>
          <w:tcPr>
            <w:tcW w:w="1879" w:type="dxa"/>
          </w:tcPr>
          <w:p w14:paraId="7B7FAC15" w14:textId="77777777" w:rsidR="00096173" w:rsidRDefault="00000000">
            <w:pPr>
              <w:pStyle w:val="Compact"/>
            </w:pPr>
            <w:r>
              <w:t>2015-2016</w:t>
            </w:r>
          </w:p>
        </w:tc>
        <w:tc>
          <w:tcPr>
            <w:tcW w:w="1208" w:type="dxa"/>
          </w:tcPr>
          <w:p w14:paraId="6BF99205" w14:textId="77777777" w:rsidR="00096173" w:rsidRDefault="00000000">
            <w:pPr>
              <w:pStyle w:val="Compact"/>
            </w:pPr>
            <w:r>
              <w:t>NRZ/QAM</w:t>
            </w:r>
          </w:p>
        </w:tc>
        <w:tc>
          <w:tcPr>
            <w:tcW w:w="1208" w:type="dxa"/>
          </w:tcPr>
          <w:p w14:paraId="6063B556" w14:textId="77777777" w:rsidR="00096173" w:rsidRDefault="00000000">
            <w:pPr>
              <w:pStyle w:val="Compact"/>
            </w:pPr>
            <w:r>
              <w:t>QSFP28</w:t>
            </w:r>
          </w:p>
        </w:tc>
        <w:tc>
          <w:tcPr>
            <w:tcW w:w="1610" w:type="dxa"/>
          </w:tcPr>
          <w:p w14:paraId="6C309741" w14:textId="77777777" w:rsidR="00096173" w:rsidRDefault="00000000">
            <w:pPr>
              <w:pStyle w:val="Compact"/>
            </w:pPr>
            <w:r>
              <w:rPr>
                <w:rFonts w:hint="eastAsia"/>
              </w:rPr>
              <w:t>数据中心、电信骨干网</w:t>
            </w:r>
          </w:p>
        </w:tc>
        <w:tc>
          <w:tcPr>
            <w:tcW w:w="1208" w:type="dxa"/>
          </w:tcPr>
          <w:p w14:paraId="1F2791D9" w14:textId="77777777" w:rsidR="00096173" w:rsidRDefault="00000000">
            <w:pPr>
              <w:pStyle w:val="Compact"/>
            </w:pPr>
            <w:r>
              <w:rPr>
                <w:rFonts w:hint="eastAsia"/>
              </w:rPr>
              <w:t>中际旭创、</w:t>
            </w:r>
            <w:r>
              <w:rPr>
                <w:rFonts w:hint="eastAsia"/>
              </w:rPr>
              <w:t>Finisar</w:t>
            </w:r>
            <w:r>
              <w:rPr>
                <w:rFonts w:hint="eastAsia"/>
              </w:rPr>
              <w:t>、</w:t>
            </w:r>
            <w:r>
              <w:rPr>
                <w:rFonts w:hint="eastAsia"/>
              </w:rPr>
              <w:t>Acacia</w:t>
            </w:r>
          </w:p>
        </w:tc>
      </w:tr>
      <w:tr w:rsidR="00096173" w14:paraId="1AF0D642" w14:textId="77777777">
        <w:tc>
          <w:tcPr>
            <w:tcW w:w="805" w:type="dxa"/>
          </w:tcPr>
          <w:p w14:paraId="111E1DE2" w14:textId="77777777" w:rsidR="00096173" w:rsidRDefault="00000000">
            <w:pPr>
              <w:pStyle w:val="Compact"/>
            </w:pPr>
            <w:r>
              <w:t>200G</w:t>
            </w:r>
          </w:p>
        </w:tc>
        <w:tc>
          <w:tcPr>
            <w:tcW w:w="1879" w:type="dxa"/>
          </w:tcPr>
          <w:p w14:paraId="4B6D309B" w14:textId="77777777" w:rsidR="00096173" w:rsidRDefault="00000000">
            <w:pPr>
              <w:pStyle w:val="Compact"/>
            </w:pPr>
            <w:r>
              <w:t>2019-2020</w:t>
            </w:r>
          </w:p>
        </w:tc>
        <w:tc>
          <w:tcPr>
            <w:tcW w:w="1208" w:type="dxa"/>
          </w:tcPr>
          <w:p w14:paraId="36EE8B6B" w14:textId="77777777" w:rsidR="00096173" w:rsidRDefault="00000000">
            <w:pPr>
              <w:pStyle w:val="Compact"/>
            </w:pPr>
            <w:r>
              <w:t>PAM4</w:t>
            </w:r>
          </w:p>
        </w:tc>
        <w:tc>
          <w:tcPr>
            <w:tcW w:w="1208" w:type="dxa"/>
          </w:tcPr>
          <w:p w14:paraId="78674AEE" w14:textId="77777777" w:rsidR="00096173" w:rsidRDefault="00000000">
            <w:pPr>
              <w:pStyle w:val="Compact"/>
            </w:pPr>
            <w:r>
              <w:t>QSFP-DD/OSFP</w:t>
            </w:r>
          </w:p>
        </w:tc>
        <w:tc>
          <w:tcPr>
            <w:tcW w:w="1610" w:type="dxa"/>
          </w:tcPr>
          <w:p w14:paraId="2DB27C1B" w14:textId="77777777" w:rsidR="00096173" w:rsidRDefault="00000000">
            <w:pPr>
              <w:pStyle w:val="Compact"/>
            </w:pPr>
            <w:r>
              <w:rPr>
                <w:rFonts w:hint="eastAsia"/>
              </w:rPr>
              <w:t>数据中心</w:t>
            </w:r>
            <w:r>
              <w:rPr>
                <w:rFonts w:hint="eastAsia"/>
              </w:rPr>
              <w:t>ToR</w:t>
            </w:r>
            <w:r>
              <w:rPr>
                <w:rFonts w:hint="eastAsia"/>
              </w:rPr>
              <w:t>交换</w:t>
            </w:r>
          </w:p>
        </w:tc>
        <w:tc>
          <w:tcPr>
            <w:tcW w:w="1208" w:type="dxa"/>
          </w:tcPr>
          <w:p w14:paraId="334FE429" w14:textId="77777777" w:rsidR="00096173" w:rsidRDefault="00000000">
            <w:pPr>
              <w:pStyle w:val="Compact"/>
            </w:pPr>
            <w:r>
              <w:rPr>
                <w:rFonts w:hint="eastAsia"/>
              </w:rPr>
              <w:t>中际旭创、</w:t>
            </w:r>
            <w:r>
              <w:rPr>
                <w:rFonts w:hint="eastAsia"/>
              </w:rPr>
              <w:t>Intel</w:t>
            </w:r>
            <w:r>
              <w:rPr>
                <w:rFonts w:hint="eastAsia"/>
              </w:rPr>
              <w:t>、</w:t>
            </w:r>
            <w:r>
              <w:rPr>
                <w:rFonts w:hint="eastAsia"/>
              </w:rPr>
              <w:t>Cisco</w:t>
            </w:r>
          </w:p>
        </w:tc>
      </w:tr>
      <w:tr w:rsidR="00096173" w14:paraId="25E68A7E" w14:textId="77777777">
        <w:tc>
          <w:tcPr>
            <w:tcW w:w="805" w:type="dxa"/>
          </w:tcPr>
          <w:p w14:paraId="245861E4" w14:textId="77777777" w:rsidR="00096173" w:rsidRDefault="00000000">
            <w:pPr>
              <w:pStyle w:val="Compact"/>
            </w:pPr>
            <w:r>
              <w:lastRenderedPageBreak/>
              <w:t>400G</w:t>
            </w:r>
          </w:p>
        </w:tc>
        <w:tc>
          <w:tcPr>
            <w:tcW w:w="1879" w:type="dxa"/>
          </w:tcPr>
          <w:p w14:paraId="6DB03F58" w14:textId="77777777" w:rsidR="00096173" w:rsidRDefault="00000000">
            <w:pPr>
              <w:pStyle w:val="Compact"/>
            </w:pPr>
            <w:r>
              <w:t>2021-2022</w:t>
            </w:r>
          </w:p>
        </w:tc>
        <w:tc>
          <w:tcPr>
            <w:tcW w:w="1208" w:type="dxa"/>
          </w:tcPr>
          <w:p w14:paraId="1D7AF2CE" w14:textId="77777777" w:rsidR="00096173" w:rsidRDefault="00000000">
            <w:pPr>
              <w:pStyle w:val="Compact"/>
            </w:pPr>
            <w:r>
              <w:t>PAM4</w:t>
            </w:r>
          </w:p>
        </w:tc>
        <w:tc>
          <w:tcPr>
            <w:tcW w:w="1208" w:type="dxa"/>
          </w:tcPr>
          <w:p w14:paraId="10C1889A" w14:textId="77777777" w:rsidR="00096173" w:rsidRDefault="00000000">
            <w:pPr>
              <w:pStyle w:val="Compact"/>
            </w:pPr>
            <w:r>
              <w:t>QSFP-DD/OSFP</w:t>
            </w:r>
          </w:p>
        </w:tc>
        <w:tc>
          <w:tcPr>
            <w:tcW w:w="1610" w:type="dxa"/>
          </w:tcPr>
          <w:p w14:paraId="6BA24586" w14:textId="77777777" w:rsidR="00096173" w:rsidRDefault="00000000">
            <w:pPr>
              <w:pStyle w:val="Compact"/>
            </w:pPr>
            <w:r>
              <w:rPr>
                <w:rFonts w:hint="eastAsia"/>
              </w:rPr>
              <w:t>数据中心</w:t>
            </w:r>
            <w:r>
              <w:rPr>
                <w:rFonts w:hint="eastAsia"/>
              </w:rPr>
              <w:t>Spine-Leaf</w:t>
            </w:r>
            <w:r>
              <w:rPr>
                <w:rFonts w:hint="eastAsia"/>
              </w:rPr>
              <w:t>、</w:t>
            </w:r>
            <w:r>
              <w:rPr>
                <w:rFonts w:hint="eastAsia"/>
              </w:rPr>
              <w:t>5G</w:t>
            </w:r>
            <w:r>
              <w:rPr>
                <w:rFonts w:hint="eastAsia"/>
              </w:rPr>
              <w:t>回传</w:t>
            </w:r>
          </w:p>
        </w:tc>
        <w:tc>
          <w:tcPr>
            <w:tcW w:w="1208" w:type="dxa"/>
          </w:tcPr>
          <w:p w14:paraId="4B520DC1" w14:textId="77777777" w:rsidR="00096173" w:rsidRDefault="00000000">
            <w:pPr>
              <w:pStyle w:val="Compact"/>
            </w:pPr>
            <w:r>
              <w:rPr>
                <w:rFonts w:hint="eastAsia"/>
              </w:rPr>
              <w:t>中际旭创、</w:t>
            </w:r>
            <w:r>
              <w:rPr>
                <w:rFonts w:hint="eastAsia"/>
              </w:rPr>
              <w:t>Coherent</w:t>
            </w:r>
            <w:r>
              <w:rPr>
                <w:rFonts w:hint="eastAsia"/>
              </w:rPr>
              <w:t>、新易盛</w:t>
            </w:r>
          </w:p>
        </w:tc>
      </w:tr>
      <w:tr w:rsidR="00096173" w14:paraId="4C73E994" w14:textId="77777777">
        <w:tc>
          <w:tcPr>
            <w:tcW w:w="805" w:type="dxa"/>
          </w:tcPr>
          <w:p w14:paraId="185BD466" w14:textId="77777777" w:rsidR="00096173" w:rsidRDefault="00000000">
            <w:pPr>
              <w:pStyle w:val="Compact"/>
            </w:pPr>
            <w:r>
              <w:t>800G</w:t>
            </w:r>
          </w:p>
        </w:tc>
        <w:tc>
          <w:tcPr>
            <w:tcW w:w="1879" w:type="dxa"/>
          </w:tcPr>
          <w:p w14:paraId="15F0119E" w14:textId="77777777" w:rsidR="00096173" w:rsidRDefault="00000000">
            <w:pPr>
              <w:pStyle w:val="Compact"/>
            </w:pPr>
            <w:r>
              <w:t>2023-2024</w:t>
            </w:r>
          </w:p>
        </w:tc>
        <w:tc>
          <w:tcPr>
            <w:tcW w:w="1208" w:type="dxa"/>
          </w:tcPr>
          <w:p w14:paraId="35E09598" w14:textId="77777777" w:rsidR="00096173" w:rsidRDefault="00000000">
            <w:pPr>
              <w:pStyle w:val="Compact"/>
            </w:pPr>
            <w:r>
              <w:t>PAM4</w:t>
            </w:r>
          </w:p>
        </w:tc>
        <w:tc>
          <w:tcPr>
            <w:tcW w:w="1208" w:type="dxa"/>
          </w:tcPr>
          <w:p w14:paraId="03D7AEBB" w14:textId="77777777" w:rsidR="00096173" w:rsidRDefault="00000000">
            <w:pPr>
              <w:pStyle w:val="Compact"/>
            </w:pPr>
            <w:r>
              <w:t>OSFP/QSFP-DD800</w:t>
            </w:r>
          </w:p>
        </w:tc>
        <w:tc>
          <w:tcPr>
            <w:tcW w:w="1610" w:type="dxa"/>
          </w:tcPr>
          <w:p w14:paraId="0456EC7E" w14:textId="77777777" w:rsidR="00096173" w:rsidRDefault="00000000">
            <w:pPr>
              <w:pStyle w:val="Compact"/>
            </w:pPr>
            <w:r>
              <w:rPr>
                <w:rFonts w:hint="eastAsia"/>
              </w:rPr>
              <w:t>AI</w:t>
            </w:r>
            <w:r>
              <w:rPr>
                <w:rFonts w:hint="eastAsia"/>
              </w:rPr>
              <w:t>训练集群、超大规模</w:t>
            </w:r>
            <w:r>
              <w:rPr>
                <w:rFonts w:hint="eastAsia"/>
              </w:rPr>
              <w:t>DC</w:t>
            </w:r>
          </w:p>
        </w:tc>
        <w:tc>
          <w:tcPr>
            <w:tcW w:w="1208" w:type="dxa"/>
          </w:tcPr>
          <w:p w14:paraId="15BB45DD" w14:textId="77777777" w:rsidR="00096173" w:rsidRDefault="00000000">
            <w:pPr>
              <w:pStyle w:val="Compact"/>
            </w:pPr>
            <w:r>
              <w:rPr>
                <w:rFonts w:hint="eastAsia"/>
              </w:rPr>
              <w:t>中际旭创、</w:t>
            </w:r>
            <w:r>
              <w:rPr>
                <w:rFonts w:hint="eastAsia"/>
              </w:rPr>
              <w:t>Coherent</w:t>
            </w:r>
            <w:r>
              <w:rPr>
                <w:rFonts w:hint="eastAsia"/>
              </w:rPr>
              <w:t>、新易盛</w:t>
            </w:r>
          </w:p>
        </w:tc>
      </w:tr>
      <w:tr w:rsidR="00096173" w14:paraId="2D7E6C68" w14:textId="77777777">
        <w:tc>
          <w:tcPr>
            <w:tcW w:w="805" w:type="dxa"/>
          </w:tcPr>
          <w:p w14:paraId="15D4B8BF" w14:textId="77777777" w:rsidR="00096173" w:rsidRDefault="00000000">
            <w:pPr>
              <w:pStyle w:val="Compact"/>
            </w:pPr>
            <w:r>
              <w:t>1.6T</w:t>
            </w:r>
          </w:p>
        </w:tc>
        <w:tc>
          <w:tcPr>
            <w:tcW w:w="1879" w:type="dxa"/>
          </w:tcPr>
          <w:p w14:paraId="1CC03308" w14:textId="77777777" w:rsidR="00096173" w:rsidRDefault="00000000">
            <w:pPr>
              <w:pStyle w:val="Compact"/>
            </w:pPr>
            <w:r>
              <w:t>2025-2026</w:t>
            </w:r>
          </w:p>
        </w:tc>
        <w:tc>
          <w:tcPr>
            <w:tcW w:w="1208" w:type="dxa"/>
          </w:tcPr>
          <w:p w14:paraId="147283DD" w14:textId="77777777" w:rsidR="00096173" w:rsidRDefault="00000000">
            <w:pPr>
              <w:pStyle w:val="Compact"/>
            </w:pPr>
            <w:r>
              <w:t>PAM4 (200G/lane)</w:t>
            </w:r>
          </w:p>
        </w:tc>
        <w:tc>
          <w:tcPr>
            <w:tcW w:w="1208" w:type="dxa"/>
          </w:tcPr>
          <w:p w14:paraId="0839737B" w14:textId="77777777" w:rsidR="00096173" w:rsidRDefault="00000000">
            <w:pPr>
              <w:pStyle w:val="Compact"/>
            </w:pPr>
            <w:r>
              <w:t>OSFP-XD</w:t>
            </w:r>
          </w:p>
        </w:tc>
        <w:tc>
          <w:tcPr>
            <w:tcW w:w="1610" w:type="dxa"/>
          </w:tcPr>
          <w:p w14:paraId="1F0FE005" w14:textId="77777777" w:rsidR="00096173" w:rsidRDefault="00000000">
            <w:pPr>
              <w:pStyle w:val="Compact"/>
            </w:pPr>
            <w:r>
              <w:rPr>
                <w:rFonts w:hint="eastAsia"/>
              </w:rPr>
              <w:t>AI</w:t>
            </w:r>
            <w:r>
              <w:rPr>
                <w:rFonts w:hint="eastAsia"/>
              </w:rPr>
              <w:t>训练</w:t>
            </w:r>
            <w:r>
              <w:rPr>
                <w:rFonts w:hint="eastAsia"/>
              </w:rPr>
              <w:t>/</w:t>
            </w:r>
            <w:r>
              <w:rPr>
                <w:rFonts w:hint="eastAsia"/>
              </w:rPr>
              <w:t>推理、</w:t>
            </w:r>
            <w:r>
              <w:rPr>
                <w:rFonts w:hint="eastAsia"/>
              </w:rPr>
              <w:t>NVL72/NVL256</w:t>
            </w:r>
          </w:p>
        </w:tc>
        <w:tc>
          <w:tcPr>
            <w:tcW w:w="1208" w:type="dxa"/>
          </w:tcPr>
          <w:p w14:paraId="3F11EB58" w14:textId="77777777" w:rsidR="00096173" w:rsidRDefault="00000000">
            <w:pPr>
              <w:pStyle w:val="Compact"/>
            </w:pPr>
            <w:r>
              <w:rPr>
                <w:rFonts w:hint="eastAsia"/>
              </w:rPr>
              <w:t>中际旭创、新易盛、</w:t>
            </w:r>
            <w:r>
              <w:rPr>
                <w:rFonts w:hint="eastAsia"/>
              </w:rPr>
              <w:t>Fabrinet</w:t>
            </w:r>
          </w:p>
        </w:tc>
      </w:tr>
      <w:tr w:rsidR="00096173" w14:paraId="391713B2" w14:textId="77777777">
        <w:tc>
          <w:tcPr>
            <w:tcW w:w="805" w:type="dxa"/>
          </w:tcPr>
          <w:p w14:paraId="661198A9" w14:textId="77777777" w:rsidR="00096173" w:rsidRDefault="00000000">
            <w:pPr>
              <w:pStyle w:val="Compact"/>
            </w:pPr>
            <w:r>
              <w:t>3.2T</w:t>
            </w:r>
          </w:p>
        </w:tc>
        <w:tc>
          <w:tcPr>
            <w:tcW w:w="1879" w:type="dxa"/>
          </w:tcPr>
          <w:p w14:paraId="4C1A8527" w14:textId="77777777" w:rsidR="00096173" w:rsidRDefault="00000000">
            <w:pPr>
              <w:pStyle w:val="Compact"/>
            </w:pPr>
            <w:r>
              <w:t>2026-2027E</w:t>
            </w:r>
          </w:p>
        </w:tc>
        <w:tc>
          <w:tcPr>
            <w:tcW w:w="1208" w:type="dxa"/>
          </w:tcPr>
          <w:p w14:paraId="30730961" w14:textId="77777777" w:rsidR="00096173" w:rsidRDefault="00000000">
            <w:pPr>
              <w:pStyle w:val="Compact"/>
            </w:pPr>
            <w:r>
              <w:rPr>
                <w:rFonts w:hint="eastAsia"/>
              </w:rPr>
              <w:t>PAM4/</w:t>
            </w:r>
            <w:r>
              <w:rPr>
                <w:rFonts w:hint="eastAsia"/>
              </w:rPr>
              <w:t>高阶调制</w:t>
            </w:r>
          </w:p>
        </w:tc>
        <w:tc>
          <w:tcPr>
            <w:tcW w:w="1208" w:type="dxa"/>
          </w:tcPr>
          <w:p w14:paraId="483B8A68" w14:textId="77777777" w:rsidR="00096173" w:rsidRDefault="00000000">
            <w:pPr>
              <w:pStyle w:val="Compact"/>
            </w:pPr>
            <w:r>
              <w:rPr>
                <w:rFonts w:hint="eastAsia"/>
              </w:rPr>
              <w:t>待定</w:t>
            </w:r>
          </w:p>
        </w:tc>
        <w:tc>
          <w:tcPr>
            <w:tcW w:w="1610" w:type="dxa"/>
          </w:tcPr>
          <w:p w14:paraId="2F398C27" w14:textId="77777777" w:rsidR="00096173" w:rsidRDefault="00000000">
            <w:pPr>
              <w:pStyle w:val="Compact"/>
            </w:pPr>
            <w:r>
              <w:rPr>
                <w:rFonts w:hint="eastAsia"/>
              </w:rPr>
              <w:t>下一代</w:t>
            </w:r>
            <w:r>
              <w:rPr>
                <w:rFonts w:hint="eastAsia"/>
              </w:rPr>
              <w:t>AI</w:t>
            </w:r>
            <w:r>
              <w:rPr>
                <w:rFonts w:hint="eastAsia"/>
              </w:rPr>
              <w:t>超算集群</w:t>
            </w:r>
          </w:p>
        </w:tc>
        <w:tc>
          <w:tcPr>
            <w:tcW w:w="1208" w:type="dxa"/>
          </w:tcPr>
          <w:p w14:paraId="4DC27BE0" w14:textId="77777777" w:rsidR="00096173" w:rsidRDefault="00000000">
            <w:pPr>
              <w:pStyle w:val="Compact"/>
            </w:pPr>
            <w:r>
              <w:rPr>
                <w:rFonts w:hint="eastAsia"/>
              </w:rPr>
              <w:t>中际旭创、</w:t>
            </w:r>
            <w:r>
              <w:rPr>
                <w:rFonts w:hint="eastAsia"/>
              </w:rPr>
              <w:t>Broadcom</w:t>
            </w:r>
            <w:r>
              <w:rPr>
                <w:rFonts w:hint="eastAsia"/>
              </w:rPr>
              <w:t>（开发中）</w:t>
            </w:r>
          </w:p>
        </w:tc>
      </w:tr>
    </w:tbl>
    <w:p w14:paraId="455B6CE7" w14:textId="77777777" w:rsidR="00096173" w:rsidRDefault="00000000">
      <w:pPr>
        <w:pStyle w:val="a0"/>
      </w:pPr>
      <w:r>
        <w:rPr>
          <w:rFonts w:hint="eastAsia"/>
        </w:rPr>
        <w:t>中际旭创于</w:t>
      </w:r>
      <w:r>
        <w:rPr>
          <w:rFonts w:hint="eastAsia"/>
        </w:rPr>
        <w:t>2023</w:t>
      </w:r>
      <w:r>
        <w:rPr>
          <w:rFonts w:hint="eastAsia"/>
        </w:rPr>
        <w:t>年</w:t>
      </w:r>
      <w:r>
        <w:rPr>
          <w:rFonts w:hint="eastAsia"/>
        </w:rPr>
        <w:t>12</w:t>
      </w:r>
      <w:r>
        <w:rPr>
          <w:rFonts w:hint="eastAsia"/>
        </w:rPr>
        <w:t>月全球首发</w:t>
      </w:r>
      <w:r>
        <w:rPr>
          <w:rFonts w:hint="eastAsia"/>
        </w:rPr>
        <w:t>1.6T</w:t>
      </w:r>
      <w:r>
        <w:rPr>
          <w:rFonts w:hint="eastAsia"/>
        </w:rPr>
        <w:t>光模块，比同处第一梯队的新易盛早约</w:t>
      </w:r>
      <w:r>
        <w:rPr>
          <w:rFonts w:hint="eastAsia"/>
        </w:rPr>
        <w:t>15</w:t>
      </w:r>
      <w:r>
        <w:rPr>
          <w:rFonts w:hint="eastAsia"/>
        </w:rPr>
        <w:t>个月</w:t>
      </w:r>
      <w:r>
        <w:t xml:space="preserve"> [huxiu, </w:t>
      </w:r>
      <w:r>
        <w:rPr>
          <w:rFonts w:hint="eastAsia"/>
        </w:rPr>
        <w:t>2026.04]</w:t>
      </w:r>
      <w:r>
        <w:rPr>
          <w:rFonts w:hint="eastAsia"/>
        </w:rPr>
        <w:t>。</w:t>
      </w:r>
      <w:r>
        <w:rPr>
          <w:rFonts w:hint="eastAsia"/>
        </w:rPr>
        <w:t>1.6T</w:t>
      </w:r>
      <w:r>
        <w:rPr>
          <w:rFonts w:hint="eastAsia"/>
        </w:rPr>
        <w:t>光模块采用</w:t>
      </w:r>
      <w:r>
        <w:rPr>
          <w:rFonts w:hint="eastAsia"/>
        </w:rPr>
        <w:t>8</w:t>
      </w:r>
      <w:r>
        <w:rPr>
          <w:rFonts w:hint="eastAsia"/>
        </w:rPr>
        <w:t>通道×</w:t>
      </w:r>
      <w:r>
        <w:rPr>
          <w:rFonts w:hint="eastAsia"/>
        </w:rPr>
        <w:t>200G</w:t>
      </w:r>
      <w:r>
        <w:t xml:space="preserve"> </w:t>
      </w:r>
      <w:r>
        <w:rPr>
          <w:rFonts w:hint="eastAsia"/>
        </w:rPr>
        <w:t>PAM4</w:t>
      </w:r>
      <w:r>
        <w:rPr>
          <w:rFonts w:hint="eastAsia"/>
        </w:rPr>
        <w:t>架构（单波长</w:t>
      </w:r>
      <w:r>
        <w:rPr>
          <w:rFonts w:hint="eastAsia"/>
        </w:rPr>
        <w:t>400G</w:t>
      </w:r>
      <w:r>
        <w:rPr>
          <w:rFonts w:hint="eastAsia"/>
        </w:rPr>
        <w:t>技术路径亦可支持），主要服务于</w:t>
      </w:r>
      <w:r>
        <w:rPr>
          <w:rFonts w:hint="eastAsia"/>
        </w:rPr>
        <w:t>NVIDIA</w:t>
      </w:r>
      <w:r>
        <w:t xml:space="preserve"> </w:t>
      </w:r>
      <w:r>
        <w:rPr>
          <w:rFonts w:hint="eastAsia"/>
        </w:rPr>
        <w:t>Blackwell</w:t>
      </w:r>
      <w:r>
        <w:rPr>
          <w:rFonts w:hint="eastAsia"/>
        </w:rPr>
        <w:t>及下一代</w:t>
      </w:r>
      <w:r>
        <w:rPr>
          <w:rFonts w:hint="eastAsia"/>
        </w:rPr>
        <w:t>Rubin</w:t>
      </w:r>
      <w:r>
        <w:rPr>
          <w:rFonts w:hint="eastAsia"/>
        </w:rPr>
        <w:t>架构</w:t>
      </w:r>
      <w:r>
        <w:rPr>
          <w:rFonts w:hint="eastAsia"/>
        </w:rPr>
        <w:t>GPU</w:t>
      </w:r>
      <w:r>
        <w:rPr>
          <w:rFonts w:hint="eastAsia"/>
        </w:rPr>
        <w:t>集群的互联需求</w:t>
      </w:r>
      <w:r>
        <w:t xml:space="preserve"> [photonics.com, 2025.01]</w:t>
      </w:r>
      <w:r>
        <w:t>。</w:t>
      </w:r>
    </w:p>
    <w:p w14:paraId="5F6DC091" w14:textId="77777777" w:rsidR="00096173" w:rsidRDefault="00000000">
      <w:pPr>
        <w:pStyle w:val="3"/>
      </w:pPr>
      <w:bookmarkStart w:id="21" w:name="技术路径对比"/>
      <w:bookmarkEnd w:id="20"/>
      <w:r>
        <w:t xml:space="preserve">3.1.2 </w:t>
      </w:r>
      <w:r>
        <w:rPr>
          <w:rFonts w:hint="eastAsia"/>
        </w:rPr>
        <w:t>技术路径对比</w:t>
      </w:r>
    </w:p>
    <w:p w14:paraId="10817509" w14:textId="77777777" w:rsidR="00096173" w:rsidRDefault="00000000">
      <w:pPr>
        <w:pStyle w:val="FirstParagraph"/>
      </w:pPr>
      <w:r>
        <w:rPr>
          <w:rFonts w:hint="eastAsia"/>
        </w:rPr>
        <w:t>光模块的技术路线正在经历从传统分立方案向高度集成方案的演进。当前市场存在四条主要技术路径，各自有不同的发展阶段和适用场景。</w:t>
      </w:r>
    </w:p>
    <w:p w14:paraId="5173A57F" w14:textId="77777777" w:rsidR="00096173" w:rsidRDefault="00000000">
      <w:pPr>
        <w:pStyle w:val="a0"/>
      </w:pPr>
      <w:r>
        <w:rPr>
          <w:rFonts w:hint="eastAsia"/>
          <w:b/>
          <w:bCs/>
        </w:rPr>
        <w:t>表</w:t>
      </w:r>
      <w:r>
        <w:rPr>
          <w:rFonts w:hint="eastAsia"/>
          <w:b/>
          <w:bCs/>
        </w:rPr>
        <w:t>3-2</w:t>
      </w:r>
      <w:r>
        <w:rPr>
          <w:rFonts w:hint="eastAsia"/>
          <w:b/>
          <w:bCs/>
        </w:rPr>
        <w:t>：光模块技术路径对比</w:t>
      </w:r>
    </w:p>
    <w:tbl>
      <w:tblPr>
        <w:tblStyle w:val="Table"/>
        <w:tblW w:w="5000" w:type="pct"/>
        <w:tblLayout w:type="fixed"/>
        <w:tblLook w:val="0020" w:firstRow="1" w:lastRow="0" w:firstColumn="0" w:lastColumn="0" w:noHBand="0" w:noVBand="0"/>
      </w:tblPr>
      <w:tblGrid>
        <w:gridCol w:w="515"/>
        <w:gridCol w:w="1891"/>
        <w:gridCol w:w="2064"/>
        <w:gridCol w:w="2064"/>
        <w:gridCol w:w="2322"/>
      </w:tblGrid>
      <w:tr w:rsidR="00096173" w14:paraId="443400DC" w14:textId="77777777" w:rsidTr="00096173">
        <w:trPr>
          <w:cnfStyle w:val="100000000000" w:firstRow="1" w:lastRow="0" w:firstColumn="0" w:lastColumn="0" w:oddVBand="0" w:evenVBand="0" w:oddHBand="0" w:evenHBand="0" w:firstRowFirstColumn="0" w:firstRowLastColumn="0" w:lastRowFirstColumn="0" w:lastRowLastColumn="0"/>
          <w:tblHeader/>
        </w:trPr>
        <w:tc>
          <w:tcPr>
            <w:tcW w:w="461" w:type="dxa"/>
          </w:tcPr>
          <w:p w14:paraId="5CA0E110" w14:textId="77777777" w:rsidR="00096173" w:rsidRDefault="00000000">
            <w:pPr>
              <w:pStyle w:val="Compact"/>
            </w:pPr>
            <w:r>
              <w:rPr>
                <w:rFonts w:hint="eastAsia"/>
              </w:rPr>
              <w:t>维度</w:t>
            </w:r>
          </w:p>
        </w:tc>
        <w:tc>
          <w:tcPr>
            <w:tcW w:w="1691" w:type="dxa"/>
          </w:tcPr>
          <w:p w14:paraId="22E6FA2E" w14:textId="77777777" w:rsidR="00096173" w:rsidRDefault="00000000">
            <w:pPr>
              <w:pStyle w:val="Compact"/>
            </w:pPr>
            <w:r>
              <w:rPr>
                <w:rFonts w:hint="eastAsia"/>
              </w:rPr>
              <w:t>传统分立方案（</w:t>
            </w:r>
            <w:r>
              <w:rPr>
                <w:rFonts w:hint="eastAsia"/>
              </w:rPr>
              <w:t>Discrete</w:t>
            </w:r>
            <w:r>
              <w:rPr>
                <w:rFonts w:hint="eastAsia"/>
              </w:rPr>
              <w:t>）</w:t>
            </w:r>
          </w:p>
        </w:tc>
        <w:tc>
          <w:tcPr>
            <w:tcW w:w="1845" w:type="dxa"/>
          </w:tcPr>
          <w:p w14:paraId="1218889C" w14:textId="77777777" w:rsidR="00096173" w:rsidRDefault="00000000">
            <w:pPr>
              <w:pStyle w:val="Compact"/>
            </w:pPr>
            <w:r>
              <w:rPr>
                <w:rFonts w:hint="eastAsia"/>
              </w:rPr>
              <w:t>硅光（</w:t>
            </w:r>
            <w:r>
              <w:rPr>
                <w:rFonts w:hint="eastAsia"/>
              </w:rPr>
              <w:t>Silicon</w:t>
            </w:r>
            <w:r>
              <w:t xml:space="preserve"> </w:t>
            </w:r>
            <w:r>
              <w:rPr>
                <w:rFonts w:hint="eastAsia"/>
              </w:rPr>
              <w:t>Photonics</w:t>
            </w:r>
            <w:r>
              <w:rPr>
                <w:rFonts w:hint="eastAsia"/>
              </w:rPr>
              <w:t>）</w:t>
            </w:r>
          </w:p>
        </w:tc>
        <w:tc>
          <w:tcPr>
            <w:tcW w:w="1845" w:type="dxa"/>
          </w:tcPr>
          <w:p w14:paraId="523D909A" w14:textId="77777777" w:rsidR="00096173" w:rsidRDefault="00000000">
            <w:pPr>
              <w:pStyle w:val="Compact"/>
            </w:pPr>
            <w:r>
              <w:rPr>
                <w:rFonts w:hint="eastAsia"/>
              </w:rPr>
              <w:t>CPO</w:t>
            </w:r>
            <w:r>
              <w:rPr>
                <w:rFonts w:hint="eastAsia"/>
              </w:rPr>
              <w:t>（</w:t>
            </w:r>
            <w:r>
              <w:rPr>
                <w:rFonts w:hint="eastAsia"/>
              </w:rPr>
              <w:t>Co-Packaged</w:t>
            </w:r>
            <w:r>
              <w:t xml:space="preserve"> </w:t>
            </w:r>
            <w:r>
              <w:rPr>
                <w:rFonts w:hint="eastAsia"/>
              </w:rPr>
              <w:t>Optics</w:t>
            </w:r>
            <w:r>
              <w:rPr>
                <w:rFonts w:hint="eastAsia"/>
              </w:rPr>
              <w:t>）</w:t>
            </w:r>
          </w:p>
        </w:tc>
        <w:tc>
          <w:tcPr>
            <w:tcW w:w="2076" w:type="dxa"/>
          </w:tcPr>
          <w:p w14:paraId="1EE14C2C" w14:textId="77777777" w:rsidR="00096173" w:rsidRDefault="00000000">
            <w:pPr>
              <w:pStyle w:val="Compact"/>
            </w:pPr>
            <w:r>
              <w:rPr>
                <w:rFonts w:hint="eastAsia"/>
              </w:rPr>
              <w:t>LPO</w:t>
            </w:r>
            <w:r>
              <w:rPr>
                <w:rFonts w:hint="eastAsia"/>
              </w:rPr>
              <w:t>（</w:t>
            </w:r>
            <w:r>
              <w:rPr>
                <w:rFonts w:hint="eastAsia"/>
              </w:rPr>
              <w:t>Linear</w:t>
            </w:r>
            <w:r>
              <w:t xml:space="preserve"> Pluggable </w:t>
            </w:r>
            <w:r>
              <w:rPr>
                <w:rFonts w:hint="eastAsia"/>
              </w:rPr>
              <w:t>Optics</w:t>
            </w:r>
            <w:r>
              <w:rPr>
                <w:rFonts w:hint="eastAsia"/>
              </w:rPr>
              <w:t>）</w:t>
            </w:r>
          </w:p>
        </w:tc>
      </w:tr>
      <w:tr w:rsidR="00096173" w14:paraId="45BCF721" w14:textId="77777777">
        <w:tc>
          <w:tcPr>
            <w:tcW w:w="461" w:type="dxa"/>
          </w:tcPr>
          <w:p w14:paraId="1A11DFB3" w14:textId="77777777" w:rsidR="00096173" w:rsidRDefault="00000000">
            <w:pPr>
              <w:pStyle w:val="Compact"/>
            </w:pPr>
            <w:r>
              <w:rPr>
                <w:rFonts w:hint="eastAsia"/>
              </w:rPr>
              <w:t>技术原理</w:t>
            </w:r>
          </w:p>
        </w:tc>
        <w:tc>
          <w:tcPr>
            <w:tcW w:w="1691" w:type="dxa"/>
          </w:tcPr>
          <w:p w14:paraId="3ABF9F75" w14:textId="77777777" w:rsidR="00096173" w:rsidRDefault="00000000">
            <w:pPr>
              <w:pStyle w:val="Compact"/>
            </w:pPr>
            <w:r>
              <w:rPr>
                <w:rFonts w:hint="eastAsia"/>
              </w:rPr>
              <w:t>独立</w:t>
            </w:r>
            <w:r>
              <w:rPr>
                <w:rFonts w:hint="eastAsia"/>
              </w:rPr>
              <w:t>EML/DFB</w:t>
            </w:r>
            <w:r>
              <w:rPr>
                <w:rFonts w:hint="eastAsia"/>
              </w:rPr>
              <w:t>激光器</w:t>
            </w:r>
            <w:r>
              <w:rPr>
                <w:rFonts w:hint="eastAsia"/>
              </w:rPr>
              <w:t>+</w:t>
            </w:r>
            <w:r>
              <w:rPr>
                <w:rFonts w:hint="eastAsia"/>
              </w:rPr>
              <w:t>分立光学元件</w:t>
            </w:r>
          </w:p>
        </w:tc>
        <w:tc>
          <w:tcPr>
            <w:tcW w:w="1845" w:type="dxa"/>
          </w:tcPr>
          <w:p w14:paraId="645525A4" w14:textId="77777777" w:rsidR="00096173" w:rsidRDefault="00000000">
            <w:pPr>
              <w:pStyle w:val="Compact"/>
            </w:pPr>
            <w:r>
              <w:rPr>
                <w:rFonts w:hint="eastAsia"/>
              </w:rPr>
              <w:t>硅基波导集成调制器</w:t>
            </w:r>
            <w:r>
              <w:rPr>
                <w:rFonts w:hint="eastAsia"/>
              </w:rPr>
              <w:t>/</w:t>
            </w:r>
            <w:r>
              <w:rPr>
                <w:rFonts w:hint="eastAsia"/>
              </w:rPr>
              <w:t>探测器，外接光源</w:t>
            </w:r>
          </w:p>
        </w:tc>
        <w:tc>
          <w:tcPr>
            <w:tcW w:w="1845" w:type="dxa"/>
          </w:tcPr>
          <w:p w14:paraId="3191F220" w14:textId="77777777" w:rsidR="00096173" w:rsidRDefault="00000000">
            <w:pPr>
              <w:pStyle w:val="Compact"/>
            </w:pPr>
            <w:r>
              <w:rPr>
                <w:rFonts w:hint="eastAsia"/>
              </w:rPr>
              <w:t>光引擎与交换芯片共封装</w:t>
            </w:r>
          </w:p>
        </w:tc>
        <w:tc>
          <w:tcPr>
            <w:tcW w:w="2076" w:type="dxa"/>
          </w:tcPr>
          <w:p w14:paraId="47027E88" w14:textId="77777777" w:rsidR="00096173" w:rsidRDefault="00000000">
            <w:pPr>
              <w:pStyle w:val="Compact"/>
            </w:pPr>
            <w:r>
              <w:rPr>
                <w:rFonts w:hint="eastAsia"/>
              </w:rPr>
              <w:t>移除</w:t>
            </w:r>
            <w:r>
              <w:rPr>
                <w:rFonts w:hint="eastAsia"/>
              </w:rPr>
              <w:t>DSP</w:t>
            </w:r>
            <w:r>
              <w:rPr>
                <w:rFonts w:hint="eastAsia"/>
              </w:rPr>
              <w:t>，线性驱动</w:t>
            </w:r>
            <w:r>
              <w:rPr>
                <w:rFonts w:hint="eastAsia"/>
              </w:rPr>
              <w:t>+</w:t>
            </w:r>
            <w:r>
              <w:rPr>
                <w:rFonts w:hint="eastAsia"/>
              </w:rPr>
              <w:t>高性能光组件</w:t>
            </w:r>
          </w:p>
        </w:tc>
      </w:tr>
      <w:tr w:rsidR="00096173" w14:paraId="04ADA2F5" w14:textId="77777777">
        <w:tc>
          <w:tcPr>
            <w:tcW w:w="461" w:type="dxa"/>
          </w:tcPr>
          <w:p w14:paraId="7D619104" w14:textId="77777777" w:rsidR="00096173" w:rsidRDefault="00000000">
            <w:pPr>
              <w:pStyle w:val="Compact"/>
            </w:pPr>
            <w:r>
              <w:rPr>
                <w:rFonts w:hint="eastAsia"/>
              </w:rPr>
              <w:t>功耗</w:t>
            </w:r>
          </w:p>
        </w:tc>
        <w:tc>
          <w:tcPr>
            <w:tcW w:w="1691" w:type="dxa"/>
          </w:tcPr>
          <w:p w14:paraId="2305331A" w14:textId="77777777" w:rsidR="00096173" w:rsidRDefault="00000000">
            <w:pPr>
              <w:pStyle w:val="Compact"/>
            </w:pPr>
            <w:r>
              <w:rPr>
                <w:rFonts w:hint="eastAsia"/>
              </w:rPr>
              <w:t>高（含</w:t>
            </w:r>
            <w:r>
              <w:rPr>
                <w:rFonts w:hint="eastAsia"/>
              </w:rPr>
              <w:t>DSP</w:t>
            </w:r>
            <w:r>
              <w:t xml:space="preserve"> </w:t>
            </w:r>
            <w:r>
              <w:rPr>
                <w:rFonts w:hint="eastAsia"/>
              </w:rPr>
              <w:t>~15-20W/</w:t>
            </w:r>
            <w:r>
              <w:rPr>
                <w:rFonts w:hint="eastAsia"/>
              </w:rPr>
              <w:t>模</w:t>
            </w:r>
            <w:r>
              <w:rPr>
                <w:rFonts w:hint="eastAsia"/>
              </w:rPr>
              <w:lastRenderedPageBreak/>
              <w:t>块）</w:t>
            </w:r>
          </w:p>
        </w:tc>
        <w:tc>
          <w:tcPr>
            <w:tcW w:w="1845" w:type="dxa"/>
          </w:tcPr>
          <w:p w14:paraId="19862E9C" w14:textId="77777777" w:rsidR="00096173" w:rsidRDefault="00000000">
            <w:pPr>
              <w:pStyle w:val="Compact"/>
            </w:pPr>
            <w:r>
              <w:rPr>
                <w:rFonts w:hint="eastAsia"/>
              </w:rPr>
              <w:lastRenderedPageBreak/>
              <w:t>中（集成度高，</w:t>
            </w:r>
            <w:r>
              <w:rPr>
                <w:rFonts w:hint="eastAsia"/>
              </w:rPr>
              <w:t>DSP</w:t>
            </w:r>
            <w:r>
              <w:rPr>
                <w:rFonts w:hint="eastAsia"/>
              </w:rPr>
              <w:t>仍需）</w:t>
            </w:r>
          </w:p>
        </w:tc>
        <w:tc>
          <w:tcPr>
            <w:tcW w:w="1845" w:type="dxa"/>
          </w:tcPr>
          <w:p w14:paraId="4BB6D90F" w14:textId="77777777" w:rsidR="00096173" w:rsidRDefault="00000000">
            <w:pPr>
              <w:pStyle w:val="Compact"/>
            </w:pPr>
            <w:r>
              <w:rPr>
                <w:rFonts w:hint="eastAsia"/>
              </w:rPr>
              <w:t>低（缩短电通道，减少</w:t>
            </w:r>
            <w:r>
              <w:rPr>
                <w:rFonts w:hint="eastAsia"/>
              </w:rPr>
              <w:t>SerDes</w:t>
            </w:r>
            <w:r>
              <w:rPr>
                <w:rFonts w:hint="eastAsia"/>
              </w:rPr>
              <w:lastRenderedPageBreak/>
              <w:t>功耗）</w:t>
            </w:r>
          </w:p>
        </w:tc>
        <w:tc>
          <w:tcPr>
            <w:tcW w:w="2076" w:type="dxa"/>
          </w:tcPr>
          <w:p w14:paraId="40B1EBBE" w14:textId="77777777" w:rsidR="00096173" w:rsidRDefault="00000000">
            <w:pPr>
              <w:pStyle w:val="Compact"/>
            </w:pPr>
            <w:r>
              <w:rPr>
                <w:rFonts w:hint="eastAsia"/>
              </w:rPr>
              <w:lastRenderedPageBreak/>
              <w:t>低（移除</w:t>
            </w:r>
            <w:r>
              <w:rPr>
                <w:rFonts w:hint="eastAsia"/>
              </w:rPr>
              <w:t>DSP</w:t>
            </w:r>
            <w:r>
              <w:rPr>
                <w:rFonts w:hint="eastAsia"/>
              </w:rPr>
              <w:t>，功耗降低</w:t>
            </w:r>
            <w:r>
              <w:rPr>
                <w:rFonts w:hint="eastAsia"/>
              </w:rPr>
              <w:t>30-50%</w:t>
            </w:r>
            <w:r>
              <w:rPr>
                <w:rFonts w:hint="eastAsia"/>
              </w:rPr>
              <w:t>）</w:t>
            </w:r>
          </w:p>
        </w:tc>
      </w:tr>
      <w:tr w:rsidR="00096173" w14:paraId="17FC9818" w14:textId="77777777">
        <w:tc>
          <w:tcPr>
            <w:tcW w:w="461" w:type="dxa"/>
          </w:tcPr>
          <w:p w14:paraId="145136B2" w14:textId="77777777" w:rsidR="00096173" w:rsidRDefault="00000000">
            <w:pPr>
              <w:pStyle w:val="Compact"/>
            </w:pPr>
            <w:r>
              <w:rPr>
                <w:rFonts w:hint="eastAsia"/>
              </w:rPr>
              <w:t>成本</w:t>
            </w:r>
          </w:p>
        </w:tc>
        <w:tc>
          <w:tcPr>
            <w:tcW w:w="1691" w:type="dxa"/>
          </w:tcPr>
          <w:p w14:paraId="0AAC0C28" w14:textId="77777777" w:rsidR="00096173" w:rsidRDefault="00000000">
            <w:pPr>
              <w:pStyle w:val="Compact"/>
            </w:pPr>
            <w:r>
              <w:rPr>
                <w:rFonts w:hint="eastAsia"/>
              </w:rPr>
              <w:t>高（分立元件多）</w:t>
            </w:r>
          </w:p>
        </w:tc>
        <w:tc>
          <w:tcPr>
            <w:tcW w:w="1845" w:type="dxa"/>
          </w:tcPr>
          <w:p w14:paraId="055B0492" w14:textId="77777777" w:rsidR="00096173" w:rsidRDefault="00000000">
            <w:pPr>
              <w:pStyle w:val="Compact"/>
            </w:pPr>
            <w:r>
              <w:rPr>
                <w:rFonts w:hint="eastAsia"/>
              </w:rPr>
              <w:t>中高（硅基代工成本低但研发投入大）</w:t>
            </w:r>
          </w:p>
        </w:tc>
        <w:tc>
          <w:tcPr>
            <w:tcW w:w="1845" w:type="dxa"/>
          </w:tcPr>
          <w:p w14:paraId="0FCB04B2" w14:textId="77777777" w:rsidR="00096173" w:rsidRDefault="00000000">
            <w:pPr>
              <w:pStyle w:val="Compact"/>
            </w:pPr>
            <w:r>
              <w:rPr>
                <w:rFonts w:hint="eastAsia"/>
              </w:rPr>
              <w:t>当前高（定制化封装）</w:t>
            </w:r>
          </w:p>
        </w:tc>
        <w:tc>
          <w:tcPr>
            <w:tcW w:w="2076" w:type="dxa"/>
          </w:tcPr>
          <w:p w14:paraId="7A7FE838" w14:textId="77777777" w:rsidR="00096173" w:rsidRDefault="00000000">
            <w:pPr>
              <w:pStyle w:val="Compact"/>
            </w:pPr>
            <w:r>
              <w:rPr>
                <w:rFonts w:hint="eastAsia"/>
              </w:rPr>
              <w:t>中（省去</w:t>
            </w:r>
            <w:r>
              <w:rPr>
                <w:rFonts w:hint="eastAsia"/>
              </w:rPr>
              <w:t>DSP</w:t>
            </w:r>
            <w:r>
              <w:rPr>
                <w:rFonts w:hint="eastAsia"/>
              </w:rPr>
              <w:t>成本</w:t>
            </w:r>
            <w:r>
              <w:rPr>
                <w:rFonts w:hint="eastAsia"/>
              </w:rPr>
              <w:t>$80-100/</w:t>
            </w:r>
            <w:r>
              <w:rPr>
                <w:rFonts w:hint="eastAsia"/>
              </w:rPr>
              <w:t>模块）</w:t>
            </w:r>
          </w:p>
        </w:tc>
      </w:tr>
      <w:tr w:rsidR="00096173" w14:paraId="54193D90" w14:textId="77777777">
        <w:tc>
          <w:tcPr>
            <w:tcW w:w="461" w:type="dxa"/>
          </w:tcPr>
          <w:p w14:paraId="50638BFD" w14:textId="77777777" w:rsidR="00096173" w:rsidRDefault="00000000">
            <w:pPr>
              <w:pStyle w:val="Compact"/>
            </w:pPr>
            <w:r>
              <w:rPr>
                <w:rFonts w:hint="eastAsia"/>
              </w:rPr>
              <w:t>成熟度</w:t>
            </w:r>
          </w:p>
        </w:tc>
        <w:tc>
          <w:tcPr>
            <w:tcW w:w="1691" w:type="dxa"/>
          </w:tcPr>
          <w:p w14:paraId="15FE3664" w14:textId="77777777" w:rsidR="00096173" w:rsidRDefault="00000000">
            <w:pPr>
              <w:pStyle w:val="Compact"/>
            </w:pPr>
            <w:r>
              <w:t xml:space="preserve">★★★★★ </w:t>
            </w:r>
            <w:r>
              <w:rPr>
                <w:rFonts w:hint="eastAsia"/>
              </w:rPr>
              <w:t>完全成熟</w:t>
            </w:r>
          </w:p>
        </w:tc>
        <w:tc>
          <w:tcPr>
            <w:tcW w:w="1845" w:type="dxa"/>
          </w:tcPr>
          <w:p w14:paraId="547946C2" w14:textId="77777777" w:rsidR="00096173" w:rsidRDefault="00000000">
            <w:pPr>
              <w:pStyle w:val="Compact"/>
            </w:pPr>
            <w:r>
              <w:t xml:space="preserve">★★★★ </w:t>
            </w:r>
            <w:r>
              <w:rPr>
                <w:rFonts w:hint="eastAsia"/>
              </w:rPr>
              <w:t>800G/1.6T</w:t>
            </w:r>
            <w:r>
              <w:rPr>
                <w:rFonts w:hint="eastAsia"/>
              </w:rPr>
              <w:t>规模应用</w:t>
            </w:r>
          </w:p>
        </w:tc>
        <w:tc>
          <w:tcPr>
            <w:tcW w:w="1845" w:type="dxa"/>
          </w:tcPr>
          <w:p w14:paraId="4B9C75AA" w14:textId="77777777" w:rsidR="00096173" w:rsidRDefault="00000000">
            <w:pPr>
              <w:pStyle w:val="Compact"/>
            </w:pPr>
            <w:r>
              <w:t xml:space="preserve">★★☆ </w:t>
            </w:r>
            <w:r>
              <w:rPr>
                <w:rFonts w:hint="eastAsia"/>
              </w:rPr>
              <w:t>2026-2027</w:t>
            </w:r>
            <w:r>
              <w:rPr>
                <w:rFonts w:hint="eastAsia"/>
              </w:rPr>
              <w:t>小批量量产</w:t>
            </w:r>
          </w:p>
        </w:tc>
        <w:tc>
          <w:tcPr>
            <w:tcW w:w="2076" w:type="dxa"/>
          </w:tcPr>
          <w:p w14:paraId="4C5AD7E5" w14:textId="77777777" w:rsidR="00096173" w:rsidRDefault="00000000">
            <w:pPr>
              <w:pStyle w:val="Compact"/>
            </w:pPr>
            <w:r>
              <w:t xml:space="preserve">★★★ </w:t>
            </w:r>
            <w:r>
              <w:rPr>
                <w:rFonts w:hint="eastAsia"/>
              </w:rPr>
              <w:t>800G</w:t>
            </w:r>
            <w:r>
              <w:rPr>
                <w:rFonts w:hint="eastAsia"/>
              </w:rPr>
              <w:t>开始商用，</w:t>
            </w:r>
            <w:r>
              <w:rPr>
                <w:rFonts w:hint="eastAsia"/>
              </w:rPr>
              <w:t>1.6T</w:t>
            </w:r>
            <w:r>
              <w:rPr>
                <w:rFonts w:hint="eastAsia"/>
              </w:rPr>
              <w:t>在验证</w:t>
            </w:r>
          </w:p>
        </w:tc>
      </w:tr>
      <w:tr w:rsidR="00096173" w14:paraId="59308D92" w14:textId="77777777">
        <w:tc>
          <w:tcPr>
            <w:tcW w:w="461" w:type="dxa"/>
          </w:tcPr>
          <w:p w14:paraId="675BA131" w14:textId="77777777" w:rsidR="00096173" w:rsidRDefault="00000000">
            <w:pPr>
              <w:pStyle w:val="Compact"/>
            </w:pPr>
            <w:r>
              <w:rPr>
                <w:rFonts w:hint="eastAsia"/>
              </w:rPr>
              <w:t>传输距离</w:t>
            </w:r>
          </w:p>
        </w:tc>
        <w:tc>
          <w:tcPr>
            <w:tcW w:w="1691" w:type="dxa"/>
          </w:tcPr>
          <w:p w14:paraId="4143B383" w14:textId="77777777" w:rsidR="00096173" w:rsidRDefault="00000000">
            <w:pPr>
              <w:pStyle w:val="Compact"/>
            </w:pPr>
            <w:r>
              <w:rPr>
                <w:rFonts w:hint="eastAsia"/>
              </w:rPr>
              <w:t>长（</w:t>
            </w:r>
            <w:r>
              <w:rPr>
                <w:rFonts w:hint="eastAsia"/>
              </w:rPr>
              <w:t>100m-80km</w:t>
            </w:r>
            <w:r>
              <w:rPr>
                <w:rFonts w:hint="eastAsia"/>
              </w:rPr>
              <w:t>）</w:t>
            </w:r>
          </w:p>
        </w:tc>
        <w:tc>
          <w:tcPr>
            <w:tcW w:w="1845" w:type="dxa"/>
          </w:tcPr>
          <w:p w14:paraId="5D4A72D8" w14:textId="77777777" w:rsidR="00096173" w:rsidRDefault="00000000">
            <w:pPr>
              <w:pStyle w:val="Compact"/>
            </w:pPr>
            <w:r>
              <w:rPr>
                <w:rFonts w:hint="eastAsia"/>
              </w:rPr>
              <w:t>中（</w:t>
            </w:r>
            <w:r>
              <w:rPr>
                <w:rFonts w:hint="eastAsia"/>
              </w:rPr>
              <w:t>500m-10km</w:t>
            </w:r>
            <w:r>
              <w:rPr>
                <w:rFonts w:hint="eastAsia"/>
              </w:rPr>
              <w:t>）</w:t>
            </w:r>
          </w:p>
        </w:tc>
        <w:tc>
          <w:tcPr>
            <w:tcW w:w="1845" w:type="dxa"/>
          </w:tcPr>
          <w:p w14:paraId="0C24A289" w14:textId="77777777" w:rsidR="00096173" w:rsidRDefault="00000000">
            <w:pPr>
              <w:pStyle w:val="Compact"/>
            </w:pPr>
            <w:r>
              <w:rPr>
                <w:rFonts w:hint="eastAsia"/>
              </w:rPr>
              <w:t>短（≤</w:t>
            </w:r>
            <w:r>
              <w:rPr>
                <w:rFonts w:hint="eastAsia"/>
              </w:rPr>
              <w:t>500m</w:t>
            </w:r>
            <w:r>
              <w:rPr>
                <w:rFonts w:hint="eastAsia"/>
              </w:rPr>
              <w:t>，</w:t>
            </w:r>
            <w:r>
              <w:rPr>
                <w:rFonts w:hint="eastAsia"/>
              </w:rPr>
              <w:t>scale-up</w:t>
            </w:r>
            <w:r>
              <w:rPr>
                <w:rFonts w:hint="eastAsia"/>
              </w:rPr>
              <w:t>网络）</w:t>
            </w:r>
          </w:p>
        </w:tc>
        <w:tc>
          <w:tcPr>
            <w:tcW w:w="2076" w:type="dxa"/>
          </w:tcPr>
          <w:p w14:paraId="747C21FB" w14:textId="77777777" w:rsidR="00096173" w:rsidRDefault="00000000">
            <w:pPr>
              <w:pStyle w:val="Compact"/>
            </w:pPr>
            <w:r>
              <w:rPr>
                <w:rFonts w:hint="eastAsia"/>
              </w:rPr>
              <w:t>短</w:t>
            </w:r>
            <w:r>
              <w:rPr>
                <w:rFonts w:hint="eastAsia"/>
              </w:rPr>
              <w:t>-</w:t>
            </w:r>
            <w:r>
              <w:rPr>
                <w:rFonts w:hint="eastAsia"/>
              </w:rPr>
              <w:t>中（</w:t>
            </w:r>
            <w:r>
              <w:rPr>
                <w:rFonts w:hint="eastAsia"/>
              </w:rPr>
              <w:t>100m-2km</w:t>
            </w:r>
            <w:r>
              <w:rPr>
                <w:rFonts w:hint="eastAsia"/>
              </w:rPr>
              <w:t>）</w:t>
            </w:r>
          </w:p>
        </w:tc>
      </w:tr>
      <w:tr w:rsidR="00096173" w14:paraId="41953180" w14:textId="77777777">
        <w:tc>
          <w:tcPr>
            <w:tcW w:w="461" w:type="dxa"/>
          </w:tcPr>
          <w:p w14:paraId="36B40FC1" w14:textId="77777777" w:rsidR="00096173" w:rsidRDefault="00000000">
            <w:pPr>
              <w:pStyle w:val="Compact"/>
            </w:pPr>
            <w:r>
              <w:rPr>
                <w:rFonts w:hint="eastAsia"/>
              </w:rPr>
              <w:t>速率上限</w:t>
            </w:r>
          </w:p>
        </w:tc>
        <w:tc>
          <w:tcPr>
            <w:tcW w:w="1691" w:type="dxa"/>
          </w:tcPr>
          <w:p w14:paraId="34CD204D" w14:textId="77777777" w:rsidR="00096173" w:rsidRDefault="00000000">
            <w:pPr>
              <w:pStyle w:val="Compact"/>
            </w:pPr>
            <w:r>
              <w:rPr>
                <w:rFonts w:hint="eastAsia"/>
              </w:rPr>
              <w:t>1.6T</w:t>
            </w:r>
            <w:r>
              <w:rPr>
                <w:rFonts w:hint="eastAsia"/>
              </w:rPr>
              <w:t>（当前）</w:t>
            </w:r>
          </w:p>
        </w:tc>
        <w:tc>
          <w:tcPr>
            <w:tcW w:w="1845" w:type="dxa"/>
          </w:tcPr>
          <w:p w14:paraId="3C5D04DC" w14:textId="77777777" w:rsidR="00096173" w:rsidRDefault="00000000">
            <w:pPr>
              <w:pStyle w:val="Compact"/>
            </w:pPr>
            <w:r>
              <w:rPr>
                <w:rFonts w:hint="eastAsia"/>
              </w:rPr>
              <w:t>3.2T</w:t>
            </w:r>
            <w:r>
              <w:rPr>
                <w:rFonts w:hint="eastAsia"/>
              </w:rPr>
              <w:t>（单波硅光触及物理天花板）</w:t>
            </w:r>
          </w:p>
        </w:tc>
        <w:tc>
          <w:tcPr>
            <w:tcW w:w="1845" w:type="dxa"/>
          </w:tcPr>
          <w:p w14:paraId="5790526C" w14:textId="77777777" w:rsidR="00096173" w:rsidRDefault="00000000">
            <w:pPr>
              <w:pStyle w:val="Compact"/>
            </w:pPr>
            <w:r>
              <w:t>3.2T+</w:t>
            </w:r>
          </w:p>
        </w:tc>
        <w:tc>
          <w:tcPr>
            <w:tcW w:w="2076" w:type="dxa"/>
          </w:tcPr>
          <w:p w14:paraId="56B6E5A8" w14:textId="77777777" w:rsidR="00096173" w:rsidRDefault="00000000">
            <w:pPr>
              <w:pStyle w:val="Compact"/>
            </w:pPr>
            <w:r>
              <w:rPr>
                <w:rFonts w:hint="eastAsia"/>
              </w:rPr>
              <w:t>受限于线性驱动能力</w:t>
            </w:r>
          </w:p>
        </w:tc>
      </w:tr>
      <w:tr w:rsidR="00096173" w14:paraId="1C0849CA" w14:textId="77777777">
        <w:tc>
          <w:tcPr>
            <w:tcW w:w="461" w:type="dxa"/>
          </w:tcPr>
          <w:p w14:paraId="1398E2AE" w14:textId="77777777" w:rsidR="00096173" w:rsidRDefault="00000000">
            <w:pPr>
              <w:pStyle w:val="Compact"/>
            </w:pPr>
            <w:r>
              <w:rPr>
                <w:rFonts w:hint="eastAsia"/>
              </w:rPr>
              <w:t>主要玩家</w:t>
            </w:r>
          </w:p>
        </w:tc>
        <w:tc>
          <w:tcPr>
            <w:tcW w:w="1691" w:type="dxa"/>
          </w:tcPr>
          <w:p w14:paraId="6B3CE541" w14:textId="77777777" w:rsidR="00096173" w:rsidRDefault="00000000">
            <w:pPr>
              <w:pStyle w:val="Compact"/>
            </w:pPr>
            <w:r>
              <w:rPr>
                <w:rFonts w:hint="eastAsia"/>
              </w:rPr>
              <w:t>中际旭创、</w:t>
            </w:r>
            <w:r>
              <w:rPr>
                <w:rFonts w:hint="eastAsia"/>
              </w:rPr>
              <w:t>Coherent</w:t>
            </w:r>
            <w:r>
              <w:rPr>
                <w:rFonts w:hint="eastAsia"/>
              </w:rPr>
              <w:t>、新易盛</w:t>
            </w:r>
          </w:p>
        </w:tc>
        <w:tc>
          <w:tcPr>
            <w:tcW w:w="1845" w:type="dxa"/>
          </w:tcPr>
          <w:p w14:paraId="1A33E9B9" w14:textId="77777777" w:rsidR="00096173" w:rsidRDefault="00000000">
            <w:pPr>
              <w:pStyle w:val="Compact"/>
            </w:pPr>
            <w:r>
              <w:rPr>
                <w:rFonts w:hint="eastAsia"/>
              </w:rPr>
              <w:t>Cisco</w:t>
            </w:r>
            <w:r>
              <w:rPr>
                <w:rFonts w:hint="eastAsia"/>
              </w:rPr>
              <w:t>、</w:t>
            </w:r>
            <w:r>
              <w:rPr>
                <w:rFonts w:hint="eastAsia"/>
              </w:rPr>
              <w:t>Intel</w:t>
            </w:r>
            <w:r>
              <w:rPr>
                <w:rFonts w:hint="eastAsia"/>
              </w:rPr>
              <w:t>、中际旭创、</w:t>
            </w:r>
            <w:r>
              <w:rPr>
                <w:rFonts w:hint="eastAsia"/>
              </w:rPr>
              <w:t>Broadcom</w:t>
            </w:r>
          </w:p>
        </w:tc>
        <w:tc>
          <w:tcPr>
            <w:tcW w:w="1845" w:type="dxa"/>
          </w:tcPr>
          <w:p w14:paraId="549A2277" w14:textId="77777777" w:rsidR="00096173" w:rsidRDefault="00000000">
            <w:pPr>
              <w:pStyle w:val="Compact"/>
            </w:pPr>
            <w:r>
              <w:t>Broadcom</w:t>
            </w:r>
            <w:r>
              <w:t>、</w:t>
            </w:r>
            <w:r>
              <w:t>NVIDIA</w:t>
            </w:r>
            <w:r>
              <w:t>、</w:t>
            </w:r>
            <w:r>
              <w:t>Marvell</w:t>
            </w:r>
            <w:r>
              <w:t>、</w:t>
            </w:r>
            <w:r>
              <w:t>Intel</w:t>
            </w:r>
          </w:p>
        </w:tc>
        <w:tc>
          <w:tcPr>
            <w:tcW w:w="2076" w:type="dxa"/>
          </w:tcPr>
          <w:p w14:paraId="38291B47" w14:textId="77777777" w:rsidR="00096173" w:rsidRDefault="00000000">
            <w:pPr>
              <w:pStyle w:val="Compact"/>
            </w:pPr>
            <w:r>
              <w:rPr>
                <w:rFonts w:hint="eastAsia"/>
              </w:rPr>
              <w:t>中际旭创、新易盛、</w:t>
            </w:r>
            <w:r>
              <w:rPr>
                <w:rFonts w:hint="eastAsia"/>
              </w:rPr>
              <w:t>Eoptolink</w:t>
            </w:r>
            <w:r>
              <w:rPr>
                <w:rFonts w:hint="eastAsia"/>
              </w:rPr>
              <w:t>、</w:t>
            </w:r>
            <w:r>
              <w:rPr>
                <w:rFonts w:hint="eastAsia"/>
              </w:rPr>
              <w:t>Broadcom</w:t>
            </w:r>
          </w:p>
        </w:tc>
      </w:tr>
    </w:tbl>
    <w:p w14:paraId="05037971" w14:textId="77777777" w:rsidR="00096173" w:rsidRDefault="00000000">
      <w:pPr>
        <w:pStyle w:val="a0"/>
      </w:pPr>
      <w:r>
        <w:rPr>
          <w:rFonts w:hint="eastAsia"/>
        </w:rPr>
        <w:t>LightCounting</w:t>
      </w:r>
      <w:r>
        <w:rPr>
          <w:rFonts w:hint="eastAsia"/>
        </w:rPr>
        <w:t>预测，硅光技术在</w:t>
      </w:r>
      <w:r>
        <w:rPr>
          <w:rFonts w:hint="eastAsia"/>
        </w:rPr>
        <w:t>LPO</w:t>
      </w:r>
      <w:r>
        <w:rPr>
          <w:rFonts w:hint="eastAsia"/>
        </w:rPr>
        <w:t>和</w:t>
      </w:r>
      <w:r>
        <w:rPr>
          <w:rFonts w:hint="eastAsia"/>
        </w:rPr>
        <w:t>CPO</w:t>
      </w:r>
      <w:r>
        <w:rPr>
          <w:rFonts w:hint="eastAsia"/>
        </w:rPr>
        <w:t>推动下，市场份额将从</w:t>
      </w:r>
      <w:r>
        <w:rPr>
          <w:rFonts w:hint="eastAsia"/>
        </w:rPr>
        <w:t>2025</w:t>
      </w:r>
      <w:r>
        <w:rPr>
          <w:rFonts w:hint="eastAsia"/>
        </w:rPr>
        <w:t>年的约</w:t>
      </w:r>
      <w:r>
        <w:rPr>
          <w:rFonts w:hint="eastAsia"/>
        </w:rPr>
        <w:t>30%</w:t>
      </w:r>
      <w:r>
        <w:rPr>
          <w:rFonts w:hint="eastAsia"/>
        </w:rPr>
        <w:t>提升至</w:t>
      </w:r>
      <w:r>
        <w:rPr>
          <w:rFonts w:hint="eastAsia"/>
        </w:rPr>
        <w:t>2030</w:t>
      </w:r>
      <w:r>
        <w:rPr>
          <w:rFonts w:hint="eastAsia"/>
        </w:rPr>
        <w:t>年的</w:t>
      </w:r>
      <w:r>
        <w:rPr>
          <w:rFonts w:hint="eastAsia"/>
        </w:rPr>
        <w:t>60%</w:t>
      </w:r>
      <w:r>
        <w:t xml:space="preserve"> [LightCounting, </w:t>
      </w:r>
      <w:r>
        <w:rPr>
          <w:rFonts w:hint="eastAsia"/>
        </w:rPr>
        <w:t>2025.05]</w:t>
      </w:r>
      <w:r>
        <w:rPr>
          <w:rFonts w:hint="eastAsia"/>
        </w:rPr>
        <w:t>。硅光已成为</w:t>
      </w:r>
      <w:r>
        <w:rPr>
          <w:rFonts w:hint="eastAsia"/>
        </w:rPr>
        <w:t>CPO</w:t>
      </w:r>
      <w:r>
        <w:rPr>
          <w:rFonts w:hint="eastAsia"/>
        </w:rPr>
        <w:t>光引擎和</w:t>
      </w:r>
      <w:r>
        <w:rPr>
          <w:rFonts w:hint="eastAsia"/>
        </w:rPr>
        <w:t>LPO</w:t>
      </w:r>
      <w:r>
        <w:rPr>
          <w:rFonts w:hint="eastAsia"/>
        </w:rPr>
        <w:t>模块的核心使能技术，也是现代</w:t>
      </w:r>
      <w:r>
        <w:rPr>
          <w:rFonts w:hint="eastAsia"/>
        </w:rPr>
        <w:t>DSP</w:t>
      </w:r>
      <w:r>
        <w:rPr>
          <w:rFonts w:hint="eastAsia"/>
        </w:rPr>
        <w:t>模块的重要技术基础</w:t>
      </w:r>
      <w:r>
        <w:t xml:space="preserve"> [Medium/AICPLIGHT, 2026.02]</w:t>
      </w:r>
      <w:r>
        <w:t>。</w:t>
      </w:r>
    </w:p>
    <w:p w14:paraId="71569A39" w14:textId="77777777" w:rsidR="00096173" w:rsidRDefault="00000000">
      <w:pPr>
        <w:pStyle w:val="a0"/>
      </w:pPr>
      <w:r>
        <w:rPr>
          <w:rFonts w:hint="eastAsia"/>
          <w:b/>
          <w:bCs/>
        </w:rPr>
        <w:t>CPO</w:t>
      </w:r>
      <w:r>
        <w:rPr>
          <w:rFonts w:hint="eastAsia"/>
          <w:b/>
          <w:bCs/>
        </w:rPr>
        <w:t>与</w:t>
      </w:r>
      <w:r>
        <w:rPr>
          <w:rFonts w:hint="eastAsia"/>
          <w:b/>
          <w:bCs/>
        </w:rPr>
        <w:t>LPO</w:t>
      </w:r>
      <w:r>
        <w:rPr>
          <w:rFonts w:hint="eastAsia"/>
          <w:b/>
          <w:bCs/>
        </w:rPr>
        <w:t>的互补关系：</w:t>
      </w:r>
      <w:r>
        <w:t xml:space="preserve"> </w:t>
      </w:r>
      <w:r>
        <w:rPr>
          <w:rFonts w:hint="eastAsia"/>
        </w:rPr>
        <w:t>CPO</w:t>
      </w:r>
      <w:r>
        <w:rPr>
          <w:rFonts w:hint="eastAsia"/>
        </w:rPr>
        <w:t>通过将光引擎与交换</w:t>
      </w:r>
      <w:r>
        <w:rPr>
          <w:rFonts w:hint="eastAsia"/>
        </w:rPr>
        <w:t>ASIC</w:t>
      </w:r>
      <w:r>
        <w:rPr>
          <w:rFonts w:hint="eastAsia"/>
        </w:rPr>
        <w:t>共封装，大幅缩短电通道、降低功耗，是</w:t>
      </w:r>
      <w:r>
        <w:rPr>
          <w:rFonts w:hint="eastAsia"/>
        </w:rPr>
        <w:t>scale-up</w:t>
      </w:r>
      <w:r>
        <w:rPr>
          <w:rFonts w:hint="eastAsia"/>
        </w:rPr>
        <w:t>网络（</w:t>
      </w:r>
      <w:r>
        <w:rPr>
          <w:rFonts w:hint="eastAsia"/>
        </w:rPr>
        <w:t>GPU</w:t>
      </w:r>
      <w:r>
        <w:rPr>
          <w:rFonts w:hint="eastAsia"/>
        </w:rPr>
        <w:t>集群内部互联）的长期理想方案。</w:t>
      </w:r>
      <w:r>
        <w:rPr>
          <w:rFonts w:hint="eastAsia"/>
        </w:rPr>
        <w:t>Cignal</w:t>
      </w:r>
      <w:r>
        <w:t xml:space="preserve"> </w:t>
      </w:r>
      <w:r>
        <w:rPr>
          <w:rFonts w:hint="eastAsia"/>
        </w:rPr>
        <w:t>AI</w:t>
      </w:r>
      <w:r>
        <w:rPr>
          <w:rFonts w:hint="eastAsia"/>
        </w:rPr>
        <w:t>认为大规模</w:t>
      </w:r>
      <w:r>
        <w:rPr>
          <w:rFonts w:hint="eastAsia"/>
        </w:rPr>
        <w:t>CPO</w:t>
      </w:r>
      <w:r>
        <w:rPr>
          <w:rFonts w:hint="eastAsia"/>
        </w:rPr>
        <w:t>部署仍需</w:t>
      </w:r>
      <w:r>
        <w:rPr>
          <w:rFonts w:hint="eastAsia"/>
        </w:rPr>
        <w:t>3-5</w:t>
      </w:r>
      <w:r>
        <w:rPr>
          <w:rFonts w:hint="eastAsia"/>
        </w:rPr>
        <w:t>年，尽管早期商用试验可能在</w:t>
      </w:r>
      <w:r>
        <w:rPr>
          <w:rFonts w:hint="eastAsia"/>
        </w:rPr>
        <w:t>2026</w:t>
      </w:r>
      <w:r>
        <w:rPr>
          <w:rFonts w:hint="eastAsia"/>
        </w:rPr>
        <w:t>年开始，高良率量产至少要到</w:t>
      </w:r>
      <w:r>
        <w:rPr>
          <w:rFonts w:hint="eastAsia"/>
        </w:rPr>
        <w:t>2027</w:t>
      </w:r>
      <w:r>
        <w:rPr>
          <w:rFonts w:hint="eastAsia"/>
        </w:rPr>
        <w:t>年</w:t>
      </w:r>
      <w:r>
        <w:t xml:space="preserve"> [Cignal AI, </w:t>
      </w:r>
      <w:r>
        <w:rPr>
          <w:rFonts w:hint="eastAsia"/>
        </w:rPr>
        <w:t>2025.02]</w:t>
      </w:r>
      <w:r>
        <w:rPr>
          <w:rFonts w:hint="eastAsia"/>
        </w:rPr>
        <w:t>。</w:t>
      </w:r>
      <w:r>
        <w:rPr>
          <w:rFonts w:hint="eastAsia"/>
        </w:rPr>
        <w:t>LPO</w:t>
      </w:r>
      <w:r>
        <w:rPr>
          <w:rFonts w:hint="eastAsia"/>
        </w:rPr>
        <w:t>则通过移除</w:t>
      </w:r>
      <w:r>
        <w:rPr>
          <w:rFonts w:hint="eastAsia"/>
        </w:rPr>
        <w:t>DSP</w:t>
      </w:r>
      <w:r>
        <w:rPr>
          <w:rFonts w:hint="eastAsia"/>
        </w:rPr>
        <w:t>、采用线性驱动，以较低成本实现功耗优化，更适合</w:t>
      </w:r>
      <w:r>
        <w:rPr>
          <w:rFonts w:hint="eastAsia"/>
        </w:rPr>
        <w:t>scale-out</w:t>
      </w:r>
      <w:r>
        <w:rPr>
          <w:rFonts w:hint="eastAsia"/>
        </w:rPr>
        <w:t>网络（交换机间互联），是</w:t>
      </w:r>
      <w:r>
        <w:rPr>
          <w:rFonts w:hint="eastAsia"/>
        </w:rPr>
        <w:t>CPO</w:t>
      </w:r>
      <w:r>
        <w:rPr>
          <w:rFonts w:hint="eastAsia"/>
        </w:rPr>
        <w:t>大规模量产前的过渡方案。</w:t>
      </w:r>
      <w:r>
        <w:rPr>
          <w:rFonts w:hint="eastAsia"/>
        </w:rPr>
        <w:t>EE</w:t>
      </w:r>
      <w:r>
        <w:t xml:space="preserve"> </w:t>
      </w:r>
      <w:r>
        <w:rPr>
          <w:rFonts w:hint="eastAsia"/>
        </w:rPr>
        <w:t>Times</w:t>
      </w:r>
      <w:r>
        <w:rPr>
          <w:rFonts w:hint="eastAsia"/>
        </w:rPr>
        <w:t>预计</w:t>
      </w:r>
      <w:r>
        <w:rPr>
          <w:rFonts w:hint="eastAsia"/>
        </w:rPr>
        <w:t>LPO</w:t>
      </w:r>
      <w:r>
        <w:rPr>
          <w:rFonts w:hint="eastAsia"/>
        </w:rPr>
        <w:t>和</w:t>
      </w:r>
      <w:r>
        <w:rPr>
          <w:rFonts w:hint="eastAsia"/>
        </w:rPr>
        <w:t>CPO</w:t>
      </w:r>
      <w:r>
        <w:rPr>
          <w:rFonts w:hint="eastAsia"/>
        </w:rPr>
        <w:t>在</w:t>
      </w:r>
      <w:r>
        <w:rPr>
          <w:rFonts w:hint="eastAsia"/>
        </w:rPr>
        <w:t>scale-up</w:t>
      </w:r>
      <w:r>
        <w:rPr>
          <w:rFonts w:hint="eastAsia"/>
        </w:rPr>
        <w:t>网络的采用将在</w:t>
      </w:r>
      <w:r>
        <w:rPr>
          <w:rFonts w:hint="eastAsia"/>
        </w:rPr>
        <w:t>2026-2027</w:t>
      </w:r>
      <w:r>
        <w:rPr>
          <w:rFonts w:hint="eastAsia"/>
        </w:rPr>
        <w:t>年加速，到</w:t>
      </w:r>
      <w:r>
        <w:rPr>
          <w:rFonts w:hint="eastAsia"/>
        </w:rPr>
        <w:t>2028</w:t>
      </w:r>
      <w:r>
        <w:rPr>
          <w:rFonts w:hint="eastAsia"/>
        </w:rPr>
        <w:t>年达到大批量</w:t>
      </w:r>
      <w:r>
        <w:t xml:space="preserve"> [eetimes, 2025.11]</w:t>
      </w:r>
      <w:r>
        <w:t>。</w:t>
      </w:r>
    </w:p>
    <w:p w14:paraId="22676310" w14:textId="77777777" w:rsidR="00096173" w:rsidRDefault="00000000">
      <w:pPr>
        <w:pStyle w:val="3"/>
      </w:pPr>
      <w:bookmarkStart w:id="22" w:name="光芯片技术"/>
      <w:bookmarkEnd w:id="21"/>
      <w:r>
        <w:t xml:space="preserve">3.1.3 </w:t>
      </w:r>
      <w:r>
        <w:rPr>
          <w:rFonts w:hint="eastAsia"/>
        </w:rPr>
        <w:t>光芯片技术</w:t>
      </w:r>
    </w:p>
    <w:p w14:paraId="73501515" w14:textId="77777777" w:rsidR="00096173" w:rsidRDefault="00000000">
      <w:pPr>
        <w:pStyle w:val="FirstParagraph"/>
      </w:pPr>
      <w:r>
        <w:rPr>
          <w:rFonts w:hint="eastAsia"/>
        </w:rPr>
        <w:t>光芯片是光模块的核心元器件，决定了模块的性能上限和成本结构。当前主流光源</w:t>
      </w:r>
      <w:r>
        <w:rPr>
          <w:rFonts w:hint="eastAsia"/>
        </w:rPr>
        <w:t>/</w:t>
      </w:r>
      <w:r>
        <w:rPr>
          <w:rFonts w:hint="eastAsia"/>
        </w:rPr>
        <w:t>调制芯片包括：</w:t>
      </w:r>
    </w:p>
    <w:p w14:paraId="6245B047" w14:textId="77777777" w:rsidR="00096173" w:rsidRDefault="00000000">
      <w:pPr>
        <w:pStyle w:val="a0"/>
      </w:pPr>
      <w:r>
        <w:rPr>
          <w:rFonts w:hint="eastAsia"/>
          <w:b/>
          <w:bCs/>
        </w:rPr>
        <w:lastRenderedPageBreak/>
        <w:t>EML</w:t>
      </w:r>
      <w:r>
        <w:rPr>
          <w:rFonts w:hint="eastAsia"/>
          <w:b/>
          <w:bCs/>
        </w:rPr>
        <w:t>（电吸收调制激光器）：</w:t>
      </w:r>
      <w:r>
        <w:t xml:space="preserve"> </w:t>
      </w:r>
      <w:r>
        <w:rPr>
          <w:rFonts w:hint="eastAsia"/>
        </w:rPr>
        <w:t>当前</w:t>
      </w:r>
      <w:r>
        <w:rPr>
          <w:rFonts w:hint="eastAsia"/>
        </w:rPr>
        <w:t>800G</w:t>
      </w:r>
      <w:r>
        <w:rPr>
          <w:rFonts w:hint="eastAsia"/>
        </w:rPr>
        <w:t>光模块的主流选择，集成</w:t>
      </w:r>
      <w:r>
        <w:rPr>
          <w:rFonts w:hint="eastAsia"/>
        </w:rPr>
        <w:t>DFB</w:t>
      </w:r>
      <w:r>
        <w:rPr>
          <w:rFonts w:hint="eastAsia"/>
        </w:rPr>
        <w:t>激光器和电吸收调制器，单芯片实现发光和调制。</w:t>
      </w:r>
      <w:r>
        <w:rPr>
          <w:rFonts w:hint="eastAsia"/>
        </w:rPr>
        <w:t>Lumentum</w:t>
      </w:r>
      <w:r>
        <w:rPr>
          <w:rFonts w:hint="eastAsia"/>
        </w:rPr>
        <w:t>和</w:t>
      </w:r>
      <w:r>
        <w:rPr>
          <w:rFonts w:hint="eastAsia"/>
        </w:rPr>
        <w:t>Coherent</w:t>
      </w:r>
      <w:r>
        <w:rPr>
          <w:rFonts w:hint="eastAsia"/>
        </w:rPr>
        <w:t>（</w:t>
      </w:r>
      <w:r>
        <w:rPr>
          <w:rFonts w:hint="eastAsia"/>
        </w:rPr>
        <w:t>II-VI</w:t>
      </w:r>
      <w:r>
        <w:rPr>
          <w:rFonts w:hint="eastAsia"/>
        </w:rPr>
        <w:t>）占据全球高速</w:t>
      </w:r>
      <w:r>
        <w:rPr>
          <w:rFonts w:hint="eastAsia"/>
        </w:rPr>
        <w:t>EML</w:t>
      </w:r>
      <w:r>
        <w:rPr>
          <w:rFonts w:hint="eastAsia"/>
        </w:rPr>
        <w:t>芯片的主要份额</w:t>
      </w:r>
      <w:r>
        <w:t xml:space="preserve"> [intelmarketresearch, </w:t>
      </w:r>
      <w:r>
        <w:rPr>
          <w:rFonts w:hint="eastAsia"/>
        </w:rPr>
        <w:t>2025]</w:t>
      </w:r>
      <w:r>
        <w:rPr>
          <w:rFonts w:hint="eastAsia"/>
        </w:rPr>
        <w:t>。</w:t>
      </w:r>
      <w:r>
        <w:rPr>
          <w:rFonts w:hint="eastAsia"/>
        </w:rPr>
        <w:t>EML</w:t>
      </w:r>
      <w:r>
        <w:rPr>
          <w:rFonts w:hint="eastAsia"/>
        </w:rPr>
        <w:t>芯片市场</w:t>
      </w:r>
      <w:r>
        <w:rPr>
          <w:rFonts w:hint="eastAsia"/>
        </w:rPr>
        <w:t>2024</w:t>
      </w:r>
      <w:r>
        <w:rPr>
          <w:rFonts w:hint="eastAsia"/>
        </w:rPr>
        <w:t>年规模约</w:t>
      </w:r>
      <w:r>
        <w:rPr>
          <w:rFonts w:hint="eastAsia"/>
        </w:rPr>
        <w:t>1.82</w:t>
      </w:r>
      <w:r>
        <w:rPr>
          <w:rFonts w:hint="eastAsia"/>
        </w:rPr>
        <w:t>亿美元，预计</w:t>
      </w:r>
      <w:r>
        <w:rPr>
          <w:rFonts w:hint="eastAsia"/>
        </w:rPr>
        <w:t>2032</w:t>
      </w:r>
      <w:r>
        <w:rPr>
          <w:rFonts w:hint="eastAsia"/>
        </w:rPr>
        <w:t>年增至</w:t>
      </w:r>
      <w:r>
        <w:rPr>
          <w:rFonts w:hint="eastAsia"/>
        </w:rPr>
        <w:t>3.52</w:t>
      </w:r>
      <w:r>
        <w:rPr>
          <w:rFonts w:hint="eastAsia"/>
        </w:rPr>
        <w:t>亿美元，</w:t>
      </w:r>
      <w:r>
        <w:rPr>
          <w:rFonts w:hint="eastAsia"/>
        </w:rPr>
        <w:t>CAGR</w:t>
      </w:r>
      <w:r>
        <w:rPr>
          <w:rFonts w:hint="eastAsia"/>
        </w:rPr>
        <w:t>约</w:t>
      </w:r>
      <w:r>
        <w:rPr>
          <w:rFonts w:hint="eastAsia"/>
        </w:rPr>
        <w:t>10.3%</w:t>
      </w:r>
      <w:r>
        <w:t xml:space="preserve"> [Verified Market Research, </w:t>
      </w:r>
      <w:r>
        <w:rPr>
          <w:rFonts w:hint="eastAsia"/>
        </w:rPr>
        <w:t>2025]</w:t>
      </w:r>
      <w:r>
        <w:rPr>
          <w:rFonts w:hint="eastAsia"/>
        </w:rPr>
        <w:t>。</w:t>
      </w:r>
      <w:r>
        <w:rPr>
          <w:rFonts w:hint="eastAsia"/>
        </w:rPr>
        <w:t>Lumentum</w:t>
      </w:r>
      <w:r>
        <w:rPr>
          <w:rFonts w:hint="eastAsia"/>
        </w:rPr>
        <w:t>收购</w:t>
      </w:r>
      <w:r>
        <w:rPr>
          <w:rFonts w:hint="eastAsia"/>
        </w:rPr>
        <w:t>NeoPhotonics</w:t>
      </w:r>
      <w:r>
        <w:rPr>
          <w:rFonts w:hint="eastAsia"/>
        </w:rPr>
        <w:t>后，凭借</w:t>
      </w:r>
      <w:r>
        <w:rPr>
          <w:rFonts w:hint="eastAsia"/>
        </w:rPr>
        <w:t>100G/200G</w:t>
      </w:r>
      <w:r>
        <w:t xml:space="preserve"> </w:t>
      </w:r>
      <w:r>
        <w:rPr>
          <w:rFonts w:hint="eastAsia"/>
        </w:rPr>
        <w:t>EML</w:t>
      </w:r>
      <w:r>
        <w:rPr>
          <w:rFonts w:hint="eastAsia"/>
        </w:rPr>
        <w:t>和垂直整合制造能力，占据约</w:t>
      </w:r>
      <w:r>
        <w:rPr>
          <w:rFonts w:hint="eastAsia"/>
        </w:rPr>
        <w:t>18-22%</w:t>
      </w:r>
      <w:r>
        <w:rPr>
          <w:rFonts w:hint="eastAsia"/>
        </w:rPr>
        <w:t>的全球份额</w:t>
      </w:r>
      <w:r>
        <w:t xml:space="preserve"> [intelmarketresearch, </w:t>
      </w:r>
      <w:r>
        <w:rPr>
          <w:rFonts w:hint="eastAsia"/>
        </w:rPr>
        <w:t>2025]</w:t>
      </w:r>
      <w:r>
        <w:rPr>
          <w:rFonts w:hint="eastAsia"/>
        </w:rPr>
        <w:t>。</w:t>
      </w:r>
      <w:r>
        <w:rPr>
          <w:rFonts w:hint="eastAsia"/>
        </w:rPr>
        <w:t>EML</w:t>
      </w:r>
      <w:r>
        <w:rPr>
          <w:rFonts w:hint="eastAsia"/>
        </w:rPr>
        <w:t>的挑战在于高速（</w:t>
      </w:r>
      <w:r>
        <w:rPr>
          <w:rFonts w:hint="eastAsia"/>
        </w:rPr>
        <w:t>200G/lane</w:t>
      </w:r>
      <w:r>
        <w:rPr>
          <w:rFonts w:hint="eastAsia"/>
        </w:rPr>
        <w:t>）版本对</w:t>
      </w:r>
      <w:r>
        <w:rPr>
          <w:rFonts w:hint="eastAsia"/>
        </w:rPr>
        <w:t>InP</w:t>
      </w:r>
      <w:r>
        <w:rPr>
          <w:rFonts w:hint="eastAsia"/>
        </w:rPr>
        <w:t>材料工艺要求极高，良率和产能成为瓶颈。</w:t>
      </w:r>
    </w:p>
    <w:p w14:paraId="26887221" w14:textId="77777777" w:rsidR="00096173" w:rsidRDefault="00000000">
      <w:pPr>
        <w:pStyle w:val="a0"/>
      </w:pPr>
      <w:r>
        <w:rPr>
          <w:rFonts w:hint="eastAsia"/>
          <w:b/>
          <w:bCs/>
        </w:rPr>
        <w:t>DFB</w:t>
      </w:r>
      <w:r>
        <w:rPr>
          <w:rFonts w:hint="eastAsia"/>
          <w:b/>
          <w:bCs/>
        </w:rPr>
        <w:t>（分布反馈激光器）：</w:t>
      </w:r>
      <w:r>
        <w:t xml:space="preserve"> </w:t>
      </w:r>
      <w:r>
        <w:rPr>
          <w:rFonts w:hint="eastAsia"/>
        </w:rPr>
        <w:t>主要用于</w:t>
      </w:r>
      <w:r>
        <w:rPr>
          <w:rFonts w:hint="eastAsia"/>
        </w:rPr>
        <w:t>2.5G-25G</w:t>
      </w:r>
      <w:r>
        <w:rPr>
          <w:rFonts w:hint="eastAsia"/>
        </w:rPr>
        <w:t>中低速率场景，以及</w:t>
      </w:r>
      <w:r>
        <w:rPr>
          <w:rFonts w:hint="eastAsia"/>
        </w:rPr>
        <w:t>CWDM4</w:t>
      </w:r>
      <w:r>
        <w:rPr>
          <w:rFonts w:hint="eastAsia"/>
        </w:rPr>
        <w:t>等</w:t>
      </w:r>
      <w:r>
        <w:rPr>
          <w:rFonts w:hint="eastAsia"/>
        </w:rPr>
        <w:t>100G/200G</w:t>
      </w:r>
      <w:r>
        <w:rPr>
          <w:rFonts w:hint="eastAsia"/>
        </w:rPr>
        <w:t>模块。技术成熟、成本较低，但在单通道</w:t>
      </w:r>
      <w:r>
        <w:rPr>
          <w:rFonts w:hint="eastAsia"/>
        </w:rPr>
        <w:t>50G</w:t>
      </w:r>
      <w:r>
        <w:rPr>
          <w:rFonts w:hint="eastAsia"/>
        </w:rPr>
        <w:t>以上的高速场景中性能不足。源杰科技是国内少数具备</w:t>
      </w:r>
      <w:r>
        <w:rPr>
          <w:rFonts w:hint="eastAsia"/>
        </w:rPr>
        <w:t>10G/25G</w:t>
      </w:r>
      <w:r>
        <w:t xml:space="preserve"> </w:t>
      </w:r>
      <w:r>
        <w:rPr>
          <w:rFonts w:hint="eastAsia"/>
        </w:rPr>
        <w:t>DFB</w:t>
      </w:r>
      <w:r>
        <w:rPr>
          <w:rFonts w:hint="eastAsia"/>
        </w:rPr>
        <w:t>量产能力的厂商</w:t>
      </w:r>
      <w:r>
        <w:t xml:space="preserve"> </w:t>
      </w:r>
      <w:r>
        <w:rPr>
          <w:rFonts w:hint="eastAsia"/>
        </w:rPr>
        <w:t>[</w:t>
      </w:r>
      <w:r>
        <w:rPr>
          <w:rFonts w:hint="eastAsia"/>
        </w:rPr>
        <w:t>中原证券</w:t>
      </w:r>
      <w:r>
        <w:rPr>
          <w:rFonts w:hint="eastAsia"/>
        </w:rPr>
        <w:t>,</w:t>
      </w:r>
      <w:r>
        <w:t xml:space="preserve"> 2025.03]</w:t>
      </w:r>
      <w:r>
        <w:t>。</w:t>
      </w:r>
    </w:p>
    <w:p w14:paraId="5B8F29C3" w14:textId="77777777" w:rsidR="00096173" w:rsidRDefault="00000000">
      <w:pPr>
        <w:pStyle w:val="a0"/>
      </w:pPr>
      <w:r>
        <w:rPr>
          <w:rFonts w:hint="eastAsia"/>
          <w:b/>
          <w:bCs/>
        </w:rPr>
        <w:t>硅光调制器：</w:t>
      </w:r>
      <w:r>
        <w:t xml:space="preserve"> </w:t>
      </w:r>
      <w:r>
        <w:rPr>
          <w:rFonts w:hint="eastAsia"/>
        </w:rPr>
        <w:t>基于硅基</w:t>
      </w:r>
      <w:r>
        <w:rPr>
          <w:rFonts w:hint="eastAsia"/>
        </w:rPr>
        <w:t>MZI</w:t>
      </w:r>
      <w:r>
        <w:rPr>
          <w:rFonts w:hint="eastAsia"/>
        </w:rPr>
        <w:t>（马赫</w:t>
      </w:r>
      <w:r>
        <w:rPr>
          <w:rFonts w:hint="eastAsia"/>
        </w:rPr>
        <w:t>-</w:t>
      </w:r>
      <w:r>
        <w:rPr>
          <w:rFonts w:hint="eastAsia"/>
        </w:rPr>
        <w:t>曾德尔干涉仪）或微环谐振器结构，利用硅的等离子体色散效应实现调制。优势在于与</w:t>
      </w:r>
      <w:r>
        <w:rPr>
          <w:rFonts w:hint="eastAsia"/>
        </w:rPr>
        <w:t>CMOS</w:t>
      </w:r>
      <w:r>
        <w:rPr>
          <w:rFonts w:hint="eastAsia"/>
        </w:rPr>
        <w:t>工艺兼容、适合大规模集成。</w:t>
      </w:r>
      <w:r>
        <w:rPr>
          <w:rFonts w:hint="eastAsia"/>
        </w:rPr>
        <w:t>Cisco</w:t>
      </w:r>
      <w:r>
        <w:rPr>
          <w:rFonts w:hint="eastAsia"/>
        </w:rPr>
        <w:t>、</w:t>
      </w:r>
      <w:r>
        <w:rPr>
          <w:rFonts w:hint="eastAsia"/>
        </w:rPr>
        <w:t>Intel</w:t>
      </w:r>
      <w:r>
        <w:rPr>
          <w:rFonts w:hint="eastAsia"/>
        </w:rPr>
        <w:t>、</w:t>
      </w:r>
      <w:r>
        <w:rPr>
          <w:rFonts w:hint="eastAsia"/>
        </w:rPr>
        <w:t>Broadcom</w:t>
      </w:r>
      <w:r>
        <w:rPr>
          <w:rFonts w:hint="eastAsia"/>
        </w:rPr>
        <w:t>等是硅光技术的主要推动者。在单波</w:t>
      </w:r>
      <w:r>
        <w:rPr>
          <w:rFonts w:hint="eastAsia"/>
        </w:rPr>
        <w:t>400G</w:t>
      </w:r>
      <w:r>
        <w:rPr>
          <w:rFonts w:hint="eastAsia"/>
        </w:rPr>
        <w:t>速率上，纯硅光方案正触及物理天花板</w:t>
      </w:r>
      <w:r>
        <w:t xml:space="preserve"> </w:t>
      </w:r>
      <w:r>
        <w:rPr>
          <w:rFonts w:hint="eastAsia"/>
        </w:rPr>
        <w:t>[</w:t>
      </w:r>
      <w:r>
        <w:rPr>
          <w:rFonts w:hint="eastAsia"/>
        </w:rPr>
        <w:t>东方财富</w:t>
      </w:r>
      <w:r>
        <w:rPr>
          <w:rFonts w:hint="eastAsia"/>
        </w:rPr>
        <w:t>,</w:t>
      </w:r>
      <w:r>
        <w:t xml:space="preserve"> 2026.02]</w:t>
      </w:r>
      <w:r>
        <w:t>。</w:t>
      </w:r>
    </w:p>
    <w:p w14:paraId="1E420C83" w14:textId="77777777" w:rsidR="00096173" w:rsidRDefault="00000000">
      <w:pPr>
        <w:pStyle w:val="a0"/>
      </w:pPr>
      <w:r>
        <w:rPr>
          <w:rFonts w:hint="eastAsia"/>
          <w:b/>
          <w:bCs/>
        </w:rPr>
        <w:t>TFLN</w:t>
      </w:r>
      <w:r>
        <w:rPr>
          <w:rFonts w:hint="eastAsia"/>
          <w:b/>
          <w:bCs/>
        </w:rPr>
        <w:t>（薄膜铌酸锂）：</w:t>
      </w:r>
      <w:r>
        <w:t xml:space="preserve"> </w:t>
      </w:r>
      <w:r>
        <w:rPr>
          <w:rFonts w:hint="eastAsia"/>
        </w:rPr>
        <w:t>被视为下一代调制器材料，其电光系数（</w:t>
      </w:r>
      <w:r>
        <w:rPr>
          <w:rFonts w:hint="eastAsia"/>
        </w:rPr>
        <w:t>r33</w:t>
      </w:r>
      <w:r>
        <w:rPr>
          <w:rFonts w:hint="eastAsia"/>
        </w:rPr>
        <w:t>≈</w:t>
      </w:r>
      <w:r>
        <w:rPr>
          <w:rFonts w:hint="eastAsia"/>
        </w:rPr>
        <w:t>80</w:t>
      </w:r>
      <w:r>
        <w:t xml:space="preserve"> </w:t>
      </w:r>
      <w:r>
        <w:rPr>
          <w:rFonts w:hint="eastAsia"/>
        </w:rPr>
        <w:t>pm/V</w:t>
      </w:r>
      <w:r>
        <w:rPr>
          <w:rFonts w:hint="eastAsia"/>
        </w:rPr>
        <w:t>）远超硅材料，电光响应速度达亚皮秒级（</w:t>
      </w:r>
      <w:r>
        <w:rPr>
          <w:rFonts w:hint="eastAsia"/>
        </w:rPr>
        <w:t>&lt;100</w:t>
      </w:r>
      <w:r>
        <w:t xml:space="preserve"> </w:t>
      </w:r>
      <w:r>
        <w:rPr>
          <w:rFonts w:hint="eastAsia"/>
        </w:rPr>
        <w:t>ps</w:t>
      </w:r>
      <w:r>
        <w:rPr>
          <w:rFonts w:hint="eastAsia"/>
        </w:rPr>
        <w:t>），且线性度优异。薄膜工艺实现</w:t>
      </w:r>
      <w:r>
        <w:rPr>
          <w:rFonts w:hint="eastAsia"/>
        </w:rPr>
        <w:t>20</w:t>
      </w:r>
      <w:r>
        <w:rPr>
          <w:rFonts w:hint="eastAsia"/>
        </w:rPr>
        <w:t>倍尺寸微缩，配合低损耗氮化硅波导（</w:t>
      </w:r>
      <w:r>
        <w:rPr>
          <w:rFonts w:hint="eastAsia"/>
        </w:rPr>
        <w:t>&lt;0.1</w:t>
      </w:r>
      <w:r>
        <w:t xml:space="preserve"> </w:t>
      </w:r>
      <w:r>
        <w:rPr>
          <w:rFonts w:hint="eastAsia"/>
        </w:rPr>
        <w:t>dB/cm</w:t>
      </w:r>
      <w:r>
        <w:rPr>
          <w:rFonts w:hint="eastAsia"/>
        </w:rPr>
        <w:t>），使器件功耗降低</w:t>
      </w:r>
      <w:r>
        <w:rPr>
          <w:rFonts w:hint="eastAsia"/>
        </w:rPr>
        <w:t>40%</w:t>
      </w:r>
      <w:r>
        <w:rPr>
          <w:rFonts w:hint="eastAsia"/>
        </w:rPr>
        <w:t>以上</w:t>
      </w:r>
      <w:r>
        <w:t xml:space="preserve"> [zmsh-materials, </w:t>
      </w:r>
      <w:r>
        <w:rPr>
          <w:rFonts w:hint="eastAsia"/>
        </w:rPr>
        <w:t>2025.05]</w:t>
      </w:r>
      <w:r>
        <w:rPr>
          <w:rFonts w:hint="eastAsia"/>
        </w:rPr>
        <w:t>。</w:t>
      </w:r>
      <w:r>
        <w:rPr>
          <w:rFonts w:hint="eastAsia"/>
        </w:rPr>
        <w:t>2025</w:t>
      </w:r>
      <w:r>
        <w:rPr>
          <w:rFonts w:hint="eastAsia"/>
        </w:rPr>
        <w:t>年全球</w:t>
      </w:r>
      <w:r>
        <w:rPr>
          <w:rFonts w:hint="eastAsia"/>
        </w:rPr>
        <w:t>TFLN</w:t>
      </w:r>
      <w:r>
        <w:rPr>
          <w:rFonts w:hint="eastAsia"/>
        </w:rPr>
        <w:t>调制器市场规模约</w:t>
      </w:r>
      <w:r>
        <w:rPr>
          <w:rFonts w:hint="eastAsia"/>
        </w:rPr>
        <w:t>3,430</w:t>
      </w:r>
      <w:r>
        <w:rPr>
          <w:rFonts w:hint="eastAsia"/>
        </w:rPr>
        <w:t>万美元</w:t>
      </w:r>
      <w:r>
        <w:t xml:space="preserve"> [LP Information, 2025]</w:t>
      </w:r>
      <w:r>
        <w:t>。</w:t>
      </w:r>
      <w:r>
        <w:t xml:space="preserve">OFC </w:t>
      </w:r>
      <w:r>
        <w:rPr>
          <w:rFonts w:hint="eastAsia"/>
        </w:rPr>
        <w:t>2025</w:t>
      </w:r>
      <w:r>
        <w:rPr>
          <w:rFonts w:hint="eastAsia"/>
        </w:rPr>
        <w:t>讨论认为，</w:t>
      </w:r>
      <w:r>
        <w:rPr>
          <w:rFonts w:hint="eastAsia"/>
        </w:rPr>
        <w:t>TFLN</w:t>
      </w:r>
      <w:r>
        <w:rPr>
          <w:rFonts w:hint="eastAsia"/>
        </w:rPr>
        <w:t>将从</w:t>
      </w:r>
      <w:r>
        <w:rPr>
          <w:rFonts w:hint="eastAsia"/>
        </w:rPr>
        <w:t>1.6T</w:t>
      </w:r>
      <w:r>
        <w:rPr>
          <w:rFonts w:hint="eastAsia"/>
        </w:rPr>
        <w:t>市场小份额应用起步，逐步向</w:t>
      </w:r>
      <w:r>
        <w:rPr>
          <w:rFonts w:hint="eastAsia"/>
        </w:rPr>
        <w:t>3.2T</w:t>
      </w:r>
      <w:r>
        <w:rPr>
          <w:rFonts w:hint="eastAsia"/>
        </w:rPr>
        <w:t>发展，类似特斯拉高端产品的市场切入路径</w:t>
      </w:r>
      <w:r>
        <w:t xml:space="preserve"> </w:t>
      </w:r>
      <w:r>
        <w:rPr>
          <w:rFonts w:hint="eastAsia"/>
        </w:rPr>
        <w:t>[</w:t>
      </w:r>
      <w:r>
        <w:rPr>
          <w:rFonts w:hint="eastAsia"/>
        </w:rPr>
        <w:t>腾讯云</w:t>
      </w:r>
      <w:r>
        <w:rPr>
          <w:rFonts w:hint="eastAsia"/>
        </w:rPr>
        <w:t>,</w:t>
      </w:r>
      <w:r>
        <w:t xml:space="preserve"> 2025]</w:t>
      </w:r>
      <w:r>
        <w:t>。</w:t>
      </w:r>
      <w:r>
        <w:rPr>
          <w:rFonts w:hint="eastAsia"/>
        </w:rPr>
        <w:t>“硅光</w:t>
      </w:r>
      <w:r>
        <w:rPr>
          <w:rFonts w:hint="eastAsia"/>
        </w:rPr>
        <w:t>+</w:t>
      </w:r>
      <w:r>
        <w:rPr>
          <w:rFonts w:hint="eastAsia"/>
        </w:rPr>
        <w:t>薄膜铌酸锂”异质集成方案有望成为</w:t>
      </w:r>
      <w:r>
        <w:rPr>
          <w:rFonts w:hint="eastAsia"/>
        </w:rPr>
        <w:t>3.2T</w:t>
      </w:r>
      <w:r>
        <w:rPr>
          <w:rFonts w:hint="eastAsia"/>
        </w:rPr>
        <w:t>光模块的新技术路线</w:t>
      </w:r>
      <w:r>
        <w:t xml:space="preserve"> </w:t>
      </w:r>
      <w:r>
        <w:rPr>
          <w:rFonts w:hint="eastAsia"/>
        </w:rPr>
        <w:t>[</w:t>
      </w:r>
      <w:r>
        <w:rPr>
          <w:rFonts w:hint="eastAsia"/>
        </w:rPr>
        <w:t>东方财富</w:t>
      </w:r>
      <w:r>
        <w:rPr>
          <w:rFonts w:hint="eastAsia"/>
        </w:rPr>
        <w:t>,</w:t>
      </w:r>
      <w:r>
        <w:t xml:space="preserve"> </w:t>
      </w:r>
      <w:r>
        <w:rPr>
          <w:rFonts w:hint="eastAsia"/>
        </w:rPr>
        <w:t>2026.02]</w:t>
      </w:r>
      <w:r>
        <w:rPr>
          <w:rFonts w:hint="eastAsia"/>
        </w:rPr>
        <w:t>。不过，</w:t>
      </w:r>
      <w:r>
        <w:rPr>
          <w:rFonts w:hint="eastAsia"/>
        </w:rPr>
        <w:t>TFLN</w:t>
      </w:r>
      <w:r>
        <w:rPr>
          <w:rFonts w:hint="eastAsia"/>
        </w:rPr>
        <w:t>目前仍处于市场导入期，技术新、供应链成熟度不足，尚未被广泛采用。</w:t>
      </w:r>
    </w:p>
    <w:p w14:paraId="66E6BBEE" w14:textId="77777777" w:rsidR="00096173" w:rsidRDefault="00000000">
      <w:pPr>
        <w:pStyle w:val="2"/>
      </w:pPr>
      <w:bookmarkStart w:id="23" w:name="供需分析"/>
      <w:bookmarkEnd w:id="19"/>
      <w:bookmarkEnd w:id="22"/>
      <w:r>
        <w:t xml:space="preserve">3.2 </w:t>
      </w:r>
      <w:r>
        <w:rPr>
          <w:rFonts w:hint="eastAsia"/>
        </w:rPr>
        <w:t>供需分析</w:t>
      </w:r>
    </w:p>
    <w:p w14:paraId="3CC47819" w14:textId="77777777" w:rsidR="00096173" w:rsidRDefault="00000000">
      <w:pPr>
        <w:pStyle w:val="3"/>
      </w:pPr>
      <w:bookmarkStart w:id="24" w:name="需求端云厂商光模块采购测算"/>
      <w:r>
        <w:t xml:space="preserve">3.2.1 </w:t>
      </w:r>
      <w:r>
        <w:rPr>
          <w:rFonts w:hint="eastAsia"/>
        </w:rPr>
        <w:t>需求端：云厂商光模块采购测算</w:t>
      </w:r>
    </w:p>
    <w:p w14:paraId="58401A5E" w14:textId="77777777" w:rsidR="00096173" w:rsidRDefault="00000000">
      <w:pPr>
        <w:pStyle w:val="FirstParagraph"/>
      </w:pPr>
      <w:r>
        <w:rPr>
          <w:rFonts w:hint="eastAsia"/>
        </w:rPr>
        <w:t>光模块需求的核心驱动力来自</w:t>
      </w:r>
      <w:r>
        <w:rPr>
          <w:rFonts w:hint="eastAsia"/>
        </w:rPr>
        <w:t>AI</w:t>
      </w:r>
      <w:r>
        <w:rPr>
          <w:rFonts w:hint="eastAsia"/>
        </w:rPr>
        <w:t>基础设施的爆发性投资。</w:t>
      </w:r>
      <w:r>
        <w:rPr>
          <w:rFonts w:hint="eastAsia"/>
        </w:rPr>
        <w:t>2025</w:t>
      </w:r>
      <w:r>
        <w:rPr>
          <w:rFonts w:hint="eastAsia"/>
        </w:rPr>
        <w:t>年五大云厂商（</w:t>
      </w:r>
      <w:r>
        <w:rPr>
          <w:rFonts w:hint="eastAsia"/>
        </w:rPr>
        <w:t>Amazon</w:t>
      </w:r>
      <w:r>
        <w:rPr>
          <w:rFonts w:hint="eastAsia"/>
        </w:rPr>
        <w:t>、</w:t>
      </w:r>
      <w:r>
        <w:rPr>
          <w:rFonts w:hint="eastAsia"/>
        </w:rPr>
        <w:t>Alphabet</w:t>
      </w:r>
      <w:r>
        <w:rPr>
          <w:rFonts w:hint="eastAsia"/>
        </w:rPr>
        <w:t>、</w:t>
      </w:r>
      <w:r>
        <w:rPr>
          <w:rFonts w:hint="eastAsia"/>
        </w:rPr>
        <w:t>Microsoft</w:t>
      </w:r>
      <w:r>
        <w:rPr>
          <w:rFonts w:hint="eastAsia"/>
        </w:rPr>
        <w:t>、</w:t>
      </w:r>
      <w:r>
        <w:rPr>
          <w:rFonts w:hint="eastAsia"/>
        </w:rPr>
        <w:t>Meta</w:t>
      </w:r>
      <w:r>
        <w:rPr>
          <w:rFonts w:hint="eastAsia"/>
        </w:rPr>
        <w:t>、</w:t>
      </w:r>
      <w:r>
        <w:rPr>
          <w:rFonts w:hint="eastAsia"/>
        </w:rPr>
        <w:t>Oracle</w:t>
      </w:r>
      <w:r>
        <w:rPr>
          <w:rFonts w:hint="eastAsia"/>
        </w:rPr>
        <w:t>）合计资本开支约</w:t>
      </w:r>
      <w:r>
        <w:rPr>
          <w:rFonts w:hint="eastAsia"/>
        </w:rPr>
        <w:t>4,400</w:t>
      </w:r>
      <w:r>
        <w:rPr>
          <w:rFonts w:hint="eastAsia"/>
        </w:rPr>
        <w:t>亿美元，</w:t>
      </w:r>
      <w:r>
        <w:rPr>
          <w:rFonts w:hint="eastAsia"/>
        </w:rPr>
        <w:t>2026</w:t>
      </w:r>
      <w:r>
        <w:rPr>
          <w:rFonts w:hint="eastAsia"/>
        </w:rPr>
        <w:t>年预计进一步增至</w:t>
      </w:r>
      <w:r>
        <w:rPr>
          <w:rFonts w:hint="eastAsia"/>
        </w:rPr>
        <w:t>6,000-6,300</w:t>
      </w:r>
      <w:r>
        <w:rPr>
          <w:rFonts w:hint="eastAsia"/>
        </w:rPr>
        <w:t>亿美元，同比增长</w:t>
      </w:r>
      <w:r>
        <w:rPr>
          <w:rFonts w:hint="eastAsia"/>
        </w:rPr>
        <w:t>36%</w:t>
      </w:r>
      <w:r>
        <w:t xml:space="preserve"> [IEEE ComSoc, 2025.12; CNBC, </w:t>
      </w:r>
      <w:r>
        <w:rPr>
          <w:rFonts w:hint="eastAsia"/>
        </w:rPr>
        <w:t>2026.02]</w:t>
      </w:r>
      <w:r>
        <w:rPr>
          <w:rFonts w:hint="eastAsia"/>
        </w:rPr>
        <w:t>。其中约</w:t>
      </w:r>
      <w:r>
        <w:rPr>
          <w:rFonts w:hint="eastAsia"/>
        </w:rPr>
        <w:t>75%</w:t>
      </w:r>
      <w:r>
        <w:rPr>
          <w:rFonts w:hint="eastAsia"/>
        </w:rPr>
        <w:t>直接与</w:t>
      </w:r>
      <w:r>
        <w:rPr>
          <w:rFonts w:hint="eastAsia"/>
        </w:rPr>
        <w:t>AI</w:t>
      </w:r>
      <w:r>
        <w:rPr>
          <w:rFonts w:hint="eastAsia"/>
        </w:rPr>
        <w:t>基础设施相关</w:t>
      </w:r>
      <w:r>
        <w:t xml:space="preserve"> [techblog.comsoc.org, 2025.12]</w:t>
      </w:r>
      <w:r>
        <w:t>。</w:t>
      </w:r>
    </w:p>
    <w:p w14:paraId="2E406656" w14:textId="77777777" w:rsidR="00096173" w:rsidRDefault="00000000">
      <w:pPr>
        <w:pStyle w:val="a0"/>
      </w:pPr>
      <w:r>
        <w:rPr>
          <w:rFonts w:hint="eastAsia"/>
        </w:rPr>
        <w:t>根据行业惯例，光模块采购约占</w:t>
      </w:r>
      <w:r>
        <w:rPr>
          <w:rFonts w:hint="eastAsia"/>
        </w:rPr>
        <w:t>AI</w:t>
      </w:r>
      <w:r>
        <w:t xml:space="preserve"> </w:t>
      </w:r>
      <w:r>
        <w:rPr>
          <w:rFonts w:hint="eastAsia"/>
        </w:rPr>
        <w:t>capex</w:t>
      </w:r>
      <w:r>
        <w:rPr>
          <w:rFonts w:hint="eastAsia"/>
        </w:rPr>
        <w:t>的</w:t>
      </w:r>
      <w:r>
        <w:rPr>
          <w:rFonts w:hint="eastAsia"/>
        </w:rPr>
        <w:t>3-5%</w:t>
      </w:r>
      <w:r>
        <w:rPr>
          <w:rFonts w:hint="eastAsia"/>
        </w:rPr>
        <w:t>。以此测算：</w:t>
      </w:r>
    </w:p>
    <w:p w14:paraId="77A2B114" w14:textId="77777777" w:rsidR="00096173" w:rsidRDefault="00000000">
      <w:pPr>
        <w:pStyle w:val="Compact"/>
        <w:numPr>
          <w:ilvl w:val="0"/>
          <w:numId w:val="4"/>
        </w:numPr>
      </w:pPr>
      <w:r>
        <w:rPr>
          <w:rFonts w:hint="eastAsia"/>
        </w:rPr>
        <w:lastRenderedPageBreak/>
        <w:t>2025</w:t>
      </w:r>
      <w:r>
        <w:rPr>
          <w:rFonts w:hint="eastAsia"/>
        </w:rPr>
        <w:t>年全球光模块市场规模约</w:t>
      </w:r>
      <w:r>
        <w:rPr>
          <w:rFonts w:hint="eastAsia"/>
        </w:rPr>
        <w:t>130-150</w:t>
      </w:r>
      <w:r>
        <w:rPr>
          <w:rFonts w:hint="eastAsia"/>
        </w:rPr>
        <w:t>亿美元（以太网光模块约</w:t>
      </w:r>
      <w:r>
        <w:rPr>
          <w:rFonts w:hint="eastAsia"/>
        </w:rPr>
        <w:t>170</w:t>
      </w:r>
      <w:r>
        <w:rPr>
          <w:rFonts w:hint="eastAsia"/>
        </w:rPr>
        <w:t>亿美元，含</w:t>
      </w:r>
      <w:r>
        <w:rPr>
          <w:rFonts w:hint="eastAsia"/>
        </w:rPr>
        <w:t>AOC</w:t>
      </w:r>
      <w:r>
        <w:rPr>
          <w:rFonts w:hint="eastAsia"/>
        </w:rPr>
        <w:t>等其他产品约</w:t>
      </w:r>
      <w:r>
        <w:rPr>
          <w:rFonts w:hint="eastAsia"/>
        </w:rPr>
        <w:t>230</w:t>
      </w:r>
      <w:r>
        <w:rPr>
          <w:rFonts w:hint="eastAsia"/>
        </w:rPr>
        <w:t>亿美元</w:t>
      </w:r>
      <w:r>
        <w:t xml:space="preserve"> [LightCounting, 2025.12; MarketsandMarkits, </w:t>
      </w:r>
      <w:r>
        <w:rPr>
          <w:rFonts w:hint="eastAsia"/>
        </w:rPr>
        <w:t>2024]</w:t>
      </w:r>
      <w:r>
        <w:rPr>
          <w:rFonts w:hint="eastAsia"/>
        </w:rPr>
        <w:t>）</w:t>
      </w:r>
    </w:p>
    <w:p w14:paraId="3770432D" w14:textId="77777777" w:rsidR="00096173" w:rsidRDefault="00000000">
      <w:pPr>
        <w:pStyle w:val="Compact"/>
        <w:numPr>
          <w:ilvl w:val="0"/>
          <w:numId w:val="4"/>
        </w:numPr>
      </w:pPr>
      <w:r>
        <w:rPr>
          <w:rFonts w:hint="eastAsia"/>
        </w:rPr>
        <w:t>400G</w:t>
      </w:r>
      <w:r>
        <w:rPr>
          <w:rFonts w:hint="eastAsia"/>
        </w:rPr>
        <w:t>和</w:t>
      </w:r>
      <w:r>
        <w:rPr>
          <w:rFonts w:hint="eastAsia"/>
        </w:rPr>
        <w:t>800G</w:t>
      </w:r>
      <w:r>
        <w:rPr>
          <w:rFonts w:hint="eastAsia"/>
        </w:rPr>
        <w:t>光模块</w:t>
      </w:r>
      <w:r>
        <w:rPr>
          <w:rFonts w:hint="eastAsia"/>
        </w:rPr>
        <w:t>2024</w:t>
      </w:r>
      <w:r>
        <w:rPr>
          <w:rFonts w:hint="eastAsia"/>
        </w:rPr>
        <w:t>年出货量超</w:t>
      </w:r>
      <w:r>
        <w:rPr>
          <w:rFonts w:hint="eastAsia"/>
        </w:rPr>
        <w:t>2,000</w:t>
      </w:r>
      <w:r>
        <w:rPr>
          <w:rFonts w:hint="eastAsia"/>
        </w:rPr>
        <w:t>万只，产生近</w:t>
      </w:r>
      <w:r>
        <w:rPr>
          <w:rFonts w:hint="eastAsia"/>
        </w:rPr>
        <w:t>90</w:t>
      </w:r>
      <w:r>
        <w:rPr>
          <w:rFonts w:hint="eastAsia"/>
        </w:rPr>
        <w:t>亿美元收入</w:t>
      </w:r>
      <w:r>
        <w:t xml:space="preserve"> [link-pp, 2025.08]</w:t>
      </w:r>
    </w:p>
    <w:p w14:paraId="68CDF960" w14:textId="77777777" w:rsidR="00096173" w:rsidRDefault="00000000">
      <w:pPr>
        <w:pStyle w:val="FirstParagraph"/>
      </w:pPr>
      <w:r>
        <w:rPr>
          <w:rFonts w:hint="eastAsia"/>
          <w:b/>
          <w:bCs/>
        </w:rPr>
        <w:t>表</w:t>
      </w:r>
      <w:r>
        <w:rPr>
          <w:rFonts w:hint="eastAsia"/>
          <w:b/>
          <w:bCs/>
        </w:rPr>
        <w:t>3-3</w:t>
      </w:r>
      <w:r>
        <w:rPr>
          <w:rFonts w:hint="eastAsia"/>
          <w:b/>
          <w:bCs/>
        </w:rPr>
        <w:t>：全球以太网光模块出货量及收入估算</w:t>
      </w:r>
    </w:p>
    <w:tbl>
      <w:tblPr>
        <w:tblStyle w:val="Table"/>
        <w:tblW w:w="0" w:type="auto"/>
        <w:tblLook w:val="0020" w:firstRow="1" w:lastRow="0" w:firstColumn="0" w:lastColumn="0" w:noHBand="0" w:noVBand="0"/>
      </w:tblPr>
      <w:tblGrid>
        <w:gridCol w:w="3336"/>
        <w:gridCol w:w="863"/>
        <w:gridCol w:w="863"/>
        <w:gridCol w:w="863"/>
        <w:gridCol w:w="863"/>
      </w:tblGrid>
      <w:tr w:rsidR="00096173" w14:paraId="213C78F1" w14:textId="77777777" w:rsidTr="00096173">
        <w:trPr>
          <w:cnfStyle w:val="100000000000" w:firstRow="1" w:lastRow="0" w:firstColumn="0" w:lastColumn="0" w:oddVBand="0" w:evenVBand="0" w:oddHBand="0" w:evenHBand="0" w:firstRowFirstColumn="0" w:firstRowLastColumn="0" w:lastRowFirstColumn="0" w:lastRowLastColumn="0"/>
          <w:tblHeader/>
        </w:trPr>
        <w:tc>
          <w:tcPr>
            <w:tcW w:w="0" w:type="auto"/>
          </w:tcPr>
          <w:p w14:paraId="40E4C485" w14:textId="77777777" w:rsidR="00096173" w:rsidRDefault="00000000">
            <w:pPr>
              <w:pStyle w:val="Compact"/>
            </w:pPr>
            <w:r>
              <w:rPr>
                <w:rFonts w:hint="eastAsia"/>
              </w:rPr>
              <w:t>指标</w:t>
            </w:r>
          </w:p>
        </w:tc>
        <w:tc>
          <w:tcPr>
            <w:tcW w:w="0" w:type="auto"/>
          </w:tcPr>
          <w:p w14:paraId="23540AB2" w14:textId="77777777" w:rsidR="00096173" w:rsidRDefault="00000000">
            <w:pPr>
              <w:pStyle w:val="Compact"/>
            </w:pPr>
            <w:r>
              <w:t>2023E</w:t>
            </w:r>
          </w:p>
        </w:tc>
        <w:tc>
          <w:tcPr>
            <w:tcW w:w="0" w:type="auto"/>
          </w:tcPr>
          <w:p w14:paraId="6A2B031D" w14:textId="77777777" w:rsidR="00096173" w:rsidRDefault="00000000">
            <w:pPr>
              <w:pStyle w:val="Compact"/>
            </w:pPr>
            <w:r>
              <w:t>2024E</w:t>
            </w:r>
          </w:p>
        </w:tc>
        <w:tc>
          <w:tcPr>
            <w:tcW w:w="0" w:type="auto"/>
          </w:tcPr>
          <w:p w14:paraId="0F234F12" w14:textId="77777777" w:rsidR="00096173" w:rsidRDefault="00000000">
            <w:pPr>
              <w:pStyle w:val="Compact"/>
            </w:pPr>
            <w:r>
              <w:t>2025E</w:t>
            </w:r>
          </w:p>
        </w:tc>
        <w:tc>
          <w:tcPr>
            <w:tcW w:w="0" w:type="auto"/>
          </w:tcPr>
          <w:p w14:paraId="589D2FB8" w14:textId="77777777" w:rsidR="00096173" w:rsidRDefault="00000000">
            <w:pPr>
              <w:pStyle w:val="Compact"/>
            </w:pPr>
            <w:r>
              <w:t>2026E</w:t>
            </w:r>
          </w:p>
        </w:tc>
      </w:tr>
      <w:tr w:rsidR="00096173" w14:paraId="1A8B3ECC" w14:textId="77777777">
        <w:tc>
          <w:tcPr>
            <w:tcW w:w="0" w:type="auto"/>
          </w:tcPr>
          <w:p w14:paraId="27F879E3" w14:textId="77777777" w:rsidR="00096173" w:rsidRDefault="00000000">
            <w:pPr>
              <w:pStyle w:val="Compact"/>
            </w:pPr>
            <w:r>
              <w:rPr>
                <w:rFonts w:hint="eastAsia"/>
              </w:rPr>
              <w:t>400G</w:t>
            </w:r>
            <w:r>
              <w:rPr>
                <w:rFonts w:hint="eastAsia"/>
              </w:rPr>
              <w:t>出货量（百万只）</w:t>
            </w:r>
          </w:p>
        </w:tc>
        <w:tc>
          <w:tcPr>
            <w:tcW w:w="0" w:type="auto"/>
          </w:tcPr>
          <w:p w14:paraId="0268C61F" w14:textId="77777777" w:rsidR="00096173" w:rsidRDefault="00000000">
            <w:pPr>
              <w:pStyle w:val="Compact"/>
            </w:pPr>
            <w:r>
              <w:t>~8</w:t>
            </w:r>
          </w:p>
        </w:tc>
        <w:tc>
          <w:tcPr>
            <w:tcW w:w="0" w:type="auto"/>
          </w:tcPr>
          <w:p w14:paraId="08853FC6" w14:textId="77777777" w:rsidR="00096173" w:rsidRDefault="00000000">
            <w:pPr>
              <w:pStyle w:val="Compact"/>
            </w:pPr>
            <w:r>
              <w:t>~10</w:t>
            </w:r>
          </w:p>
        </w:tc>
        <w:tc>
          <w:tcPr>
            <w:tcW w:w="0" w:type="auto"/>
          </w:tcPr>
          <w:p w14:paraId="7AEC3E5C" w14:textId="77777777" w:rsidR="00096173" w:rsidRDefault="00000000">
            <w:pPr>
              <w:pStyle w:val="Compact"/>
            </w:pPr>
            <w:r>
              <w:t>~12</w:t>
            </w:r>
          </w:p>
        </w:tc>
        <w:tc>
          <w:tcPr>
            <w:tcW w:w="0" w:type="auto"/>
          </w:tcPr>
          <w:p w14:paraId="54213F6E" w14:textId="77777777" w:rsidR="00096173" w:rsidRDefault="00000000">
            <w:pPr>
              <w:pStyle w:val="Compact"/>
            </w:pPr>
            <w:r>
              <w:t>~10</w:t>
            </w:r>
          </w:p>
        </w:tc>
      </w:tr>
      <w:tr w:rsidR="00096173" w14:paraId="39DB80D3" w14:textId="77777777">
        <w:tc>
          <w:tcPr>
            <w:tcW w:w="0" w:type="auto"/>
          </w:tcPr>
          <w:p w14:paraId="6AF4D7CC" w14:textId="77777777" w:rsidR="00096173" w:rsidRDefault="00000000">
            <w:pPr>
              <w:pStyle w:val="Compact"/>
            </w:pPr>
            <w:r>
              <w:rPr>
                <w:rFonts w:hint="eastAsia"/>
              </w:rPr>
              <w:t>800G</w:t>
            </w:r>
            <w:r>
              <w:rPr>
                <w:rFonts w:hint="eastAsia"/>
              </w:rPr>
              <w:t>出货量（百万只）</w:t>
            </w:r>
          </w:p>
        </w:tc>
        <w:tc>
          <w:tcPr>
            <w:tcW w:w="0" w:type="auto"/>
          </w:tcPr>
          <w:p w14:paraId="4E079615" w14:textId="77777777" w:rsidR="00096173" w:rsidRDefault="00000000">
            <w:pPr>
              <w:pStyle w:val="Compact"/>
            </w:pPr>
            <w:r>
              <w:t>~4</w:t>
            </w:r>
          </w:p>
        </w:tc>
        <w:tc>
          <w:tcPr>
            <w:tcW w:w="0" w:type="auto"/>
          </w:tcPr>
          <w:p w14:paraId="14158FE7" w14:textId="77777777" w:rsidR="00096173" w:rsidRDefault="00000000">
            <w:pPr>
              <w:pStyle w:val="Compact"/>
            </w:pPr>
            <w:r>
              <w:t>~10</w:t>
            </w:r>
          </w:p>
        </w:tc>
        <w:tc>
          <w:tcPr>
            <w:tcW w:w="0" w:type="auto"/>
          </w:tcPr>
          <w:p w14:paraId="1A3E5674" w14:textId="77777777" w:rsidR="00096173" w:rsidRDefault="00000000">
            <w:pPr>
              <w:pStyle w:val="Compact"/>
            </w:pPr>
            <w:r>
              <w:t>~16</w:t>
            </w:r>
          </w:p>
        </w:tc>
        <w:tc>
          <w:tcPr>
            <w:tcW w:w="0" w:type="auto"/>
          </w:tcPr>
          <w:p w14:paraId="64876932" w14:textId="77777777" w:rsidR="00096173" w:rsidRDefault="00000000">
            <w:pPr>
              <w:pStyle w:val="Compact"/>
            </w:pPr>
            <w:r>
              <w:t>~37</w:t>
            </w:r>
          </w:p>
        </w:tc>
      </w:tr>
      <w:tr w:rsidR="00096173" w14:paraId="6A7A5538" w14:textId="77777777">
        <w:tc>
          <w:tcPr>
            <w:tcW w:w="0" w:type="auto"/>
          </w:tcPr>
          <w:p w14:paraId="34E9FA71" w14:textId="77777777" w:rsidR="00096173" w:rsidRDefault="00000000">
            <w:pPr>
              <w:pStyle w:val="Compact"/>
            </w:pPr>
            <w:r>
              <w:rPr>
                <w:rFonts w:hint="eastAsia"/>
              </w:rPr>
              <w:t>1.6T</w:t>
            </w:r>
            <w:r>
              <w:rPr>
                <w:rFonts w:hint="eastAsia"/>
              </w:rPr>
              <w:t>出货量（百万只）</w:t>
            </w:r>
          </w:p>
        </w:tc>
        <w:tc>
          <w:tcPr>
            <w:tcW w:w="0" w:type="auto"/>
          </w:tcPr>
          <w:p w14:paraId="0F398816" w14:textId="77777777" w:rsidR="00096173" w:rsidRDefault="00000000">
            <w:pPr>
              <w:pStyle w:val="Compact"/>
            </w:pPr>
            <w:r>
              <w:t>-</w:t>
            </w:r>
          </w:p>
        </w:tc>
        <w:tc>
          <w:tcPr>
            <w:tcW w:w="0" w:type="auto"/>
          </w:tcPr>
          <w:p w14:paraId="2D266EF6" w14:textId="77777777" w:rsidR="00096173" w:rsidRDefault="00000000">
            <w:pPr>
              <w:pStyle w:val="Compact"/>
            </w:pPr>
            <w:r>
              <w:t>~0.1</w:t>
            </w:r>
          </w:p>
        </w:tc>
        <w:tc>
          <w:tcPr>
            <w:tcW w:w="0" w:type="auto"/>
          </w:tcPr>
          <w:p w14:paraId="367BAB55" w14:textId="77777777" w:rsidR="00096173" w:rsidRDefault="00000000">
            <w:pPr>
              <w:pStyle w:val="Compact"/>
            </w:pPr>
            <w:r>
              <w:t>~0.5</w:t>
            </w:r>
          </w:p>
        </w:tc>
        <w:tc>
          <w:tcPr>
            <w:tcW w:w="0" w:type="auto"/>
          </w:tcPr>
          <w:p w14:paraId="4168BF29" w14:textId="77777777" w:rsidR="00096173" w:rsidRDefault="00000000">
            <w:pPr>
              <w:pStyle w:val="Compact"/>
            </w:pPr>
            <w:r>
              <w:t>~3</w:t>
            </w:r>
          </w:p>
        </w:tc>
      </w:tr>
      <w:tr w:rsidR="00096173" w14:paraId="4231041B" w14:textId="77777777">
        <w:tc>
          <w:tcPr>
            <w:tcW w:w="0" w:type="auto"/>
          </w:tcPr>
          <w:p w14:paraId="72243090" w14:textId="77777777" w:rsidR="00096173" w:rsidRDefault="00000000">
            <w:pPr>
              <w:pStyle w:val="Compact"/>
            </w:pPr>
            <w:r>
              <w:rPr>
                <w:rFonts w:hint="eastAsia"/>
              </w:rPr>
              <w:t>以太网光模块收入（亿美元）</w:t>
            </w:r>
          </w:p>
        </w:tc>
        <w:tc>
          <w:tcPr>
            <w:tcW w:w="0" w:type="auto"/>
          </w:tcPr>
          <w:p w14:paraId="716801BD" w14:textId="77777777" w:rsidR="00096173" w:rsidRDefault="00000000">
            <w:pPr>
              <w:pStyle w:val="Compact"/>
            </w:pPr>
            <w:r>
              <w:t>~70</w:t>
            </w:r>
          </w:p>
        </w:tc>
        <w:tc>
          <w:tcPr>
            <w:tcW w:w="0" w:type="auto"/>
          </w:tcPr>
          <w:p w14:paraId="3E17B28F" w14:textId="77777777" w:rsidR="00096173" w:rsidRDefault="00000000">
            <w:pPr>
              <w:pStyle w:val="Compact"/>
            </w:pPr>
            <w:r>
              <w:t>~106</w:t>
            </w:r>
          </w:p>
        </w:tc>
        <w:tc>
          <w:tcPr>
            <w:tcW w:w="0" w:type="auto"/>
          </w:tcPr>
          <w:p w14:paraId="2E29FE61" w14:textId="77777777" w:rsidR="00096173" w:rsidRDefault="00000000">
            <w:pPr>
              <w:pStyle w:val="Compact"/>
            </w:pPr>
            <w:r>
              <w:t>~170</w:t>
            </w:r>
          </w:p>
        </w:tc>
        <w:tc>
          <w:tcPr>
            <w:tcW w:w="0" w:type="auto"/>
          </w:tcPr>
          <w:p w14:paraId="1C108E55" w14:textId="77777777" w:rsidR="00096173" w:rsidRDefault="00000000">
            <w:pPr>
              <w:pStyle w:val="Compact"/>
            </w:pPr>
            <w:r>
              <w:t>~220</w:t>
            </w:r>
          </w:p>
        </w:tc>
      </w:tr>
      <w:tr w:rsidR="00096173" w14:paraId="5FEB62B3" w14:textId="77777777">
        <w:tc>
          <w:tcPr>
            <w:tcW w:w="0" w:type="auto"/>
          </w:tcPr>
          <w:p w14:paraId="6D77669C" w14:textId="77777777" w:rsidR="00096173" w:rsidRDefault="00000000">
            <w:pPr>
              <w:pStyle w:val="Compact"/>
            </w:pPr>
            <w:r>
              <w:rPr>
                <w:rFonts w:hint="eastAsia"/>
              </w:rPr>
              <w:t>其中</w:t>
            </w:r>
            <w:r>
              <w:rPr>
                <w:rFonts w:hint="eastAsia"/>
              </w:rPr>
              <w:t>800G+</w:t>
            </w:r>
            <w:r>
              <w:rPr>
                <w:rFonts w:hint="eastAsia"/>
              </w:rPr>
              <w:t>占比</w:t>
            </w:r>
          </w:p>
        </w:tc>
        <w:tc>
          <w:tcPr>
            <w:tcW w:w="0" w:type="auto"/>
          </w:tcPr>
          <w:p w14:paraId="18A8509B" w14:textId="77777777" w:rsidR="00096173" w:rsidRDefault="00000000">
            <w:pPr>
              <w:pStyle w:val="Compact"/>
            </w:pPr>
            <w:r>
              <w:t>~30%</w:t>
            </w:r>
          </w:p>
        </w:tc>
        <w:tc>
          <w:tcPr>
            <w:tcW w:w="0" w:type="auto"/>
          </w:tcPr>
          <w:p w14:paraId="0C290D5F" w14:textId="77777777" w:rsidR="00096173" w:rsidRDefault="00000000">
            <w:pPr>
              <w:pStyle w:val="Compact"/>
            </w:pPr>
            <w:r>
              <w:t>~45%</w:t>
            </w:r>
          </w:p>
        </w:tc>
        <w:tc>
          <w:tcPr>
            <w:tcW w:w="0" w:type="auto"/>
          </w:tcPr>
          <w:p w14:paraId="1DF2BECB" w14:textId="77777777" w:rsidR="00096173" w:rsidRDefault="00000000">
            <w:pPr>
              <w:pStyle w:val="Compact"/>
            </w:pPr>
            <w:r>
              <w:t>~55%</w:t>
            </w:r>
          </w:p>
        </w:tc>
        <w:tc>
          <w:tcPr>
            <w:tcW w:w="0" w:type="auto"/>
          </w:tcPr>
          <w:p w14:paraId="048E3DF4" w14:textId="77777777" w:rsidR="00096173" w:rsidRDefault="00000000">
            <w:pPr>
              <w:pStyle w:val="Compact"/>
            </w:pPr>
            <w:r>
              <w:t>~70%</w:t>
            </w:r>
          </w:p>
        </w:tc>
      </w:tr>
    </w:tbl>
    <w:p w14:paraId="64365B8B" w14:textId="77777777" w:rsidR="00096173" w:rsidRDefault="00000000">
      <w:pPr>
        <w:pStyle w:val="a0"/>
      </w:pPr>
      <w:r>
        <w:rPr>
          <w:rFonts w:hint="eastAsia"/>
        </w:rPr>
        <w:t>数据来源：</w:t>
      </w:r>
      <w:r>
        <w:rPr>
          <w:rFonts w:hint="eastAsia"/>
        </w:rPr>
        <w:t>Cignal</w:t>
      </w:r>
      <w:r>
        <w:t xml:space="preserve"> </w:t>
      </w:r>
      <w:r>
        <w:rPr>
          <w:rFonts w:hint="eastAsia"/>
        </w:rPr>
        <w:t>AI</w:t>
      </w:r>
      <w:r>
        <w:rPr>
          <w:rFonts w:hint="eastAsia"/>
        </w:rPr>
        <w:t>（</w:t>
      </w:r>
      <w:r>
        <w:rPr>
          <w:rFonts w:hint="eastAsia"/>
        </w:rPr>
        <w:t>800G</w:t>
      </w:r>
      <w:r>
        <w:t xml:space="preserve"> </w:t>
      </w:r>
      <w:r>
        <w:rPr>
          <w:rFonts w:hint="eastAsia"/>
        </w:rPr>
        <w:t>2025</w:t>
      </w:r>
      <w:r>
        <w:rPr>
          <w:rFonts w:hint="eastAsia"/>
        </w:rPr>
        <w:t>年增长</w:t>
      </w:r>
      <w:r>
        <w:rPr>
          <w:rFonts w:hint="eastAsia"/>
        </w:rPr>
        <w:t>60%</w:t>
      </w:r>
      <w:r>
        <w:t xml:space="preserve"> [Cignal AI, </w:t>
      </w:r>
      <w:r>
        <w:rPr>
          <w:rFonts w:hint="eastAsia"/>
        </w:rPr>
        <w:t>2025.05]</w:t>
      </w:r>
      <w:r>
        <w:rPr>
          <w:rFonts w:hint="eastAsia"/>
        </w:rPr>
        <w:t>）、花旗研究（</w:t>
      </w:r>
      <w:r>
        <w:rPr>
          <w:rFonts w:hint="eastAsia"/>
        </w:rPr>
        <w:t>800G</w:t>
      </w:r>
      <w:r>
        <w:t xml:space="preserve"> </w:t>
      </w:r>
      <w:r>
        <w:rPr>
          <w:rFonts w:hint="eastAsia"/>
        </w:rPr>
        <w:t>2026</w:t>
      </w:r>
      <w:r>
        <w:rPr>
          <w:rFonts w:hint="eastAsia"/>
        </w:rPr>
        <w:t>年出货</w:t>
      </w:r>
      <w:r>
        <w:rPr>
          <w:rFonts w:hint="eastAsia"/>
        </w:rPr>
        <w:t>3,700</w:t>
      </w:r>
      <w:r>
        <w:rPr>
          <w:rFonts w:hint="eastAsia"/>
        </w:rPr>
        <w:t>万只</w:t>
      </w:r>
      <w:r>
        <w:t xml:space="preserve"> [Citi/Jukan, </w:t>
      </w:r>
      <w:r>
        <w:rPr>
          <w:rFonts w:hint="eastAsia"/>
        </w:rPr>
        <w:t>2025.05]</w:t>
      </w:r>
      <w:r>
        <w:rPr>
          <w:rFonts w:hint="eastAsia"/>
        </w:rPr>
        <w:t>）、</w:t>
      </w:r>
      <w:r>
        <w:rPr>
          <w:rFonts w:hint="eastAsia"/>
        </w:rPr>
        <w:t>LightCounting</w:t>
      </w:r>
      <w:r>
        <w:rPr>
          <w:rFonts w:hint="eastAsia"/>
        </w:rPr>
        <w:t>（</w:t>
      </w:r>
      <w:r>
        <w:rPr>
          <w:rFonts w:hint="eastAsia"/>
        </w:rPr>
        <w:t>2025</w:t>
      </w:r>
      <w:r>
        <w:rPr>
          <w:rFonts w:hint="eastAsia"/>
        </w:rPr>
        <w:t>年以太网光模块</w:t>
      </w:r>
      <w:r>
        <w:rPr>
          <w:rFonts w:hint="eastAsia"/>
        </w:rPr>
        <w:t>170</w:t>
      </w:r>
      <w:r>
        <w:rPr>
          <w:rFonts w:hint="eastAsia"/>
        </w:rPr>
        <w:t>亿美元</w:t>
      </w:r>
      <w:r>
        <w:t xml:space="preserve"> [LightCounting, </w:t>
      </w:r>
      <w:r>
        <w:rPr>
          <w:rFonts w:hint="eastAsia"/>
        </w:rPr>
        <w:t>2025.12]</w:t>
      </w:r>
      <w:r>
        <w:rPr>
          <w:rFonts w:hint="eastAsia"/>
        </w:rPr>
        <w:t>）。</w:t>
      </w:r>
      <w:r>
        <w:rPr>
          <w:rFonts w:hint="eastAsia"/>
        </w:rPr>
        <w:t>1.6T</w:t>
      </w:r>
      <w:r>
        <w:t xml:space="preserve"> </w:t>
      </w:r>
      <w:r>
        <w:rPr>
          <w:rFonts w:hint="eastAsia"/>
        </w:rPr>
        <w:t>2025</w:t>
      </w:r>
      <w:r>
        <w:rPr>
          <w:rFonts w:hint="eastAsia"/>
        </w:rPr>
        <w:t>年出货量保守估计不足</w:t>
      </w:r>
      <w:r>
        <w:rPr>
          <w:rFonts w:hint="eastAsia"/>
        </w:rPr>
        <w:t>100</w:t>
      </w:r>
      <w:r>
        <w:rPr>
          <w:rFonts w:hint="eastAsia"/>
        </w:rPr>
        <w:t>万只</w:t>
      </w:r>
      <w:r>
        <w:t xml:space="preserve"> [introl, </w:t>
      </w:r>
      <w:r>
        <w:rPr>
          <w:rFonts w:hint="eastAsia"/>
        </w:rPr>
        <w:t>2026.04]</w:t>
      </w:r>
      <w:r>
        <w:rPr>
          <w:rFonts w:hint="eastAsia"/>
        </w:rPr>
        <w:t>，</w:t>
      </w:r>
      <w:r>
        <w:rPr>
          <w:rFonts w:hint="eastAsia"/>
        </w:rPr>
        <w:t>2026</w:t>
      </w:r>
      <w:r>
        <w:rPr>
          <w:rFonts w:hint="eastAsia"/>
        </w:rPr>
        <w:t>年预计超过</w:t>
      </w:r>
      <w:r>
        <w:rPr>
          <w:rFonts w:hint="eastAsia"/>
        </w:rPr>
        <w:t>500</w:t>
      </w:r>
      <w:r>
        <w:rPr>
          <w:rFonts w:hint="eastAsia"/>
        </w:rPr>
        <w:t>万只</w:t>
      </w:r>
      <w:r>
        <w:t xml:space="preserve"> [C-LIGHT, 2026]</w:t>
      </w:r>
      <w:r>
        <w:t>。</w:t>
      </w:r>
    </w:p>
    <w:p w14:paraId="1462E0A1" w14:textId="77777777" w:rsidR="00096173" w:rsidRDefault="00000000">
      <w:pPr>
        <w:pStyle w:val="a0"/>
      </w:pPr>
      <w:r>
        <w:rPr>
          <w:rFonts w:hint="eastAsia"/>
        </w:rPr>
        <w:t>800G</w:t>
      </w:r>
      <w:r>
        <w:rPr>
          <w:rFonts w:hint="eastAsia"/>
        </w:rPr>
        <w:t>光模块在</w:t>
      </w:r>
      <w:r>
        <w:rPr>
          <w:rFonts w:hint="eastAsia"/>
        </w:rPr>
        <w:t>2025</w:t>
      </w:r>
      <w:r>
        <w:rPr>
          <w:rFonts w:hint="eastAsia"/>
        </w:rPr>
        <w:t>年成为绝对主力，占中际旭创营收超</w:t>
      </w:r>
      <w:r>
        <w:rPr>
          <w:rFonts w:hint="eastAsia"/>
        </w:rPr>
        <w:t>60%</w:t>
      </w:r>
      <w:r>
        <w:t xml:space="preserve"> [OFweek, </w:t>
      </w:r>
      <w:r>
        <w:rPr>
          <w:rFonts w:hint="eastAsia"/>
        </w:rPr>
        <w:t>2025.09]</w:t>
      </w:r>
      <w:r>
        <w:rPr>
          <w:rFonts w:hint="eastAsia"/>
        </w:rPr>
        <w:t>。</w:t>
      </w:r>
      <w:r>
        <w:rPr>
          <w:rFonts w:hint="eastAsia"/>
        </w:rPr>
        <w:t>1.6T</w:t>
      </w:r>
      <w:r>
        <w:rPr>
          <w:rFonts w:hint="eastAsia"/>
        </w:rPr>
        <w:t>光模块</w:t>
      </w:r>
      <w:r>
        <w:rPr>
          <w:rFonts w:hint="eastAsia"/>
        </w:rPr>
        <w:t>2025</w:t>
      </w:r>
      <w:r>
        <w:rPr>
          <w:rFonts w:hint="eastAsia"/>
        </w:rPr>
        <w:t>年开始小批量交付，主要面向</w:t>
      </w:r>
      <w:r>
        <w:rPr>
          <w:rFonts w:hint="eastAsia"/>
        </w:rPr>
        <w:t>NVIDIA</w:t>
      </w:r>
      <w:r>
        <w:rPr>
          <w:rFonts w:hint="eastAsia"/>
        </w:rPr>
        <w:t>和头部</w:t>
      </w:r>
      <w:r>
        <w:rPr>
          <w:rFonts w:hint="eastAsia"/>
        </w:rPr>
        <w:t>hyperscaler</w:t>
      </w:r>
      <w:r>
        <w:rPr>
          <w:rFonts w:hint="eastAsia"/>
        </w:rPr>
        <w:t>客户</w:t>
      </w:r>
      <w:r>
        <w:t xml:space="preserve"> [introl, </w:t>
      </w:r>
      <w:r>
        <w:rPr>
          <w:rFonts w:hint="eastAsia"/>
        </w:rPr>
        <w:t>2026.04]</w:t>
      </w:r>
      <w:r>
        <w:rPr>
          <w:rFonts w:hint="eastAsia"/>
        </w:rPr>
        <w:t>。花旗研究预测</w:t>
      </w:r>
      <w:r>
        <w:rPr>
          <w:rFonts w:hint="eastAsia"/>
        </w:rPr>
        <w:t>2026</w:t>
      </w:r>
      <w:r>
        <w:rPr>
          <w:rFonts w:hint="eastAsia"/>
        </w:rPr>
        <w:t>年全球</w:t>
      </w:r>
      <w:r>
        <w:rPr>
          <w:rFonts w:hint="eastAsia"/>
        </w:rPr>
        <w:t>800G</w:t>
      </w:r>
      <w:r>
        <w:rPr>
          <w:rFonts w:hint="eastAsia"/>
        </w:rPr>
        <w:t>出货</w:t>
      </w:r>
      <w:r>
        <w:rPr>
          <w:rFonts w:hint="eastAsia"/>
        </w:rPr>
        <w:t>3,700</w:t>
      </w:r>
      <w:r>
        <w:rPr>
          <w:rFonts w:hint="eastAsia"/>
        </w:rPr>
        <w:t>万只（</w:t>
      </w:r>
      <w:r>
        <w:rPr>
          <w:rFonts w:hint="eastAsia"/>
        </w:rPr>
        <w:t>+85%</w:t>
      </w:r>
      <w:r>
        <w:t xml:space="preserve"> </w:t>
      </w:r>
      <w:r>
        <w:rPr>
          <w:rFonts w:hint="eastAsia"/>
        </w:rPr>
        <w:t>YoY</w:t>
      </w:r>
      <w:r>
        <w:rPr>
          <w:rFonts w:hint="eastAsia"/>
        </w:rPr>
        <w:t>），主要驱动因素是每颗</w:t>
      </w:r>
      <w:r>
        <w:rPr>
          <w:rFonts w:hint="eastAsia"/>
        </w:rPr>
        <w:t>ASIC</w:t>
      </w:r>
      <w:r>
        <w:rPr>
          <w:rFonts w:hint="eastAsia"/>
        </w:rPr>
        <w:t>配套的光模块数量增加</w:t>
      </w:r>
      <w:r>
        <w:t xml:space="preserve"> [Citi, 2025.05]</w:t>
      </w:r>
      <w:r>
        <w:t>。</w:t>
      </w:r>
    </w:p>
    <w:p w14:paraId="30504101" w14:textId="77777777" w:rsidR="00096173" w:rsidRDefault="00000000">
      <w:pPr>
        <w:pStyle w:val="3"/>
      </w:pPr>
      <w:bookmarkStart w:id="25" w:name="供给端产能瓶颈与交付周期"/>
      <w:bookmarkEnd w:id="24"/>
      <w:r>
        <w:t xml:space="preserve">3.2.2 </w:t>
      </w:r>
      <w:r>
        <w:rPr>
          <w:rFonts w:hint="eastAsia"/>
        </w:rPr>
        <w:t>供给端：产能瓶颈与交付周期</w:t>
      </w:r>
    </w:p>
    <w:p w14:paraId="11DA85E7" w14:textId="77777777" w:rsidR="00096173" w:rsidRDefault="00000000">
      <w:pPr>
        <w:pStyle w:val="FirstParagraph"/>
      </w:pPr>
      <w:r>
        <w:rPr>
          <w:rFonts w:hint="eastAsia"/>
          <w:b/>
          <w:bCs/>
        </w:rPr>
        <w:t>EML</w:t>
      </w:r>
      <w:r>
        <w:rPr>
          <w:rFonts w:hint="eastAsia"/>
          <w:b/>
          <w:bCs/>
        </w:rPr>
        <w:t>芯片产能是当前最关键瓶颈。</w:t>
      </w:r>
      <w:r>
        <w:t xml:space="preserve"> </w:t>
      </w:r>
      <w:r>
        <w:rPr>
          <w:rFonts w:hint="eastAsia"/>
        </w:rPr>
        <w:t>800G</w:t>
      </w:r>
      <w:r>
        <w:rPr>
          <w:rFonts w:hint="eastAsia"/>
        </w:rPr>
        <w:t>光模块每只需要</w:t>
      </w:r>
      <w:r>
        <w:rPr>
          <w:rFonts w:hint="eastAsia"/>
        </w:rPr>
        <w:t>8</w:t>
      </w:r>
      <w:r>
        <w:rPr>
          <w:rFonts w:hint="eastAsia"/>
        </w:rPr>
        <w:t>颗</w:t>
      </w:r>
      <w:r>
        <w:rPr>
          <w:rFonts w:hint="eastAsia"/>
        </w:rPr>
        <w:t>EML</w:t>
      </w:r>
      <w:r>
        <w:rPr>
          <w:rFonts w:hint="eastAsia"/>
        </w:rPr>
        <w:t>芯片（或硅光方案中的</w:t>
      </w:r>
      <w:r>
        <w:rPr>
          <w:rFonts w:hint="eastAsia"/>
        </w:rPr>
        <w:t>CW</w:t>
      </w:r>
      <w:r>
        <w:rPr>
          <w:rFonts w:hint="eastAsia"/>
        </w:rPr>
        <w:t>光源</w:t>
      </w:r>
      <w:r>
        <w:rPr>
          <w:rFonts w:hint="eastAsia"/>
        </w:rPr>
        <w:t>+</w:t>
      </w:r>
      <w:r>
        <w:rPr>
          <w:rFonts w:hint="eastAsia"/>
        </w:rPr>
        <w:t>硅调制器），</w:t>
      </w:r>
      <w:r>
        <w:rPr>
          <w:rFonts w:hint="eastAsia"/>
        </w:rPr>
        <w:t>1.6T</w:t>
      </w:r>
      <w:r>
        <w:rPr>
          <w:rFonts w:hint="eastAsia"/>
        </w:rPr>
        <w:t>模块需求量更大。</w:t>
      </w:r>
      <w:r>
        <w:rPr>
          <w:rFonts w:hint="eastAsia"/>
        </w:rPr>
        <w:t>Lumentum</w:t>
      </w:r>
      <w:r>
        <w:rPr>
          <w:rFonts w:hint="eastAsia"/>
        </w:rPr>
        <w:t>在</w:t>
      </w:r>
      <w:r>
        <w:rPr>
          <w:rFonts w:hint="eastAsia"/>
        </w:rPr>
        <w:t>FY2025</w:t>
      </w:r>
      <w:r>
        <w:rPr>
          <w:rFonts w:hint="eastAsia"/>
        </w:rPr>
        <w:t>（截至</w:t>
      </w:r>
      <w:r>
        <w:rPr>
          <w:rFonts w:hint="eastAsia"/>
        </w:rPr>
        <w:t>2025</w:t>
      </w:r>
      <w:r>
        <w:rPr>
          <w:rFonts w:hint="eastAsia"/>
        </w:rPr>
        <w:t>年</w:t>
      </w:r>
      <w:r>
        <w:rPr>
          <w:rFonts w:hint="eastAsia"/>
        </w:rPr>
        <w:t>6</w:t>
      </w:r>
      <w:r>
        <w:rPr>
          <w:rFonts w:hint="eastAsia"/>
        </w:rPr>
        <w:t>月）</w:t>
      </w:r>
      <w:r>
        <w:rPr>
          <w:rFonts w:hint="eastAsia"/>
        </w:rPr>
        <w:t>EML</w:t>
      </w:r>
      <w:r>
        <w:rPr>
          <w:rFonts w:hint="eastAsia"/>
        </w:rPr>
        <w:t>收入较</w:t>
      </w:r>
      <w:r>
        <w:rPr>
          <w:rFonts w:hint="eastAsia"/>
        </w:rPr>
        <w:t>FY2024</w:t>
      </w:r>
      <w:r>
        <w:t xml:space="preserve"> </w:t>
      </w:r>
      <w:r>
        <w:rPr>
          <w:rFonts w:hint="eastAsia"/>
        </w:rPr>
        <w:t>Q4</w:t>
      </w:r>
      <w:r>
        <w:rPr>
          <w:rFonts w:hint="eastAsia"/>
        </w:rPr>
        <w:t>基线几乎翻倍，创下历史纪录</w:t>
      </w:r>
      <w:r>
        <w:t xml:space="preserve"> [semiconductor-today, </w:t>
      </w:r>
      <w:r>
        <w:rPr>
          <w:rFonts w:hint="eastAsia"/>
        </w:rPr>
        <w:t>2025.08]</w:t>
      </w:r>
      <w:r>
        <w:rPr>
          <w:rFonts w:hint="eastAsia"/>
        </w:rPr>
        <w:t>。</w:t>
      </w:r>
      <w:r>
        <w:rPr>
          <w:rFonts w:hint="eastAsia"/>
        </w:rPr>
        <w:t>Coherent</w:t>
      </w:r>
      <w:r>
        <w:rPr>
          <w:rFonts w:hint="eastAsia"/>
        </w:rPr>
        <w:t>也在积极扩产</w:t>
      </w:r>
      <w:r>
        <w:rPr>
          <w:rFonts w:hint="eastAsia"/>
        </w:rPr>
        <w:t>InP</w:t>
      </w:r>
      <w:r>
        <w:rPr>
          <w:rFonts w:hint="eastAsia"/>
        </w:rPr>
        <w:t>产能以应对激增的需求</w:t>
      </w:r>
      <w:r>
        <w:t xml:space="preserve"> [compoundsemiconductor, 2025.05]</w:t>
      </w:r>
      <w:r>
        <w:t>。</w:t>
      </w:r>
    </w:p>
    <w:p w14:paraId="074FADC9" w14:textId="77777777" w:rsidR="00096173" w:rsidRDefault="00000000">
      <w:pPr>
        <w:pStyle w:val="a0"/>
      </w:pPr>
      <w:r>
        <w:rPr>
          <w:rFonts w:hint="eastAsia"/>
        </w:rPr>
        <w:t>窄线宽激光器（用于</w:t>
      </w:r>
      <w:r>
        <w:rPr>
          <w:rFonts w:hint="eastAsia"/>
        </w:rPr>
        <w:t>ZR/ZR+</w:t>
      </w:r>
      <w:r>
        <w:t xml:space="preserve"> </w:t>
      </w:r>
      <w:r>
        <w:rPr>
          <w:rFonts w:hint="eastAsia"/>
        </w:rPr>
        <w:t>DCI</w:t>
      </w:r>
      <w:r>
        <w:rPr>
          <w:rFonts w:hint="eastAsia"/>
        </w:rPr>
        <w:t>模块）需求连续六个季度超过供给，</w:t>
      </w:r>
      <w:r>
        <w:rPr>
          <w:rFonts w:hint="eastAsia"/>
        </w:rPr>
        <w:t>Lumentum</w:t>
      </w:r>
      <w:r>
        <w:rPr>
          <w:rFonts w:hint="eastAsia"/>
        </w:rPr>
        <w:t>预计该供不应求将持续至</w:t>
      </w:r>
      <w:r>
        <w:rPr>
          <w:rFonts w:hint="eastAsia"/>
        </w:rPr>
        <w:t>FY2026</w:t>
      </w:r>
      <w:r>
        <w:t xml:space="preserve"> [semiconductor-today, </w:t>
      </w:r>
      <w:r>
        <w:rPr>
          <w:rFonts w:hint="eastAsia"/>
        </w:rPr>
        <w:t>2025.08]</w:t>
      </w:r>
      <w:r>
        <w:rPr>
          <w:rFonts w:hint="eastAsia"/>
        </w:rPr>
        <w:t>。</w:t>
      </w:r>
      <w:r>
        <w:rPr>
          <w:rFonts w:hint="eastAsia"/>
        </w:rPr>
        <w:t>Lumentum</w:t>
      </w:r>
      <w:r>
        <w:rPr>
          <w:rFonts w:hint="eastAsia"/>
        </w:rPr>
        <w:t>预期到</w:t>
      </w:r>
      <w:r>
        <w:rPr>
          <w:rFonts w:hint="eastAsia"/>
        </w:rPr>
        <w:t>2026</w:t>
      </w:r>
      <w:r>
        <w:rPr>
          <w:rFonts w:hint="eastAsia"/>
        </w:rPr>
        <w:t>年</w:t>
      </w:r>
      <w:r>
        <w:rPr>
          <w:rFonts w:hint="eastAsia"/>
        </w:rPr>
        <w:t>6</w:t>
      </w:r>
      <w:r>
        <w:rPr>
          <w:rFonts w:hint="eastAsia"/>
        </w:rPr>
        <w:t>月季度收入将超过</w:t>
      </w:r>
      <w:r>
        <w:rPr>
          <w:rFonts w:hint="eastAsia"/>
        </w:rPr>
        <w:t>6</w:t>
      </w:r>
      <w:r>
        <w:rPr>
          <w:rFonts w:hint="eastAsia"/>
        </w:rPr>
        <w:t>亿美元</w:t>
      </w:r>
      <w:r>
        <w:t xml:space="preserve"> [Yahoo Finance, </w:t>
      </w:r>
      <w:r>
        <w:rPr>
          <w:rFonts w:hint="eastAsia"/>
        </w:rPr>
        <w:t>2025.08]</w:t>
      </w:r>
      <w:r>
        <w:rPr>
          <w:rFonts w:hint="eastAsia"/>
        </w:rPr>
        <w:t>，显示其对光芯片需求的乐观判断。</w:t>
      </w:r>
    </w:p>
    <w:p w14:paraId="16CABAB5" w14:textId="77777777" w:rsidR="00096173" w:rsidRDefault="00000000">
      <w:pPr>
        <w:pStyle w:val="a0"/>
      </w:pPr>
      <w:r>
        <w:rPr>
          <w:rFonts w:hint="eastAsia"/>
          <w:b/>
          <w:bCs/>
        </w:rPr>
        <w:t>国产</w:t>
      </w:r>
      <w:r>
        <w:rPr>
          <w:rFonts w:hint="eastAsia"/>
          <w:b/>
          <w:bCs/>
        </w:rPr>
        <w:t>EML</w:t>
      </w:r>
      <w:r>
        <w:rPr>
          <w:rFonts w:hint="eastAsia"/>
          <w:b/>
          <w:bCs/>
        </w:rPr>
        <w:t>芯片进展：</w:t>
      </w:r>
      <w:r>
        <w:t xml:space="preserve"> </w:t>
      </w:r>
      <w:r>
        <w:rPr>
          <w:rFonts w:hint="eastAsia"/>
        </w:rPr>
        <w:t>源杰科技是国内少数具备高速光芯片研发能力的厂商，其</w:t>
      </w:r>
      <w:r>
        <w:rPr>
          <w:rFonts w:hint="eastAsia"/>
        </w:rPr>
        <w:t>100G</w:t>
      </w:r>
      <w:r>
        <w:t xml:space="preserve"> </w:t>
      </w:r>
      <w:r>
        <w:rPr>
          <w:rFonts w:hint="eastAsia"/>
        </w:rPr>
        <w:t>EML</w:t>
      </w:r>
      <w:r>
        <w:rPr>
          <w:rFonts w:hint="eastAsia"/>
        </w:rPr>
        <w:t>芯片已完成设计定型，</w:t>
      </w:r>
      <w:r>
        <w:rPr>
          <w:rFonts w:hint="eastAsia"/>
        </w:rPr>
        <w:t>2025</w:t>
      </w:r>
      <w:r>
        <w:rPr>
          <w:rFonts w:hint="eastAsia"/>
        </w:rPr>
        <w:t>年进入量产爬坡阶段</w:t>
      </w:r>
      <w:r>
        <w:t xml:space="preserve"> [cnblogs, </w:t>
      </w:r>
      <w:r>
        <w:rPr>
          <w:rFonts w:hint="eastAsia"/>
        </w:rPr>
        <w:t>2025]</w:t>
      </w:r>
      <w:r>
        <w:rPr>
          <w:rFonts w:hint="eastAsia"/>
        </w:rPr>
        <w:t>。光迅科技</w:t>
      </w:r>
      <w:r>
        <w:rPr>
          <w:rFonts w:hint="eastAsia"/>
        </w:rPr>
        <w:t>10G</w:t>
      </w:r>
      <w:r>
        <w:rPr>
          <w:rFonts w:hint="eastAsia"/>
        </w:rPr>
        <w:t>及以下光芯片自给率约</w:t>
      </w:r>
      <w:r>
        <w:rPr>
          <w:rFonts w:hint="eastAsia"/>
        </w:rPr>
        <w:t>90%</w:t>
      </w:r>
      <w:r>
        <w:rPr>
          <w:rFonts w:hint="eastAsia"/>
        </w:rPr>
        <w:t>，</w:t>
      </w:r>
      <w:r>
        <w:rPr>
          <w:rFonts w:hint="eastAsia"/>
        </w:rPr>
        <w:t>25G</w:t>
      </w:r>
      <w:r>
        <w:rPr>
          <w:rFonts w:hint="eastAsia"/>
        </w:rPr>
        <w:t>系列约</w:t>
      </w:r>
      <w:r>
        <w:rPr>
          <w:rFonts w:hint="eastAsia"/>
        </w:rPr>
        <w:t>70%</w:t>
      </w:r>
      <w:r>
        <w:rPr>
          <w:rFonts w:hint="eastAsia"/>
        </w:rPr>
        <w:t>，</w:t>
      </w:r>
      <w:r>
        <w:rPr>
          <w:rFonts w:hint="eastAsia"/>
        </w:rPr>
        <w:t>400G/800G</w:t>
      </w:r>
      <w:r>
        <w:rPr>
          <w:rFonts w:hint="eastAsia"/>
        </w:rPr>
        <w:t>用光芯片仍</w:t>
      </w:r>
      <w:r>
        <w:rPr>
          <w:rFonts w:hint="eastAsia"/>
        </w:rPr>
        <w:lastRenderedPageBreak/>
        <w:t>在研发中</w:t>
      </w:r>
      <w:r>
        <w:t xml:space="preserve"> </w:t>
      </w:r>
      <w:r>
        <w:rPr>
          <w:rFonts w:hint="eastAsia"/>
        </w:rPr>
        <w:t>[sinanogd]</w:t>
      </w:r>
      <w:r>
        <w:rPr>
          <w:rFonts w:hint="eastAsia"/>
        </w:rPr>
        <w:t>。高端光芯片（</w:t>
      </w:r>
      <w:r>
        <w:rPr>
          <w:rFonts w:hint="eastAsia"/>
        </w:rPr>
        <w:t>50G+</w:t>
      </w:r>
      <w:r>
        <w:t xml:space="preserve"> </w:t>
      </w:r>
      <w:r>
        <w:rPr>
          <w:rFonts w:hint="eastAsia"/>
        </w:rPr>
        <w:t>EML</w:t>
      </w:r>
      <w:r>
        <w:rPr>
          <w:rFonts w:hint="eastAsia"/>
        </w:rPr>
        <w:t>）对海外供应商（</w:t>
      </w:r>
      <w:r>
        <w:rPr>
          <w:rFonts w:hint="eastAsia"/>
        </w:rPr>
        <w:t>Lumentum</w:t>
      </w:r>
      <w:r>
        <w:rPr>
          <w:rFonts w:hint="eastAsia"/>
        </w:rPr>
        <w:t>、</w:t>
      </w:r>
      <w:r>
        <w:rPr>
          <w:rFonts w:hint="eastAsia"/>
        </w:rPr>
        <w:t>Coherent</w:t>
      </w:r>
      <w:r>
        <w:rPr>
          <w:rFonts w:hint="eastAsia"/>
        </w:rPr>
        <w:t>、</w:t>
      </w:r>
      <w:r>
        <w:rPr>
          <w:rFonts w:hint="eastAsia"/>
        </w:rPr>
        <w:t>Broadcom</w:t>
      </w:r>
      <w:r>
        <w:rPr>
          <w:rFonts w:hint="eastAsia"/>
        </w:rPr>
        <w:t>、住友电工）的依赖度仍然较高。</w:t>
      </w:r>
    </w:p>
    <w:p w14:paraId="7A697E8D" w14:textId="77777777" w:rsidR="00096173" w:rsidRDefault="00000000">
      <w:pPr>
        <w:pStyle w:val="3"/>
      </w:pPr>
      <w:bookmarkStart w:id="26" w:name="asp趋势"/>
      <w:bookmarkEnd w:id="25"/>
      <w:r>
        <w:t xml:space="preserve">3.2.3 </w:t>
      </w:r>
      <w:r>
        <w:rPr>
          <w:rFonts w:hint="eastAsia"/>
        </w:rPr>
        <w:t>ASP</w:t>
      </w:r>
      <w:r>
        <w:rPr>
          <w:rFonts w:hint="eastAsia"/>
        </w:rPr>
        <w:t>趋势</w:t>
      </w:r>
    </w:p>
    <w:p w14:paraId="3C28EE65" w14:textId="77777777" w:rsidR="00096173" w:rsidRDefault="00000000">
      <w:pPr>
        <w:pStyle w:val="FirstParagraph"/>
      </w:pPr>
      <w:r>
        <w:rPr>
          <w:rFonts w:hint="eastAsia"/>
        </w:rPr>
        <w:t>光模块</w:t>
      </w:r>
      <w:r>
        <w:rPr>
          <w:rFonts w:hint="eastAsia"/>
        </w:rPr>
        <w:t>ASP</w:t>
      </w:r>
      <w:r>
        <w:rPr>
          <w:rFonts w:hint="eastAsia"/>
        </w:rPr>
        <w:t>遵循”新一代溢价</w:t>
      </w:r>
      <w:r>
        <w:rPr>
          <w:rFonts w:hint="eastAsia"/>
        </w:rPr>
        <w:t>-</w:t>
      </w:r>
      <w:r>
        <w:rPr>
          <w:rFonts w:hint="eastAsia"/>
        </w:rPr>
        <w:t>规模效应降价</w:t>
      </w:r>
      <w:r>
        <w:rPr>
          <w:rFonts w:hint="eastAsia"/>
        </w:rPr>
        <w:t>-</w:t>
      </w:r>
      <w:r>
        <w:rPr>
          <w:rFonts w:hint="eastAsia"/>
        </w:rPr>
        <w:t>换代”的经典周期。</w:t>
      </w:r>
      <w:r>
        <w:rPr>
          <w:rFonts w:hint="eastAsia"/>
        </w:rPr>
        <w:t>800G</w:t>
      </w:r>
      <w:r>
        <w:rPr>
          <w:rFonts w:hint="eastAsia"/>
        </w:rPr>
        <w:t>模块</w:t>
      </w:r>
      <w:r>
        <w:rPr>
          <w:rFonts w:hint="eastAsia"/>
        </w:rPr>
        <w:t>2024</w:t>
      </w:r>
      <w:r>
        <w:rPr>
          <w:rFonts w:hint="eastAsia"/>
        </w:rPr>
        <w:t>年</w:t>
      </w:r>
      <w:r>
        <w:rPr>
          <w:rFonts w:hint="eastAsia"/>
        </w:rPr>
        <w:t>ASP</w:t>
      </w:r>
      <w:r>
        <w:rPr>
          <w:rFonts w:hint="eastAsia"/>
        </w:rPr>
        <w:t>约</w:t>
      </w:r>
      <w:r>
        <w:rPr>
          <w:rFonts w:hint="eastAsia"/>
        </w:rPr>
        <w:t>600-700</w:t>
      </w:r>
      <w:r>
        <w:rPr>
          <w:rFonts w:hint="eastAsia"/>
        </w:rPr>
        <w:t>美元，随着出货量扩大和良率提升，</w:t>
      </w:r>
      <w:r>
        <w:rPr>
          <w:rFonts w:hint="eastAsia"/>
        </w:rPr>
        <w:t>2025</w:t>
      </w:r>
      <w:r>
        <w:rPr>
          <w:rFonts w:hint="eastAsia"/>
        </w:rPr>
        <w:t>年降至约</w:t>
      </w:r>
      <w:r>
        <w:rPr>
          <w:rFonts w:hint="eastAsia"/>
        </w:rPr>
        <w:t>480</w:t>
      </w:r>
      <w:r>
        <w:rPr>
          <w:rFonts w:hint="eastAsia"/>
        </w:rPr>
        <w:t>美元（</w:t>
      </w:r>
      <w:r>
        <w:rPr>
          <w:rFonts w:hint="eastAsia"/>
        </w:rPr>
        <w:t>FR</w:t>
      </w:r>
      <w:r>
        <w:rPr>
          <w:rFonts w:hint="eastAsia"/>
        </w:rPr>
        <w:t>版本</w:t>
      </w:r>
      <w:r>
        <w:rPr>
          <w:rFonts w:hint="eastAsia"/>
        </w:rPr>
        <w:t>420-450</w:t>
      </w:r>
      <w:r>
        <w:rPr>
          <w:rFonts w:hint="eastAsia"/>
        </w:rPr>
        <w:t>美元，</w:t>
      </w:r>
      <w:r>
        <w:rPr>
          <w:rFonts w:hint="eastAsia"/>
        </w:rPr>
        <w:t>DR</w:t>
      </w:r>
      <w:r>
        <w:rPr>
          <w:rFonts w:hint="eastAsia"/>
        </w:rPr>
        <w:t>版本</w:t>
      </w:r>
      <w:r>
        <w:rPr>
          <w:rFonts w:hint="eastAsia"/>
        </w:rPr>
        <w:t>360-380</w:t>
      </w:r>
      <w:r>
        <w:rPr>
          <w:rFonts w:hint="eastAsia"/>
        </w:rPr>
        <w:t>美元），</w:t>
      </w:r>
      <w:r>
        <w:rPr>
          <w:rFonts w:hint="eastAsia"/>
        </w:rPr>
        <w:t>2026</w:t>
      </w:r>
      <w:r>
        <w:rPr>
          <w:rFonts w:hint="eastAsia"/>
        </w:rPr>
        <w:t>年预计进一步降至</w:t>
      </w:r>
      <w:r>
        <w:rPr>
          <w:rFonts w:hint="eastAsia"/>
        </w:rPr>
        <w:t>430-460</w:t>
      </w:r>
      <w:r>
        <w:rPr>
          <w:rFonts w:hint="eastAsia"/>
        </w:rPr>
        <w:t>美元</w:t>
      </w:r>
      <w:r>
        <w:t xml:space="preserve"> </w:t>
      </w:r>
      <w:r>
        <w:rPr>
          <w:rFonts w:hint="eastAsia"/>
        </w:rPr>
        <w:t>[</w:t>
      </w:r>
      <w:r>
        <w:rPr>
          <w:rFonts w:hint="eastAsia"/>
        </w:rPr>
        <w:t>东方财富</w:t>
      </w:r>
      <w:r>
        <w:rPr>
          <w:rFonts w:hint="eastAsia"/>
        </w:rPr>
        <w:t>,</w:t>
      </w:r>
      <w:r>
        <w:t xml:space="preserve"> 2026.01; </w:t>
      </w:r>
      <w:r>
        <w:rPr>
          <w:rFonts w:hint="eastAsia"/>
        </w:rPr>
        <w:t>新浪财经</w:t>
      </w:r>
      <w:r>
        <w:rPr>
          <w:rFonts w:hint="eastAsia"/>
        </w:rPr>
        <w:t>,</w:t>
      </w:r>
      <w:r>
        <w:t xml:space="preserve"> 2025.11]</w:t>
      </w:r>
      <w:r>
        <w:t>。</w:t>
      </w:r>
    </w:p>
    <w:p w14:paraId="094E663F" w14:textId="77777777" w:rsidR="00096173" w:rsidRDefault="00000000">
      <w:pPr>
        <w:pStyle w:val="a0"/>
      </w:pPr>
      <w:r>
        <w:rPr>
          <w:rFonts w:hint="eastAsia"/>
          <w:b/>
          <w:bCs/>
        </w:rPr>
        <w:t>表</w:t>
      </w:r>
      <w:r>
        <w:rPr>
          <w:rFonts w:hint="eastAsia"/>
          <w:b/>
          <w:bCs/>
        </w:rPr>
        <w:t>3-4</w:t>
      </w:r>
      <w:r>
        <w:rPr>
          <w:rFonts w:hint="eastAsia"/>
          <w:b/>
          <w:bCs/>
        </w:rPr>
        <w:t>：各速率光模块</w:t>
      </w:r>
      <w:r>
        <w:rPr>
          <w:rFonts w:hint="eastAsia"/>
          <w:b/>
          <w:bCs/>
        </w:rPr>
        <w:t>ASP</w:t>
      </w:r>
      <w:r>
        <w:rPr>
          <w:rFonts w:hint="eastAsia"/>
          <w:b/>
          <w:bCs/>
        </w:rPr>
        <w:t>趋势（美元</w:t>
      </w:r>
      <w:r>
        <w:rPr>
          <w:rFonts w:hint="eastAsia"/>
          <w:b/>
          <w:bCs/>
        </w:rPr>
        <w:t>/</w:t>
      </w:r>
      <w:r>
        <w:rPr>
          <w:rFonts w:hint="eastAsia"/>
          <w:b/>
          <w:bCs/>
        </w:rPr>
        <w:t>只）</w:t>
      </w:r>
    </w:p>
    <w:tbl>
      <w:tblPr>
        <w:tblStyle w:val="Table"/>
        <w:tblW w:w="0" w:type="auto"/>
        <w:tblLook w:val="0020" w:firstRow="1" w:lastRow="0" w:firstColumn="0" w:lastColumn="0" w:noHBand="0" w:noVBand="0"/>
      </w:tblPr>
      <w:tblGrid>
        <w:gridCol w:w="771"/>
        <w:gridCol w:w="1196"/>
        <w:gridCol w:w="1392"/>
        <w:gridCol w:w="1196"/>
        <w:gridCol w:w="1589"/>
        <w:gridCol w:w="1392"/>
      </w:tblGrid>
      <w:tr w:rsidR="00096173" w14:paraId="36F32D11" w14:textId="77777777" w:rsidTr="00096173">
        <w:trPr>
          <w:cnfStyle w:val="100000000000" w:firstRow="1" w:lastRow="0" w:firstColumn="0" w:lastColumn="0" w:oddVBand="0" w:evenVBand="0" w:oddHBand="0" w:evenHBand="0" w:firstRowFirstColumn="0" w:firstRowLastColumn="0" w:lastRowFirstColumn="0" w:lastRowLastColumn="0"/>
          <w:tblHeader/>
        </w:trPr>
        <w:tc>
          <w:tcPr>
            <w:tcW w:w="0" w:type="auto"/>
          </w:tcPr>
          <w:p w14:paraId="1FB5324A" w14:textId="77777777" w:rsidR="00096173" w:rsidRDefault="00000000">
            <w:pPr>
              <w:pStyle w:val="Compact"/>
            </w:pPr>
            <w:r>
              <w:rPr>
                <w:rFonts w:hint="eastAsia"/>
              </w:rPr>
              <w:t>速率</w:t>
            </w:r>
          </w:p>
        </w:tc>
        <w:tc>
          <w:tcPr>
            <w:tcW w:w="0" w:type="auto"/>
          </w:tcPr>
          <w:p w14:paraId="05570B97" w14:textId="77777777" w:rsidR="00096173" w:rsidRDefault="00000000">
            <w:pPr>
              <w:pStyle w:val="Compact"/>
            </w:pPr>
            <w:r>
              <w:t>2022E</w:t>
            </w:r>
          </w:p>
        </w:tc>
        <w:tc>
          <w:tcPr>
            <w:tcW w:w="0" w:type="auto"/>
          </w:tcPr>
          <w:p w14:paraId="77645700" w14:textId="77777777" w:rsidR="00096173" w:rsidRDefault="00000000">
            <w:pPr>
              <w:pStyle w:val="Compact"/>
            </w:pPr>
            <w:r>
              <w:t>2023E</w:t>
            </w:r>
          </w:p>
        </w:tc>
        <w:tc>
          <w:tcPr>
            <w:tcW w:w="0" w:type="auto"/>
          </w:tcPr>
          <w:p w14:paraId="5F6A8F36" w14:textId="77777777" w:rsidR="00096173" w:rsidRDefault="00000000">
            <w:pPr>
              <w:pStyle w:val="Compact"/>
            </w:pPr>
            <w:r>
              <w:t>2024E</w:t>
            </w:r>
          </w:p>
        </w:tc>
        <w:tc>
          <w:tcPr>
            <w:tcW w:w="0" w:type="auto"/>
          </w:tcPr>
          <w:p w14:paraId="16050055" w14:textId="77777777" w:rsidR="00096173" w:rsidRDefault="00000000">
            <w:pPr>
              <w:pStyle w:val="Compact"/>
            </w:pPr>
            <w:r>
              <w:t>2025E</w:t>
            </w:r>
          </w:p>
        </w:tc>
        <w:tc>
          <w:tcPr>
            <w:tcW w:w="0" w:type="auto"/>
          </w:tcPr>
          <w:p w14:paraId="58EA7E11" w14:textId="77777777" w:rsidR="00096173" w:rsidRDefault="00000000">
            <w:pPr>
              <w:pStyle w:val="Compact"/>
            </w:pPr>
            <w:r>
              <w:t>2026E</w:t>
            </w:r>
          </w:p>
        </w:tc>
      </w:tr>
      <w:tr w:rsidR="00096173" w14:paraId="2DEC1B10" w14:textId="77777777">
        <w:tc>
          <w:tcPr>
            <w:tcW w:w="0" w:type="auto"/>
          </w:tcPr>
          <w:p w14:paraId="2A14A551" w14:textId="77777777" w:rsidR="00096173" w:rsidRDefault="00000000">
            <w:pPr>
              <w:pStyle w:val="Compact"/>
            </w:pPr>
            <w:r>
              <w:t>100G</w:t>
            </w:r>
          </w:p>
        </w:tc>
        <w:tc>
          <w:tcPr>
            <w:tcW w:w="0" w:type="auto"/>
          </w:tcPr>
          <w:p w14:paraId="7516DA7B" w14:textId="77777777" w:rsidR="00096173" w:rsidRDefault="00000000">
            <w:pPr>
              <w:pStyle w:val="Compact"/>
            </w:pPr>
            <w:r>
              <w:t>$200-250</w:t>
            </w:r>
          </w:p>
        </w:tc>
        <w:tc>
          <w:tcPr>
            <w:tcW w:w="0" w:type="auto"/>
          </w:tcPr>
          <w:p w14:paraId="08C89A85" w14:textId="77777777" w:rsidR="00096173" w:rsidRDefault="00000000">
            <w:pPr>
              <w:pStyle w:val="Compact"/>
            </w:pPr>
            <w:r>
              <w:t>$150-200</w:t>
            </w:r>
          </w:p>
        </w:tc>
        <w:tc>
          <w:tcPr>
            <w:tcW w:w="0" w:type="auto"/>
          </w:tcPr>
          <w:p w14:paraId="12DCA148" w14:textId="77777777" w:rsidR="00096173" w:rsidRDefault="00000000">
            <w:pPr>
              <w:pStyle w:val="Compact"/>
            </w:pPr>
            <w:r>
              <w:t>$100-150</w:t>
            </w:r>
          </w:p>
        </w:tc>
        <w:tc>
          <w:tcPr>
            <w:tcW w:w="0" w:type="auto"/>
          </w:tcPr>
          <w:p w14:paraId="35240D24" w14:textId="77777777" w:rsidR="00096173" w:rsidRDefault="00000000">
            <w:pPr>
              <w:pStyle w:val="Compact"/>
            </w:pPr>
            <w:r>
              <w:t>$80-120</w:t>
            </w:r>
          </w:p>
        </w:tc>
        <w:tc>
          <w:tcPr>
            <w:tcW w:w="0" w:type="auto"/>
          </w:tcPr>
          <w:p w14:paraId="4318EA94" w14:textId="77777777" w:rsidR="00096173" w:rsidRDefault="00000000">
            <w:pPr>
              <w:pStyle w:val="Compact"/>
            </w:pPr>
            <w:r>
              <w:t>$60-100</w:t>
            </w:r>
          </w:p>
        </w:tc>
      </w:tr>
      <w:tr w:rsidR="00096173" w14:paraId="67082F5A" w14:textId="77777777">
        <w:tc>
          <w:tcPr>
            <w:tcW w:w="0" w:type="auto"/>
          </w:tcPr>
          <w:p w14:paraId="55D712D9" w14:textId="77777777" w:rsidR="00096173" w:rsidRDefault="00000000">
            <w:pPr>
              <w:pStyle w:val="Compact"/>
            </w:pPr>
            <w:r>
              <w:t>200G</w:t>
            </w:r>
          </w:p>
        </w:tc>
        <w:tc>
          <w:tcPr>
            <w:tcW w:w="0" w:type="auto"/>
          </w:tcPr>
          <w:p w14:paraId="36FAE719" w14:textId="77777777" w:rsidR="00096173" w:rsidRDefault="00000000">
            <w:pPr>
              <w:pStyle w:val="Compact"/>
            </w:pPr>
            <w:r>
              <w:t>$300-400</w:t>
            </w:r>
          </w:p>
        </w:tc>
        <w:tc>
          <w:tcPr>
            <w:tcW w:w="0" w:type="auto"/>
          </w:tcPr>
          <w:p w14:paraId="528082DF" w14:textId="77777777" w:rsidR="00096173" w:rsidRDefault="00000000">
            <w:pPr>
              <w:pStyle w:val="Compact"/>
            </w:pPr>
            <w:r>
              <w:t>$200-300</w:t>
            </w:r>
          </w:p>
        </w:tc>
        <w:tc>
          <w:tcPr>
            <w:tcW w:w="0" w:type="auto"/>
          </w:tcPr>
          <w:p w14:paraId="27298838" w14:textId="77777777" w:rsidR="00096173" w:rsidRDefault="00000000">
            <w:pPr>
              <w:pStyle w:val="Compact"/>
            </w:pPr>
            <w:r>
              <w:t>$150-200</w:t>
            </w:r>
          </w:p>
        </w:tc>
        <w:tc>
          <w:tcPr>
            <w:tcW w:w="0" w:type="auto"/>
          </w:tcPr>
          <w:p w14:paraId="7F5B92B3" w14:textId="77777777" w:rsidR="00096173" w:rsidRDefault="00000000">
            <w:pPr>
              <w:pStyle w:val="Compact"/>
            </w:pPr>
            <w:r>
              <w:t>$120-160</w:t>
            </w:r>
          </w:p>
        </w:tc>
        <w:tc>
          <w:tcPr>
            <w:tcW w:w="0" w:type="auto"/>
          </w:tcPr>
          <w:p w14:paraId="7717CC5E" w14:textId="77777777" w:rsidR="00096173" w:rsidRDefault="00000000">
            <w:pPr>
              <w:pStyle w:val="Compact"/>
            </w:pPr>
            <w:r>
              <w:t>$100-140</w:t>
            </w:r>
          </w:p>
        </w:tc>
      </w:tr>
      <w:tr w:rsidR="00096173" w14:paraId="2CCAAFE4" w14:textId="77777777">
        <w:tc>
          <w:tcPr>
            <w:tcW w:w="0" w:type="auto"/>
          </w:tcPr>
          <w:p w14:paraId="400D7D9E" w14:textId="77777777" w:rsidR="00096173" w:rsidRDefault="00000000">
            <w:pPr>
              <w:pStyle w:val="Compact"/>
            </w:pPr>
            <w:r>
              <w:t>400G</w:t>
            </w:r>
          </w:p>
        </w:tc>
        <w:tc>
          <w:tcPr>
            <w:tcW w:w="0" w:type="auto"/>
          </w:tcPr>
          <w:p w14:paraId="6098DBC8" w14:textId="77777777" w:rsidR="00096173" w:rsidRDefault="00000000">
            <w:pPr>
              <w:pStyle w:val="Compact"/>
            </w:pPr>
            <w:r>
              <w:t>$500-600</w:t>
            </w:r>
          </w:p>
        </w:tc>
        <w:tc>
          <w:tcPr>
            <w:tcW w:w="0" w:type="auto"/>
          </w:tcPr>
          <w:p w14:paraId="63346923" w14:textId="77777777" w:rsidR="00096173" w:rsidRDefault="00000000">
            <w:pPr>
              <w:pStyle w:val="Compact"/>
            </w:pPr>
            <w:r>
              <w:t>$400-500</w:t>
            </w:r>
          </w:p>
        </w:tc>
        <w:tc>
          <w:tcPr>
            <w:tcW w:w="0" w:type="auto"/>
          </w:tcPr>
          <w:p w14:paraId="6CB2499D" w14:textId="77777777" w:rsidR="00096173" w:rsidRDefault="00000000">
            <w:pPr>
              <w:pStyle w:val="Compact"/>
            </w:pPr>
            <w:r>
              <w:t>$250-350</w:t>
            </w:r>
          </w:p>
        </w:tc>
        <w:tc>
          <w:tcPr>
            <w:tcW w:w="0" w:type="auto"/>
          </w:tcPr>
          <w:p w14:paraId="0EBF0D71" w14:textId="77777777" w:rsidR="00096173" w:rsidRDefault="00000000">
            <w:pPr>
              <w:pStyle w:val="Compact"/>
            </w:pPr>
            <w:r>
              <w:t>$180-250</w:t>
            </w:r>
          </w:p>
        </w:tc>
        <w:tc>
          <w:tcPr>
            <w:tcW w:w="0" w:type="auto"/>
          </w:tcPr>
          <w:p w14:paraId="52734FD6" w14:textId="77777777" w:rsidR="00096173" w:rsidRDefault="00000000">
            <w:pPr>
              <w:pStyle w:val="Compact"/>
            </w:pPr>
            <w:r>
              <w:t>$120-180</w:t>
            </w:r>
          </w:p>
        </w:tc>
      </w:tr>
      <w:tr w:rsidR="00096173" w14:paraId="702433DD" w14:textId="77777777">
        <w:tc>
          <w:tcPr>
            <w:tcW w:w="0" w:type="auto"/>
          </w:tcPr>
          <w:p w14:paraId="76CA8DEC" w14:textId="77777777" w:rsidR="00096173" w:rsidRDefault="00000000">
            <w:pPr>
              <w:pStyle w:val="Compact"/>
            </w:pPr>
            <w:r>
              <w:t>800G</w:t>
            </w:r>
          </w:p>
        </w:tc>
        <w:tc>
          <w:tcPr>
            <w:tcW w:w="0" w:type="auto"/>
          </w:tcPr>
          <w:p w14:paraId="53B39D9B" w14:textId="77777777" w:rsidR="00096173" w:rsidRDefault="00000000">
            <w:pPr>
              <w:pStyle w:val="Compact"/>
            </w:pPr>
            <w:r>
              <w:t>-</w:t>
            </w:r>
          </w:p>
        </w:tc>
        <w:tc>
          <w:tcPr>
            <w:tcW w:w="0" w:type="auto"/>
          </w:tcPr>
          <w:p w14:paraId="2CB21B5A" w14:textId="77777777" w:rsidR="00096173" w:rsidRDefault="00000000">
            <w:pPr>
              <w:pStyle w:val="Compact"/>
            </w:pPr>
            <w:r>
              <w:t>$800-1,000</w:t>
            </w:r>
          </w:p>
        </w:tc>
        <w:tc>
          <w:tcPr>
            <w:tcW w:w="0" w:type="auto"/>
          </w:tcPr>
          <w:p w14:paraId="47D00F95" w14:textId="77777777" w:rsidR="00096173" w:rsidRDefault="00000000">
            <w:pPr>
              <w:pStyle w:val="Compact"/>
            </w:pPr>
            <w:r>
              <w:t>$600-700</w:t>
            </w:r>
          </w:p>
        </w:tc>
        <w:tc>
          <w:tcPr>
            <w:tcW w:w="0" w:type="auto"/>
          </w:tcPr>
          <w:p w14:paraId="13F29056" w14:textId="77777777" w:rsidR="00096173" w:rsidRDefault="00000000">
            <w:pPr>
              <w:pStyle w:val="Compact"/>
            </w:pPr>
            <w:r>
              <w:t>$400-480</w:t>
            </w:r>
          </w:p>
        </w:tc>
        <w:tc>
          <w:tcPr>
            <w:tcW w:w="0" w:type="auto"/>
          </w:tcPr>
          <w:p w14:paraId="5B97F879" w14:textId="77777777" w:rsidR="00096173" w:rsidRDefault="00000000">
            <w:pPr>
              <w:pStyle w:val="Compact"/>
            </w:pPr>
            <w:r>
              <w:t>$430-460</w:t>
            </w:r>
          </w:p>
        </w:tc>
      </w:tr>
      <w:tr w:rsidR="00096173" w14:paraId="5003621E" w14:textId="77777777">
        <w:tc>
          <w:tcPr>
            <w:tcW w:w="0" w:type="auto"/>
          </w:tcPr>
          <w:p w14:paraId="37E6936E" w14:textId="77777777" w:rsidR="00096173" w:rsidRDefault="00000000">
            <w:pPr>
              <w:pStyle w:val="Compact"/>
            </w:pPr>
            <w:r>
              <w:t>1.6T</w:t>
            </w:r>
          </w:p>
        </w:tc>
        <w:tc>
          <w:tcPr>
            <w:tcW w:w="0" w:type="auto"/>
          </w:tcPr>
          <w:p w14:paraId="23B2BD67" w14:textId="77777777" w:rsidR="00096173" w:rsidRDefault="00000000">
            <w:pPr>
              <w:pStyle w:val="Compact"/>
            </w:pPr>
            <w:r>
              <w:t>-</w:t>
            </w:r>
          </w:p>
        </w:tc>
        <w:tc>
          <w:tcPr>
            <w:tcW w:w="0" w:type="auto"/>
          </w:tcPr>
          <w:p w14:paraId="1B18D51D" w14:textId="77777777" w:rsidR="00096173" w:rsidRDefault="00000000">
            <w:pPr>
              <w:pStyle w:val="Compact"/>
            </w:pPr>
            <w:r>
              <w:t>-</w:t>
            </w:r>
          </w:p>
        </w:tc>
        <w:tc>
          <w:tcPr>
            <w:tcW w:w="0" w:type="auto"/>
          </w:tcPr>
          <w:p w14:paraId="22B471F5" w14:textId="77777777" w:rsidR="00096173" w:rsidRDefault="00000000">
            <w:pPr>
              <w:pStyle w:val="Compact"/>
            </w:pPr>
            <w:r>
              <w:t>-</w:t>
            </w:r>
          </w:p>
        </w:tc>
        <w:tc>
          <w:tcPr>
            <w:tcW w:w="0" w:type="auto"/>
          </w:tcPr>
          <w:p w14:paraId="7F849539" w14:textId="77777777" w:rsidR="00096173" w:rsidRDefault="00000000">
            <w:pPr>
              <w:pStyle w:val="Compact"/>
            </w:pPr>
            <w:r>
              <w:t>$1,300-1,500</w:t>
            </w:r>
          </w:p>
        </w:tc>
        <w:tc>
          <w:tcPr>
            <w:tcW w:w="0" w:type="auto"/>
          </w:tcPr>
          <w:p w14:paraId="1C5DA804" w14:textId="77777777" w:rsidR="00096173" w:rsidRDefault="00000000">
            <w:pPr>
              <w:pStyle w:val="Compact"/>
            </w:pPr>
            <w:r>
              <w:t>$900-1,100</w:t>
            </w:r>
          </w:p>
        </w:tc>
      </w:tr>
    </w:tbl>
    <w:p w14:paraId="2CD7E95F" w14:textId="77777777" w:rsidR="00096173" w:rsidRDefault="00000000">
      <w:pPr>
        <w:pStyle w:val="a0"/>
      </w:pPr>
      <w:r>
        <w:rPr>
          <w:rFonts w:hint="eastAsia"/>
        </w:rPr>
        <w:t>数据来源：东方财富调研</w:t>
      </w:r>
      <w:r>
        <w:t xml:space="preserve"> </w:t>
      </w:r>
      <w:r>
        <w:rPr>
          <w:rFonts w:hint="eastAsia"/>
        </w:rPr>
        <w:t>[2026.01]</w:t>
      </w:r>
      <w:r>
        <w:rPr>
          <w:rFonts w:hint="eastAsia"/>
        </w:rPr>
        <w:t>、新浪财经光模块调研</w:t>
      </w:r>
      <w:r>
        <w:t xml:space="preserve"> [2025.11]</w:t>
      </w:r>
      <w:r>
        <w:t>、</w:t>
      </w:r>
      <w:r>
        <w:t xml:space="preserve">dascapital </w:t>
      </w:r>
      <w:r>
        <w:rPr>
          <w:rFonts w:hint="eastAsia"/>
        </w:rPr>
        <w:t>oDSP</w:t>
      </w:r>
      <w:r>
        <w:rPr>
          <w:rFonts w:hint="eastAsia"/>
        </w:rPr>
        <w:t>成本分析</w:t>
      </w:r>
      <w:r>
        <w:t xml:space="preserve"> [2025]</w:t>
      </w:r>
      <w:r>
        <w:t>。</w:t>
      </w:r>
      <w:r>
        <w:t xml:space="preserve">1.6T </w:t>
      </w:r>
      <w:r>
        <w:rPr>
          <w:rFonts w:hint="eastAsia"/>
        </w:rPr>
        <w:t>2025</w:t>
      </w:r>
      <w:r>
        <w:rPr>
          <w:rFonts w:hint="eastAsia"/>
        </w:rPr>
        <w:t>年价格坚挺在</w:t>
      </w:r>
      <w:r>
        <w:rPr>
          <w:rFonts w:hint="eastAsia"/>
        </w:rPr>
        <w:t>1,300</w:t>
      </w:r>
      <w:r>
        <w:rPr>
          <w:rFonts w:hint="eastAsia"/>
        </w:rPr>
        <w:t>美元以上，少量交易可达</w:t>
      </w:r>
      <w:r>
        <w:rPr>
          <w:rFonts w:hint="eastAsia"/>
        </w:rPr>
        <w:t>1,100</w:t>
      </w:r>
      <w:r>
        <w:rPr>
          <w:rFonts w:hint="eastAsia"/>
        </w:rPr>
        <w:t>美元</w:t>
      </w:r>
      <w:r>
        <w:t xml:space="preserve"> </w:t>
      </w:r>
      <w:r>
        <w:rPr>
          <w:rFonts w:hint="eastAsia"/>
        </w:rPr>
        <w:t>[</w:t>
      </w:r>
      <w:r>
        <w:rPr>
          <w:rFonts w:hint="eastAsia"/>
        </w:rPr>
        <w:t>新浪财经</w:t>
      </w:r>
      <w:r>
        <w:rPr>
          <w:rFonts w:hint="eastAsia"/>
        </w:rPr>
        <w:t>,</w:t>
      </w:r>
      <w:r>
        <w:t xml:space="preserve"> 2025.11]</w:t>
      </w:r>
      <w:r>
        <w:t>。</w:t>
      </w:r>
    </w:p>
    <w:p w14:paraId="7220BE7F" w14:textId="77777777" w:rsidR="00096173" w:rsidRDefault="00000000">
      <w:pPr>
        <w:pStyle w:val="a0"/>
      </w:pPr>
      <w:r>
        <w:rPr>
          <w:rFonts w:hint="eastAsia"/>
          <w:b/>
          <w:bCs/>
        </w:rPr>
        <w:t>关键观察：</w:t>
      </w:r>
      <w:r>
        <w:t xml:space="preserve"> </w:t>
      </w:r>
      <w:r>
        <w:rPr>
          <w:rFonts w:hint="eastAsia"/>
        </w:rPr>
        <w:t>行业经验法则，当</w:t>
      </w:r>
      <w:r>
        <w:rPr>
          <w:rFonts w:hint="eastAsia"/>
        </w:rPr>
        <w:t>ASP</w:t>
      </w:r>
      <w:r>
        <w:rPr>
          <w:rFonts w:hint="eastAsia"/>
        </w:rPr>
        <w:t>降至</w:t>
      </w:r>
      <w:r>
        <w:rPr>
          <w:rFonts w:hint="eastAsia"/>
        </w:rPr>
        <w:t>0.5</w:t>
      </w:r>
      <w:r>
        <w:rPr>
          <w:rFonts w:hint="eastAsia"/>
        </w:rPr>
        <w:t>美元</w:t>
      </w:r>
      <w:r>
        <w:rPr>
          <w:rFonts w:hint="eastAsia"/>
        </w:rPr>
        <w:t>/Gb</w:t>
      </w:r>
      <w:r>
        <w:rPr>
          <w:rFonts w:hint="eastAsia"/>
        </w:rPr>
        <w:t>时，意味着该速率产品进入换代下行周期。目前</w:t>
      </w:r>
      <w:r>
        <w:rPr>
          <w:rFonts w:hint="eastAsia"/>
        </w:rPr>
        <w:t>800G</w:t>
      </w:r>
      <w:r>
        <w:t xml:space="preserve"> </w:t>
      </w:r>
      <w:r>
        <w:rPr>
          <w:rFonts w:hint="eastAsia"/>
        </w:rPr>
        <w:t>FR</w:t>
      </w:r>
      <w:r>
        <w:rPr>
          <w:rFonts w:hint="eastAsia"/>
        </w:rPr>
        <w:t>版本约</w:t>
      </w:r>
      <w:r>
        <w:rPr>
          <w:rFonts w:hint="eastAsia"/>
        </w:rPr>
        <w:t>420-450</w:t>
      </w:r>
      <w:r>
        <w:rPr>
          <w:rFonts w:hint="eastAsia"/>
        </w:rPr>
        <w:t>美元（</w:t>
      </w:r>
      <w:r>
        <w:rPr>
          <w:rFonts w:hint="eastAsia"/>
        </w:rPr>
        <w:t>~0.53-0.56</w:t>
      </w:r>
      <w:r>
        <w:rPr>
          <w:rFonts w:hint="eastAsia"/>
        </w:rPr>
        <w:t>美元</w:t>
      </w:r>
      <w:r>
        <w:rPr>
          <w:rFonts w:hint="eastAsia"/>
        </w:rPr>
        <w:t>/Gb</w:t>
      </w:r>
      <w:r>
        <w:rPr>
          <w:rFonts w:hint="eastAsia"/>
        </w:rPr>
        <w:t>），已接近换代临界点，这解释了</w:t>
      </w:r>
      <w:r>
        <w:rPr>
          <w:rFonts w:hint="eastAsia"/>
        </w:rPr>
        <w:t>1.6T</w:t>
      </w:r>
      <w:r>
        <w:rPr>
          <w:rFonts w:hint="eastAsia"/>
        </w:rPr>
        <w:t>加速导入的原因</w:t>
      </w:r>
      <w:r>
        <w:t xml:space="preserve"> </w:t>
      </w:r>
      <w:r>
        <w:rPr>
          <w:rFonts w:hint="eastAsia"/>
        </w:rPr>
        <w:t>[</w:t>
      </w:r>
      <w:r>
        <w:rPr>
          <w:rFonts w:hint="eastAsia"/>
        </w:rPr>
        <w:t>新浪财经</w:t>
      </w:r>
      <w:r>
        <w:rPr>
          <w:rFonts w:hint="eastAsia"/>
        </w:rPr>
        <w:t>,</w:t>
      </w:r>
      <w:r>
        <w:t xml:space="preserve"> 2025.11]</w:t>
      </w:r>
      <w:r>
        <w:t>。</w:t>
      </w:r>
    </w:p>
    <w:p w14:paraId="6D38F7EF" w14:textId="77777777" w:rsidR="00096173" w:rsidRDefault="00000000">
      <w:pPr>
        <w:pStyle w:val="a0"/>
      </w:pPr>
      <w:r>
        <w:rPr>
          <w:rFonts w:hint="eastAsia"/>
          <w:b/>
          <w:bCs/>
        </w:rPr>
        <w:t>毛利率：</w:t>
      </w:r>
      <w:r>
        <w:t xml:space="preserve"> </w:t>
      </w:r>
      <w:r>
        <w:rPr>
          <w:rFonts w:hint="eastAsia"/>
        </w:rPr>
        <w:t>高速光模块厂商毛利率显著分化。中际旭创</w:t>
      </w:r>
      <w:r>
        <w:rPr>
          <w:rFonts w:hint="eastAsia"/>
        </w:rPr>
        <w:t>2025</w:t>
      </w:r>
      <w:r>
        <w:rPr>
          <w:rFonts w:hint="eastAsia"/>
        </w:rPr>
        <w:t>年上半年光模块毛利率</w:t>
      </w:r>
      <w:r>
        <w:rPr>
          <w:rFonts w:hint="eastAsia"/>
        </w:rPr>
        <w:t>39.96%</w:t>
      </w:r>
      <w:r>
        <w:rPr>
          <w:rFonts w:hint="eastAsia"/>
        </w:rPr>
        <w:t>（同比</w:t>
      </w:r>
      <w:r>
        <w:rPr>
          <w:rFonts w:hint="eastAsia"/>
        </w:rPr>
        <w:t>+6.13pp</w:t>
      </w:r>
      <w:r>
        <w:rPr>
          <w:rFonts w:hint="eastAsia"/>
        </w:rPr>
        <w:t>），</w:t>
      </w:r>
      <w:r>
        <w:rPr>
          <w:rFonts w:hint="eastAsia"/>
        </w:rPr>
        <w:t>800G</w:t>
      </w:r>
      <w:r>
        <w:rPr>
          <w:rFonts w:hint="eastAsia"/>
        </w:rPr>
        <w:t>高毛利产品占比提升是主因</w:t>
      </w:r>
      <w:r>
        <w:t xml:space="preserve"> [stcn, 2025.08; C114, </w:t>
      </w:r>
      <w:r>
        <w:rPr>
          <w:rFonts w:hint="eastAsia"/>
        </w:rPr>
        <w:t>2025.08]</w:t>
      </w:r>
      <w:r>
        <w:rPr>
          <w:rFonts w:hint="eastAsia"/>
        </w:rPr>
        <w:t>。新易盛</w:t>
      </w:r>
      <w:r>
        <w:rPr>
          <w:rFonts w:hint="eastAsia"/>
        </w:rPr>
        <w:t>2025</w:t>
      </w:r>
      <w:r>
        <w:rPr>
          <w:rFonts w:hint="eastAsia"/>
        </w:rPr>
        <w:t>年上半年点对点光模块毛利率</w:t>
      </w:r>
      <w:r>
        <w:rPr>
          <w:rFonts w:hint="eastAsia"/>
        </w:rPr>
        <w:t>47.48%</w:t>
      </w:r>
      <w:r>
        <w:rPr>
          <w:rFonts w:hint="eastAsia"/>
        </w:rPr>
        <w:t>（</w:t>
      </w:r>
      <w:r>
        <w:rPr>
          <w:rFonts w:hint="eastAsia"/>
        </w:rPr>
        <w:t>+4.12pp</w:t>
      </w:r>
      <w:r>
        <w:rPr>
          <w:rFonts w:hint="eastAsia"/>
        </w:rPr>
        <w:t>）</w:t>
      </w:r>
      <w:r>
        <w:t xml:space="preserve"> </w:t>
      </w:r>
      <w:r>
        <w:rPr>
          <w:rFonts w:hint="eastAsia"/>
        </w:rPr>
        <w:t>[</w:t>
      </w:r>
      <w:r>
        <w:rPr>
          <w:rFonts w:hint="eastAsia"/>
        </w:rPr>
        <w:t>每经网</w:t>
      </w:r>
      <w:r>
        <w:rPr>
          <w:rFonts w:hint="eastAsia"/>
        </w:rPr>
        <w:t>,</w:t>
      </w:r>
      <w:r>
        <w:t xml:space="preserve"> </w:t>
      </w:r>
      <w:r>
        <w:rPr>
          <w:rFonts w:hint="eastAsia"/>
        </w:rPr>
        <w:t>2025.08]</w:t>
      </w:r>
      <w:r>
        <w:rPr>
          <w:rFonts w:hint="eastAsia"/>
        </w:rPr>
        <w:t>。海外厂商</w:t>
      </w:r>
      <w:r>
        <w:rPr>
          <w:rFonts w:hint="eastAsia"/>
        </w:rPr>
        <w:t>Coherent</w:t>
      </w:r>
      <w:r>
        <w:t xml:space="preserve"> </w:t>
      </w:r>
      <w:r>
        <w:rPr>
          <w:rFonts w:hint="eastAsia"/>
        </w:rPr>
        <w:t>FY2025</w:t>
      </w:r>
      <w:r>
        <w:rPr>
          <w:rFonts w:hint="eastAsia"/>
        </w:rPr>
        <w:t>毛利率</w:t>
      </w:r>
      <w:r>
        <w:rPr>
          <w:rFonts w:hint="eastAsia"/>
        </w:rPr>
        <w:t>35.2%</w:t>
      </w:r>
      <w:r>
        <w:rPr>
          <w:rFonts w:hint="eastAsia"/>
        </w:rPr>
        <w:t>（</w:t>
      </w:r>
      <w:r>
        <w:rPr>
          <w:rFonts w:hint="eastAsia"/>
        </w:rPr>
        <w:t>GAAP</w:t>
      </w:r>
      <w:r>
        <w:rPr>
          <w:rFonts w:hint="eastAsia"/>
        </w:rPr>
        <w:t>）</w:t>
      </w:r>
      <w:r>
        <w:rPr>
          <w:rFonts w:hint="eastAsia"/>
        </w:rPr>
        <w:t>[Coherent,</w:t>
      </w:r>
      <w:r>
        <w:t xml:space="preserve"> </w:t>
      </w:r>
      <w:r>
        <w:rPr>
          <w:rFonts w:hint="eastAsia"/>
        </w:rPr>
        <w:t>2025.08]</w:t>
      </w:r>
      <w:r>
        <w:rPr>
          <w:rFonts w:hint="eastAsia"/>
        </w:rPr>
        <w:t>，</w:t>
      </w:r>
      <w:r>
        <w:rPr>
          <w:rFonts w:hint="eastAsia"/>
        </w:rPr>
        <w:t>Lumentum</w:t>
      </w:r>
      <w:r>
        <w:t xml:space="preserve"> </w:t>
      </w:r>
      <w:r>
        <w:rPr>
          <w:rFonts w:hint="eastAsia"/>
        </w:rPr>
        <w:t>FY2025</w:t>
      </w:r>
      <w:r>
        <w:rPr>
          <w:rFonts w:hint="eastAsia"/>
        </w:rPr>
        <w:t>毛利率</w:t>
      </w:r>
      <w:r>
        <w:rPr>
          <w:rFonts w:hint="eastAsia"/>
        </w:rPr>
        <w:t>28.0%</w:t>
      </w:r>
      <w:r>
        <w:rPr>
          <w:rFonts w:hint="eastAsia"/>
        </w:rPr>
        <w:t>（</w:t>
      </w:r>
      <w:r>
        <w:rPr>
          <w:rFonts w:hint="eastAsia"/>
        </w:rPr>
        <w:t>GAAP</w:t>
      </w:r>
      <w:r>
        <w:rPr>
          <w:rFonts w:hint="eastAsia"/>
        </w:rPr>
        <w:t>）</w:t>
      </w:r>
      <w:r>
        <w:rPr>
          <w:rFonts w:hint="eastAsia"/>
        </w:rPr>
        <w:t>/37.8%</w:t>
      </w:r>
      <w:r>
        <w:rPr>
          <w:rFonts w:hint="eastAsia"/>
        </w:rPr>
        <w:t>（</w:t>
      </w:r>
      <w:r>
        <w:rPr>
          <w:rFonts w:hint="eastAsia"/>
        </w:rPr>
        <w:t>Non-GAAP</w:t>
      </w:r>
      <w:r>
        <w:rPr>
          <w:rFonts w:hint="eastAsia"/>
        </w:rPr>
        <w:t>）</w:t>
      </w:r>
      <w:r>
        <w:rPr>
          <w:rFonts w:hint="eastAsia"/>
        </w:rPr>
        <w:t>[Lumentum,</w:t>
      </w:r>
      <w:r>
        <w:t xml:space="preserve"> </w:t>
      </w:r>
      <w:r>
        <w:rPr>
          <w:rFonts w:hint="eastAsia"/>
        </w:rPr>
        <w:t>2025.08]</w:t>
      </w:r>
      <w:r>
        <w:rPr>
          <w:rFonts w:hint="eastAsia"/>
        </w:rPr>
        <w:t>。中国厂商凭借制造成本优势，毛利率显著优于海外同行。</w:t>
      </w:r>
    </w:p>
    <w:p w14:paraId="3D8C77F2" w14:textId="77777777" w:rsidR="00096173" w:rsidRDefault="00000000">
      <w:pPr>
        <w:pStyle w:val="2"/>
      </w:pPr>
      <w:bookmarkStart w:id="27" w:name="全球竞争格局"/>
      <w:bookmarkEnd w:id="23"/>
      <w:bookmarkEnd w:id="26"/>
      <w:r>
        <w:t xml:space="preserve">3.3 </w:t>
      </w:r>
      <w:r>
        <w:rPr>
          <w:rFonts w:hint="eastAsia"/>
        </w:rPr>
        <w:t>全球竞争格局</w:t>
      </w:r>
    </w:p>
    <w:p w14:paraId="50E25CF3" w14:textId="77777777" w:rsidR="00096173" w:rsidRDefault="00000000">
      <w:pPr>
        <w:pStyle w:val="3"/>
      </w:pPr>
      <w:bookmarkStart w:id="28" w:name="光模块市场份额"/>
      <w:r>
        <w:t xml:space="preserve">3.3.1 </w:t>
      </w:r>
      <w:r>
        <w:rPr>
          <w:rFonts w:hint="eastAsia"/>
        </w:rPr>
        <w:t>光模块市场份额</w:t>
      </w:r>
    </w:p>
    <w:p w14:paraId="1714AE8C" w14:textId="77777777" w:rsidR="00096173" w:rsidRDefault="00000000">
      <w:pPr>
        <w:pStyle w:val="FirstParagraph"/>
      </w:pPr>
      <w:r>
        <w:rPr>
          <w:rFonts w:hint="eastAsia"/>
        </w:rPr>
        <w:t>LightCounting</w:t>
      </w:r>
      <w:r>
        <w:rPr>
          <w:rFonts w:hint="eastAsia"/>
        </w:rPr>
        <w:t>的年度</w:t>
      </w:r>
      <w:r>
        <w:rPr>
          <w:rFonts w:hint="eastAsia"/>
        </w:rPr>
        <w:t>TOP10</w:t>
      </w:r>
      <w:r>
        <w:rPr>
          <w:rFonts w:hint="eastAsia"/>
        </w:rPr>
        <w:t>排名清晰地展示了中国厂商的崛起态势。</w:t>
      </w:r>
      <w:r>
        <w:rPr>
          <w:rFonts w:hint="eastAsia"/>
        </w:rPr>
        <w:t>2022</w:t>
      </w:r>
      <w:r>
        <w:rPr>
          <w:rFonts w:hint="eastAsia"/>
        </w:rPr>
        <w:t>年，中际旭创与</w:t>
      </w:r>
      <w:r>
        <w:rPr>
          <w:rFonts w:hint="eastAsia"/>
        </w:rPr>
        <w:t>Coherent</w:t>
      </w:r>
      <w:r>
        <w:rPr>
          <w:rFonts w:hint="eastAsia"/>
        </w:rPr>
        <w:t>并列全球第一（光模块收入均约</w:t>
      </w:r>
      <w:r>
        <w:rPr>
          <w:rFonts w:hint="eastAsia"/>
        </w:rPr>
        <w:t>14</w:t>
      </w:r>
      <w:r>
        <w:rPr>
          <w:rFonts w:hint="eastAsia"/>
        </w:rPr>
        <w:t>亿美元）</w:t>
      </w:r>
      <w:r>
        <w:rPr>
          <w:rFonts w:hint="eastAsia"/>
        </w:rPr>
        <w:t>[LightCounting,</w:t>
      </w:r>
      <w:r>
        <w:t xml:space="preserve"> </w:t>
      </w:r>
      <w:r>
        <w:rPr>
          <w:rFonts w:hint="eastAsia"/>
        </w:rPr>
        <w:t>2023.05]</w:t>
      </w:r>
      <w:r>
        <w:rPr>
          <w:rFonts w:hint="eastAsia"/>
        </w:rPr>
        <w:t>。到</w:t>
      </w:r>
      <w:r>
        <w:rPr>
          <w:rFonts w:hint="eastAsia"/>
        </w:rPr>
        <w:t>2024</w:t>
      </w:r>
      <w:r>
        <w:rPr>
          <w:rFonts w:hint="eastAsia"/>
        </w:rPr>
        <w:t>年，中际旭创以</w:t>
      </w:r>
      <w:r>
        <w:rPr>
          <w:rFonts w:hint="eastAsia"/>
        </w:rPr>
        <w:t>114%</w:t>
      </w:r>
      <w:r>
        <w:rPr>
          <w:rFonts w:hint="eastAsia"/>
        </w:rPr>
        <w:t>的增速实现超</w:t>
      </w:r>
      <w:r>
        <w:rPr>
          <w:rFonts w:hint="eastAsia"/>
        </w:rPr>
        <w:t>33</w:t>
      </w:r>
      <w:r>
        <w:rPr>
          <w:rFonts w:hint="eastAsia"/>
        </w:rPr>
        <w:t>亿美元光模块收入，大</w:t>
      </w:r>
      <w:r>
        <w:rPr>
          <w:rFonts w:hint="eastAsia"/>
        </w:rPr>
        <w:lastRenderedPageBreak/>
        <w:t>幅拉开与</w:t>
      </w:r>
      <w:r>
        <w:rPr>
          <w:rFonts w:hint="eastAsia"/>
        </w:rPr>
        <w:t>Coherent</w:t>
      </w:r>
      <w:r>
        <w:rPr>
          <w:rFonts w:hint="eastAsia"/>
        </w:rPr>
        <w:t>的差距；新易盛（</w:t>
      </w:r>
      <w:r>
        <w:rPr>
          <w:rFonts w:hint="eastAsia"/>
        </w:rPr>
        <w:t>Eoptolink</w:t>
      </w:r>
      <w:r>
        <w:rPr>
          <w:rFonts w:hint="eastAsia"/>
        </w:rPr>
        <w:t>）营收增长</w:t>
      </w:r>
      <w:r>
        <w:rPr>
          <w:rFonts w:hint="eastAsia"/>
        </w:rPr>
        <w:t>175%</w:t>
      </w:r>
      <w:r>
        <w:rPr>
          <w:rFonts w:hint="eastAsia"/>
        </w:rPr>
        <w:t>至</w:t>
      </w:r>
      <w:r>
        <w:rPr>
          <w:rFonts w:hint="eastAsia"/>
        </w:rPr>
        <w:t>12</w:t>
      </w:r>
      <w:r>
        <w:rPr>
          <w:rFonts w:hint="eastAsia"/>
        </w:rPr>
        <w:t>亿美元，从</w:t>
      </w:r>
      <w:r>
        <w:rPr>
          <w:rFonts w:hint="eastAsia"/>
        </w:rPr>
        <w:t>2023</w:t>
      </w:r>
      <w:r>
        <w:rPr>
          <w:rFonts w:hint="eastAsia"/>
        </w:rPr>
        <w:t>年的第</w:t>
      </w:r>
      <w:r>
        <w:rPr>
          <w:rFonts w:hint="eastAsia"/>
        </w:rPr>
        <w:t>7</w:t>
      </w:r>
      <w:r>
        <w:rPr>
          <w:rFonts w:hint="eastAsia"/>
        </w:rPr>
        <w:t>名跃升至第</w:t>
      </w:r>
      <w:r>
        <w:rPr>
          <w:rFonts w:hint="eastAsia"/>
        </w:rPr>
        <w:t>3</w:t>
      </w:r>
      <w:r>
        <w:rPr>
          <w:rFonts w:hint="eastAsia"/>
        </w:rPr>
        <w:t>名</w:t>
      </w:r>
      <w:r>
        <w:t xml:space="preserve"> [LightCounting, 2025.05]</w:t>
      </w:r>
      <w:r>
        <w:t>。</w:t>
      </w:r>
    </w:p>
    <w:p w14:paraId="0F78E34A" w14:textId="77777777" w:rsidR="00096173" w:rsidRDefault="00000000">
      <w:pPr>
        <w:pStyle w:val="a0"/>
      </w:pPr>
      <w:r>
        <w:rPr>
          <w:rFonts w:hint="eastAsia"/>
          <w:b/>
          <w:bCs/>
        </w:rPr>
        <w:t>表</w:t>
      </w:r>
      <w:r>
        <w:rPr>
          <w:rFonts w:hint="eastAsia"/>
          <w:b/>
          <w:bCs/>
        </w:rPr>
        <w:t>3-5</w:t>
      </w:r>
      <w:r>
        <w:rPr>
          <w:rFonts w:hint="eastAsia"/>
          <w:b/>
          <w:bCs/>
        </w:rPr>
        <w:t>：全球光模块市场份额排名（</w:t>
      </w:r>
      <w:r>
        <w:rPr>
          <w:rFonts w:hint="eastAsia"/>
          <w:b/>
          <w:bCs/>
        </w:rPr>
        <w:t>2022-2025E</w:t>
      </w:r>
      <w:r>
        <w:rPr>
          <w:rFonts w:hint="eastAsia"/>
          <w:b/>
          <w:bCs/>
        </w:rPr>
        <w:t>）</w:t>
      </w:r>
    </w:p>
    <w:tbl>
      <w:tblPr>
        <w:tblStyle w:val="Table"/>
        <w:tblW w:w="5522" w:type="pct"/>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09"/>
        <w:gridCol w:w="1701"/>
        <w:gridCol w:w="992"/>
        <w:gridCol w:w="1418"/>
        <w:gridCol w:w="1542"/>
        <w:gridCol w:w="2004"/>
        <w:gridCol w:w="1415"/>
      </w:tblGrid>
      <w:tr w:rsidR="00096173" w14:paraId="208C5D58" w14:textId="77777777" w:rsidTr="00F8222E">
        <w:trPr>
          <w:cnfStyle w:val="100000000000" w:firstRow="1" w:lastRow="0" w:firstColumn="0" w:lastColumn="0" w:oddVBand="0" w:evenVBand="0" w:oddHBand="0" w:evenHBand="0" w:firstRowFirstColumn="0" w:firstRowLastColumn="0" w:lastRowFirstColumn="0" w:lastRowLastColumn="0"/>
          <w:tblHeader/>
        </w:trPr>
        <w:tc>
          <w:tcPr>
            <w:tcW w:w="709" w:type="dxa"/>
            <w:tcBorders>
              <w:bottom w:val="none" w:sz="0" w:space="0" w:color="auto"/>
            </w:tcBorders>
          </w:tcPr>
          <w:p w14:paraId="2BB44ABA" w14:textId="77777777" w:rsidR="00096173" w:rsidRDefault="00000000">
            <w:pPr>
              <w:pStyle w:val="Compact"/>
            </w:pPr>
            <w:r>
              <w:rPr>
                <w:rFonts w:hint="eastAsia"/>
              </w:rPr>
              <w:t>排名</w:t>
            </w:r>
          </w:p>
        </w:tc>
        <w:tc>
          <w:tcPr>
            <w:tcW w:w="1701" w:type="dxa"/>
            <w:tcBorders>
              <w:bottom w:val="none" w:sz="0" w:space="0" w:color="auto"/>
            </w:tcBorders>
          </w:tcPr>
          <w:p w14:paraId="3EA387EE" w14:textId="77777777" w:rsidR="00096173" w:rsidRDefault="00000000">
            <w:pPr>
              <w:pStyle w:val="Compact"/>
            </w:pPr>
            <w:r>
              <w:rPr>
                <w:rFonts w:hint="eastAsia"/>
              </w:rPr>
              <w:t>厂商</w:t>
            </w:r>
          </w:p>
        </w:tc>
        <w:tc>
          <w:tcPr>
            <w:tcW w:w="992" w:type="dxa"/>
            <w:tcBorders>
              <w:bottom w:val="none" w:sz="0" w:space="0" w:color="auto"/>
            </w:tcBorders>
          </w:tcPr>
          <w:p w14:paraId="22A27E71" w14:textId="77777777" w:rsidR="00096173" w:rsidRDefault="00000000">
            <w:pPr>
              <w:pStyle w:val="Compact"/>
            </w:pPr>
            <w:r>
              <w:rPr>
                <w:rFonts w:hint="eastAsia"/>
              </w:rPr>
              <w:t>国家</w:t>
            </w:r>
          </w:p>
        </w:tc>
        <w:tc>
          <w:tcPr>
            <w:tcW w:w="1418" w:type="dxa"/>
            <w:tcBorders>
              <w:bottom w:val="none" w:sz="0" w:space="0" w:color="auto"/>
            </w:tcBorders>
          </w:tcPr>
          <w:p w14:paraId="4ED98BBE" w14:textId="77777777" w:rsidR="00096173" w:rsidRDefault="00000000">
            <w:pPr>
              <w:pStyle w:val="Compact"/>
            </w:pPr>
            <w:r>
              <w:rPr>
                <w:rFonts w:hint="eastAsia"/>
              </w:rPr>
              <w:t>2022</w:t>
            </w:r>
            <w:r>
              <w:rPr>
                <w:rFonts w:hint="eastAsia"/>
              </w:rPr>
              <w:t>收入（亿美元）</w:t>
            </w:r>
          </w:p>
        </w:tc>
        <w:tc>
          <w:tcPr>
            <w:tcW w:w="1542" w:type="dxa"/>
            <w:tcBorders>
              <w:bottom w:val="none" w:sz="0" w:space="0" w:color="auto"/>
            </w:tcBorders>
          </w:tcPr>
          <w:p w14:paraId="0AD2D7EF" w14:textId="77777777" w:rsidR="00096173" w:rsidRDefault="00000000">
            <w:pPr>
              <w:pStyle w:val="Compact"/>
            </w:pPr>
            <w:r>
              <w:rPr>
                <w:rFonts w:hint="eastAsia"/>
              </w:rPr>
              <w:t>2024</w:t>
            </w:r>
            <w:r>
              <w:rPr>
                <w:rFonts w:hint="eastAsia"/>
              </w:rPr>
              <w:t>收入（亿美元）</w:t>
            </w:r>
          </w:p>
        </w:tc>
        <w:tc>
          <w:tcPr>
            <w:tcW w:w="2004" w:type="dxa"/>
            <w:tcBorders>
              <w:bottom w:val="none" w:sz="0" w:space="0" w:color="auto"/>
            </w:tcBorders>
          </w:tcPr>
          <w:p w14:paraId="55B2B27B" w14:textId="77777777" w:rsidR="00096173" w:rsidRDefault="00000000">
            <w:pPr>
              <w:pStyle w:val="Compact"/>
            </w:pPr>
            <w:r>
              <w:rPr>
                <w:rFonts w:hint="eastAsia"/>
              </w:rPr>
              <w:t>2025E</w:t>
            </w:r>
            <w:r>
              <w:rPr>
                <w:rFonts w:hint="eastAsia"/>
              </w:rPr>
              <w:t>收入（亿美元）</w:t>
            </w:r>
          </w:p>
        </w:tc>
        <w:tc>
          <w:tcPr>
            <w:tcW w:w="1415" w:type="dxa"/>
            <w:tcBorders>
              <w:bottom w:val="none" w:sz="0" w:space="0" w:color="auto"/>
            </w:tcBorders>
          </w:tcPr>
          <w:p w14:paraId="4375FD8A" w14:textId="77777777" w:rsidR="00096173" w:rsidRDefault="00000000">
            <w:pPr>
              <w:pStyle w:val="Compact"/>
            </w:pPr>
            <w:r>
              <w:rPr>
                <w:rFonts w:hint="eastAsia"/>
              </w:rPr>
              <w:t>核心优势</w:t>
            </w:r>
          </w:p>
        </w:tc>
      </w:tr>
      <w:tr w:rsidR="00096173" w14:paraId="642DB9FD" w14:textId="77777777" w:rsidTr="00F8222E">
        <w:tc>
          <w:tcPr>
            <w:tcW w:w="709" w:type="dxa"/>
          </w:tcPr>
          <w:p w14:paraId="43E5B403" w14:textId="77777777" w:rsidR="00096173" w:rsidRDefault="00000000">
            <w:pPr>
              <w:pStyle w:val="Compact"/>
            </w:pPr>
            <w:r>
              <w:t>1</w:t>
            </w:r>
          </w:p>
        </w:tc>
        <w:tc>
          <w:tcPr>
            <w:tcW w:w="1701" w:type="dxa"/>
          </w:tcPr>
          <w:p w14:paraId="5E37B606" w14:textId="77777777" w:rsidR="00096173" w:rsidRDefault="00000000">
            <w:pPr>
              <w:pStyle w:val="Compact"/>
            </w:pPr>
            <w:r>
              <w:rPr>
                <w:rFonts w:hint="eastAsia"/>
              </w:rPr>
              <w:t>中际旭创</w:t>
            </w:r>
          </w:p>
        </w:tc>
        <w:tc>
          <w:tcPr>
            <w:tcW w:w="992" w:type="dxa"/>
          </w:tcPr>
          <w:p w14:paraId="1A4EE357" w14:textId="77777777" w:rsidR="00096173" w:rsidRDefault="00000000">
            <w:pPr>
              <w:pStyle w:val="Compact"/>
            </w:pPr>
            <w:r>
              <w:rPr>
                <w:rFonts w:hint="eastAsia"/>
              </w:rPr>
              <w:t>中国</w:t>
            </w:r>
          </w:p>
        </w:tc>
        <w:tc>
          <w:tcPr>
            <w:tcW w:w="1418" w:type="dxa"/>
          </w:tcPr>
          <w:p w14:paraId="5F744E4E" w14:textId="77777777" w:rsidR="00096173" w:rsidRDefault="00000000">
            <w:pPr>
              <w:pStyle w:val="Compact"/>
            </w:pPr>
            <w:r>
              <w:t>~14</w:t>
            </w:r>
          </w:p>
        </w:tc>
        <w:tc>
          <w:tcPr>
            <w:tcW w:w="1542" w:type="dxa"/>
          </w:tcPr>
          <w:p w14:paraId="0BECEE0A" w14:textId="77777777" w:rsidR="00096173" w:rsidRDefault="00000000">
            <w:pPr>
              <w:pStyle w:val="Compact"/>
            </w:pPr>
            <w:r>
              <w:t>~33</w:t>
            </w:r>
          </w:p>
        </w:tc>
        <w:tc>
          <w:tcPr>
            <w:tcW w:w="2004" w:type="dxa"/>
          </w:tcPr>
          <w:p w14:paraId="1B74B819" w14:textId="77777777" w:rsidR="00096173" w:rsidRDefault="00000000">
            <w:pPr>
              <w:pStyle w:val="Compact"/>
            </w:pPr>
            <w:r>
              <w:t>~45-50</w:t>
            </w:r>
          </w:p>
        </w:tc>
        <w:tc>
          <w:tcPr>
            <w:tcW w:w="1415" w:type="dxa"/>
          </w:tcPr>
          <w:p w14:paraId="67C74EFA" w14:textId="77777777" w:rsidR="00096173" w:rsidRDefault="00000000">
            <w:pPr>
              <w:pStyle w:val="Compact"/>
            </w:pPr>
            <w:r>
              <w:rPr>
                <w:rFonts w:hint="eastAsia"/>
              </w:rPr>
              <w:t>800G/1.6T</w:t>
            </w:r>
            <w:r>
              <w:rPr>
                <w:rFonts w:hint="eastAsia"/>
              </w:rPr>
              <w:t>龙头，全球首发</w:t>
            </w:r>
          </w:p>
        </w:tc>
      </w:tr>
      <w:tr w:rsidR="00096173" w14:paraId="528E4711" w14:textId="77777777" w:rsidTr="00F8222E">
        <w:tc>
          <w:tcPr>
            <w:tcW w:w="709" w:type="dxa"/>
          </w:tcPr>
          <w:p w14:paraId="494511B3" w14:textId="77777777" w:rsidR="00096173" w:rsidRDefault="00000000">
            <w:pPr>
              <w:pStyle w:val="Compact"/>
            </w:pPr>
            <w:r>
              <w:t>2</w:t>
            </w:r>
          </w:p>
        </w:tc>
        <w:tc>
          <w:tcPr>
            <w:tcW w:w="1701" w:type="dxa"/>
          </w:tcPr>
          <w:p w14:paraId="79C4E45A" w14:textId="77777777" w:rsidR="00096173" w:rsidRDefault="00000000">
            <w:pPr>
              <w:pStyle w:val="Compact"/>
            </w:pPr>
            <w:r>
              <w:t>Coherent</w:t>
            </w:r>
          </w:p>
        </w:tc>
        <w:tc>
          <w:tcPr>
            <w:tcW w:w="992" w:type="dxa"/>
          </w:tcPr>
          <w:p w14:paraId="11795938" w14:textId="77777777" w:rsidR="00096173" w:rsidRDefault="00000000">
            <w:pPr>
              <w:pStyle w:val="Compact"/>
            </w:pPr>
            <w:r>
              <w:rPr>
                <w:rFonts w:hint="eastAsia"/>
              </w:rPr>
              <w:t>美国</w:t>
            </w:r>
          </w:p>
        </w:tc>
        <w:tc>
          <w:tcPr>
            <w:tcW w:w="1418" w:type="dxa"/>
          </w:tcPr>
          <w:p w14:paraId="77606B05" w14:textId="77777777" w:rsidR="00096173" w:rsidRDefault="00000000">
            <w:pPr>
              <w:pStyle w:val="Compact"/>
            </w:pPr>
            <w:r>
              <w:t>~14</w:t>
            </w:r>
          </w:p>
        </w:tc>
        <w:tc>
          <w:tcPr>
            <w:tcW w:w="1542" w:type="dxa"/>
          </w:tcPr>
          <w:p w14:paraId="48F68911" w14:textId="77777777" w:rsidR="00096173" w:rsidRDefault="00000000">
            <w:pPr>
              <w:pStyle w:val="Compact"/>
            </w:pPr>
            <w:r>
              <w:t>~18</w:t>
            </w:r>
          </w:p>
        </w:tc>
        <w:tc>
          <w:tcPr>
            <w:tcW w:w="2004" w:type="dxa"/>
          </w:tcPr>
          <w:p w14:paraId="34F51A88" w14:textId="77777777" w:rsidR="00096173" w:rsidRDefault="00000000">
            <w:pPr>
              <w:pStyle w:val="Compact"/>
            </w:pPr>
            <w:r>
              <w:t>~20-22</w:t>
            </w:r>
          </w:p>
        </w:tc>
        <w:tc>
          <w:tcPr>
            <w:tcW w:w="1415" w:type="dxa"/>
          </w:tcPr>
          <w:p w14:paraId="3A07A694" w14:textId="77777777" w:rsidR="00096173" w:rsidRDefault="00000000">
            <w:pPr>
              <w:pStyle w:val="Compact"/>
            </w:pPr>
            <w:r>
              <w:rPr>
                <w:rFonts w:hint="eastAsia"/>
              </w:rPr>
              <w:t>全产品线，光芯片垂直整合</w:t>
            </w:r>
          </w:p>
        </w:tc>
      </w:tr>
      <w:tr w:rsidR="00096173" w14:paraId="06928E55" w14:textId="77777777" w:rsidTr="00F8222E">
        <w:tc>
          <w:tcPr>
            <w:tcW w:w="709" w:type="dxa"/>
          </w:tcPr>
          <w:p w14:paraId="37494612" w14:textId="77777777" w:rsidR="00096173" w:rsidRDefault="00000000">
            <w:pPr>
              <w:pStyle w:val="Compact"/>
            </w:pPr>
            <w:r>
              <w:t>3</w:t>
            </w:r>
          </w:p>
        </w:tc>
        <w:tc>
          <w:tcPr>
            <w:tcW w:w="1701" w:type="dxa"/>
          </w:tcPr>
          <w:p w14:paraId="1111F3CA" w14:textId="77777777" w:rsidR="00096173" w:rsidRDefault="00000000">
            <w:pPr>
              <w:pStyle w:val="Compact"/>
            </w:pPr>
            <w:r>
              <w:rPr>
                <w:rFonts w:hint="eastAsia"/>
              </w:rPr>
              <w:t>Eoptolink/</w:t>
            </w:r>
            <w:r>
              <w:rPr>
                <w:rFonts w:hint="eastAsia"/>
              </w:rPr>
              <w:t>新易盛</w:t>
            </w:r>
          </w:p>
        </w:tc>
        <w:tc>
          <w:tcPr>
            <w:tcW w:w="992" w:type="dxa"/>
          </w:tcPr>
          <w:p w14:paraId="78C2384A" w14:textId="77777777" w:rsidR="00096173" w:rsidRDefault="00000000">
            <w:pPr>
              <w:pStyle w:val="Compact"/>
            </w:pPr>
            <w:r>
              <w:rPr>
                <w:rFonts w:hint="eastAsia"/>
              </w:rPr>
              <w:t>中国</w:t>
            </w:r>
          </w:p>
        </w:tc>
        <w:tc>
          <w:tcPr>
            <w:tcW w:w="1418" w:type="dxa"/>
          </w:tcPr>
          <w:p w14:paraId="4DF659A8" w14:textId="77777777" w:rsidR="00096173" w:rsidRDefault="00000000">
            <w:pPr>
              <w:pStyle w:val="Compact"/>
            </w:pPr>
            <w:r>
              <w:t>~4</w:t>
            </w:r>
          </w:p>
        </w:tc>
        <w:tc>
          <w:tcPr>
            <w:tcW w:w="1542" w:type="dxa"/>
          </w:tcPr>
          <w:p w14:paraId="7EDA55B9" w14:textId="77777777" w:rsidR="00096173" w:rsidRDefault="00000000">
            <w:pPr>
              <w:pStyle w:val="Compact"/>
            </w:pPr>
            <w:r>
              <w:t>~12</w:t>
            </w:r>
          </w:p>
        </w:tc>
        <w:tc>
          <w:tcPr>
            <w:tcW w:w="2004" w:type="dxa"/>
          </w:tcPr>
          <w:p w14:paraId="1917964A" w14:textId="77777777" w:rsidR="00096173" w:rsidRDefault="00000000">
            <w:pPr>
              <w:pStyle w:val="Compact"/>
            </w:pPr>
            <w:r>
              <w:t>~20-25</w:t>
            </w:r>
          </w:p>
        </w:tc>
        <w:tc>
          <w:tcPr>
            <w:tcW w:w="1415" w:type="dxa"/>
          </w:tcPr>
          <w:p w14:paraId="38ED66EE" w14:textId="77777777" w:rsidR="00096173" w:rsidRDefault="00000000">
            <w:pPr>
              <w:pStyle w:val="Compact"/>
            </w:pPr>
            <w:r>
              <w:rPr>
                <w:rFonts w:hint="eastAsia"/>
              </w:rPr>
              <w:t>LPO</w:t>
            </w:r>
            <w:r>
              <w:rPr>
                <w:rFonts w:hint="eastAsia"/>
              </w:rPr>
              <w:t>布局，高速增长</w:t>
            </w:r>
          </w:p>
        </w:tc>
      </w:tr>
      <w:tr w:rsidR="00096173" w14:paraId="66CBCBF8" w14:textId="77777777" w:rsidTr="00F8222E">
        <w:tc>
          <w:tcPr>
            <w:tcW w:w="709" w:type="dxa"/>
          </w:tcPr>
          <w:p w14:paraId="3F6B0C80" w14:textId="77777777" w:rsidR="00096173" w:rsidRDefault="00000000">
            <w:pPr>
              <w:pStyle w:val="Compact"/>
            </w:pPr>
            <w:r>
              <w:t>4</w:t>
            </w:r>
          </w:p>
        </w:tc>
        <w:tc>
          <w:tcPr>
            <w:tcW w:w="1701" w:type="dxa"/>
          </w:tcPr>
          <w:p w14:paraId="08CB5821" w14:textId="77777777" w:rsidR="00096173" w:rsidRDefault="00000000">
            <w:pPr>
              <w:pStyle w:val="Compact"/>
            </w:pPr>
            <w:r>
              <w:t>Fabrinet</w:t>
            </w:r>
          </w:p>
        </w:tc>
        <w:tc>
          <w:tcPr>
            <w:tcW w:w="992" w:type="dxa"/>
          </w:tcPr>
          <w:p w14:paraId="7C00A45B" w14:textId="77777777" w:rsidR="00096173" w:rsidRDefault="00000000">
            <w:pPr>
              <w:pStyle w:val="Compact"/>
            </w:pPr>
            <w:r>
              <w:rPr>
                <w:rFonts w:hint="eastAsia"/>
              </w:rPr>
              <w:t>泰国（代工）</w:t>
            </w:r>
          </w:p>
        </w:tc>
        <w:tc>
          <w:tcPr>
            <w:tcW w:w="1418" w:type="dxa"/>
          </w:tcPr>
          <w:p w14:paraId="3FAE2401" w14:textId="77777777" w:rsidR="00096173" w:rsidRDefault="00000000">
            <w:pPr>
              <w:pStyle w:val="Compact"/>
            </w:pPr>
            <w:r>
              <w:rPr>
                <w:rFonts w:hint="eastAsia"/>
              </w:rPr>
              <w:t>~15</w:t>
            </w:r>
            <w:r>
              <w:rPr>
                <w:rFonts w:hint="eastAsia"/>
              </w:rPr>
              <w:t>（总收入）</w:t>
            </w:r>
          </w:p>
        </w:tc>
        <w:tc>
          <w:tcPr>
            <w:tcW w:w="1542" w:type="dxa"/>
          </w:tcPr>
          <w:p w14:paraId="16A81867" w14:textId="77777777" w:rsidR="00096173" w:rsidRDefault="00000000">
            <w:pPr>
              <w:pStyle w:val="Compact"/>
            </w:pPr>
            <w:r>
              <w:t>~20</w:t>
            </w:r>
          </w:p>
        </w:tc>
        <w:tc>
          <w:tcPr>
            <w:tcW w:w="2004" w:type="dxa"/>
          </w:tcPr>
          <w:p w14:paraId="49BCD952" w14:textId="77777777" w:rsidR="00096173" w:rsidRDefault="00000000">
            <w:pPr>
              <w:pStyle w:val="Compact"/>
            </w:pPr>
            <w:r>
              <w:t>~22-25</w:t>
            </w:r>
          </w:p>
        </w:tc>
        <w:tc>
          <w:tcPr>
            <w:tcW w:w="1415" w:type="dxa"/>
          </w:tcPr>
          <w:p w14:paraId="6CE9F794" w14:textId="77777777" w:rsidR="00096173" w:rsidRDefault="00000000">
            <w:pPr>
              <w:pStyle w:val="Compact"/>
            </w:pPr>
            <w:r>
              <w:rPr>
                <w:rFonts w:hint="eastAsia"/>
              </w:rPr>
              <w:t>最大</w:t>
            </w:r>
            <w:r>
              <w:rPr>
                <w:rFonts w:hint="eastAsia"/>
              </w:rPr>
              <w:t>EMS</w:t>
            </w:r>
            <w:r>
              <w:rPr>
                <w:rFonts w:hint="eastAsia"/>
              </w:rPr>
              <w:t>代工厂</w:t>
            </w:r>
          </w:p>
        </w:tc>
      </w:tr>
      <w:tr w:rsidR="00096173" w14:paraId="40E88EAD" w14:textId="77777777" w:rsidTr="00F8222E">
        <w:tc>
          <w:tcPr>
            <w:tcW w:w="709" w:type="dxa"/>
          </w:tcPr>
          <w:p w14:paraId="335CD5D1" w14:textId="77777777" w:rsidR="00096173" w:rsidRDefault="00000000">
            <w:pPr>
              <w:pStyle w:val="Compact"/>
            </w:pPr>
            <w:r>
              <w:t>5</w:t>
            </w:r>
          </w:p>
        </w:tc>
        <w:tc>
          <w:tcPr>
            <w:tcW w:w="1701" w:type="dxa"/>
          </w:tcPr>
          <w:p w14:paraId="0B837BE9" w14:textId="77777777" w:rsidR="00096173" w:rsidRDefault="00000000">
            <w:pPr>
              <w:pStyle w:val="Compact"/>
            </w:pPr>
            <w:r>
              <w:t>Cisco/Acacia</w:t>
            </w:r>
          </w:p>
        </w:tc>
        <w:tc>
          <w:tcPr>
            <w:tcW w:w="992" w:type="dxa"/>
          </w:tcPr>
          <w:p w14:paraId="4E3549F9" w14:textId="77777777" w:rsidR="00096173" w:rsidRDefault="00000000">
            <w:pPr>
              <w:pStyle w:val="Compact"/>
            </w:pPr>
            <w:r>
              <w:rPr>
                <w:rFonts w:hint="eastAsia"/>
              </w:rPr>
              <w:t>美国</w:t>
            </w:r>
          </w:p>
        </w:tc>
        <w:tc>
          <w:tcPr>
            <w:tcW w:w="1418" w:type="dxa"/>
          </w:tcPr>
          <w:p w14:paraId="6D63B55D" w14:textId="77777777" w:rsidR="00096173" w:rsidRDefault="00000000">
            <w:pPr>
              <w:pStyle w:val="Compact"/>
            </w:pPr>
            <w:r>
              <w:t>~10</w:t>
            </w:r>
          </w:p>
        </w:tc>
        <w:tc>
          <w:tcPr>
            <w:tcW w:w="1542" w:type="dxa"/>
          </w:tcPr>
          <w:p w14:paraId="25319DCF" w14:textId="77777777" w:rsidR="00096173" w:rsidRDefault="00000000">
            <w:pPr>
              <w:pStyle w:val="Compact"/>
            </w:pPr>
            <w:r>
              <w:t>~12</w:t>
            </w:r>
          </w:p>
        </w:tc>
        <w:tc>
          <w:tcPr>
            <w:tcW w:w="2004" w:type="dxa"/>
          </w:tcPr>
          <w:p w14:paraId="7B7FCCC3" w14:textId="77777777" w:rsidR="00096173" w:rsidRDefault="00000000">
            <w:pPr>
              <w:pStyle w:val="Compact"/>
            </w:pPr>
            <w:r>
              <w:t>~14-16</w:t>
            </w:r>
          </w:p>
        </w:tc>
        <w:tc>
          <w:tcPr>
            <w:tcW w:w="1415" w:type="dxa"/>
          </w:tcPr>
          <w:p w14:paraId="70DF4860" w14:textId="77777777" w:rsidR="00096173" w:rsidRDefault="00000000">
            <w:pPr>
              <w:pStyle w:val="Compact"/>
            </w:pPr>
            <w:r>
              <w:rPr>
                <w:rFonts w:hint="eastAsia"/>
              </w:rPr>
              <w:t>硅光</w:t>
            </w:r>
            <w:r>
              <w:rPr>
                <w:rFonts w:hint="eastAsia"/>
              </w:rPr>
              <w:t>+</w:t>
            </w:r>
            <w:r>
              <w:rPr>
                <w:rFonts w:hint="eastAsia"/>
              </w:rPr>
              <w:t>相干通信</w:t>
            </w:r>
          </w:p>
        </w:tc>
      </w:tr>
      <w:tr w:rsidR="00096173" w14:paraId="18179EF7" w14:textId="77777777" w:rsidTr="00F8222E">
        <w:tc>
          <w:tcPr>
            <w:tcW w:w="709" w:type="dxa"/>
          </w:tcPr>
          <w:p w14:paraId="34B649CE" w14:textId="77777777" w:rsidR="00096173" w:rsidRDefault="00000000">
            <w:pPr>
              <w:pStyle w:val="Compact"/>
            </w:pPr>
            <w:r>
              <w:t>6</w:t>
            </w:r>
          </w:p>
        </w:tc>
        <w:tc>
          <w:tcPr>
            <w:tcW w:w="1701" w:type="dxa"/>
          </w:tcPr>
          <w:p w14:paraId="503A3E33" w14:textId="77777777" w:rsidR="00096173" w:rsidRDefault="00000000">
            <w:pPr>
              <w:pStyle w:val="Compact"/>
            </w:pPr>
            <w:r>
              <w:rPr>
                <w:rFonts w:hint="eastAsia"/>
              </w:rPr>
              <w:t>华为</w:t>
            </w:r>
          </w:p>
        </w:tc>
        <w:tc>
          <w:tcPr>
            <w:tcW w:w="992" w:type="dxa"/>
          </w:tcPr>
          <w:p w14:paraId="6571069D" w14:textId="77777777" w:rsidR="00096173" w:rsidRDefault="00000000">
            <w:pPr>
              <w:pStyle w:val="Compact"/>
            </w:pPr>
            <w:r>
              <w:rPr>
                <w:rFonts w:hint="eastAsia"/>
              </w:rPr>
              <w:t>中国</w:t>
            </w:r>
          </w:p>
        </w:tc>
        <w:tc>
          <w:tcPr>
            <w:tcW w:w="1418" w:type="dxa"/>
          </w:tcPr>
          <w:p w14:paraId="3C1797F1" w14:textId="77777777" w:rsidR="00096173" w:rsidRDefault="00000000">
            <w:pPr>
              <w:pStyle w:val="Compact"/>
            </w:pPr>
            <w:r>
              <w:t>~8</w:t>
            </w:r>
          </w:p>
        </w:tc>
        <w:tc>
          <w:tcPr>
            <w:tcW w:w="1542" w:type="dxa"/>
          </w:tcPr>
          <w:p w14:paraId="702CC965" w14:textId="77777777" w:rsidR="00096173" w:rsidRDefault="00000000">
            <w:pPr>
              <w:pStyle w:val="Compact"/>
            </w:pPr>
            <w:r>
              <w:t>~10</w:t>
            </w:r>
          </w:p>
        </w:tc>
        <w:tc>
          <w:tcPr>
            <w:tcW w:w="2004" w:type="dxa"/>
          </w:tcPr>
          <w:p w14:paraId="01372786" w14:textId="77777777" w:rsidR="00096173" w:rsidRDefault="00000000">
            <w:pPr>
              <w:pStyle w:val="Compact"/>
            </w:pPr>
            <w:r>
              <w:t>~12-14</w:t>
            </w:r>
          </w:p>
        </w:tc>
        <w:tc>
          <w:tcPr>
            <w:tcW w:w="1415" w:type="dxa"/>
          </w:tcPr>
          <w:p w14:paraId="3BF3EEA9" w14:textId="77777777" w:rsidR="00096173" w:rsidRDefault="00000000">
            <w:pPr>
              <w:pStyle w:val="Compact"/>
            </w:pPr>
            <w:r>
              <w:rPr>
                <w:rFonts w:hint="eastAsia"/>
              </w:rPr>
              <w:t>自用为主，全栈方案</w:t>
            </w:r>
          </w:p>
        </w:tc>
      </w:tr>
      <w:tr w:rsidR="00096173" w14:paraId="56BB0FB3" w14:textId="77777777" w:rsidTr="00F8222E">
        <w:tc>
          <w:tcPr>
            <w:tcW w:w="709" w:type="dxa"/>
          </w:tcPr>
          <w:p w14:paraId="5D3A394E" w14:textId="77777777" w:rsidR="00096173" w:rsidRDefault="00000000">
            <w:pPr>
              <w:pStyle w:val="Compact"/>
            </w:pPr>
            <w:r>
              <w:t>7</w:t>
            </w:r>
          </w:p>
        </w:tc>
        <w:tc>
          <w:tcPr>
            <w:tcW w:w="1701" w:type="dxa"/>
          </w:tcPr>
          <w:p w14:paraId="1DB53B6E" w14:textId="77777777" w:rsidR="00096173" w:rsidRDefault="00000000">
            <w:pPr>
              <w:pStyle w:val="Compact"/>
            </w:pPr>
            <w:r>
              <w:rPr>
                <w:rFonts w:hint="eastAsia"/>
              </w:rPr>
              <w:t>Accelink</w:t>
            </w:r>
            <w:r>
              <w:rPr>
                <w:rFonts w:hint="eastAsia"/>
              </w:rPr>
              <w:t>（光迅）</w:t>
            </w:r>
          </w:p>
        </w:tc>
        <w:tc>
          <w:tcPr>
            <w:tcW w:w="992" w:type="dxa"/>
          </w:tcPr>
          <w:p w14:paraId="4CB5B97C" w14:textId="77777777" w:rsidR="00096173" w:rsidRDefault="00000000">
            <w:pPr>
              <w:pStyle w:val="Compact"/>
            </w:pPr>
            <w:r>
              <w:rPr>
                <w:rFonts w:hint="eastAsia"/>
              </w:rPr>
              <w:t>中国</w:t>
            </w:r>
          </w:p>
        </w:tc>
        <w:tc>
          <w:tcPr>
            <w:tcW w:w="1418" w:type="dxa"/>
          </w:tcPr>
          <w:p w14:paraId="7299B1AC" w14:textId="77777777" w:rsidR="00096173" w:rsidRDefault="00000000">
            <w:pPr>
              <w:pStyle w:val="Compact"/>
            </w:pPr>
            <w:r>
              <w:t>~5</w:t>
            </w:r>
          </w:p>
        </w:tc>
        <w:tc>
          <w:tcPr>
            <w:tcW w:w="1542" w:type="dxa"/>
          </w:tcPr>
          <w:p w14:paraId="0D41F558" w14:textId="77777777" w:rsidR="00096173" w:rsidRDefault="00000000">
            <w:pPr>
              <w:pStyle w:val="Compact"/>
            </w:pPr>
            <w:r>
              <w:t>~7</w:t>
            </w:r>
          </w:p>
        </w:tc>
        <w:tc>
          <w:tcPr>
            <w:tcW w:w="2004" w:type="dxa"/>
          </w:tcPr>
          <w:p w14:paraId="366DED23" w14:textId="77777777" w:rsidR="00096173" w:rsidRDefault="00000000">
            <w:pPr>
              <w:pStyle w:val="Compact"/>
            </w:pPr>
            <w:r>
              <w:t>~8-10</w:t>
            </w:r>
          </w:p>
        </w:tc>
        <w:tc>
          <w:tcPr>
            <w:tcW w:w="1415" w:type="dxa"/>
          </w:tcPr>
          <w:p w14:paraId="322F2C16" w14:textId="77777777" w:rsidR="00096173" w:rsidRDefault="00000000">
            <w:pPr>
              <w:pStyle w:val="Compact"/>
            </w:pPr>
            <w:r>
              <w:rPr>
                <w:rFonts w:hint="eastAsia"/>
              </w:rPr>
              <w:t>电信</w:t>
            </w:r>
            <w:r>
              <w:rPr>
                <w:rFonts w:hint="eastAsia"/>
              </w:rPr>
              <w:t>+</w:t>
            </w:r>
            <w:r>
              <w:rPr>
                <w:rFonts w:hint="eastAsia"/>
              </w:rPr>
              <w:t>数据通信</w:t>
            </w:r>
          </w:p>
        </w:tc>
      </w:tr>
      <w:tr w:rsidR="00096173" w14:paraId="67CED882" w14:textId="77777777" w:rsidTr="00F8222E">
        <w:tc>
          <w:tcPr>
            <w:tcW w:w="709" w:type="dxa"/>
          </w:tcPr>
          <w:p w14:paraId="61561959" w14:textId="77777777" w:rsidR="00096173" w:rsidRDefault="00000000">
            <w:pPr>
              <w:pStyle w:val="Compact"/>
            </w:pPr>
            <w:r>
              <w:t>8</w:t>
            </w:r>
          </w:p>
        </w:tc>
        <w:tc>
          <w:tcPr>
            <w:tcW w:w="1701" w:type="dxa"/>
          </w:tcPr>
          <w:p w14:paraId="3F174492" w14:textId="77777777" w:rsidR="00096173" w:rsidRDefault="00000000">
            <w:pPr>
              <w:pStyle w:val="Compact"/>
            </w:pPr>
            <w:r>
              <w:t>Broadcom</w:t>
            </w:r>
          </w:p>
        </w:tc>
        <w:tc>
          <w:tcPr>
            <w:tcW w:w="992" w:type="dxa"/>
          </w:tcPr>
          <w:p w14:paraId="7AAE7BB0" w14:textId="77777777" w:rsidR="00096173" w:rsidRDefault="00000000">
            <w:pPr>
              <w:pStyle w:val="Compact"/>
            </w:pPr>
            <w:r>
              <w:rPr>
                <w:rFonts w:hint="eastAsia"/>
              </w:rPr>
              <w:t>美国</w:t>
            </w:r>
          </w:p>
        </w:tc>
        <w:tc>
          <w:tcPr>
            <w:tcW w:w="1418" w:type="dxa"/>
          </w:tcPr>
          <w:p w14:paraId="12CC094C" w14:textId="77777777" w:rsidR="00096173" w:rsidRDefault="00000000">
            <w:pPr>
              <w:pStyle w:val="Compact"/>
            </w:pPr>
            <w:r>
              <w:t>~4</w:t>
            </w:r>
          </w:p>
        </w:tc>
        <w:tc>
          <w:tcPr>
            <w:tcW w:w="1542" w:type="dxa"/>
          </w:tcPr>
          <w:p w14:paraId="388D73EA" w14:textId="77777777" w:rsidR="00096173" w:rsidRDefault="00000000">
            <w:pPr>
              <w:pStyle w:val="Compact"/>
            </w:pPr>
            <w:r>
              <w:t>~6</w:t>
            </w:r>
          </w:p>
        </w:tc>
        <w:tc>
          <w:tcPr>
            <w:tcW w:w="2004" w:type="dxa"/>
          </w:tcPr>
          <w:p w14:paraId="25A4A08A" w14:textId="77777777" w:rsidR="00096173" w:rsidRDefault="00000000">
            <w:pPr>
              <w:pStyle w:val="Compact"/>
            </w:pPr>
            <w:r>
              <w:t>~8-10</w:t>
            </w:r>
          </w:p>
        </w:tc>
        <w:tc>
          <w:tcPr>
            <w:tcW w:w="1415" w:type="dxa"/>
          </w:tcPr>
          <w:p w14:paraId="37AFA161" w14:textId="77777777" w:rsidR="00096173" w:rsidRDefault="00000000">
            <w:pPr>
              <w:pStyle w:val="Compact"/>
            </w:pPr>
            <w:r>
              <w:rPr>
                <w:rFonts w:hint="eastAsia"/>
              </w:rPr>
              <w:t>DSP+</w:t>
            </w:r>
            <w:r>
              <w:rPr>
                <w:rFonts w:hint="eastAsia"/>
              </w:rPr>
              <w:t>硅光芯片</w:t>
            </w:r>
          </w:p>
        </w:tc>
      </w:tr>
      <w:tr w:rsidR="00096173" w14:paraId="68CA514F" w14:textId="77777777" w:rsidTr="00F8222E">
        <w:tc>
          <w:tcPr>
            <w:tcW w:w="709" w:type="dxa"/>
          </w:tcPr>
          <w:p w14:paraId="0554DE01" w14:textId="77777777" w:rsidR="00096173" w:rsidRDefault="00000000">
            <w:pPr>
              <w:pStyle w:val="Compact"/>
            </w:pPr>
            <w:r>
              <w:t>9</w:t>
            </w:r>
          </w:p>
        </w:tc>
        <w:tc>
          <w:tcPr>
            <w:tcW w:w="1701" w:type="dxa"/>
          </w:tcPr>
          <w:p w14:paraId="23D5799F" w14:textId="77777777" w:rsidR="00096173" w:rsidRDefault="00000000">
            <w:pPr>
              <w:pStyle w:val="Compact"/>
            </w:pPr>
            <w:r>
              <w:t>Lumentum</w:t>
            </w:r>
          </w:p>
        </w:tc>
        <w:tc>
          <w:tcPr>
            <w:tcW w:w="992" w:type="dxa"/>
          </w:tcPr>
          <w:p w14:paraId="4FA79783" w14:textId="77777777" w:rsidR="00096173" w:rsidRDefault="00000000">
            <w:pPr>
              <w:pStyle w:val="Compact"/>
            </w:pPr>
            <w:r>
              <w:rPr>
                <w:rFonts w:hint="eastAsia"/>
              </w:rPr>
              <w:t>美国</w:t>
            </w:r>
          </w:p>
        </w:tc>
        <w:tc>
          <w:tcPr>
            <w:tcW w:w="1418" w:type="dxa"/>
          </w:tcPr>
          <w:p w14:paraId="6B6C52C1" w14:textId="77777777" w:rsidR="00096173" w:rsidRDefault="00000000">
            <w:pPr>
              <w:pStyle w:val="Compact"/>
            </w:pPr>
            <w:r>
              <w:rPr>
                <w:rFonts w:hint="eastAsia"/>
              </w:rPr>
              <w:t>~6</w:t>
            </w:r>
            <w:r>
              <w:rPr>
                <w:rFonts w:hint="eastAsia"/>
              </w:rPr>
              <w:t>（光模块部分）</w:t>
            </w:r>
          </w:p>
        </w:tc>
        <w:tc>
          <w:tcPr>
            <w:tcW w:w="1542" w:type="dxa"/>
          </w:tcPr>
          <w:p w14:paraId="35AFB1F9" w14:textId="77777777" w:rsidR="00096173" w:rsidRDefault="00000000">
            <w:pPr>
              <w:pStyle w:val="Compact"/>
            </w:pPr>
            <w:r>
              <w:t>~5</w:t>
            </w:r>
          </w:p>
        </w:tc>
        <w:tc>
          <w:tcPr>
            <w:tcW w:w="2004" w:type="dxa"/>
          </w:tcPr>
          <w:p w14:paraId="304B5AAD" w14:textId="77777777" w:rsidR="00096173" w:rsidRDefault="00000000">
            <w:pPr>
              <w:pStyle w:val="Compact"/>
            </w:pPr>
            <w:r>
              <w:t>~6-8</w:t>
            </w:r>
          </w:p>
        </w:tc>
        <w:tc>
          <w:tcPr>
            <w:tcW w:w="1415" w:type="dxa"/>
          </w:tcPr>
          <w:p w14:paraId="55E261AF" w14:textId="77777777" w:rsidR="00096173" w:rsidRDefault="00000000">
            <w:pPr>
              <w:pStyle w:val="Compact"/>
            </w:pPr>
            <w:r>
              <w:rPr>
                <w:rFonts w:hint="eastAsia"/>
              </w:rPr>
              <w:t>EML</w:t>
            </w:r>
            <w:r>
              <w:rPr>
                <w:rFonts w:hint="eastAsia"/>
              </w:rPr>
              <w:t>芯片</w:t>
            </w:r>
            <w:r>
              <w:rPr>
                <w:rFonts w:hint="eastAsia"/>
              </w:rPr>
              <w:t>+ZR</w:t>
            </w:r>
            <w:r>
              <w:rPr>
                <w:rFonts w:hint="eastAsia"/>
              </w:rPr>
              <w:t>模块</w:t>
            </w:r>
          </w:p>
        </w:tc>
      </w:tr>
      <w:tr w:rsidR="00096173" w14:paraId="78558CA9" w14:textId="77777777" w:rsidTr="00F8222E">
        <w:tc>
          <w:tcPr>
            <w:tcW w:w="709" w:type="dxa"/>
          </w:tcPr>
          <w:p w14:paraId="349E42A1" w14:textId="77777777" w:rsidR="00096173" w:rsidRDefault="00000000">
            <w:pPr>
              <w:pStyle w:val="Compact"/>
            </w:pPr>
            <w:r>
              <w:t>10</w:t>
            </w:r>
          </w:p>
        </w:tc>
        <w:tc>
          <w:tcPr>
            <w:tcW w:w="1701" w:type="dxa"/>
          </w:tcPr>
          <w:p w14:paraId="366EE8CA" w14:textId="77777777" w:rsidR="00096173" w:rsidRDefault="00000000">
            <w:pPr>
              <w:pStyle w:val="Compact"/>
            </w:pPr>
            <w:r>
              <w:t>Hisense/HuaGong</w:t>
            </w:r>
          </w:p>
        </w:tc>
        <w:tc>
          <w:tcPr>
            <w:tcW w:w="992" w:type="dxa"/>
          </w:tcPr>
          <w:p w14:paraId="57E5601A" w14:textId="77777777" w:rsidR="00096173" w:rsidRDefault="00000000">
            <w:pPr>
              <w:pStyle w:val="Compact"/>
            </w:pPr>
            <w:r>
              <w:rPr>
                <w:rFonts w:hint="eastAsia"/>
              </w:rPr>
              <w:t>中国</w:t>
            </w:r>
          </w:p>
        </w:tc>
        <w:tc>
          <w:tcPr>
            <w:tcW w:w="1418" w:type="dxa"/>
          </w:tcPr>
          <w:p w14:paraId="15A4B3AB" w14:textId="77777777" w:rsidR="00096173" w:rsidRDefault="00000000">
            <w:pPr>
              <w:pStyle w:val="Compact"/>
            </w:pPr>
            <w:r>
              <w:t>~3</w:t>
            </w:r>
          </w:p>
        </w:tc>
        <w:tc>
          <w:tcPr>
            <w:tcW w:w="1542" w:type="dxa"/>
          </w:tcPr>
          <w:p w14:paraId="6A8D6203" w14:textId="77777777" w:rsidR="00096173" w:rsidRDefault="00000000">
            <w:pPr>
              <w:pStyle w:val="Compact"/>
            </w:pPr>
            <w:r>
              <w:t>~4</w:t>
            </w:r>
          </w:p>
        </w:tc>
        <w:tc>
          <w:tcPr>
            <w:tcW w:w="2004" w:type="dxa"/>
          </w:tcPr>
          <w:p w14:paraId="4CF60473" w14:textId="77777777" w:rsidR="00096173" w:rsidRDefault="00000000">
            <w:pPr>
              <w:pStyle w:val="Compact"/>
            </w:pPr>
            <w:r>
              <w:t>~5-6</w:t>
            </w:r>
          </w:p>
        </w:tc>
        <w:tc>
          <w:tcPr>
            <w:tcW w:w="1415" w:type="dxa"/>
          </w:tcPr>
          <w:p w14:paraId="1515972E" w14:textId="77777777" w:rsidR="00096173" w:rsidRDefault="00000000">
            <w:pPr>
              <w:pStyle w:val="Compact"/>
            </w:pPr>
            <w:r>
              <w:rPr>
                <w:rFonts w:hint="eastAsia"/>
              </w:rPr>
              <w:t>成本竞争力</w:t>
            </w:r>
          </w:p>
        </w:tc>
      </w:tr>
    </w:tbl>
    <w:p w14:paraId="05021E24" w14:textId="77777777" w:rsidR="00096173" w:rsidRDefault="00000000">
      <w:pPr>
        <w:pStyle w:val="a0"/>
      </w:pPr>
      <w:r>
        <w:rPr>
          <w:rFonts w:hint="eastAsia"/>
        </w:rPr>
        <w:t>数据来源：</w:t>
      </w:r>
      <w:r>
        <w:rPr>
          <w:rFonts w:hint="eastAsia"/>
        </w:rPr>
        <w:t>LightCounting</w:t>
      </w:r>
      <w:r>
        <w:t xml:space="preserve"> </w:t>
      </w:r>
      <w:r>
        <w:rPr>
          <w:rFonts w:hint="eastAsia"/>
        </w:rPr>
        <w:t>TOP10</w:t>
      </w:r>
      <w:r>
        <w:rPr>
          <w:rFonts w:hint="eastAsia"/>
        </w:rPr>
        <w:t>排名</w:t>
      </w:r>
      <w:r>
        <w:t xml:space="preserve"> [2023.05, </w:t>
      </w:r>
      <w:r>
        <w:rPr>
          <w:rFonts w:hint="eastAsia"/>
        </w:rPr>
        <w:t>2025.05]</w:t>
      </w:r>
      <w:r>
        <w:rPr>
          <w:rFonts w:hint="eastAsia"/>
        </w:rPr>
        <w:t>、各公司财报、</w:t>
      </w:r>
      <w:r>
        <w:rPr>
          <w:rFonts w:hint="eastAsia"/>
        </w:rPr>
        <w:t>Mordor</w:t>
      </w:r>
      <w:r>
        <w:t xml:space="preserve"> </w:t>
      </w:r>
      <w:r>
        <w:rPr>
          <w:rFonts w:hint="eastAsia"/>
        </w:rPr>
        <w:t>Intelligence</w:t>
      </w:r>
      <w:r>
        <w:rPr>
          <w:rFonts w:hint="eastAsia"/>
        </w:rPr>
        <w:t>（前五大厂商占</w:t>
      </w:r>
      <w:r>
        <w:rPr>
          <w:rFonts w:hint="eastAsia"/>
        </w:rPr>
        <w:t>2025</w:t>
      </w:r>
      <w:r>
        <w:rPr>
          <w:rFonts w:hint="eastAsia"/>
        </w:rPr>
        <w:t>年收入约</w:t>
      </w:r>
      <w:r>
        <w:rPr>
          <w:rFonts w:hint="eastAsia"/>
        </w:rPr>
        <w:t>50%</w:t>
      </w:r>
      <w:r>
        <w:t xml:space="preserve"> [Mordor, </w:t>
      </w:r>
      <w:r>
        <w:rPr>
          <w:rFonts w:hint="eastAsia"/>
        </w:rPr>
        <w:t>2026.01]</w:t>
      </w:r>
      <w:r>
        <w:rPr>
          <w:rFonts w:hint="eastAsia"/>
        </w:rPr>
        <w:t>）。</w:t>
      </w:r>
      <w:r>
        <w:rPr>
          <w:rFonts w:hint="eastAsia"/>
        </w:rPr>
        <w:t>2025E</w:t>
      </w:r>
      <w:r>
        <w:rPr>
          <w:rFonts w:hint="eastAsia"/>
        </w:rPr>
        <w:t>为基于</w:t>
      </w:r>
      <w:r>
        <w:rPr>
          <w:rFonts w:hint="eastAsia"/>
        </w:rPr>
        <w:t>H1</w:t>
      </w:r>
      <w:r>
        <w:rPr>
          <w:rFonts w:hint="eastAsia"/>
        </w:rPr>
        <w:t>数据和全年指引的估算。</w:t>
      </w:r>
    </w:p>
    <w:p w14:paraId="3D4B108A" w14:textId="77777777" w:rsidR="00096173" w:rsidRDefault="00000000">
      <w:pPr>
        <w:pStyle w:val="a0"/>
      </w:pPr>
      <w:r>
        <w:rPr>
          <w:rFonts w:hint="eastAsia"/>
          <w:b/>
          <w:bCs/>
        </w:rPr>
        <w:lastRenderedPageBreak/>
        <w:t>关键趋势：</w:t>
      </w:r>
      <w:r>
        <w:t xml:space="preserve"> </w:t>
      </w:r>
      <w:r>
        <w:rPr>
          <w:rFonts w:hint="eastAsia"/>
        </w:rPr>
        <w:t>中国厂商在全球光模块市场的话语权持续增强。中际旭创</w:t>
      </w:r>
      <w:r>
        <w:rPr>
          <w:rFonts w:hint="eastAsia"/>
        </w:rPr>
        <w:t>+</w:t>
      </w:r>
      <w:r>
        <w:rPr>
          <w:rFonts w:hint="eastAsia"/>
        </w:rPr>
        <w:t>新易盛</w:t>
      </w:r>
      <w:r>
        <w:rPr>
          <w:rFonts w:hint="eastAsia"/>
        </w:rPr>
        <w:t>+</w:t>
      </w:r>
      <w:r>
        <w:rPr>
          <w:rFonts w:hint="eastAsia"/>
        </w:rPr>
        <w:t>光迅</w:t>
      </w:r>
      <w:r>
        <w:rPr>
          <w:rFonts w:hint="eastAsia"/>
        </w:rPr>
        <w:t>+</w:t>
      </w:r>
      <w:r>
        <w:rPr>
          <w:rFonts w:hint="eastAsia"/>
        </w:rPr>
        <w:t>华工正源等</w:t>
      </w:r>
      <w:r>
        <w:rPr>
          <w:rFonts w:hint="eastAsia"/>
        </w:rPr>
        <w:t>A</w:t>
      </w:r>
      <w:r>
        <w:rPr>
          <w:rFonts w:hint="eastAsia"/>
        </w:rPr>
        <w:t>股厂商合计份额从</w:t>
      </w:r>
      <w:r>
        <w:rPr>
          <w:rFonts w:hint="eastAsia"/>
        </w:rPr>
        <w:t>2022</w:t>
      </w:r>
      <w:r>
        <w:rPr>
          <w:rFonts w:hint="eastAsia"/>
        </w:rPr>
        <w:t>年的约</w:t>
      </w:r>
      <w:r>
        <w:rPr>
          <w:rFonts w:hint="eastAsia"/>
        </w:rPr>
        <w:t>35%</w:t>
      </w:r>
      <w:r>
        <w:rPr>
          <w:rFonts w:hint="eastAsia"/>
        </w:rPr>
        <w:t>提升至</w:t>
      </w:r>
      <w:r>
        <w:rPr>
          <w:rFonts w:hint="eastAsia"/>
        </w:rPr>
        <w:t>2024</w:t>
      </w:r>
      <w:r>
        <w:rPr>
          <w:rFonts w:hint="eastAsia"/>
        </w:rPr>
        <w:t>年的约</w:t>
      </w:r>
      <w:r>
        <w:rPr>
          <w:rFonts w:hint="eastAsia"/>
        </w:rPr>
        <w:t>45%</w:t>
      </w:r>
      <w:r>
        <w:rPr>
          <w:rFonts w:hint="eastAsia"/>
        </w:rPr>
        <w:t>，</w:t>
      </w:r>
      <w:r>
        <w:rPr>
          <w:rFonts w:hint="eastAsia"/>
        </w:rPr>
        <w:t>2025</w:t>
      </w:r>
      <w:r>
        <w:rPr>
          <w:rFonts w:hint="eastAsia"/>
        </w:rPr>
        <w:t>年预计超过</w:t>
      </w:r>
      <w:r>
        <w:rPr>
          <w:rFonts w:hint="eastAsia"/>
        </w:rPr>
        <w:t>50%</w:t>
      </w:r>
      <w:r>
        <w:rPr>
          <w:rFonts w:hint="eastAsia"/>
        </w:rPr>
        <w:t>。</w:t>
      </w:r>
      <w:r>
        <w:rPr>
          <w:rFonts w:hint="eastAsia"/>
        </w:rPr>
        <w:t>Eoptolink</w:t>
      </w:r>
      <w:r>
        <w:rPr>
          <w:rFonts w:hint="eastAsia"/>
        </w:rPr>
        <w:t>（新易盛）的增速最快（</w:t>
      </w:r>
      <w:r>
        <w:rPr>
          <w:rFonts w:hint="eastAsia"/>
        </w:rPr>
        <w:t>175%</w:t>
      </w:r>
      <w:r>
        <w:t xml:space="preserve"> </w:t>
      </w:r>
      <w:r>
        <w:rPr>
          <w:rFonts w:hint="eastAsia"/>
        </w:rPr>
        <w:t>YoY</w:t>
      </w:r>
      <w:r>
        <w:rPr>
          <w:rFonts w:hint="eastAsia"/>
        </w:rPr>
        <w:t>），显示出后发者的强劲追赶能力</w:t>
      </w:r>
      <w:r>
        <w:t xml:space="preserve"> [LightCounting, 2025.05]</w:t>
      </w:r>
      <w:r>
        <w:t>。</w:t>
      </w:r>
    </w:p>
    <w:p w14:paraId="03C64039" w14:textId="77777777" w:rsidR="00096173" w:rsidRDefault="00000000">
      <w:pPr>
        <w:pStyle w:val="3"/>
      </w:pPr>
      <w:bookmarkStart w:id="29" w:name="光器件市场份额"/>
      <w:bookmarkEnd w:id="28"/>
      <w:r>
        <w:t xml:space="preserve">3.3.2 </w:t>
      </w:r>
      <w:r>
        <w:rPr>
          <w:rFonts w:hint="eastAsia"/>
        </w:rPr>
        <w:t>光器件市场份额</w:t>
      </w:r>
    </w:p>
    <w:p w14:paraId="679A8620" w14:textId="77777777" w:rsidR="00096173" w:rsidRDefault="00000000">
      <w:pPr>
        <w:pStyle w:val="FirstParagraph"/>
      </w:pPr>
      <w:r>
        <w:rPr>
          <w:rFonts w:hint="eastAsia"/>
        </w:rPr>
        <w:t>光器件（光芯片、无源器件、</w:t>
      </w:r>
      <w:r>
        <w:rPr>
          <w:rFonts w:hint="eastAsia"/>
        </w:rPr>
        <w:t>TOSA/ROSA</w:t>
      </w:r>
      <w:r>
        <w:rPr>
          <w:rFonts w:hint="eastAsia"/>
        </w:rPr>
        <w:t>等）市场的集中度高于光模块。上游光芯片环节仍由海外厂商主导：</w:t>
      </w:r>
    </w:p>
    <w:p w14:paraId="2E18550A" w14:textId="77777777" w:rsidR="00096173" w:rsidRDefault="00000000">
      <w:pPr>
        <w:pStyle w:val="a0"/>
      </w:pPr>
      <w:r>
        <w:rPr>
          <w:rFonts w:hint="eastAsia"/>
          <w:b/>
          <w:bCs/>
        </w:rPr>
        <w:t>表</w:t>
      </w:r>
      <w:r>
        <w:rPr>
          <w:rFonts w:hint="eastAsia"/>
          <w:b/>
          <w:bCs/>
        </w:rPr>
        <w:t>3-6</w:t>
      </w:r>
      <w:r>
        <w:rPr>
          <w:rFonts w:hint="eastAsia"/>
          <w:b/>
          <w:bCs/>
        </w:rPr>
        <w:t>：光器件</w:t>
      </w:r>
      <w:r>
        <w:rPr>
          <w:rFonts w:hint="eastAsia"/>
          <w:b/>
          <w:bCs/>
        </w:rPr>
        <w:t>/</w:t>
      </w:r>
      <w:r>
        <w:rPr>
          <w:rFonts w:hint="eastAsia"/>
          <w:b/>
          <w:bCs/>
        </w:rPr>
        <w:t>光芯片主要厂商收入（</w:t>
      </w:r>
      <w:r>
        <w:rPr>
          <w:rFonts w:hint="eastAsia"/>
          <w:b/>
          <w:bCs/>
        </w:rPr>
        <w:t>FY2025</w:t>
      </w:r>
      <w:r>
        <w:rPr>
          <w:rFonts w:hint="eastAsia"/>
          <w:b/>
          <w:bCs/>
        </w:rPr>
        <w:t>）</w:t>
      </w:r>
    </w:p>
    <w:tbl>
      <w:tblPr>
        <w:tblStyle w:val="Table"/>
        <w:tblW w:w="5000" w:type="pct"/>
        <w:tblLayout w:type="fixed"/>
        <w:tblLook w:val="0020" w:firstRow="1" w:lastRow="0" w:firstColumn="0" w:lastColumn="0" w:noHBand="0" w:noVBand="0"/>
      </w:tblPr>
      <w:tblGrid>
        <w:gridCol w:w="793"/>
        <w:gridCol w:w="2776"/>
        <w:gridCol w:w="2776"/>
        <w:gridCol w:w="1322"/>
        <w:gridCol w:w="1189"/>
      </w:tblGrid>
      <w:tr w:rsidR="00096173" w14:paraId="40234284" w14:textId="77777777" w:rsidTr="00096173">
        <w:trPr>
          <w:cnfStyle w:val="100000000000" w:firstRow="1" w:lastRow="0" w:firstColumn="0" w:lastColumn="0" w:oddVBand="0" w:evenVBand="0" w:oddHBand="0" w:evenHBand="0" w:firstRowFirstColumn="0" w:firstRowLastColumn="0" w:lastRowFirstColumn="0" w:lastRowLastColumn="0"/>
          <w:tblHeader/>
        </w:trPr>
        <w:tc>
          <w:tcPr>
            <w:tcW w:w="709" w:type="dxa"/>
          </w:tcPr>
          <w:p w14:paraId="76832B2F" w14:textId="77777777" w:rsidR="00096173" w:rsidRDefault="00000000">
            <w:pPr>
              <w:pStyle w:val="Compact"/>
            </w:pPr>
            <w:r>
              <w:rPr>
                <w:rFonts w:hint="eastAsia"/>
              </w:rPr>
              <w:t>厂商</w:t>
            </w:r>
          </w:p>
        </w:tc>
        <w:tc>
          <w:tcPr>
            <w:tcW w:w="2482" w:type="dxa"/>
          </w:tcPr>
          <w:p w14:paraId="211CA003" w14:textId="77777777" w:rsidR="00096173" w:rsidRDefault="00000000">
            <w:pPr>
              <w:pStyle w:val="Compact"/>
            </w:pPr>
            <w:r>
              <w:rPr>
                <w:rFonts w:hint="eastAsia"/>
              </w:rPr>
              <w:t>FY2025</w:t>
            </w:r>
            <w:r>
              <w:rPr>
                <w:rFonts w:hint="eastAsia"/>
              </w:rPr>
              <w:t>总收入（亿美元）</w:t>
            </w:r>
          </w:p>
        </w:tc>
        <w:tc>
          <w:tcPr>
            <w:tcW w:w="2482" w:type="dxa"/>
          </w:tcPr>
          <w:p w14:paraId="62336955" w14:textId="77777777" w:rsidR="00096173" w:rsidRDefault="00000000">
            <w:pPr>
              <w:pStyle w:val="Compact"/>
            </w:pPr>
            <w:r>
              <w:rPr>
                <w:rFonts w:hint="eastAsia"/>
              </w:rPr>
              <w:t>光通信相关收入（亿美元）</w:t>
            </w:r>
          </w:p>
        </w:tc>
        <w:tc>
          <w:tcPr>
            <w:tcW w:w="1182" w:type="dxa"/>
          </w:tcPr>
          <w:p w14:paraId="695CBE57" w14:textId="77777777" w:rsidR="00096173" w:rsidRDefault="00000000">
            <w:pPr>
              <w:pStyle w:val="Compact"/>
            </w:pPr>
            <w:r>
              <w:rPr>
                <w:rFonts w:hint="eastAsia"/>
              </w:rPr>
              <w:t>光通信占比</w:t>
            </w:r>
          </w:p>
        </w:tc>
        <w:tc>
          <w:tcPr>
            <w:tcW w:w="1063" w:type="dxa"/>
          </w:tcPr>
          <w:p w14:paraId="25FEEEFE" w14:textId="77777777" w:rsidR="00096173" w:rsidRDefault="00000000">
            <w:pPr>
              <w:pStyle w:val="Compact"/>
            </w:pPr>
            <w:r>
              <w:rPr>
                <w:rFonts w:hint="eastAsia"/>
              </w:rPr>
              <w:t>核心产品</w:t>
            </w:r>
          </w:p>
        </w:tc>
      </w:tr>
      <w:tr w:rsidR="00096173" w14:paraId="3DB1E7F5" w14:textId="77777777">
        <w:tc>
          <w:tcPr>
            <w:tcW w:w="709" w:type="dxa"/>
          </w:tcPr>
          <w:p w14:paraId="23BB9D4B" w14:textId="77777777" w:rsidR="00096173" w:rsidRDefault="00000000">
            <w:pPr>
              <w:pStyle w:val="Compact"/>
            </w:pPr>
            <w:r>
              <w:t>Coherent</w:t>
            </w:r>
          </w:p>
        </w:tc>
        <w:tc>
          <w:tcPr>
            <w:tcW w:w="2482" w:type="dxa"/>
          </w:tcPr>
          <w:p w14:paraId="6F8E09D4" w14:textId="77777777" w:rsidR="00096173" w:rsidRDefault="00000000">
            <w:pPr>
              <w:pStyle w:val="Compact"/>
            </w:pPr>
            <w:r>
              <w:t>58.1</w:t>
            </w:r>
          </w:p>
        </w:tc>
        <w:tc>
          <w:tcPr>
            <w:tcW w:w="2482" w:type="dxa"/>
          </w:tcPr>
          <w:p w14:paraId="371C0413" w14:textId="77777777" w:rsidR="00096173" w:rsidRDefault="00000000">
            <w:pPr>
              <w:pStyle w:val="Compact"/>
            </w:pPr>
            <w:r>
              <w:t>~20</w:t>
            </w:r>
          </w:p>
        </w:tc>
        <w:tc>
          <w:tcPr>
            <w:tcW w:w="1182" w:type="dxa"/>
          </w:tcPr>
          <w:p w14:paraId="48D522B2" w14:textId="77777777" w:rsidR="00096173" w:rsidRDefault="00000000">
            <w:pPr>
              <w:pStyle w:val="Compact"/>
            </w:pPr>
            <w:r>
              <w:t>~34%</w:t>
            </w:r>
          </w:p>
        </w:tc>
        <w:tc>
          <w:tcPr>
            <w:tcW w:w="1063" w:type="dxa"/>
          </w:tcPr>
          <w:p w14:paraId="33A0DFAE" w14:textId="77777777" w:rsidR="00096173" w:rsidRDefault="00000000">
            <w:pPr>
              <w:pStyle w:val="Compact"/>
            </w:pPr>
            <w:r>
              <w:rPr>
                <w:rFonts w:hint="eastAsia"/>
              </w:rPr>
              <w:t>EML</w:t>
            </w:r>
            <w:r>
              <w:rPr>
                <w:rFonts w:hint="eastAsia"/>
              </w:rPr>
              <w:t>芯片、</w:t>
            </w:r>
            <w:r>
              <w:rPr>
                <w:rFonts w:hint="eastAsia"/>
              </w:rPr>
              <w:t>VCSEL</w:t>
            </w:r>
            <w:r>
              <w:rPr>
                <w:rFonts w:hint="eastAsia"/>
              </w:rPr>
              <w:t>、光模块、激光器</w:t>
            </w:r>
          </w:p>
        </w:tc>
      </w:tr>
      <w:tr w:rsidR="00096173" w14:paraId="5CD0B2ED" w14:textId="77777777">
        <w:tc>
          <w:tcPr>
            <w:tcW w:w="709" w:type="dxa"/>
          </w:tcPr>
          <w:p w14:paraId="6D1C825C" w14:textId="77777777" w:rsidR="00096173" w:rsidRDefault="00000000">
            <w:pPr>
              <w:pStyle w:val="Compact"/>
            </w:pPr>
            <w:r>
              <w:t>Lumentum</w:t>
            </w:r>
          </w:p>
        </w:tc>
        <w:tc>
          <w:tcPr>
            <w:tcW w:w="2482" w:type="dxa"/>
          </w:tcPr>
          <w:p w14:paraId="79C1F3E3" w14:textId="77777777" w:rsidR="00096173" w:rsidRDefault="00000000">
            <w:pPr>
              <w:pStyle w:val="Compact"/>
            </w:pPr>
            <w:r>
              <w:t>16.5</w:t>
            </w:r>
          </w:p>
        </w:tc>
        <w:tc>
          <w:tcPr>
            <w:tcW w:w="2482" w:type="dxa"/>
          </w:tcPr>
          <w:p w14:paraId="20B63E08" w14:textId="77777777" w:rsidR="00096173" w:rsidRDefault="00000000">
            <w:pPr>
              <w:pStyle w:val="Compact"/>
            </w:pPr>
            <w:r>
              <w:t>~12</w:t>
            </w:r>
          </w:p>
        </w:tc>
        <w:tc>
          <w:tcPr>
            <w:tcW w:w="1182" w:type="dxa"/>
          </w:tcPr>
          <w:p w14:paraId="0A768869" w14:textId="77777777" w:rsidR="00096173" w:rsidRDefault="00000000">
            <w:pPr>
              <w:pStyle w:val="Compact"/>
            </w:pPr>
            <w:r>
              <w:t>~73%</w:t>
            </w:r>
          </w:p>
        </w:tc>
        <w:tc>
          <w:tcPr>
            <w:tcW w:w="1063" w:type="dxa"/>
          </w:tcPr>
          <w:p w14:paraId="005BCCE9" w14:textId="77777777" w:rsidR="00096173" w:rsidRDefault="00000000">
            <w:pPr>
              <w:pStyle w:val="Compact"/>
            </w:pPr>
            <w:r>
              <w:rPr>
                <w:rFonts w:hint="eastAsia"/>
              </w:rPr>
              <w:t>EML</w:t>
            </w:r>
            <w:r>
              <w:rPr>
                <w:rFonts w:hint="eastAsia"/>
              </w:rPr>
              <w:t>芯片、窄线宽激光器、</w:t>
            </w:r>
            <w:r>
              <w:rPr>
                <w:rFonts w:hint="eastAsia"/>
              </w:rPr>
              <w:t>3D</w:t>
            </w:r>
            <w:r>
              <w:rPr>
                <w:rFonts w:hint="eastAsia"/>
              </w:rPr>
              <w:t>感测</w:t>
            </w:r>
          </w:p>
        </w:tc>
      </w:tr>
      <w:tr w:rsidR="00096173" w14:paraId="0A62DD4C" w14:textId="77777777">
        <w:tc>
          <w:tcPr>
            <w:tcW w:w="709" w:type="dxa"/>
          </w:tcPr>
          <w:p w14:paraId="4D6D155A" w14:textId="77777777" w:rsidR="00096173" w:rsidRDefault="00000000">
            <w:pPr>
              <w:pStyle w:val="Compact"/>
            </w:pPr>
            <w:r>
              <w:t>Broadcom</w:t>
            </w:r>
          </w:p>
        </w:tc>
        <w:tc>
          <w:tcPr>
            <w:tcW w:w="2482" w:type="dxa"/>
          </w:tcPr>
          <w:p w14:paraId="6CD8EB18" w14:textId="77777777" w:rsidR="00096173" w:rsidRDefault="00000000">
            <w:pPr>
              <w:pStyle w:val="Compact"/>
            </w:pPr>
            <w:r>
              <w:t>~500+</w:t>
            </w:r>
          </w:p>
        </w:tc>
        <w:tc>
          <w:tcPr>
            <w:tcW w:w="2482" w:type="dxa"/>
          </w:tcPr>
          <w:p w14:paraId="58BFE9E9" w14:textId="77777777" w:rsidR="00096173" w:rsidRDefault="00000000">
            <w:pPr>
              <w:pStyle w:val="Compact"/>
            </w:pPr>
            <w:r>
              <w:t>~6-8</w:t>
            </w:r>
          </w:p>
        </w:tc>
        <w:tc>
          <w:tcPr>
            <w:tcW w:w="1182" w:type="dxa"/>
          </w:tcPr>
          <w:p w14:paraId="557D6297" w14:textId="77777777" w:rsidR="00096173" w:rsidRDefault="00000000">
            <w:pPr>
              <w:pStyle w:val="Compact"/>
            </w:pPr>
            <w:r>
              <w:t>~1.5%</w:t>
            </w:r>
          </w:p>
        </w:tc>
        <w:tc>
          <w:tcPr>
            <w:tcW w:w="1063" w:type="dxa"/>
          </w:tcPr>
          <w:p w14:paraId="463C179E" w14:textId="77777777" w:rsidR="00096173" w:rsidRDefault="00000000">
            <w:pPr>
              <w:pStyle w:val="Compact"/>
            </w:pPr>
            <w:r>
              <w:rPr>
                <w:rFonts w:hint="eastAsia"/>
              </w:rPr>
              <w:t>DSP</w:t>
            </w:r>
            <w:r>
              <w:rPr>
                <w:rFonts w:hint="eastAsia"/>
              </w:rPr>
              <w:t>芯片、硅光、交换芯片</w:t>
            </w:r>
          </w:p>
        </w:tc>
      </w:tr>
      <w:tr w:rsidR="00096173" w14:paraId="71A42601" w14:textId="77777777">
        <w:tc>
          <w:tcPr>
            <w:tcW w:w="709" w:type="dxa"/>
          </w:tcPr>
          <w:p w14:paraId="0DD0585F" w14:textId="77777777" w:rsidR="00096173" w:rsidRDefault="00000000">
            <w:pPr>
              <w:pStyle w:val="Compact"/>
            </w:pPr>
            <w:r>
              <w:rPr>
                <w:rFonts w:hint="eastAsia"/>
              </w:rPr>
              <w:t>天孚通信</w:t>
            </w:r>
          </w:p>
        </w:tc>
        <w:tc>
          <w:tcPr>
            <w:tcW w:w="2482" w:type="dxa"/>
          </w:tcPr>
          <w:p w14:paraId="0CDAEAFD" w14:textId="77777777" w:rsidR="00096173" w:rsidRDefault="00000000">
            <w:pPr>
              <w:pStyle w:val="Compact"/>
            </w:pPr>
            <w:r>
              <w:rPr>
                <w:rFonts w:hint="eastAsia"/>
              </w:rPr>
              <w:t>~7.3</w:t>
            </w:r>
            <w:r>
              <w:rPr>
                <w:rFonts w:hint="eastAsia"/>
              </w:rPr>
              <w:t>（</w:t>
            </w:r>
            <w:r>
              <w:rPr>
                <w:rFonts w:hint="eastAsia"/>
              </w:rPr>
              <w:t>2024</w:t>
            </w:r>
            <w:r>
              <w:rPr>
                <w:rFonts w:hint="eastAsia"/>
              </w:rPr>
              <w:t>年）</w:t>
            </w:r>
          </w:p>
        </w:tc>
        <w:tc>
          <w:tcPr>
            <w:tcW w:w="2482" w:type="dxa"/>
          </w:tcPr>
          <w:p w14:paraId="4575A169" w14:textId="77777777" w:rsidR="00096173" w:rsidRDefault="00000000">
            <w:pPr>
              <w:pStyle w:val="Compact"/>
            </w:pPr>
            <w:r>
              <w:t>~7.3</w:t>
            </w:r>
          </w:p>
        </w:tc>
        <w:tc>
          <w:tcPr>
            <w:tcW w:w="1182" w:type="dxa"/>
          </w:tcPr>
          <w:p w14:paraId="4CBE0725" w14:textId="77777777" w:rsidR="00096173" w:rsidRDefault="00000000">
            <w:pPr>
              <w:pStyle w:val="Compact"/>
            </w:pPr>
            <w:r>
              <w:t>~100%</w:t>
            </w:r>
          </w:p>
        </w:tc>
        <w:tc>
          <w:tcPr>
            <w:tcW w:w="1063" w:type="dxa"/>
          </w:tcPr>
          <w:p w14:paraId="3124F3A7" w14:textId="77777777" w:rsidR="00096173" w:rsidRDefault="00000000">
            <w:pPr>
              <w:pStyle w:val="Compact"/>
            </w:pPr>
            <w:r>
              <w:rPr>
                <w:rFonts w:hint="eastAsia"/>
              </w:rPr>
              <w:t>光无源</w:t>
            </w:r>
            <w:r>
              <w:rPr>
                <w:rFonts w:hint="eastAsia"/>
              </w:rPr>
              <w:t>/</w:t>
            </w:r>
            <w:r>
              <w:rPr>
                <w:rFonts w:hint="eastAsia"/>
              </w:rPr>
              <w:t>有源器件平台</w:t>
            </w:r>
          </w:p>
        </w:tc>
      </w:tr>
      <w:tr w:rsidR="00096173" w14:paraId="33212F97" w14:textId="77777777">
        <w:tc>
          <w:tcPr>
            <w:tcW w:w="709" w:type="dxa"/>
          </w:tcPr>
          <w:p w14:paraId="4152FA7C" w14:textId="77777777" w:rsidR="00096173" w:rsidRDefault="00000000">
            <w:pPr>
              <w:pStyle w:val="Compact"/>
            </w:pPr>
            <w:r>
              <w:rPr>
                <w:rFonts w:hint="eastAsia"/>
              </w:rPr>
              <w:t>II-VI</w:t>
            </w:r>
            <w:r>
              <w:rPr>
                <w:rFonts w:hint="eastAsia"/>
              </w:rPr>
              <w:t>（已并入</w:t>
            </w:r>
            <w:r>
              <w:rPr>
                <w:rFonts w:hint="eastAsia"/>
              </w:rPr>
              <w:t>Coherent</w:t>
            </w:r>
            <w:r>
              <w:rPr>
                <w:rFonts w:hint="eastAsia"/>
              </w:rPr>
              <w:t>）</w:t>
            </w:r>
          </w:p>
        </w:tc>
        <w:tc>
          <w:tcPr>
            <w:tcW w:w="2482" w:type="dxa"/>
          </w:tcPr>
          <w:p w14:paraId="27604648" w14:textId="77777777" w:rsidR="00096173" w:rsidRDefault="00000000">
            <w:pPr>
              <w:pStyle w:val="Compact"/>
            </w:pPr>
            <w:r>
              <w:t>-</w:t>
            </w:r>
          </w:p>
        </w:tc>
        <w:tc>
          <w:tcPr>
            <w:tcW w:w="2482" w:type="dxa"/>
          </w:tcPr>
          <w:p w14:paraId="33750CD4" w14:textId="77777777" w:rsidR="00096173" w:rsidRDefault="00000000">
            <w:pPr>
              <w:pStyle w:val="Compact"/>
            </w:pPr>
            <w:r>
              <w:t>-</w:t>
            </w:r>
          </w:p>
        </w:tc>
        <w:tc>
          <w:tcPr>
            <w:tcW w:w="1182" w:type="dxa"/>
          </w:tcPr>
          <w:p w14:paraId="2C79DE3C" w14:textId="77777777" w:rsidR="00096173" w:rsidRDefault="00000000">
            <w:pPr>
              <w:pStyle w:val="Compact"/>
            </w:pPr>
            <w:r>
              <w:t>-</w:t>
            </w:r>
          </w:p>
        </w:tc>
        <w:tc>
          <w:tcPr>
            <w:tcW w:w="1063" w:type="dxa"/>
          </w:tcPr>
          <w:p w14:paraId="5A4F66A2" w14:textId="77777777" w:rsidR="00096173" w:rsidRDefault="00000000">
            <w:pPr>
              <w:pStyle w:val="Compact"/>
            </w:pPr>
            <w:r>
              <w:rPr>
                <w:rFonts w:hint="eastAsia"/>
              </w:rPr>
              <w:t>已并入</w:t>
            </w:r>
            <w:r>
              <w:rPr>
                <w:rFonts w:hint="eastAsia"/>
              </w:rPr>
              <w:t>Coherent</w:t>
            </w:r>
          </w:p>
        </w:tc>
      </w:tr>
    </w:tbl>
    <w:p w14:paraId="1B2B8C6C" w14:textId="77777777" w:rsidR="00096173" w:rsidRDefault="00000000">
      <w:pPr>
        <w:pStyle w:val="a0"/>
      </w:pPr>
      <w:r>
        <w:rPr>
          <w:rFonts w:hint="eastAsia"/>
        </w:rPr>
        <w:t>数据来源：各公司</w:t>
      </w:r>
      <w:r>
        <w:rPr>
          <w:rFonts w:hint="eastAsia"/>
        </w:rPr>
        <w:t>FY2025</w:t>
      </w:r>
      <w:r>
        <w:rPr>
          <w:rFonts w:hint="eastAsia"/>
        </w:rPr>
        <w:t>财报</w:t>
      </w:r>
      <w:r>
        <w:t xml:space="preserve"> [Coherent, 2025.08; Lumentum, </w:t>
      </w:r>
      <w:r>
        <w:rPr>
          <w:rFonts w:hint="eastAsia"/>
        </w:rPr>
        <w:t>2025.08]</w:t>
      </w:r>
      <w:r>
        <w:rPr>
          <w:rFonts w:hint="eastAsia"/>
        </w:rPr>
        <w:t>、天孚通信年报</w:t>
      </w:r>
      <w:r>
        <w:t xml:space="preserve"> [2025.04]</w:t>
      </w:r>
      <w:r>
        <w:t>。</w:t>
      </w:r>
    </w:p>
    <w:p w14:paraId="70B6D988" w14:textId="77777777" w:rsidR="00096173" w:rsidRDefault="00000000">
      <w:pPr>
        <w:pStyle w:val="a0"/>
      </w:pPr>
      <w:r>
        <w:lastRenderedPageBreak/>
        <w:t xml:space="preserve">Coherent </w:t>
      </w:r>
      <w:r>
        <w:rPr>
          <w:rFonts w:hint="eastAsia"/>
        </w:rPr>
        <w:t>FY2025</w:t>
      </w:r>
      <w:r>
        <w:rPr>
          <w:rFonts w:hint="eastAsia"/>
        </w:rPr>
        <w:t>总收入</w:t>
      </w:r>
      <w:r>
        <w:rPr>
          <w:rFonts w:hint="eastAsia"/>
        </w:rPr>
        <w:t>58.1</w:t>
      </w:r>
      <w:r>
        <w:rPr>
          <w:rFonts w:hint="eastAsia"/>
        </w:rPr>
        <w:t>亿美元创历史新高，其中</w:t>
      </w:r>
      <w:r>
        <w:rPr>
          <w:rFonts w:hint="eastAsia"/>
        </w:rPr>
        <w:t>Network</w:t>
      </w:r>
      <w:r>
        <w:rPr>
          <w:rFonts w:hint="eastAsia"/>
        </w:rPr>
        <w:t>（通信）业务为主要增长引擎</w:t>
      </w:r>
      <w:r>
        <w:t xml:space="preserve"> [Coherent, 2025.08]</w:t>
      </w:r>
      <w:r>
        <w:t>。</w:t>
      </w:r>
      <w:r>
        <w:t xml:space="preserve">Lumentum </w:t>
      </w:r>
      <w:r>
        <w:rPr>
          <w:rFonts w:hint="eastAsia"/>
        </w:rPr>
        <w:t>FY2025</w:t>
      </w:r>
      <w:r>
        <w:rPr>
          <w:rFonts w:hint="eastAsia"/>
        </w:rPr>
        <w:t>收入</w:t>
      </w:r>
      <w:r>
        <w:rPr>
          <w:rFonts w:hint="eastAsia"/>
        </w:rPr>
        <w:t>16.5</w:t>
      </w:r>
      <w:r>
        <w:rPr>
          <w:rFonts w:hint="eastAsia"/>
        </w:rPr>
        <w:t>亿美元（</w:t>
      </w:r>
      <w:r>
        <w:rPr>
          <w:rFonts w:hint="eastAsia"/>
        </w:rPr>
        <w:t>+21%</w:t>
      </w:r>
      <w:r>
        <w:t xml:space="preserve"> </w:t>
      </w:r>
      <w:r>
        <w:rPr>
          <w:rFonts w:hint="eastAsia"/>
        </w:rPr>
        <w:t>YoY</w:t>
      </w:r>
      <w:r>
        <w:rPr>
          <w:rFonts w:hint="eastAsia"/>
        </w:rPr>
        <w:t>），</w:t>
      </w:r>
      <w:r>
        <w:rPr>
          <w:rFonts w:hint="eastAsia"/>
        </w:rPr>
        <w:t>EML</w:t>
      </w:r>
      <w:r>
        <w:rPr>
          <w:rFonts w:hint="eastAsia"/>
        </w:rPr>
        <w:t>收入接近翻倍</w:t>
      </w:r>
      <w:r>
        <w:t xml:space="preserve"> [Lumentum, </w:t>
      </w:r>
      <w:r>
        <w:rPr>
          <w:rFonts w:hint="eastAsia"/>
        </w:rPr>
        <w:t>2025.08]</w:t>
      </w:r>
      <w:r>
        <w:rPr>
          <w:rFonts w:hint="eastAsia"/>
        </w:rPr>
        <w:t>。需要注意的是，这些公司的收入中包含激光加工、</w:t>
      </w:r>
      <w:r>
        <w:rPr>
          <w:rFonts w:hint="eastAsia"/>
        </w:rPr>
        <w:t>3D</w:t>
      </w:r>
      <w:r>
        <w:rPr>
          <w:rFonts w:hint="eastAsia"/>
        </w:rPr>
        <w:t>感测等非通信业务。</w:t>
      </w:r>
    </w:p>
    <w:p w14:paraId="31C42F7E" w14:textId="77777777" w:rsidR="00096173" w:rsidRDefault="00000000">
      <w:pPr>
        <w:pStyle w:val="2"/>
      </w:pPr>
      <w:bookmarkStart w:id="30" w:name="重点公司分析"/>
      <w:bookmarkEnd w:id="27"/>
      <w:bookmarkEnd w:id="29"/>
      <w:r>
        <w:t xml:space="preserve">3.4 </w:t>
      </w:r>
      <w:r>
        <w:rPr>
          <w:rFonts w:hint="eastAsia"/>
        </w:rPr>
        <w:t>重点公司分析</w:t>
      </w:r>
    </w:p>
    <w:p w14:paraId="4E5EBCA1" w14:textId="77777777" w:rsidR="00096173" w:rsidRDefault="00000000">
      <w:pPr>
        <w:pStyle w:val="3"/>
      </w:pPr>
      <w:bookmarkStart w:id="31" w:name="中际旭创300308.sz-全球光模块绝对龙头"/>
      <w:r>
        <w:t xml:space="preserve">3.4.1 </w:t>
      </w:r>
      <w:r>
        <w:rPr>
          <w:rFonts w:hint="eastAsia"/>
        </w:rPr>
        <w:t>中际旭创（</w:t>
      </w:r>
      <w:r>
        <w:rPr>
          <w:rFonts w:hint="eastAsia"/>
        </w:rPr>
        <w:t>300308.SZ</w:t>
      </w:r>
      <w:r>
        <w:rPr>
          <w:rFonts w:hint="eastAsia"/>
        </w:rPr>
        <w:t>）——</w:t>
      </w:r>
      <w:r>
        <w:t xml:space="preserve"> </w:t>
      </w:r>
      <w:r>
        <w:rPr>
          <w:rFonts w:hint="eastAsia"/>
        </w:rPr>
        <w:t>全球光模块绝对龙头</w:t>
      </w:r>
    </w:p>
    <w:p w14:paraId="23774DBF" w14:textId="77777777" w:rsidR="00096173" w:rsidRDefault="00000000">
      <w:pPr>
        <w:pStyle w:val="FirstParagraph"/>
      </w:pPr>
      <w:r>
        <w:rPr>
          <w:rFonts w:hint="eastAsia"/>
        </w:rPr>
        <w:t>中际旭创已确立全球光模块市场第一的领导地位，深度受益于</w:t>
      </w:r>
      <w:r>
        <w:rPr>
          <w:rFonts w:hint="eastAsia"/>
        </w:rPr>
        <w:t>AI</w:t>
      </w:r>
      <w:r>
        <w:rPr>
          <w:rFonts w:hint="eastAsia"/>
        </w:rPr>
        <w:t>算力基础设施建设。公司在</w:t>
      </w:r>
      <w:r>
        <w:rPr>
          <w:rFonts w:hint="eastAsia"/>
        </w:rPr>
        <w:t>2023</w:t>
      </w:r>
      <w:r>
        <w:rPr>
          <w:rFonts w:hint="eastAsia"/>
        </w:rPr>
        <w:t>年</w:t>
      </w:r>
      <w:r>
        <w:rPr>
          <w:rFonts w:hint="eastAsia"/>
        </w:rPr>
        <w:t>12</w:t>
      </w:r>
      <w:r>
        <w:rPr>
          <w:rFonts w:hint="eastAsia"/>
        </w:rPr>
        <w:t>月全球首发</w:t>
      </w:r>
      <w:r>
        <w:rPr>
          <w:rFonts w:hint="eastAsia"/>
        </w:rPr>
        <w:t>1.6T</w:t>
      </w:r>
      <w:r>
        <w:rPr>
          <w:rFonts w:hint="eastAsia"/>
        </w:rPr>
        <w:t>光模块，获得</w:t>
      </w:r>
      <w:r>
        <w:rPr>
          <w:rFonts w:hint="eastAsia"/>
        </w:rPr>
        <w:t>NVIDIA</w:t>
      </w:r>
      <w:r>
        <w:rPr>
          <w:rFonts w:hint="eastAsia"/>
        </w:rPr>
        <w:t>等核心客户认证，为</w:t>
      </w:r>
      <w:r>
        <w:rPr>
          <w:rFonts w:hint="eastAsia"/>
        </w:rPr>
        <w:t>2025-2026</w:t>
      </w:r>
      <w:r>
        <w:rPr>
          <w:rFonts w:hint="eastAsia"/>
        </w:rPr>
        <w:t>年的增长奠定基础</w:t>
      </w:r>
      <w:r>
        <w:t xml:space="preserve"> [huxiu, 2026.04; </w:t>
      </w:r>
      <w:r>
        <w:rPr>
          <w:rFonts w:hint="eastAsia"/>
        </w:rPr>
        <w:t>21</w:t>
      </w:r>
      <w:r>
        <w:rPr>
          <w:rFonts w:hint="eastAsia"/>
        </w:rPr>
        <w:t>经济网</w:t>
      </w:r>
      <w:r>
        <w:rPr>
          <w:rFonts w:hint="eastAsia"/>
        </w:rPr>
        <w:t>,</w:t>
      </w:r>
      <w:r>
        <w:t xml:space="preserve"> 2026.04]</w:t>
      </w:r>
      <w:r>
        <w:t>。</w:t>
      </w:r>
    </w:p>
    <w:p w14:paraId="32EE6963" w14:textId="77777777" w:rsidR="00096173" w:rsidRDefault="00000000">
      <w:pPr>
        <w:pStyle w:val="a0"/>
      </w:pPr>
      <w:r>
        <w:rPr>
          <w:rFonts w:hint="eastAsia"/>
          <w:b/>
          <w:bCs/>
        </w:rPr>
        <w:t>表</w:t>
      </w:r>
      <w:r>
        <w:rPr>
          <w:rFonts w:hint="eastAsia"/>
          <w:b/>
          <w:bCs/>
        </w:rPr>
        <w:t>3-7</w:t>
      </w:r>
      <w:r>
        <w:rPr>
          <w:rFonts w:hint="eastAsia"/>
          <w:b/>
          <w:bCs/>
        </w:rPr>
        <w:t>：中际旭创核心财务数据</w:t>
      </w:r>
    </w:p>
    <w:tbl>
      <w:tblPr>
        <w:tblStyle w:val="Table"/>
        <w:tblW w:w="5000" w:type="pct"/>
        <w:tblLayout w:type="fixed"/>
        <w:tblLook w:val="0020" w:firstRow="1" w:lastRow="0" w:firstColumn="0" w:lastColumn="0" w:noHBand="0" w:noVBand="0"/>
      </w:tblPr>
      <w:tblGrid>
        <w:gridCol w:w="1063"/>
        <w:gridCol w:w="1417"/>
        <w:gridCol w:w="1417"/>
        <w:gridCol w:w="1417"/>
        <w:gridCol w:w="1417"/>
        <w:gridCol w:w="2125"/>
      </w:tblGrid>
      <w:tr w:rsidR="00096173" w14:paraId="4DB64842" w14:textId="77777777" w:rsidTr="00096173">
        <w:trPr>
          <w:cnfStyle w:val="100000000000" w:firstRow="1" w:lastRow="0" w:firstColumn="0" w:lastColumn="0" w:oddVBand="0" w:evenVBand="0" w:oddHBand="0" w:evenHBand="0" w:firstRowFirstColumn="0" w:firstRowLastColumn="0" w:lastRowFirstColumn="0" w:lastRowLastColumn="0"/>
          <w:tblHeader/>
        </w:trPr>
        <w:tc>
          <w:tcPr>
            <w:tcW w:w="950" w:type="dxa"/>
          </w:tcPr>
          <w:p w14:paraId="7F4DBC00" w14:textId="77777777" w:rsidR="00096173" w:rsidRDefault="00000000">
            <w:pPr>
              <w:pStyle w:val="Compact"/>
            </w:pPr>
            <w:r>
              <w:rPr>
                <w:rFonts w:hint="eastAsia"/>
              </w:rPr>
              <w:t>指标</w:t>
            </w:r>
          </w:p>
        </w:tc>
        <w:tc>
          <w:tcPr>
            <w:tcW w:w="1267" w:type="dxa"/>
          </w:tcPr>
          <w:p w14:paraId="64323F50" w14:textId="77777777" w:rsidR="00096173" w:rsidRDefault="00000000">
            <w:pPr>
              <w:pStyle w:val="Compact"/>
            </w:pPr>
            <w:r>
              <w:t>FY2022</w:t>
            </w:r>
          </w:p>
        </w:tc>
        <w:tc>
          <w:tcPr>
            <w:tcW w:w="1267" w:type="dxa"/>
          </w:tcPr>
          <w:p w14:paraId="76B3CEE1" w14:textId="77777777" w:rsidR="00096173" w:rsidRDefault="00000000">
            <w:pPr>
              <w:pStyle w:val="Compact"/>
            </w:pPr>
            <w:r>
              <w:t>FY2023</w:t>
            </w:r>
          </w:p>
        </w:tc>
        <w:tc>
          <w:tcPr>
            <w:tcW w:w="1267" w:type="dxa"/>
          </w:tcPr>
          <w:p w14:paraId="6B148060" w14:textId="77777777" w:rsidR="00096173" w:rsidRDefault="00000000">
            <w:pPr>
              <w:pStyle w:val="Compact"/>
            </w:pPr>
            <w:r>
              <w:t>FY2024</w:t>
            </w:r>
          </w:p>
        </w:tc>
        <w:tc>
          <w:tcPr>
            <w:tcW w:w="1267" w:type="dxa"/>
          </w:tcPr>
          <w:p w14:paraId="0C8DDFC9" w14:textId="77777777" w:rsidR="00096173" w:rsidRDefault="00000000">
            <w:pPr>
              <w:pStyle w:val="Compact"/>
            </w:pPr>
            <w:r>
              <w:t>FY2025</w:t>
            </w:r>
          </w:p>
        </w:tc>
        <w:tc>
          <w:tcPr>
            <w:tcW w:w="1900" w:type="dxa"/>
          </w:tcPr>
          <w:p w14:paraId="39CECDB4" w14:textId="77777777" w:rsidR="00096173" w:rsidRDefault="00000000">
            <w:pPr>
              <w:pStyle w:val="Compact"/>
            </w:pPr>
            <w:r>
              <w:rPr>
                <w:rFonts w:hint="eastAsia"/>
              </w:rPr>
              <w:t>YoY</w:t>
            </w:r>
            <w:r>
              <w:rPr>
                <w:rFonts w:hint="eastAsia"/>
              </w:rPr>
              <w:t>（</w:t>
            </w:r>
            <w:r>
              <w:rPr>
                <w:rFonts w:hint="eastAsia"/>
              </w:rPr>
              <w:t>2025</w:t>
            </w:r>
            <w:r>
              <w:rPr>
                <w:rFonts w:hint="eastAsia"/>
              </w:rPr>
              <w:t>）</w:t>
            </w:r>
          </w:p>
        </w:tc>
      </w:tr>
      <w:tr w:rsidR="00096173" w14:paraId="01ABD653" w14:textId="77777777">
        <w:tc>
          <w:tcPr>
            <w:tcW w:w="950" w:type="dxa"/>
          </w:tcPr>
          <w:p w14:paraId="64FEEBF5" w14:textId="77777777" w:rsidR="00096173" w:rsidRDefault="00000000">
            <w:pPr>
              <w:pStyle w:val="Compact"/>
            </w:pPr>
            <w:r>
              <w:rPr>
                <w:rFonts w:hint="eastAsia"/>
              </w:rPr>
              <w:t>营业收入（亿元）</w:t>
            </w:r>
          </w:p>
        </w:tc>
        <w:tc>
          <w:tcPr>
            <w:tcW w:w="1267" w:type="dxa"/>
          </w:tcPr>
          <w:p w14:paraId="22AF09FF" w14:textId="77777777" w:rsidR="00096173" w:rsidRDefault="00000000">
            <w:pPr>
              <w:pStyle w:val="Compact"/>
            </w:pPr>
            <w:r>
              <w:t>96.4</w:t>
            </w:r>
          </w:p>
        </w:tc>
        <w:tc>
          <w:tcPr>
            <w:tcW w:w="1267" w:type="dxa"/>
          </w:tcPr>
          <w:p w14:paraId="301F3602" w14:textId="77777777" w:rsidR="00096173" w:rsidRDefault="00000000">
            <w:pPr>
              <w:pStyle w:val="Compact"/>
            </w:pPr>
            <w:r>
              <w:t>107.3</w:t>
            </w:r>
          </w:p>
        </w:tc>
        <w:tc>
          <w:tcPr>
            <w:tcW w:w="1267" w:type="dxa"/>
          </w:tcPr>
          <w:p w14:paraId="3867B14F" w14:textId="77777777" w:rsidR="00096173" w:rsidRDefault="00000000">
            <w:pPr>
              <w:pStyle w:val="Compact"/>
            </w:pPr>
            <w:r>
              <w:t>238.6</w:t>
            </w:r>
          </w:p>
        </w:tc>
        <w:tc>
          <w:tcPr>
            <w:tcW w:w="1267" w:type="dxa"/>
          </w:tcPr>
          <w:p w14:paraId="7D0A0195" w14:textId="77777777" w:rsidR="00096173" w:rsidRDefault="00000000">
            <w:pPr>
              <w:pStyle w:val="Compact"/>
            </w:pPr>
            <w:r>
              <w:t>382.4</w:t>
            </w:r>
          </w:p>
        </w:tc>
        <w:tc>
          <w:tcPr>
            <w:tcW w:w="1900" w:type="dxa"/>
          </w:tcPr>
          <w:p w14:paraId="03EBA1D3" w14:textId="77777777" w:rsidR="00096173" w:rsidRDefault="00000000">
            <w:pPr>
              <w:pStyle w:val="Compact"/>
            </w:pPr>
            <w:r>
              <w:t>+60.3%</w:t>
            </w:r>
          </w:p>
        </w:tc>
      </w:tr>
      <w:tr w:rsidR="00096173" w14:paraId="74367902" w14:textId="77777777">
        <w:tc>
          <w:tcPr>
            <w:tcW w:w="950" w:type="dxa"/>
          </w:tcPr>
          <w:p w14:paraId="3849EA3F" w14:textId="77777777" w:rsidR="00096173" w:rsidRDefault="00000000">
            <w:pPr>
              <w:pStyle w:val="Compact"/>
            </w:pPr>
            <w:r>
              <w:rPr>
                <w:rFonts w:hint="eastAsia"/>
              </w:rPr>
              <w:t>归母净利润（亿元）</w:t>
            </w:r>
          </w:p>
        </w:tc>
        <w:tc>
          <w:tcPr>
            <w:tcW w:w="1267" w:type="dxa"/>
          </w:tcPr>
          <w:p w14:paraId="06AC404B" w14:textId="77777777" w:rsidR="00096173" w:rsidRDefault="00000000">
            <w:pPr>
              <w:pStyle w:val="Compact"/>
            </w:pPr>
            <w:r>
              <w:t>12.2</w:t>
            </w:r>
          </w:p>
        </w:tc>
        <w:tc>
          <w:tcPr>
            <w:tcW w:w="1267" w:type="dxa"/>
          </w:tcPr>
          <w:p w14:paraId="192B39B7" w14:textId="77777777" w:rsidR="00096173" w:rsidRDefault="00000000">
            <w:pPr>
              <w:pStyle w:val="Compact"/>
            </w:pPr>
            <w:r>
              <w:t>~21.8</w:t>
            </w:r>
          </w:p>
        </w:tc>
        <w:tc>
          <w:tcPr>
            <w:tcW w:w="1267" w:type="dxa"/>
          </w:tcPr>
          <w:p w14:paraId="2A51EB5D" w14:textId="77777777" w:rsidR="00096173" w:rsidRDefault="00000000">
            <w:pPr>
              <w:pStyle w:val="Compact"/>
            </w:pPr>
            <w:r>
              <w:t>51.7</w:t>
            </w:r>
          </w:p>
        </w:tc>
        <w:tc>
          <w:tcPr>
            <w:tcW w:w="1267" w:type="dxa"/>
          </w:tcPr>
          <w:p w14:paraId="23BF0602" w14:textId="77777777" w:rsidR="00096173" w:rsidRDefault="00000000">
            <w:pPr>
              <w:pStyle w:val="Compact"/>
            </w:pPr>
            <w:r>
              <w:t>108.0</w:t>
            </w:r>
          </w:p>
        </w:tc>
        <w:tc>
          <w:tcPr>
            <w:tcW w:w="1900" w:type="dxa"/>
          </w:tcPr>
          <w:p w14:paraId="72564F8B" w14:textId="77777777" w:rsidR="00096173" w:rsidRDefault="00000000">
            <w:pPr>
              <w:pStyle w:val="Compact"/>
            </w:pPr>
            <w:r>
              <w:t>+108.8%</w:t>
            </w:r>
          </w:p>
        </w:tc>
      </w:tr>
      <w:tr w:rsidR="00096173" w14:paraId="06442A3A" w14:textId="77777777">
        <w:tc>
          <w:tcPr>
            <w:tcW w:w="950" w:type="dxa"/>
          </w:tcPr>
          <w:p w14:paraId="68CD491F" w14:textId="77777777" w:rsidR="00096173" w:rsidRDefault="00000000">
            <w:pPr>
              <w:pStyle w:val="Compact"/>
            </w:pPr>
            <w:r>
              <w:rPr>
                <w:rFonts w:hint="eastAsia"/>
              </w:rPr>
              <w:t>净利率</w:t>
            </w:r>
          </w:p>
        </w:tc>
        <w:tc>
          <w:tcPr>
            <w:tcW w:w="1267" w:type="dxa"/>
          </w:tcPr>
          <w:p w14:paraId="267B0CCB" w14:textId="77777777" w:rsidR="00096173" w:rsidRDefault="00000000">
            <w:pPr>
              <w:pStyle w:val="Compact"/>
            </w:pPr>
            <w:r>
              <w:t>12.7%</w:t>
            </w:r>
          </w:p>
        </w:tc>
        <w:tc>
          <w:tcPr>
            <w:tcW w:w="1267" w:type="dxa"/>
          </w:tcPr>
          <w:p w14:paraId="59A69C1D" w14:textId="77777777" w:rsidR="00096173" w:rsidRDefault="00000000">
            <w:pPr>
              <w:pStyle w:val="Compact"/>
            </w:pPr>
            <w:r>
              <w:t>~20.3%</w:t>
            </w:r>
          </w:p>
        </w:tc>
        <w:tc>
          <w:tcPr>
            <w:tcW w:w="1267" w:type="dxa"/>
          </w:tcPr>
          <w:p w14:paraId="67BFF29A" w14:textId="77777777" w:rsidR="00096173" w:rsidRDefault="00000000">
            <w:pPr>
              <w:pStyle w:val="Compact"/>
            </w:pPr>
            <w:r>
              <w:t>21.7%</w:t>
            </w:r>
          </w:p>
        </w:tc>
        <w:tc>
          <w:tcPr>
            <w:tcW w:w="1267" w:type="dxa"/>
          </w:tcPr>
          <w:p w14:paraId="49CAF7A1" w14:textId="77777777" w:rsidR="00096173" w:rsidRDefault="00000000">
            <w:pPr>
              <w:pStyle w:val="Compact"/>
            </w:pPr>
            <w:r>
              <w:t>28.2%</w:t>
            </w:r>
          </w:p>
        </w:tc>
        <w:tc>
          <w:tcPr>
            <w:tcW w:w="1900" w:type="dxa"/>
          </w:tcPr>
          <w:p w14:paraId="0A8AB4BB" w14:textId="77777777" w:rsidR="00096173" w:rsidRDefault="00000000">
            <w:pPr>
              <w:pStyle w:val="Compact"/>
            </w:pPr>
            <w:r>
              <w:t>+6.5pp</w:t>
            </w:r>
          </w:p>
        </w:tc>
      </w:tr>
      <w:tr w:rsidR="00096173" w14:paraId="63D384C5" w14:textId="77777777">
        <w:tc>
          <w:tcPr>
            <w:tcW w:w="950" w:type="dxa"/>
          </w:tcPr>
          <w:p w14:paraId="0014A0B5" w14:textId="77777777" w:rsidR="00096173" w:rsidRDefault="00000000">
            <w:pPr>
              <w:pStyle w:val="Compact"/>
            </w:pPr>
            <w:r>
              <w:rPr>
                <w:rFonts w:hint="eastAsia"/>
              </w:rPr>
              <w:t>光模块毛利率</w:t>
            </w:r>
          </w:p>
        </w:tc>
        <w:tc>
          <w:tcPr>
            <w:tcW w:w="1267" w:type="dxa"/>
          </w:tcPr>
          <w:p w14:paraId="3265E49F" w14:textId="77777777" w:rsidR="00096173" w:rsidRDefault="00000000">
            <w:pPr>
              <w:pStyle w:val="Compact"/>
            </w:pPr>
            <w:r>
              <w:t>~30%</w:t>
            </w:r>
          </w:p>
        </w:tc>
        <w:tc>
          <w:tcPr>
            <w:tcW w:w="1267" w:type="dxa"/>
          </w:tcPr>
          <w:p w14:paraId="0A006954" w14:textId="77777777" w:rsidR="00096173" w:rsidRDefault="00000000">
            <w:pPr>
              <w:pStyle w:val="Compact"/>
            </w:pPr>
            <w:r>
              <w:t>~33%</w:t>
            </w:r>
          </w:p>
        </w:tc>
        <w:tc>
          <w:tcPr>
            <w:tcW w:w="1267" w:type="dxa"/>
          </w:tcPr>
          <w:p w14:paraId="4CD57A28" w14:textId="77777777" w:rsidR="00096173" w:rsidRDefault="00000000">
            <w:pPr>
              <w:pStyle w:val="Compact"/>
            </w:pPr>
            <w:r>
              <w:t>~36%</w:t>
            </w:r>
          </w:p>
        </w:tc>
        <w:tc>
          <w:tcPr>
            <w:tcW w:w="1267" w:type="dxa"/>
          </w:tcPr>
          <w:p w14:paraId="34BC24AD" w14:textId="77777777" w:rsidR="00096173" w:rsidRDefault="00000000">
            <w:pPr>
              <w:pStyle w:val="Compact"/>
            </w:pPr>
            <w:r>
              <w:t>~40%</w:t>
            </w:r>
          </w:p>
        </w:tc>
        <w:tc>
          <w:tcPr>
            <w:tcW w:w="1900" w:type="dxa"/>
          </w:tcPr>
          <w:p w14:paraId="30D7DA03" w14:textId="77777777" w:rsidR="00096173" w:rsidRDefault="00000000">
            <w:pPr>
              <w:pStyle w:val="Compact"/>
            </w:pPr>
            <w:r>
              <w:t>+4pp</w:t>
            </w:r>
          </w:p>
        </w:tc>
      </w:tr>
      <w:tr w:rsidR="00096173" w14:paraId="423BB8EE" w14:textId="77777777">
        <w:tc>
          <w:tcPr>
            <w:tcW w:w="950" w:type="dxa"/>
          </w:tcPr>
          <w:p w14:paraId="4499780C" w14:textId="77777777" w:rsidR="00096173" w:rsidRDefault="00000000">
            <w:pPr>
              <w:pStyle w:val="Compact"/>
            </w:pPr>
            <w:r>
              <w:rPr>
                <w:rFonts w:hint="eastAsia"/>
              </w:rPr>
              <w:t>光模块销量（万只）</w:t>
            </w:r>
          </w:p>
        </w:tc>
        <w:tc>
          <w:tcPr>
            <w:tcW w:w="1267" w:type="dxa"/>
          </w:tcPr>
          <w:p w14:paraId="4E9F2F36" w14:textId="77777777" w:rsidR="00096173" w:rsidRDefault="00000000">
            <w:pPr>
              <w:pStyle w:val="Compact"/>
            </w:pPr>
            <w:r>
              <w:t>~450</w:t>
            </w:r>
          </w:p>
        </w:tc>
        <w:tc>
          <w:tcPr>
            <w:tcW w:w="1267" w:type="dxa"/>
          </w:tcPr>
          <w:p w14:paraId="4BE31610" w14:textId="77777777" w:rsidR="00096173" w:rsidRDefault="00000000">
            <w:pPr>
              <w:pStyle w:val="Compact"/>
            </w:pPr>
            <w:r>
              <w:t>~570</w:t>
            </w:r>
          </w:p>
        </w:tc>
        <w:tc>
          <w:tcPr>
            <w:tcW w:w="1267" w:type="dxa"/>
          </w:tcPr>
          <w:p w14:paraId="61D24FC8" w14:textId="77777777" w:rsidR="00096173" w:rsidRDefault="00000000">
            <w:pPr>
              <w:pStyle w:val="Compact"/>
            </w:pPr>
            <w:r>
              <w:rPr>
                <w:rFonts w:hint="eastAsia"/>
              </w:rPr>
              <w:t>~910</w:t>
            </w:r>
            <w:r>
              <w:rPr>
                <w:rFonts w:hint="eastAsia"/>
              </w:rPr>
              <w:t>（</w:t>
            </w:r>
            <w:r>
              <w:rPr>
                <w:rFonts w:hint="eastAsia"/>
              </w:rPr>
              <w:t>H1</w:t>
            </w:r>
            <w:r>
              <w:t xml:space="preserve"> </w:t>
            </w:r>
            <w:r>
              <w:rPr>
                <w:rFonts w:hint="eastAsia"/>
              </w:rPr>
              <w:t>905</w:t>
            </w:r>
            <w:r>
              <w:rPr>
                <w:rFonts w:hint="eastAsia"/>
              </w:rPr>
              <w:t>只年化）</w:t>
            </w:r>
          </w:p>
        </w:tc>
        <w:tc>
          <w:tcPr>
            <w:tcW w:w="1267" w:type="dxa"/>
          </w:tcPr>
          <w:p w14:paraId="5C4BA20B" w14:textId="77777777" w:rsidR="00096173" w:rsidRDefault="00000000">
            <w:pPr>
              <w:pStyle w:val="Compact"/>
            </w:pPr>
            <w:r>
              <w:t>~1,800E</w:t>
            </w:r>
          </w:p>
        </w:tc>
        <w:tc>
          <w:tcPr>
            <w:tcW w:w="1900" w:type="dxa"/>
          </w:tcPr>
          <w:p w14:paraId="5C945989" w14:textId="77777777" w:rsidR="00096173" w:rsidRDefault="00000000">
            <w:pPr>
              <w:pStyle w:val="Compact"/>
            </w:pPr>
            <w:r>
              <w:t>-</w:t>
            </w:r>
          </w:p>
        </w:tc>
      </w:tr>
      <w:tr w:rsidR="00096173" w14:paraId="18CE0909" w14:textId="77777777">
        <w:tc>
          <w:tcPr>
            <w:tcW w:w="950" w:type="dxa"/>
          </w:tcPr>
          <w:p w14:paraId="08326C57" w14:textId="77777777" w:rsidR="00096173" w:rsidRDefault="00000000">
            <w:pPr>
              <w:pStyle w:val="Compact"/>
            </w:pPr>
            <w:r>
              <w:rPr>
                <w:rFonts w:hint="eastAsia"/>
              </w:rPr>
              <w:t>800G</w:t>
            </w:r>
            <w:r>
              <w:rPr>
                <w:rFonts w:hint="eastAsia"/>
              </w:rPr>
              <w:t>营收占比</w:t>
            </w:r>
          </w:p>
        </w:tc>
        <w:tc>
          <w:tcPr>
            <w:tcW w:w="1267" w:type="dxa"/>
          </w:tcPr>
          <w:p w14:paraId="1172EBF9" w14:textId="77777777" w:rsidR="00096173" w:rsidRDefault="00000000">
            <w:pPr>
              <w:pStyle w:val="Compact"/>
            </w:pPr>
            <w:r>
              <w:t>&lt;10%</w:t>
            </w:r>
          </w:p>
        </w:tc>
        <w:tc>
          <w:tcPr>
            <w:tcW w:w="1267" w:type="dxa"/>
          </w:tcPr>
          <w:p w14:paraId="00D362F0" w14:textId="77777777" w:rsidR="00096173" w:rsidRDefault="00000000">
            <w:pPr>
              <w:pStyle w:val="Compact"/>
            </w:pPr>
            <w:r>
              <w:t>~30%</w:t>
            </w:r>
          </w:p>
        </w:tc>
        <w:tc>
          <w:tcPr>
            <w:tcW w:w="1267" w:type="dxa"/>
          </w:tcPr>
          <w:p w14:paraId="48873C7F" w14:textId="77777777" w:rsidR="00096173" w:rsidRDefault="00000000">
            <w:pPr>
              <w:pStyle w:val="Compact"/>
            </w:pPr>
            <w:r>
              <w:t>&gt;60%</w:t>
            </w:r>
          </w:p>
        </w:tc>
        <w:tc>
          <w:tcPr>
            <w:tcW w:w="1267" w:type="dxa"/>
          </w:tcPr>
          <w:p w14:paraId="0728AD88" w14:textId="77777777" w:rsidR="00096173" w:rsidRDefault="00000000">
            <w:pPr>
              <w:pStyle w:val="Compact"/>
            </w:pPr>
            <w:r>
              <w:t>&gt;50%</w:t>
            </w:r>
          </w:p>
        </w:tc>
        <w:tc>
          <w:tcPr>
            <w:tcW w:w="1900" w:type="dxa"/>
          </w:tcPr>
          <w:p w14:paraId="3E95EDBC" w14:textId="77777777" w:rsidR="00096173" w:rsidRDefault="00000000">
            <w:pPr>
              <w:pStyle w:val="Compact"/>
            </w:pPr>
            <w:r>
              <w:t>-</w:t>
            </w:r>
          </w:p>
        </w:tc>
      </w:tr>
      <w:tr w:rsidR="00096173" w14:paraId="2BE443F7" w14:textId="77777777">
        <w:tc>
          <w:tcPr>
            <w:tcW w:w="950" w:type="dxa"/>
          </w:tcPr>
          <w:p w14:paraId="333D598A" w14:textId="77777777" w:rsidR="00096173" w:rsidRDefault="00000000">
            <w:pPr>
              <w:pStyle w:val="Compact"/>
            </w:pPr>
            <w:r>
              <w:rPr>
                <w:rFonts w:hint="eastAsia"/>
              </w:rPr>
              <w:t>客户集中度（前</w:t>
            </w:r>
            <w:r>
              <w:rPr>
                <w:rFonts w:hint="eastAsia"/>
              </w:rPr>
              <w:t>5</w:t>
            </w:r>
            <w:r>
              <w:rPr>
                <w:rFonts w:hint="eastAsia"/>
              </w:rPr>
              <w:t>）</w:t>
            </w:r>
          </w:p>
        </w:tc>
        <w:tc>
          <w:tcPr>
            <w:tcW w:w="1267" w:type="dxa"/>
          </w:tcPr>
          <w:p w14:paraId="53A0D09C" w14:textId="77777777" w:rsidR="00096173" w:rsidRDefault="00000000">
            <w:pPr>
              <w:pStyle w:val="Compact"/>
            </w:pPr>
            <w:r>
              <w:t>~80%</w:t>
            </w:r>
          </w:p>
        </w:tc>
        <w:tc>
          <w:tcPr>
            <w:tcW w:w="1267" w:type="dxa"/>
          </w:tcPr>
          <w:p w14:paraId="5B6FC377" w14:textId="77777777" w:rsidR="00096173" w:rsidRDefault="00000000">
            <w:pPr>
              <w:pStyle w:val="Compact"/>
            </w:pPr>
            <w:r>
              <w:t>~85%</w:t>
            </w:r>
          </w:p>
        </w:tc>
        <w:tc>
          <w:tcPr>
            <w:tcW w:w="1267" w:type="dxa"/>
          </w:tcPr>
          <w:p w14:paraId="69AAA16B" w14:textId="77777777" w:rsidR="00096173" w:rsidRDefault="00000000">
            <w:pPr>
              <w:pStyle w:val="Compact"/>
            </w:pPr>
            <w:r>
              <w:t>~85%</w:t>
            </w:r>
          </w:p>
        </w:tc>
        <w:tc>
          <w:tcPr>
            <w:tcW w:w="1267" w:type="dxa"/>
          </w:tcPr>
          <w:p w14:paraId="51FF6302" w14:textId="77777777" w:rsidR="00096173" w:rsidRDefault="00000000">
            <w:pPr>
              <w:pStyle w:val="Compact"/>
            </w:pPr>
            <w:r>
              <w:t>~85%</w:t>
            </w:r>
          </w:p>
        </w:tc>
        <w:tc>
          <w:tcPr>
            <w:tcW w:w="1900" w:type="dxa"/>
          </w:tcPr>
          <w:p w14:paraId="4D861519" w14:textId="77777777" w:rsidR="00096173" w:rsidRDefault="00000000">
            <w:pPr>
              <w:pStyle w:val="Compact"/>
            </w:pPr>
            <w:r>
              <w:t>-</w:t>
            </w:r>
          </w:p>
        </w:tc>
      </w:tr>
    </w:tbl>
    <w:p w14:paraId="6F101313" w14:textId="77777777" w:rsidR="00096173" w:rsidRDefault="00000000">
      <w:pPr>
        <w:pStyle w:val="a0"/>
      </w:pPr>
      <w:r>
        <w:rPr>
          <w:rFonts w:hint="eastAsia"/>
        </w:rPr>
        <w:lastRenderedPageBreak/>
        <w:t>数据来源：中际旭创年报</w:t>
      </w:r>
      <w:r>
        <w:t xml:space="preserve"> [2025.03, </w:t>
      </w:r>
      <w:r>
        <w:rPr>
          <w:rFonts w:hint="eastAsia"/>
        </w:rPr>
        <w:t>2026.03]</w:t>
      </w:r>
      <w:r>
        <w:rPr>
          <w:rFonts w:hint="eastAsia"/>
        </w:rPr>
        <w:t>、半年报</w:t>
      </w:r>
      <w:r>
        <w:t xml:space="preserve"> [2025.08]</w:t>
      </w:r>
      <w:r>
        <w:t>、</w:t>
      </w:r>
      <w:r>
        <w:t>stcn [2026.04]</w:t>
      </w:r>
      <w:r>
        <w:t>、</w:t>
      </w:r>
      <w:r>
        <w:t xml:space="preserve">huxiu </w:t>
      </w:r>
      <w:r>
        <w:rPr>
          <w:rFonts w:hint="eastAsia"/>
        </w:rPr>
        <w:t>[2026.04]</w:t>
      </w:r>
      <w:r>
        <w:rPr>
          <w:rFonts w:hint="eastAsia"/>
        </w:rPr>
        <w:t>。</w:t>
      </w:r>
      <w:r>
        <w:rPr>
          <w:rFonts w:hint="eastAsia"/>
        </w:rPr>
        <w:t>2022</w:t>
      </w:r>
      <w:r>
        <w:rPr>
          <w:rFonts w:hint="eastAsia"/>
        </w:rPr>
        <w:t>年营收根据</w:t>
      </w:r>
      <w:r>
        <w:rPr>
          <w:rFonts w:hint="eastAsia"/>
        </w:rPr>
        <w:t>2023</w:t>
      </w:r>
      <w:r>
        <w:rPr>
          <w:rFonts w:hint="eastAsia"/>
        </w:rPr>
        <w:t>年</w:t>
      </w:r>
      <w:r>
        <w:rPr>
          <w:rFonts w:hint="eastAsia"/>
        </w:rPr>
        <w:t>+11.23%</w:t>
      </w:r>
      <w:r>
        <w:rPr>
          <w:rFonts w:hint="eastAsia"/>
        </w:rPr>
        <w:t>反推；</w:t>
      </w:r>
      <w:r>
        <w:rPr>
          <w:rFonts w:hint="eastAsia"/>
        </w:rPr>
        <w:t>2023</w:t>
      </w:r>
      <w:r>
        <w:rPr>
          <w:rFonts w:hint="eastAsia"/>
        </w:rPr>
        <w:t>年净利润为业绩预告中值（</w:t>
      </w:r>
      <w:r>
        <w:rPr>
          <w:rFonts w:hint="eastAsia"/>
        </w:rPr>
        <w:t>20-23</w:t>
      </w:r>
      <w:r>
        <w:rPr>
          <w:rFonts w:hint="eastAsia"/>
        </w:rPr>
        <w:t>亿）。</w:t>
      </w:r>
    </w:p>
    <w:p w14:paraId="56B8B085" w14:textId="77777777" w:rsidR="00096173" w:rsidRDefault="00000000">
      <w:pPr>
        <w:pStyle w:val="a0"/>
      </w:pPr>
      <w:r>
        <w:rPr>
          <w:rFonts w:hint="eastAsia"/>
          <w:b/>
          <w:bCs/>
        </w:rPr>
        <w:t>核心驱动因素：</w:t>
      </w:r>
      <w:r>
        <w:t xml:space="preserve"> - </w:t>
      </w:r>
      <w:r>
        <w:rPr>
          <w:rFonts w:hint="eastAsia"/>
          <w:b/>
          <w:bCs/>
        </w:rPr>
        <w:t>产品结构升级：</w:t>
      </w:r>
      <w:r>
        <w:t xml:space="preserve"> </w:t>
      </w:r>
      <w:r>
        <w:rPr>
          <w:rFonts w:hint="eastAsia"/>
        </w:rPr>
        <w:t>800G</w:t>
      </w:r>
      <w:r>
        <w:rPr>
          <w:rFonts w:hint="eastAsia"/>
        </w:rPr>
        <w:t>产品贡献</w:t>
      </w:r>
      <w:r>
        <w:rPr>
          <w:rFonts w:hint="eastAsia"/>
        </w:rPr>
        <w:t>2024</w:t>
      </w:r>
      <w:r>
        <w:rPr>
          <w:rFonts w:hint="eastAsia"/>
        </w:rPr>
        <w:t>年超</w:t>
      </w:r>
      <w:r>
        <w:rPr>
          <w:rFonts w:hint="eastAsia"/>
        </w:rPr>
        <w:t>60%</w:t>
      </w:r>
      <w:r>
        <w:rPr>
          <w:rFonts w:hint="eastAsia"/>
        </w:rPr>
        <w:t>营收，单只均价约</w:t>
      </w:r>
      <w:r>
        <w:rPr>
          <w:rFonts w:hint="eastAsia"/>
        </w:rPr>
        <w:t>1,636</w:t>
      </w:r>
      <w:r>
        <w:rPr>
          <w:rFonts w:hint="eastAsia"/>
        </w:rPr>
        <w:t>元</w:t>
      </w:r>
      <w:r>
        <w:t xml:space="preserve"> [OFweek, </w:t>
      </w:r>
      <w:r>
        <w:rPr>
          <w:rFonts w:hint="eastAsia"/>
        </w:rPr>
        <w:t>2025.09]</w:t>
      </w:r>
      <w:r>
        <w:rPr>
          <w:rFonts w:hint="eastAsia"/>
        </w:rPr>
        <w:t>。</w:t>
      </w:r>
      <w:r>
        <w:rPr>
          <w:rFonts w:hint="eastAsia"/>
        </w:rPr>
        <w:t>1.6T</w:t>
      </w:r>
      <w:r>
        <w:rPr>
          <w:rFonts w:hint="eastAsia"/>
        </w:rPr>
        <w:t>产品</w:t>
      </w:r>
      <w:r>
        <w:rPr>
          <w:rFonts w:hint="eastAsia"/>
        </w:rPr>
        <w:t>2025</w:t>
      </w:r>
      <w:r>
        <w:rPr>
          <w:rFonts w:hint="eastAsia"/>
        </w:rPr>
        <w:t>年开始批量交付，贡献增量收入。</w:t>
      </w:r>
      <w:r>
        <w:t xml:space="preserve"> - </w:t>
      </w:r>
      <w:r>
        <w:rPr>
          <w:rFonts w:hint="eastAsia"/>
          <w:b/>
          <w:bCs/>
        </w:rPr>
        <w:t>客户集中度高：</w:t>
      </w:r>
      <w:r>
        <w:t xml:space="preserve"> </w:t>
      </w:r>
      <w:r>
        <w:rPr>
          <w:rFonts w:hint="eastAsia"/>
        </w:rPr>
        <w:t>海外五大</w:t>
      </w:r>
      <w:r>
        <w:rPr>
          <w:rFonts w:hint="eastAsia"/>
        </w:rPr>
        <w:t>hyperscaler</w:t>
      </w:r>
      <w:r>
        <w:rPr>
          <w:rFonts w:hint="eastAsia"/>
        </w:rPr>
        <w:t>（特别是</w:t>
      </w:r>
      <w:r>
        <w:rPr>
          <w:rFonts w:hint="eastAsia"/>
        </w:rPr>
        <w:t>Google</w:t>
      </w:r>
      <w:r>
        <w:rPr>
          <w:rFonts w:hint="eastAsia"/>
        </w:rPr>
        <w:t>和</w:t>
      </w:r>
      <w:r>
        <w:rPr>
          <w:rFonts w:hint="eastAsia"/>
        </w:rPr>
        <w:t>NVIDIA</w:t>
      </w:r>
      <w:r>
        <w:rPr>
          <w:rFonts w:hint="eastAsia"/>
        </w:rPr>
        <w:t>网络）是核心客户，前五大客户收入占比约</w:t>
      </w:r>
      <w:r>
        <w:rPr>
          <w:rFonts w:hint="eastAsia"/>
        </w:rPr>
        <w:t>85%</w:t>
      </w:r>
      <w:r>
        <w:rPr>
          <w:rFonts w:hint="eastAsia"/>
        </w:rPr>
        <w:t>。</w:t>
      </w:r>
      <w:r>
        <w:t xml:space="preserve"> - </w:t>
      </w:r>
      <w:r>
        <w:rPr>
          <w:rFonts w:hint="eastAsia"/>
          <w:b/>
          <w:bCs/>
        </w:rPr>
        <w:t>盈利能力持续改善：</w:t>
      </w:r>
      <w:r>
        <w:t xml:space="preserve"> </w:t>
      </w:r>
      <w:r>
        <w:rPr>
          <w:rFonts w:hint="eastAsia"/>
        </w:rPr>
        <w:t>毛利率从</w:t>
      </w:r>
      <w:r>
        <w:rPr>
          <w:rFonts w:hint="eastAsia"/>
        </w:rPr>
        <w:t>2022</w:t>
      </w:r>
      <w:r>
        <w:rPr>
          <w:rFonts w:hint="eastAsia"/>
        </w:rPr>
        <w:t>年约</w:t>
      </w:r>
      <w:r>
        <w:rPr>
          <w:rFonts w:hint="eastAsia"/>
        </w:rPr>
        <w:t>30%</w:t>
      </w:r>
      <w:r>
        <w:rPr>
          <w:rFonts w:hint="eastAsia"/>
        </w:rPr>
        <w:t>提升至</w:t>
      </w:r>
      <w:r>
        <w:rPr>
          <w:rFonts w:hint="eastAsia"/>
        </w:rPr>
        <w:t>2025</w:t>
      </w:r>
      <w:r>
        <w:rPr>
          <w:rFonts w:hint="eastAsia"/>
        </w:rPr>
        <w:t>年上半年</w:t>
      </w:r>
      <w:r>
        <w:rPr>
          <w:rFonts w:hint="eastAsia"/>
        </w:rPr>
        <w:t>39.96%</w:t>
      </w:r>
      <w:r>
        <w:rPr>
          <w:rFonts w:hint="eastAsia"/>
        </w:rPr>
        <w:t>，净利率达</w:t>
      </w:r>
      <w:r>
        <w:rPr>
          <w:rFonts w:hint="eastAsia"/>
        </w:rPr>
        <w:t>28.2%</w:t>
      </w:r>
      <w:r>
        <w:rPr>
          <w:rFonts w:hint="eastAsia"/>
        </w:rPr>
        <w:t>，体现了高速产品的定价权和技术壁垒</w:t>
      </w:r>
      <w:r>
        <w:t xml:space="preserve"> [C114, 2025.08]</w:t>
      </w:r>
      <w:r>
        <w:t>。</w:t>
      </w:r>
      <w:r>
        <w:t xml:space="preserve"> - </w:t>
      </w:r>
      <w:r>
        <w:rPr>
          <w:rFonts w:hint="eastAsia"/>
          <w:b/>
          <w:bCs/>
        </w:rPr>
        <w:t>风险因素：</w:t>
      </w:r>
      <w:r>
        <w:t xml:space="preserve"> </w:t>
      </w:r>
      <w:r>
        <w:rPr>
          <w:rFonts w:hint="eastAsia"/>
        </w:rPr>
        <w:t>客户集中度极高，单一客户依赖风险突出；关税政策可能影响海外销售；新进入者加剧竞争。</w:t>
      </w:r>
    </w:p>
    <w:p w14:paraId="0658B876" w14:textId="77777777" w:rsidR="00096173" w:rsidRDefault="00000000">
      <w:pPr>
        <w:pStyle w:val="a0"/>
      </w:pPr>
      <w:r>
        <w:rPr>
          <w:rFonts w:hint="eastAsia"/>
        </w:rPr>
        <w:t>2026</w:t>
      </w:r>
      <w:r>
        <w:rPr>
          <w:rFonts w:hint="eastAsia"/>
        </w:rPr>
        <w:t>年</w:t>
      </w:r>
      <w:r>
        <w:rPr>
          <w:rFonts w:hint="eastAsia"/>
        </w:rPr>
        <w:t>Q1</w:t>
      </w:r>
      <w:r>
        <w:rPr>
          <w:rFonts w:hint="eastAsia"/>
        </w:rPr>
        <w:t>，中际旭创单季营收</w:t>
      </w:r>
      <w:r>
        <w:rPr>
          <w:rFonts w:hint="eastAsia"/>
        </w:rPr>
        <w:t>195</w:t>
      </w:r>
      <w:r>
        <w:rPr>
          <w:rFonts w:hint="eastAsia"/>
        </w:rPr>
        <w:t>亿元、归母净利润</w:t>
      </w:r>
      <w:r>
        <w:rPr>
          <w:rFonts w:hint="eastAsia"/>
        </w:rPr>
        <w:t>57.4</w:t>
      </w:r>
      <w:r>
        <w:rPr>
          <w:rFonts w:hint="eastAsia"/>
        </w:rPr>
        <w:t>亿元，已超</w:t>
      </w:r>
      <w:r>
        <w:rPr>
          <w:rFonts w:hint="eastAsia"/>
        </w:rPr>
        <w:t>2024</w:t>
      </w:r>
      <w:r>
        <w:rPr>
          <w:rFonts w:hint="eastAsia"/>
        </w:rPr>
        <w:t>年全年净利润总和</w:t>
      </w:r>
      <w:r>
        <w:t xml:space="preserve"> [huxiu, 2026.04; cnstock, </w:t>
      </w:r>
      <w:r>
        <w:rPr>
          <w:rFonts w:hint="eastAsia"/>
        </w:rPr>
        <w:t>2026.04]</w:t>
      </w:r>
      <w:r>
        <w:rPr>
          <w:rFonts w:hint="eastAsia"/>
        </w:rPr>
        <w:t>，反映出</w:t>
      </w:r>
      <w:r>
        <w:rPr>
          <w:rFonts w:hint="eastAsia"/>
        </w:rPr>
        <w:t>1.6T</w:t>
      </w:r>
      <w:r>
        <w:rPr>
          <w:rFonts w:hint="eastAsia"/>
        </w:rPr>
        <w:t>产品放量的强劲势头。</w:t>
      </w:r>
    </w:p>
    <w:p w14:paraId="14A927B0" w14:textId="77777777" w:rsidR="00096173" w:rsidRDefault="00000000">
      <w:pPr>
        <w:pStyle w:val="3"/>
      </w:pPr>
      <w:bookmarkStart w:id="32" w:name="新易盛300502.sz-高速增长的第二极"/>
      <w:bookmarkEnd w:id="31"/>
      <w:r>
        <w:t xml:space="preserve">3.4.2 </w:t>
      </w:r>
      <w:r>
        <w:rPr>
          <w:rFonts w:hint="eastAsia"/>
        </w:rPr>
        <w:t>新易盛（</w:t>
      </w:r>
      <w:r>
        <w:rPr>
          <w:rFonts w:hint="eastAsia"/>
        </w:rPr>
        <w:t>300502.SZ</w:t>
      </w:r>
      <w:r>
        <w:rPr>
          <w:rFonts w:hint="eastAsia"/>
        </w:rPr>
        <w:t>）——</w:t>
      </w:r>
      <w:r>
        <w:t xml:space="preserve"> </w:t>
      </w:r>
      <w:r>
        <w:rPr>
          <w:rFonts w:hint="eastAsia"/>
        </w:rPr>
        <w:t>高速增长的第二极</w:t>
      </w:r>
    </w:p>
    <w:p w14:paraId="386453D8" w14:textId="77777777" w:rsidR="00096173" w:rsidRDefault="00000000">
      <w:pPr>
        <w:pStyle w:val="FirstParagraph"/>
      </w:pPr>
      <w:r>
        <w:rPr>
          <w:rFonts w:hint="eastAsia"/>
        </w:rPr>
        <w:t>新易盛（</w:t>
      </w:r>
      <w:r>
        <w:rPr>
          <w:rFonts w:hint="eastAsia"/>
        </w:rPr>
        <w:t>Eoptolink</w:t>
      </w:r>
      <w:r>
        <w:rPr>
          <w:rFonts w:hint="eastAsia"/>
        </w:rPr>
        <w:t>）是光模块行业增速最快的厂商之一，凭借</w:t>
      </w:r>
      <w:r>
        <w:rPr>
          <w:rFonts w:hint="eastAsia"/>
        </w:rPr>
        <w:t>LPO</w:t>
      </w:r>
      <w:r>
        <w:rPr>
          <w:rFonts w:hint="eastAsia"/>
        </w:rPr>
        <w:t>等差异化技术路线实现弯道超车。</w:t>
      </w:r>
    </w:p>
    <w:p w14:paraId="7BF15530" w14:textId="77777777" w:rsidR="00096173" w:rsidRDefault="00000000">
      <w:pPr>
        <w:pStyle w:val="a0"/>
      </w:pPr>
      <w:r>
        <w:rPr>
          <w:rFonts w:hint="eastAsia"/>
          <w:b/>
          <w:bCs/>
        </w:rPr>
        <w:t>表</w:t>
      </w:r>
      <w:r>
        <w:rPr>
          <w:rFonts w:hint="eastAsia"/>
          <w:b/>
          <w:bCs/>
        </w:rPr>
        <w:t>3-8</w:t>
      </w:r>
      <w:r>
        <w:rPr>
          <w:rFonts w:hint="eastAsia"/>
          <w:b/>
          <w:bCs/>
        </w:rPr>
        <w:t>：新易盛核心财务数据</w:t>
      </w:r>
    </w:p>
    <w:tbl>
      <w:tblPr>
        <w:tblStyle w:val="Table"/>
        <w:tblW w:w="0" w:type="auto"/>
        <w:tblLook w:val="0020" w:firstRow="1" w:lastRow="0" w:firstColumn="0" w:lastColumn="0" w:noHBand="0" w:noVBand="0"/>
      </w:tblPr>
      <w:tblGrid>
        <w:gridCol w:w="2616"/>
        <w:gridCol w:w="985"/>
        <w:gridCol w:w="985"/>
        <w:gridCol w:w="2012"/>
        <w:gridCol w:w="1646"/>
      </w:tblGrid>
      <w:tr w:rsidR="00096173" w14:paraId="7DDC59AD" w14:textId="77777777" w:rsidTr="00096173">
        <w:trPr>
          <w:cnfStyle w:val="100000000000" w:firstRow="1" w:lastRow="0" w:firstColumn="0" w:lastColumn="0" w:oddVBand="0" w:evenVBand="0" w:oddHBand="0" w:evenHBand="0" w:firstRowFirstColumn="0" w:firstRowLastColumn="0" w:lastRowFirstColumn="0" w:lastRowLastColumn="0"/>
          <w:tblHeader/>
        </w:trPr>
        <w:tc>
          <w:tcPr>
            <w:tcW w:w="0" w:type="auto"/>
          </w:tcPr>
          <w:p w14:paraId="745E1CD4" w14:textId="77777777" w:rsidR="00096173" w:rsidRDefault="00000000">
            <w:pPr>
              <w:pStyle w:val="Compact"/>
            </w:pPr>
            <w:r>
              <w:rPr>
                <w:rFonts w:hint="eastAsia"/>
              </w:rPr>
              <w:t>指标</w:t>
            </w:r>
          </w:p>
        </w:tc>
        <w:tc>
          <w:tcPr>
            <w:tcW w:w="0" w:type="auto"/>
          </w:tcPr>
          <w:p w14:paraId="5984DDBC" w14:textId="77777777" w:rsidR="00096173" w:rsidRDefault="00000000">
            <w:pPr>
              <w:pStyle w:val="Compact"/>
            </w:pPr>
            <w:r>
              <w:t>FY2023</w:t>
            </w:r>
          </w:p>
        </w:tc>
        <w:tc>
          <w:tcPr>
            <w:tcW w:w="0" w:type="auto"/>
          </w:tcPr>
          <w:p w14:paraId="593B64B7" w14:textId="77777777" w:rsidR="00096173" w:rsidRDefault="00000000">
            <w:pPr>
              <w:pStyle w:val="Compact"/>
            </w:pPr>
            <w:r>
              <w:t>FY2024</w:t>
            </w:r>
          </w:p>
        </w:tc>
        <w:tc>
          <w:tcPr>
            <w:tcW w:w="0" w:type="auto"/>
          </w:tcPr>
          <w:p w14:paraId="56939E24" w14:textId="77777777" w:rsidR="00096173" w:rsidRDefault="00000000">
            <w:pPr>
              <w:pStyle w:val="Compact"/>
            </w:pPr>
            <w:r>
              <w:rPr>
                <w:rFonts w:hint="eastAsia"/>
              </w:rPr>
              <w:t>FY2025</w:t>
            </w:r>
            <w:r>
              <w:rPr>
                <w:rFonts w:hint="eastAsia"/>
              </w:rPr>
              <w:t>前三季度</w:t>
            </w:r>
          </w:p>
        </w:tc>
        <w:tc>
          <w:tcPr>
            <w:tcW w:w="0" w:type="auto"/>
          </w:tcPr>
          <w:p w14:paraId="7826A6DD" w14:textId="77777777" w:rsidR="00096173" w:rsidRDefault="00000000">
            <w:pPr>
              <w:pStyle w:val="Compact"/>
            </w:pPr>
            <w:r>
              <w:t>FY2025E</w:t>
            </w:r>
          </w:p>
        </w:tc>
      </w:tr>
      <w:tr w:rsidR="00096173" w14:paraId="60B8A10D" w14:textId="77777777">
        <w:tc>
          <w:tcPr>
            <w:tcW w:w="0" w:type="auto"/>
          </w:tcPr>
          <w:p w14:paraId="0969498C" w14:textId="77777777" w:rsidR="00096173" w:rsidRDefault="00000000">
            <w:pPr>
              <w:pStyle w:val="Compact"/>
            </w:pPr>
            <w:r>
              <w:rPr>
                <w:rFonts w:hint="eastAsia"/>
              </w:rPr>
              <w:t>营业收入（亿元）</w:t>
            </w:r>
          </w:p>
        </w:tc>
        <w:tc>
          <w:tcPr>
            <w:tcW w:w="0" w:type="auto"/>
          </w:tcPr>
          <w:p w14:paraId="2737318A" w14:textId="77777777" w:rsidR="00096173" w:rsidRDefault="00000000">
            <w:pPr>
              <w:pStyle w:val="Compact"/>
            </w:pPr>
            <w:r>
              <w:t>33.1</w:t>
            </w:r>
          </w:p>
        </w:tc>
        <w:tc>
          <w:tcPr>
            <w:tcW w:w="0" w:type="auto"/>
          </w:tcPr>
          <w:p w14:paraId="0B743F05" w14:textId="77777777" w:rsidR="00096173" w:rsidRDefault="00000000">
            <w:pPr>
              <w:pStyle w:val="Compact"/>
            </w:pPr>
            <w:r>
              <w:t>86.5</w:t>
            </w:r>
          </w:p>
        </w:tc>
        <w:tc>
          <w:tcPr>
            <w:tcW w:w="0" w:type="auto"/>
          </w:tcPr>
          <w:p w14:paraId="05A26C06" w14:textId="77777777" w:rsidR="00096173" w:rsidRDefault="00000000">
            <w:pPr>
              <w:pStyle w:val="Compact"/>
            </w:pPr>
            <w:r>
              <w:t>165.1</w:t>
            </w:r>
          </w:p>
        </w:tc>
        <w:tc>
          <w:tcPr>
            <w:tcW w:w="0" w:type="auto"/>
          </w:tcPr>
          <w:p w14:paraId="4316E76A" w14:textId="77777777" w:rsidR="00096173" w:rsidRDefault="00000000">
            <w:pPr>
              <w:pStyle w:val="Compact"/>
            </w:pPr>
            <w:r>
              <w:t>~230</w:t>
            </w:r>
          </w:p>
        </w:tc>
      </w:tr>
      <w:tr w:rsidR="00096173" w14:paraId="2041B9F8" w14:textId="77777777">
        <w:tc>
          <w:tcPr>
            <w:tcW w:w="0" w:type="auto"/>
          </w:tcPr>
          <w:p w14:paraId="26075DDF" w14:textId="77777777" w:rsidR="00096173" w:rsidRDefault="00000000">
            <w:pPr>
              <w:pStyle w:val="Compact"/>
            </w:pPr>
            <w:r>
              <w:rPr>
                <w:rFonts w:hint="eastAsia"/>
              </w:rPr>
              <w:t>归母净利润（亿元）</w:t>
            </w:r>
          </w:p>
        </w:tc>
        <w:tc>
          <w:tcPr>
            <w:tcW w:w="0" w:type="auto"/>
          </w:tcPr>
          <w:p w14:paraId="03A8E7F1" w14:textId="77777777" w:rsidR="00096173" w:rsidRDefault="00000000">
            <w:pPr>
              <w:pStyle w:val="Compact"/>
            </w:pPr>
            <w:r>
              <w:t>9.0</w:t>
            </w:r>
          </w:p>
        </w:tc>
        <w:tc>
          <w:tcPr>
            <w:tcW w:w="0" w:type="auto"/>
          </w:tcPr>
          <w:p w14:paraId="01D6B74F" w14:textId="77777777" w:rsidR="00096173" w:rsidRDefault="00000000">
            <w:pPr>
              <w:pStyle w:val="Compact"/>
            </w:pPr>
            <w:r>
              <w:t>28.4</w:t>
            </w:r>
          </w:p>
        </w:tc>
        <w:tc>
          <w:tcPr>
            <w:tcW w:w="0" w:type="auto"/>
          </w:tcPr>
          <w:p w14:paraId="2543125D" w14:textId="77777777" w:rsidR="00096173" w:rsidRDefault="00000000">
            <w:pPr>
              <w:pStyle w:val="Compact"/>
            </w:pPr>
            <w:r>
              <w:t>63.3</w:t>
            </w:r>
          </w:p>
        </w:tc>
        <w:tc>
          <w:tcPr>
            <w:tcW w:w="0" w:type="auto"/>
          </w:tcPr>
          <w:p w14:paraId="19244A43" w14:textId="77777777" w:rsidR="00096173" w:rsidRDefault="00000000">
            <w:pPr>
              <w:pStyle w:val="Compact"/>
            </w:pPr>
            <w:r>
              <w:t>~90</w:t>
            </w:r>
          </w:p>
        </w:tc>
      </w:tr>
      <w:tr w:rsidR="00096173" w14:paraId="02F46991" w14:textId="77777777">
        <w:tc>
          <w:tcPr>
            <w:tcW w:w="0" w:type="auto"/>
          </w:tcPr>
          <w:p w14:paraId="14881977" w14:textId="77777777" w:rsidR="00096173" w:rsidRDefault="00000000">
            <w:pPr>
              <w:pStyle w:val="Compact"/>
            </w:pPr>
            <w:r>
              <w:rPr>
                <w:rFonts w:hint="eastAsia"/>
              </w:rPr>
              <w:t>净利率</w:t>
            </w:r>
          </w:p>
        </w:tc>
        <w:tc>
          <w:tcPr>
            <w:tcW w:w="0" w:type="auto"/>
          </w:tcPr>
          <w:p w14:paraId="4445B0D0" w14:textId="77777777" w:rsidR="00096173" w:rsidRDefault="00000000">
            <w:pPr>
              <w:pStyle w:val="Compact"/>
            </w:pPr>
            <w:r>
              <w:t>27.2%</w:t>
            </w:r>
          </w:p>
        </w:tc>
        <w:tc>
          <w:tcPr>
            <w:tcW w:w="0" w:type="auto"/>
          </w:tcPr>
          <w:p w14:paraId="409CF973" w14:textId="77777777" w:rsidR="00096173" w:rsidRDefault="00000000">
            <w:pPr>
              <w:pStyle w:val="Compact"/>
            </w:pPr>
            <w:r>
              <w:t>32.8%</w:t>
            </w:r>
          </w:p>
        </w:tc>
        <w:tc>
          <w:tcPr>
            <w:tcW w:w="0" w:type="auto"/>
          </w:tcPr>
          <w:p w14:paraId="611A7B1B" w14:textId="77777777" w:rsidR="00096173" w:rsidRDefault="00000000">
            <w:pPr>
              <w:pStyle w:val="Compact"/>
            </w:pPr>
            <w:r>
              <w:t>38.3%</w:t>
            </w:r>
          </w:p>
        </w:tc>
        <w:tc>
          <w:tcPr>
            <w:tcW w:w="0" w:type="auto"/>
          </w:tcPr>
          <w:p w14:paraId="4FF19BD7" w14:textId="77777777" w:rsidR="00096173" w:rsidRDefault="00000000">
            <w:pPr>
              <w:pStyle w:val="Compact"/>
            </w:pPr>
            <w:r>
              <w:t>~39%</w:t>
            </w:r>
          </w:p>
        </w:tc>
      </w:tr>
      <w:tr w:rsidR="00096173" w14:paraId="7C51F017" w14:textId="77777777">
        <w:tc>
          <w:tcPr>
            <w:tcW w:w="0" w:type="auto"/>
          </w:tcPr>
          <w:p w14:paraId="758286B6" w14:textId="77777777" w:rsidR="00096173" w:rsidRDefault="00000000">
            <w:pPr>
              <w:pStyle w:val="Compact"/>
            </w:pPr>
            <w:r>
              <w:rPr>
                <w:rFonts w:hint="eastAsia"/>
              </w:rPr>
              <w:t>毛利率（点对点模块）</w:t>
            </w:r>
          </w:p>
        </w:tc>
        <w:tc>
          <w:tcPr>
            <w:tcW w:w="0" w:type="auto"/>
          </w:tcPr>
          <w:p w14:paraId="2B76E650" w14:textId="77777777" w:rsidR="00096173" w:rsidRDefault="00000000">
            <w:pPr>
              <w:pStyle w:val="Compact"/>
            </w:pPr>
            <w:r>
              <w:t>~42%</w:t>
            </w:r>
          </w:p>
        </w:tc>
        <w:tc>
          <w:tcPr>
            <w:tcW w:w="0" w:type="auto"/>
          </w:tcPr>
          <w:p w14:paraId="0B6E4EBA" w14:textId="77777777" w:rsidR="00096173" w:rsidRDefault="00000000">
            <w:pPr>
              <w:pStyle w:val="Compact"/>
            </w:pPr>
            <w:r>
              <w:t>~43%</w:t>
            </w:r>
          </w:p>
        </w:tc>
        <w:tc>
          <w:tcPr>
            <w:tcW w:w="0" w:type="auto"/>
          </w:tcPr>
          <w:p w14:paraId="21CEE9DF" w14:textId="77777777" w:rsidR="00096173" w:rsidRDefault="00000000">
            <w:pPr>
              <w:pStyle w:val="Compact"/>
            </w:pPr>
            <w:r>
              <w:t>-</w:t>
            </w:r>
          </w:p>
        </w:tc>
        <w:tc>
          <w:tcPr>
            <w:tcW w:w="0" w:type="auto"/>
          </w:tcPr>
          <w:p w14:paraId="19EEE19C" w14:textId="77777777" w:rsidR="00096173" w:rsidRDefault="00000000">
            <w:pPr>
              <w:pStyle w:val="Compact"/>
            </w:pPr>
            <w:r>
              <w:rPr>
                <w:rFonts w:hint="eastAsia"/>
              </w:rPr>
              <w:t>47.5%</w:t>
            </w:r>
            <w:r>
              <w:rPr>
                <w:rFonts w:hint="eastAsia"/>
              </w:rPr>
              <w:t>（</w:t>
            </w:r>
            <w:r>
              <w:rPr>
                <w:rFonts w:hint="eastAsia"/>
              </w:rPr>
              <w:t>H1</w:t>
            </w:r>
            <w:r>
              <w:rPr>
                <w:rFonts w:hint="eastAsia"/>
              </w:rPr>
              <w:t>）</w:t>
            </w:r>
          </w:p>
        </w:tc>
      </w:tr>
      <w:tr w:rsidR="00096173" w14:paraId="54E47C65" w14:textId="77777777">
        <w:tc>
          <w:tcPr>
            <w:tcW w:w="0" w:type="auto"/>
          </w:tcPr>
          <w:p w14:paraId="6E749B10" w14:textId="77777777" w:rsidR="00096173" w:rsidRDefault="00000000">
            <w:pPr>
              <w:pStyle w:val="Compact"/>
            </w:pPr>
            <w:r>
              <w:rPr>
                <w:rFonts w:hint="eastAsia"/>
              </w:rPr>
              <w:t>YoY</w:t>
            </w:r>
            <w:r>
              <w:rPr>
                <w:rFonts w:hint="eastAsia"/>
              </w:rPr>
              <w:t>营收增长</w:t>
            </w:r>
          </w:p>
        </w:tc>
        <w:tc>
          <w:tcPr>
            <w:tcW w:w="0" w:type="auto"/>
          </w:tcPr>
          <w:p w14:paraId="0A6DA6A2" w14:textId="77777777" w:rsidR="00096173" w:rsidRDefault="00000000">
            <w:pPr>
              <w:pStyle w:val="Compact"/>
            </w:pPr>
            <w:r>
              <w:t>-</w:t>
            </w:r>
          </w:p>
        </w:tc>
        <w:tc>
          <w:tcPr>
            <w:tcW w:w="0" w:type="auto"/>
          </w:tcPr>
          <w:p w14:paraId="2B9E4508" w14:textId="77777777" w:rsidR="00096173" w:rsidRDefault="00000000">
            <w:pPr>
              <w:pStyle w:val="Compact"/>
            </w:pPr>
            <w:r>
              <w:t>+179%</w:t>
            </w:r>
          </w:p>
        </w:tc>
        <w:tc>
          <w:tcPr>
            <w:tcW w:w="0" w:type="auto"/>
          </w:tcPr>
          <w:p w14:paraId="71CB15E0" w14:textId="77777777" w:rsidR="00096173" w:rsidRDefault="00000000">
            <w:pPr>
              <w:pStyle w:val="Compact"/>
            </w:pPr>
            <w:r>
              <w:t>+222%</w:t>
            </w:r>
          </w:p>
        </w:tc>
        <w:tc>
          <w:tcPr>
            <w:tcW w:w="0" w:type="auto"/>
          </w:tcPr>
          <w:p w14:paraId="171327A4" w14:textId="77777777" w:rsidR="00096173" w:rsidRDefault="00000000">
            <w:pPr>
              <w:pStyle w:val="Compact"/>
            </w:pPr>
            <w:r>
              <w:t>+166%</w:t>
            </w:r>
          </w:p>
        </w:tc>
      </w:tr>
    </w:tbl>
    <w:p w14:paraId="5C8502E9" w14:textId="77777777" w:rsidR="00096173" w:rsidRDefault="00000000">
      <w:pPr>
        <w:pStyle w:val="a0"/>
      </w:pPr>
      <w:r>
        <w:rPr>
          <w:rFonts w:hint="eastAsia"/>
        </w:rPr>
        <w:t>数据来源：新易盛年报</w:t>
      </w:r>
      <w:r>
        <w:t xml:space="preserve"> </w:t>
      </w:r>
      <w:r>
        <w:rPr>
          <w:rFonts w:hint="eastAsia"/>
        </w:rPr>
        <w:t>[2025.04]</w:t>
      </w:r>
      <w:r>
        <w:rPr>
          <w:rFonts w:hint="eastAsia"/>
        </w:rPr>
        <w:t>、半年报</w:t>
      </w:r>
      <w:r>
        <w:t xml:space="preserve"> </w:t>
      </w:r>
      <w:r>
        <w:rPr>
          <w:rFonts w:hint="eastAsia"/>
        </w:rPr>
        <w:t>[2025.08]</w:t>
      </w:r>
      <w:r>
        <w:rPr>
          <w:rFonts w:hint="eastAsia"/>
        </w:rPr>
        <w:t>、东方财富</w:t>
      </w:r>
      <w:r>
        <w:t xml:space="preserve"> </w:t>
      </w:r>
      <w:r>
        <w:rPr>
          <w:rFonts w:hint="eastAsia"/>
        </w:rPr>
        <w:t>[2026.01]</w:t>
      </w:r>
      <w:r>
        <w:rPr>
          <w:rFonts w:hint="eastAsia"/>
        </w:rPr>
        <w:t>、财联社</w:t>
      </w:r>
      <w:r>
        <w:t xml:space="preserve"> [2026.01]</w:t>
      </w:r>
      <w:r>
        <w:t>。</w:t>
      </w:r>
    </w:p>
    <w:p w14:paraId="75CD84C6" w14:textId="77777777" w:rsidR="00096173" w:rsidRDefault="00000000">
      <w:pPr>
        <w:pStyle w:val="aa"/>
      </w:pPr>
      <w:r>
        <w:rPr>
          <w:rFonts w:hint="eastAsia"/>
        </w:rPr>
        <w:t>注：新易盛财务数据来源为东方财富调研数据，</w:t>
      </w:r>
      <w:r>
        <w:rPr>
          <w:rFonts w:hint="eastAsia"/>
        </w:rPr>
        <w:t>Tushare</w:t>
      </w:r>
      <w:r>
        <w:rPr>
          <w:rFonts w:hint="eastAsia"/>
        </w:rPr>
        <w:t>接口数据存在异常，请以公司年报公告为准。</w:t>
      </w:r>
    </w:p>
    <w:p w14:paraId="686BA1DA" w14:textId="77777777" w:rsidR="00096173" w:rsidRDefault="00000000">
      <w:pPr>
        <w:pStyle w:val="FirstParagraph"/>
      </w:pPr>
      <w:r>
        <w:rPr>
          <w:rFonts w:hint="eastAsia"/>
        </w:rPr>
        <w:t>新易盛</w:t>
      </w:r>
      <w:r>
        <w:rPr>
          <w:rFonts w:hint="eastAsia"/>
        </w:rPr>
        <w:t>2025</w:t>
      </w:r>
      <w:r>
        <w:rPr>
          <w:rFonts w:hint="eastAsia"/>
        </w:rPr>
        <w:t>年上半年的关键亮点包括：点对点光模块营收</w:t>
      </w:r>
      <w:r>
        <w:rPr>
          <w:rFonts w:hint="eastAsia"/>
        </w:rPr>
        <w:t>104</w:t>
      </w:r>
      <w:r>
        <w:rPr>
          <w:rFonts w:hint="eastAsia"/>
        </w:rPr>
        <w:t>亿元（</w:t>
      </w:r>
      <w:r>
        <w:rPr>
          <w:rFonts w:hint="eastAsia"/>
        </w:rPr>
        <w:t>+287%</w:t>
      </w:r>
      <w:r>
        <w:t xml:space="preserve"> </w:t>
      </w:r>
      <w:r>
        <w:rPr>
          <w:rFonts w:hint="eastAsia"/>
        </w:rPr>
        <w:t>YoY</w:t>
      </w:r>
      <w:r>
        <w:rPr>
          <w:rFonts w:hint="eastAsia"/>
        </w:rPr>
        <w:t>），毛利率</w:t>
      </w:r>
      <w:r>
        <w:rPr>
          <w:rFonts w:hint="eastAsia"/>
        </w:rPr>
        <w:t>47.48%</w:t>
      </w:r>
      <w:r>
        <w:rPr>
          <w:rFonts w:hint="eastAsia"/>
        </w:rPr>
        <w:t>；已批量出货</w:t>
      </w:r>
      <w:r>
        <w:rPr>
          <w:rFonts w:hint="eastAsia"/>
        </w:rPr>
        <w:t>1.6T</w:t>
      </w:r>
      <w:r>
        <w:rPr>
          <w:rFonts w:hint="eastAsia"/>
        </w:rPr>
        <w:t>光模块（</w:t>
      </w:r>
      <w:r>
        <w:rPr>
          <w:rFonts w:hint="eastAsia"/>
        </w:rPr>
        <w:t>OSFP</w:t>
      </w:r>
      <w:r>
        <w:rPr>
          <w:rFonts w:hint="eastAsia"/>
        </w:rPr>
        <w:t>和</w:t>
      </w:r>
      <w:r>
        <w:rPr>
          <w:rFonts w:hint="eastAsia"/>
        </w:rPr>
        <w:t>OSFP-XD</w:t>
      </w:r>
      <w:r>
        <w:rPr>
          <w:rFonts w:hint="eastAsia"/>
        </w:rPr>
        <w:t>封装），能量密度超</w:t>
      </w:r>
      <w:r>
        <w:rPr>
          <w:rFonts w:hint="eastAsia"/>
        </w:rPr>
        <w:t>500kWh/</w:t>
      </w:r>
      <w:r>
        <w:rPr>
          <w:rFonts w:hint="eastAsia"/>
        </w:rPr>
        <w:t>㎡，创全球最高水平</w:t>
      </w:r>
      <w:r>
        <w:t xml:space="preserve"> </w:t>
      </w:r>
      <w:r>
        <w:rPr>
          <w:rFonts w:hint="eastAsia"/>
        </w:rPr>
        <w:t>[</w:t>
      </w:r>
      <w:r>
        <w:rPr>
          <w:rFonts w:hint="eastAsia"/>
        </w:rPr>
        <w:t>每经网</w:t>
      </w:r>
      <w:r>
        <w:rPr>
          <w:rFonts w:hint="eastAsia"/>
        </w:rPr>
        <w:t>,</w:t>
      </w:r>
      <w:r>
        <w:t xml:space="preserve"> </w:t>
      </w:r>
      <w:r>
        <w:rPr>
          <w:rFonts w:hint="eastAsia"/>
        </w:rPr>
        <w:t>2025.08]</w:t>
      </w:r>
      <w:r>
        <w:rPr>
          <w:rFonts w:hint="eastAsia"/>
        </w:rPr>
        <w:t>。公司在</w:t>
      </w:r>
      <w:r>
        <w:rPr>
          <w:rFonts w:hint="eastAsia"/>
        </w:rPr>
        <w:t>LPO</w:t>
      </w:r>
      <w:r>
        <w:rPr>
          <w:rFonts w:hint="eastAsia"/>
        </w:rPr>
        <w:t>技术上布局较早，是</w:t>
      </w:r>
      <w:r>
        <w:rPr>
          <w:rFonts w:hint="eastAsia"/>
        </w:rPr>
        <w:t>LPO</w:t>
      </w:r>
      <w:r>
        <w:rPr>
          <w:rFonts w:hint="eastAsia"/>
        </w:rPr>
        <w:t>生态的重要推动者</w:t>
      </w:r>
      <w:r>
        <w:t xml:space="preserve"> [gigalight, 2025.06]</w:t>
      </w:r>
      <w:r>
        <w:t>。</w:t>
      </w:r>
    </w:p>
    <w:p w14:paraId="042D2734" w14:textId="77777777" w:rsidR="00096173" w:rsidRDefault="00000000">
      <w:pPr>
        <w:pStyle w:val="a0"/>
      </w:pPr>
      <w:r>
        <w:rPr>
          <w:rFonts w:hint="eastAsia"/>
          <w:b/>
          <w:bCs/>
        </w:rPr>
        <w:lastRenderedPageBreak/>
        <w:t>风险提示：</w:t>
      </w:r>
      <w:r>
        <w:t xml:space="preserve"> </w:t>
      </w:r>
      <w:r>
        <w:rPr>
          <w:rFonts w:hint="eastAsia"/>
        </w:rPr>
        <w:t>新易盛</w:t>
      </w:r>
      <w:r>
        <w:rPr>
          <w:rFonts w:hint="eastAsia"/>
        </w:rPr>
        <w:t>2025</w:t>
      </w:r>
      <w:r>
        <w:rPr>
          <w:rFonts w:hint="eastAsia"/>
        </w:rPr>
        <w:t>年前三季度存货高达</w:t>
      </w:r>
      <w:r>
        <w:rPr>
          <w:rFonts w:hint="eastAsia"/>
        </w:rPr>
        <w:t>66</w:t>
      </w:r>
      <w:r>
        <w:rPr>
          <w:rFonts w:hint="eastAsia"/>
        </w:rPr>
        <w:t>亿元</w:t>
      </w:r>
      <w:r>
        <w:t xml:space="preserve"> </w:t>
      </w:r>
      <w:r>
        <w:rPr>
          <w:rFonts w:hint="eastAsia"/>
        </w:rPr>
        <w:t>[</w:t>
      </w:r>
      <w:r>
        <w:rPr>
          <w:rFonts w:hint="eastAsia"/>
        </w:rPr>
        <w:t>东方财富</w:t>
      </w:r>
      <w:r>
        <w:rPr>
          <w:rFonts w:hint="eastAsia"/>
        </w:rPr>
        <w:t>,</w:t>
      </w:r>
      <w:r>
        <w:t xml:space="preserve"> </w:t>
      </w:r>
      <w:r>
        <w:rPr>
          <w:rFonts w:hint="eastAsia"/>
        </w:rPr>
        <w:t>2026.01]</w:t>
      </w:r>
      <w:r>
        <w:rPr>
          <w:rFonts w:hint="eastAsia"/>
        </w:rPr>
        <w:t>，需关注存货周转和减值风险。公司高度依赖海外业务，地缘政治风险敞口较大</w:t>
      </w:r>
      <w:r>
        <w:t xml:space="preserve"> </w:t>
      </w:r>
      <w:r>
        <w:rPr>
          <w:rFonts w:hint="eastAsia"/>
        </w:rPr>
        <w:t>[</w:t>
      </w:r>
      <w:r>
        <w:rPr>
          <w:rFonts w:hint="eastAsia"/>
        </w:rPr>
        <w:t>每经网</w:t>
      </w:r>
      <w:r>
        <w:rPr>
          <w:rFonts w:hint="eastAsia"/>
        </w:rPr>
        <w:t>,</w:t>
      </w:r>
      <w:r>
        <w:t xml:space="preserve"> 2025.08]</w:t>
      </w:r>
      <w:r>
        <w:t>。</w:t>
      </w:r>
    </w:p>
    <w:p w14:paraId="5345A4CB" w14:textId="77777777" w:rsidR="00096173" w:rsidRDefault="00000000">
      <w:pPr>
        <w:pStyle w:val="3"/>
      </w:pPr>
      <w:bookmarkStart w:id="33" w:name="天孚通信300394.sz-光器件平台型龙头"/>
      <w:bookmarkEnd w:id="32"/>
      <w:r>
        <w:t xml:space="preserve">3.4.3 </w:t>
      </w:r>
      <w:r>
        <w:rPr>
          <w:rFonts w:hint="eastAsia"/>
        </w:rPr>
        <w:t>天孚通信（</w:t>
      </w:r>
      <w:r>
        <w:rPr>
          <w:rFonts w:hint="eastAsia"/>
        </w:rPr>
        <w:t>300394.SZ</w:t>
      </w:r>
      <w:r>
        <w:rPr>
          <w:rFonts w:hint="eastAsia"/>
        </w:rPr>
        <w:t>）——</w:t>
      </w:r>
      <w:r>
        <w:t xml:space="preserve"> </w:t>
      </w:r>
      <w:r>
        <w:rPr>
          <w:rFonts w:hint="eastAsia"/>
        </w:rPr>
        <w:t>光器件平台型龙头</w:t>
      </w:r>
    </w:p>
    <w:p w14:paraId="31CFF4B6" w14:textId="77777777" w:rsidR="00096173" w:rsidRDefault="00000000">
      <w:pPr>
        <w:pStyle w:val="FirstParagraph"/>
      </w:pPr>
      <w:r>
        <w:rPr>
          <w:rFonts w:hint="eastAsia"/>
        </w:rPr>
        <w:t>天孚通信定位为光器件平台公司，不直接生产光模块，而是为光模块厂商提供</w:t>
      </w:r>
      <w:r>
        <w:rPr>
          <w:rFonts w:hint="eastAsia"/>
        </w:rPr>
        <w:t>TOSA</w:t>
      </w:r>
      <w:r>
        <w:rPr>
          <w:rFonts w:hint="eastAsia"/>
        </w:rPr>
        <w:t>、</w:t>
      </w:r>
      <w:r>
        <w:rPr>
          <w:rFonts w:hint="eastAsia"/>
        </w:rPr>
        <w:t>ROSA</w:t>
      </w:r>
      <w:r>
        <w:rPr>
          <w:rFonts w:hint="eastAsia"/>
        </w:rPr>
        <w:t>、光隔离器、</w:t>
      </w:r>
      <w:r>
        <w:rPr>
          <w:rFonts w:hint="eastAsia"/>
        </w:rPr>
        <w:t>Mux/DeMux</w:t>
      </w:r>
      <w:r>
        <w:rPr>
          <w:rFonts w:hint="eastAsia"/>
        </w:rPr>
        <w:t>等核心组件，以及有源光引擎（</w:t>
      </w:r>
      <w:r>
        <w:rPr>
          <w:rFonts w:hint="eastAsia"/>
        </w:rPr>
        <w:t>OAE</w:t>
      </w:r>
      <w:r>
        <w:rPr>
          <w:rFonts w:hint="eastAsia"/>
        </w:rPr>
        <w:t>）等高端产品。</w:t>
      </w:r>
    </w:p>
    <w:p w14:paraId="11EBB25A" w14:textId="77777777" w:rsidR="00096173" w:rsidRDefault="00000000">
      <w:pPr>
        <w:pStyle w:val="a0"/>
      </w:pPr>
      <w:r>
        <w:rPr>
          <w:rFonts w:hint="eastAsia"/>
          <w:b/>
          <w:bCs/>
        </w:rPr>
        <w:t>表</w:t>
      </w:r>
      <w:r>
        <w:rPr>
          <w:rFonts w:hint="eastAsia"/>
          <w:b/>
          <w:bCs/>
        </w:rPr>
        <w:t>3-9</w:t>
      </w:r>
      <w:r>
        <w:rPr>
          <w:rFonts w:hint="eastAsia"/>
          <w:b/>
          <w:bCs/>
        </w:rPr>
        <w:t>：天孚通信核心财务数据</w:t>
      </w:r>
    </w:p>
    <w:tbl>
      <w:tblPr>
        <w:tblStyle w:val="Table"/>
        <w:tblW w:w="0" w:type="auto"/>
        <w:tblLook w:val="0020" w:firstRow="1" w:lastRow="0" w:firstColumn="0" w:lastColumn="0" w:noHBand="0" w:noVBand="0"/>
      </w:tblPr>
      <w:tblGrid>
        <w:gridCol w:w="2856"/>
        <w:gridCol w:w="996"/>
        <w:gridCol w:w="996"/>
        <w:gridCol w:w="985"/>
        <w:gridCol w:w="1601"/>
      </w:tblGrid>
      <w:tr w:rsidR="00096173" w14:paraId="094CD6F4" w14:textId="77777777" w:rsidTr="00096173">
        <w:trPr>
          <w:cnfStyle w:val="100000000000" w:firstRow="1" w:lastRow="0" w:firstColumn="0" w:lastColumn="0" w:oddVBand="0" w:evenVBand="0" w:oddHBand="0" w:evenHBand="0" w:firstRowFirstColumn="0" w:firstRowLastColumn="0" w:lastRowFirstColumn="0" w:lastRowLastColumn="0"/>
          <w:tblHeader/>
        </w:trPr>
        <w:tc>
          <w:tcPr>
            <w:tcW w:w="0" w:type="auto"/>
          </w:tcPr>
          <w:p w14:paraId="1A25DE12" w14:textId="77777777" w:rsidR="00096173" w:rsidRDefault="00000000">
            <w:pPr>
              <w:pStyle w:val="Compact"/>
            </w:pPr>
            <w:r>
              <w:rPr>
                <w:rFonts w:hint="eastAsia"/>
              </w:rPr>
              <w:t>指标</w:t>
            </w:r>
          </w:p>
        </w:tc>
        <w:tc>
          <w:tcPr>
            <w:tcW w:w="0" w:type="auto"/>
          </w:tcPr>
          <w:p w14:paraId="39C514EF" w14:textId="77777777" w:rsidR="00096173" w:rsidRDefault="00000000">
            <w:pPr>
              <w:pStyle w:val="Compact"/>
            </w:pPr>
            <w:r>
              <w:t>FY2023</w:t>
            </w:r>
          </w:p>
        </w:tc>
        <w:tc>
          <w:tcPr>
            <w:tcW w:w="0" w:type="auto"/>
          </w:tcPr>
          <w:p w14:paraId="58C0D7BC" w14:textId="77777777" w:rsidR="00096173" w:rsidRDefault="00000000">
            <w:pPr>
              <w:pStyle w:val="Compact"/>
            </w:pPr>
            <w:r>
              <w:t>FY2024</w:t>
            </w:r>
          </w:p>
        </w:tc>
        <w:tc>
          <w:tcPr>
            <w:tcW w:w="0" w:type="auto"/>
          </w:tcPr>
          <w:p w14:paraId="79212900" w14:textId="77777777" w:rsidR="00096173" w:rsidRDefault="00000000">
            <w:pPr>
              <w:pStyle w:val="Compact"/>
            </w:pPr>
            <w:r>
              <w:t>FY2025</w:t>
            </w:r>
          </w:p>
        </w:tc>
        <w:tc>
          <w:tcPr>
            <w:tcW w:w="0" w:type="auto"/>
          </w:tcPr>
          <w:p w14:paraId="082EDFD0" w14:textId="77777777" w:rsidR="00096173" w:rsidRDefault="00000000">
            <w:pPr>
              <w:pStyle w:val="Compact"/>
            </w:pPr>
            <w:r>
              <w:rPr>
                <w:rFonts w:hint="eastAsia"/>
              </w:rPr>
              <w:t>YoY</w:t>
            </w:r>
            <w:r>
              <w:rPr>
                <w:rFonts w:hint="eastAsia"/>
              </w:rPr>
              <w:t>（</w:t>
            </w:r>
            <w:r>
              <w:rPr>
                <w:rFonts w:hint="eastAsia"/>
              </w:rPr>
              <w:t>2025</w:t>
            </w:r>
            <w:r>
              <w:rPr>
                <w:rFonts w:hint="eastAsia"/>
              </w:rPr>
              <w:t>）</w:t>
            </w:r>
          </w:p>
        </w:tc>
      </w:tr>
      <w:tr w:rsidR="00096173" w14:paraId="4B33043C" w14:textId="77777777">
        <w:tc>
          <w:tcPr>
            <w:tcW w:w="0" w:type="auto"/>
          </w:tcPr>
          <w:p w14:paraId="63DEFE71" w14:textId="77777777" w:rsidR="00096173" w:rsidRDefault="00000000">
            <w:pPr>
              <w:pStyle w:val="Compact"/>
            </w:pPr>
            <w:r>
              <w:rPr>
                <w:rFonts w:hint="eastAsia"/>
              </w:rPr>
              <w:t>营业收入（亿元）</w:t>
            </w:r>
          </w:p>
        </w:tc>
        <w:tc>
          <w:tcPr>
            <w:tcW w:w="0" w:type="auto"/>
          </w:tcPr>
          <w:p w14:paraId="7CD430E7" w14:textId="77777777" w:rsidR="00096173" w:rsidRDefault="00000000">
            <w:pPr>
              <w:pStyle w:val="Compact"/>
            </w:pPr>
            <w:r>
              <w:t>19.4</w:t>
            </w:r>
          </w:p>
        </w:tc>
        <w:tc>
          <w:tcPr>
            <w:tcW w:w="0" w:type="auto"/>
          </w:tcPr>
          <w:p w14:paraId="736517C9" w14:textId="77777777" w:rsidR="00096173" w:rsidRDefault="00000000">
            <w:pPr>
              <w:pStyle w:val="Compact"/>
            </w:pPr>
            <w:r>
              <w:t>32.5</w:t>
            </w:r>
          </w:p>
        </w:tc>
        <w:tc>
          <w:tcPr>
            <w:tcW w:w="0" w:type="auto"/>
          </w:tcPr>
          <w:p w14:paraId="084E5C41" w14:textId="77777777" w:rsidR="00096173" w:rsidRDefault="00000000">
            <w:pPr>
              <w:pStyle w:val="Compact"/>
            </w:pPr>
            <w:r>
              <w:t>51.6</w:t>
            </w:r>
          </w:p>
        </w:tc>
        <w:tc>
          <w:tcPr>
            <w:tcW w:w="0" w:type="auto"/>
          </w:tcPr>
          <w:p w14:paraId="4135E22F" w14:textId="77777777" w:rsidR="00096173" w:rsidRDefault="00000000">
            <w:pPr>
              <w:pStyle w:val="Compact"/>
            </w:pPr>
            <w:r>
              <w:t>+58.8%</w:t>
            </w:r>
          </w:p>
        </w:tc>
      </w:tr>
      <w:tr w:rsidR="00096173" w14:paraId="7D3F580F" w14:textId="77777777">
        <w:tc>
          <w:tcPr>
            <w:tcW w:w="0" w:type="auto"/>
          </w:tcPr>
          <w:p w14:paraId="7F363F7E" w14:textId="77777777" w:rsidR="00096173" w:rsidRDefault="00000000">
            <w:pPr>
              <w:pStyle w:val="Compact"/>
            </w:pPr>
            <w:r>
              <w:rPr>
                <w:rFonts w:hint="eastAsia"/>
              </w:rPr>
              <w:t>归母净利润（亿元）</w:t>
            </w:r>
          </w:p>
        </w:tc>
        <w:tc>
          <w:tcPr>
            <w:tcW w:w="0" w:type="auto"/>
          </w:tcPr>
          <w:p w14:paraId="5F2ED2D6" w14:textId="77777777" w:rsidR="00096173" w:rsidRDefault="00000000">
            <w:pPr>
              <w:pStyle w:val="Compact"/>
            </w:pPr>
            <w:r>
              <w:t>7.3</w:t>
            </w:r>
          </w:p>
        </w:tc>
        <w:tc>
          <w:tcPr>
            <w:tcW w:w="0" w:type="auto"/>
          </w:tcPr>
          <w:p w14:paraId="225B4492" w14:textId="77777777" w:rsidR="00096173" w:rsidRDefault="00000000">
            <w:pPr>
              <w:pStyle w:val="Compact"/>
            </w:pPr>
            <w:r>
              <w:t>13.4</w:t>
            </w:r>
          </w:p>
        </w:tc>
        <w:tc>
          <w:tcPr>
            <w:tcW w:w="0" w:type="auto"/>
          </w:tcPr>
          <w:p w14:paraId="22624CF0" w14:textId="77777777" w:rsidR="00096173" w:rsidRDefault="00000000">
            <w:pPr>
              <w:pStyle w:val="Compact"/>
            </w:pPr>
            <w:r>
              <w:t>20.2</w:t>
            </w:r>
          </w:p>
        </w:tc>
        <w:tc>
          <w:tcPr>
            <w:tcW w:w="0" w:type="auto"/>
          </w:tcPr>
          <w:p w14:paraId="302E59FF" w14:textId="77777777" w:rsidR="00096173" w:rsidRDefault="00000000">
            <w:pPr>
              <w:pStyle w:val="Compact"/>
            </w:pPr>
            <w:r>
              <w:t>+50.2%</w:t>
            </w:r>
          </w:p>
        </w:tc>
      </w:tr>
      <w:tr w:rsidR="00096173" w14:paraId="7DAEF334" w14:textId="77777777">
        <w:tc>
          <w:tcPr>
            <w:tcW w:w="0" w:type="auto"/>
          </w:tcPr>
          <w:p w14:paraId="02224225" w14:textId="77777777" w:rsidR="00096173" w:rsidRDefault="00000000">
            <w:pPr>
              <w:pStyle w:val="Compact"/>
            </w:pPr>
            <w:r>
              <w:rPr>
                <w:rFonts w:hint="eastAsia"/>
              </w:rPr>
              <w:t>净利率</w:t>
            </w:r>
          </w:p>
        </w:tc>
        <w:tc>
          <w:tcPr>
            <w:tcW w:w="0" w:type="auto"/>
          </w:tcPr>
          <w:p w14:paraId="7750414E" w14:textId="77777777" w:rsidR="00096173" w:rsidRDefault="00000000">
            <w:pPr>
              <w:pStyle w:val="Compact"/>
            </w:pPr>
            <w:r>
              <w:t>37.6%</w:t>
            </w:r>
          </w:p>
        </w:tc>
        <w:tc>
          <w:tcPr>
            <w:tcW w:w="0" w:type="auto"/>
          </w:tcPr>
          <w:p w14:paraId="5CE6528F" w14:textId="77777777" w:rsidR="00096173" w:rsidRDefault="00000000">
            <w:pPr>
              <w:pStyle w:val="Compact"/>
            </w:pPr>
            <w:r>
              <w:t>41.3%</w:t>
            </w:r>
          </w:p>
        </w:tc>
        <w:tc>
          <w:tcPr>
            <w:tcW w:w="0" w:type="auto"/>
          </w:tcPr>
          <w:p w14:paraId="0AFA2739" w14:textId="77777777" w:rsidR="00096173" w:rsidRDefault="00000000">
            <w:pPr>
              <w:pStyle w:val="Compact"/>
            </w:pPr>
            <w:r>
              <w:t>39.1%</w:t>
            </w:r>
          </w:p>
        </w:tc>
        <w:tc>
          <w:tcPr>
            <w:tcW w:w="0" w:type="auto"/>
          </w:tcPr>
          <w:p w14:paraId="39BF5F11" w14:textId="77777777" w:rsidR="00096173" w:rsidRDefault="00000000">
            <w:pPr>
              <w:pStyle w:val="Compact"/>
            </w:pPr>
            <w:r>
              <w:t>-2.2pp</w:t>
            </w:r>
          </w:p>
        </w:tc>
      </w:tr>
      <w:tr w:rsidR="00096173" w14:paraId="3E99AD41" w14:textId="77777777">
        <w:tc>
          <w:tcPr>
            <w:tcW w:w="0" w:type="auto"/>
          </w:tcPr>
          <w:p w14:paraId="3BB4FE8A" w14:textId="77777777" w:rsidR="00096173" w:rsidRDefault="00000000">
            <w:pPr>
              <w:pStyle w:val="Compact"/>
            </w:pPr>
            <w:r>
              <w:rPr>
                <w:rFonts w:hint="eastAsia"/>
              </w:rPr>
              <w:t>有源光器件收入（亿元）</w:t>
            </w:r>
          </w:p>
        </w:tc>
        <w:tc>
          <w:tcPr>
            <w:tcW w:w="0" w:type="auto"/>
          </w:tcPr>
          <w:p w14:paraId="2995B64C" w14:textId="77777777" w:rsidR="00096173" w:rsidRDefault="00000000">
            <w:pPr>
              <w:pStyle w:val="Compact"/>
            </w:pPr>
            <w:r>
              <w:t>~10</w:t>
            </w:r>
          </w:p>
        </w:tc>
        <w:tc>
          <w:tcPr>
            <w:tcW w:w="0" w:type="auto"/>
          </w:tcPr>
          <w:p w14:paraId="6F7F43FE" w14:textId="77777777" w:rsidR="00096173" w:rsidRDefault="00000000">
            <w:pPr>
              <w:pStyle w:val="Compact"/>
            </w:pPr>
            <w:r>
              <w:t>~16.6</w:t>
            </w:r>
          </w:p>
        </w:tc>
        <w:tc>
          <w:tcPr>
            <w:tcW w:w="0" w:type="auto"/>
          </w:tcPr>
          <w:p w14:paraId="006064EF" w14:textId="77777777" w:rsidR="00096173" w:rsidRDefault="00000000">
            <w:pPr>
              <w:pStyle w:val="Compact"/>
            </w:pPr>
            <w:r>
              <w:t>30.0</w:t>
            </w:r>
          </w:p>
        </w:tc>
        <w:tc>
          <w:tcPr>
            <w:tcW w:w="0" w:type="auto"/>
          </w:tcPr>
          <w:p w14:paraId="0D0CC978" w14:textId="77777777" w:rsidR="00096173" w:rsidRDefault="00000000">
            <w:pPr>
              <w:pStyle w:val="Compact"/>
            </w:pPr>
            <w:r>
              <w:t>+81.1%</w:t>
            </w:r>
          </w:p>
        </w:tc>
      </w:tr>
      <w:tr w:rsidR="00096173" w14:paraId="3F8D6EC0" w14:textId="77777777">
        <w:tc>
          <w:tcPr>
            <w:tcW w:w="0" w:type="auto"/>
          </w:tcPr>
          <w:p w14:paraId="2898625C" w14:textId="77777777" w:rsidR="00096173" w:rsidRDefault="00000000">
            <w:pPr>
              <w:pStyle w:val="Compact"/>
            </w:pPr>
            <w:r>
              <w:rPr>
                <w:rFonts w:hint="eastAsia"/>
              </w:rPr>
              <w:t>无源光器件收入（亿元）</w:t>
            </w:r>
          </w:p>
        </w:tc>
        <w:tc>
          <w:tcPr>
            <w:tcW w:w="0" w:type="auto"/>
          </w:tcPr>
          <w:p w14:paraId="7902201C" w14:textId="77777777" w:rsidR="00096173" w:rsidRDefault="00000000">
            <w:pPr>
              <w:pStyle w:val="Compact"/>
            </w:pPr>
            <w:r>
              <w:t>~9.4</w:t>
            </w:r>
          </w:p>
        </w:tc>
        <w:tc>
          <w:tcPr>
            <w:tcW w:w="0" w:type="auto"/>
          </w:tcPr>
          <w:p w14:paraId="6196D751" w14:textId="77777777" w:rsidR="00096173" w:rsidRDefault="00000000">
            <w:pPr>
              <w:pStyle w:val="Compact"/>
            </w:pPr>
            <w:r>
              <w:t>~15.8</w:t>
            </w:r>
          </w:p>
        </w:tc>
        <w:tc>
          <w:tcPr>
            <w:tcW w:w="0" w:type="auto"/>
          </w:tcPr>
          <w:p w14:paraId="72CF3615" w14:textId="77777777" w:rsidR="00096173" w:rsidRDefault="00000000">
            <w:pPr>
              <w:pStyle w:val="Compact"/>
            </w:pPr>
            <w:r>
              <w:t>20.8</w:t>
            </w:r>
          </w:p>
        </w:tc>
        <w:tc>
          <w:tcPr>
            <w:tcW w:w="0" w:type="auto"/>
          </w:tcPr>
          <w:p w14:paraId="125AC6E8" w14:textId="77777777" w:rsidR="00096173" w:rsidRDefault="00000000">
            <w:pPr>
              <w:pStyle w:val="Compact"/>
            </w:pPr>
            <w:r>
              <w:t>+32.2%</w:t>
            </w:r>
          </w:p>
        </w:tc>
      </w:tr>
      <w:tr w:rsidR="00096173" w14:paraId="6AD3AAB9" w14:textId="77777777">
        <w:tc>
          <w:tcPr>
            <w:tcW w:w="0" w:type="auto"/>
          </w:tcPr>
          <w:p w14:paraId="2FDE85A1" w14:textId="77777777" w:rsidR="00096173" w:rsidRDefault="00000000">
            <w:pPr>
              <w:pStyle w:val="Compact"/>
            </w:pPr>
            <w:r>
              <w:rPr>
                <w:rFonts w:hint="eastAsia"/>
              </w:rPr>
              <w:t>有源收入占比</w:t>
            </w:r>
          </w:p>
        </w:tc>
        <w:tc>
          <w:tcPr>
            <w:tcW w:w="0" w:type="auto"/>
          </w:tcPr>
          <w:p w14:paraId="06B94F14" w14:textId="77777777" w:rsidR="00096173" w:rsidRDefault="00000000">
            <w:pPr>
              <w:pStyle w:val="Compact"/>
            </w:pPr>
            <w:r>
              <w:t>~50.9%</w:t>
            </w:r>
          </w:p>
        </w:tc>
        <w:tc>
          <w:tcPr>
            <w:tcW w:w="0" w:type="auto"/>
          </w:tcPr>
          <w:p w14:paraId="0E1B60B9" w14:textId="77777777" w:rsidR="00096173" w:rsidRDefault="00000000">
            <w:pPr>
              <w:pStyle w:val="Compact"/>
            </w:pPr>
            <w:r>
              <w:t>~51.1%</w:t>
            </w:r>
          </w:p>
        </w:tc>
        <w:tc>
          <w:tcPr>
            <w:tcW w:w="0" w:type="auto"/>
          </w:tcPr>
          <w:p w14:paraId="4B5A645C" w14:textId="77777777" w:rsidR="00096173" w:rsidRDefault="00000000">
            <w:pPr>
              <w:pStyle w:val="Compact"/>
            </w:pPr>
            <w:r>
              <w:t>58.1%</w:t>
            </w:r>
          </w:p>
        </w:tc>
        <w:tc>
          <w:tcPr>
            <w:tcW w:w="0" w:type="auto"/>
          </w:tcPr>
          <w:p w14:paraId="65C8FE61" w14:textId="77777777" w:rsidR="00096173" w:rsidRDefault="00000000">
            <w:pPr>
              <w:pStyle w:val="Compact"/>
            </w:pPr>
            <w:r>
              <w:t>+7pp</w:t>
            </w:r>
          </w:p>
        </w:tc>
      </w:tr>
    </w:tbl>
    <w:p w14:paraId="55497317" w14:textId="77777777" w:rsidR="00096173" w:rsidRDefault="00000000">
      <w:pPr>
        <w:pStyle w:val="a0"/>
      </w:pPr>
      <w:r>
        <w:rPr>
          <w:rFonts w:hint="eastAsia"/>
        </w:rPr>
        <w:t>数据来源：天孚通信年报</w:t>
      </w:r>
      <w:r>
        <w:t xml:space="preserve"> [2025.04, </w:t>
      </w:r>
      <w:r>
        <w:rPr>
          <w:rFonts w:hint="eastAsia"/>
        </w:rPr>
        <w:t>2026.04]</w:t>
      </w:r>
      <w:r>
        <w:rPr>
          <w:rFonts w:hint="eastAsia"/>
        </w:rPr>
        <w:t>、同花顺</w:t>
      </w:r>
      <w:r>
        <w:t xml:space="preserve"> </w:t>
      </w:r>
      <w:r>
        <w:rPr>
          <w:rFonts w:hint="eastAsia"/>
        </w:rPr>
        <w:t>[2026.04]</w:t>
      </w:r>
      <w:r>
        <w:rPr>
          <w:rFonts w:hint="eastAsia"/>
        </w:rPr>
        <w:t>、新浪财经</w:t>
      </w:r>
      <w:r>
        <w:t xml:space="preserve"> [2026.04]</w:t>
      </w:r>
      <w:r>
        <w:t>、</w:t>
      </w:r>
      <w:r>
        <w:t>donews [2025.08]</w:t>
      </w:r>
      <w:r>
        <w:t>。</w:t>
      </w:r>
    </w:p>
    <w:p w14:paraId="7DD12B2B" w14:textId="77777777" w:rsidR="00096173" w:rsidRDefault="00000000">
      <w:pPr>
        <w:pStyle w:val="a0"/>
      </w:pPr>
      <w:r>
        <w:rPr>
          <w:rFonts w:hint="eastAsia"/>
        </w:rPr>
        <w:t>天孚通信的核心增长逻辑在于：（</w:t>
      </w:r>
      <w:r>
        <w:rPr>
          <w:rFonts w:hint="eastAsia"/>
        </w:rPr>
        <w:t>1</w:t>
      </w:r>
      <w:r>
        <w:rPr>
          <w:rFonts w:hint="eastAsia"/>
        </w:rPr>
        <w:t>）有源器件（特别是光引擎</w:t>
      </w:r>
      <w:r>
        <w:rPr>
          <w:rFonts w:hint="eastAsia"/>
        </w:rPr>
        <w:t>OAE</w:t>
      </w:r>
      <w:r>
        <w:rPr>
          <w:rFonts w:hint="eastAsia"/>
        </w:rPr>
        <w:t>）占比持续提升，从</w:t>
      </w:r>
      <w:r>
        <w:rPr>
          <w:rFonts w:hint="eastAsia"/>
        </w:rPr>
        <w:t>2024</w:t>
      </w:r>
      <w:r>
        <w:rPr>
          <w:rFonts w:hint="eastAsia"/>
        </w:rPr>
        <w:t>年的</w:t>
      </w:r>
      <w:r>
        <w:rPr>
          <w:rFonts w:hint="eastAsia"/>
        </w:rPr>
        <w:t>50.9%</w:t>
      </w:r>
      <w:r>
        <w:rPr>
          <w:rFonts w:hint="eastAsia"/>
        </w:rPr>
        <w:t>升至</w:t>
      </w:r>
      <w:r>
        <w:rPr>
          <w:rFonts w:hint="eastAsia"/>
        </w:rPr>
        <w:t>2025</w:t>
      </w:r>
      <w:r>
        <w:rPr>
          <w:rFonts w:hint="eastAsia"/>
        </w:rPr>
        <w:t>年的</w:t>
      </w:r>
      <w:r>
        <w:rPr>
          <w:rFonts w:hint="eastAsia"/>
        </w:rPr>
        <w:t>58.1%</w:t>
      </w:r>
      <w:r>
        <w:rPr>
          <w:rFonts w:hint="eastAsia"/>
        </w:rPr>
        <w:t>，产品结构向高附加值迁移</w:t>
      </w:r>
      <w:r>
        <w:t xml:space="preserve"> </w:t>
      </w:r>
      <w:r>
        <w:rPr>
          <w:rFonts w:hint="eastAsia"/>
        </w:rPr>
        <w:t>[</w:t>
      </w:r>
      <w:r>
        <w:rPr>
          <w:rFonts w:hint="eastAsia"/>
        </w:rPr>
        <w:t>新浪财经</w:t>
      </w:r>
      <w:r>
        <w:rPr>
          <w:rFonts w:hint="eastAsia"/>
        </w:rPr>
        <w:t>,</w:t>
      </w:r>
      <w:r>
        <w:t xml:space="preserve"> </w:t>
      </w:r>
      <w:r>
        <w:rPr>
          <w:rFonts w:hint="eastAsia"/>
        </w:rPr>
        <w:t>2026.04];</w:t>
      </w:r>
      <w:r>
        <w:rPr>
          <w:rFonts w:hint="eastAsia"/>
        </w:rPr>
        <w:t>（</w:t>
      </w:r>
      <w:r>
        <w:rPr>
          <w:rFonts w:hint="eastAsia"/>
        </w:rPr>
        <w:t>2</w:t>
      </w:r>
      <w:r>
        <w:rPr>
          <w:rFonts w:hint="eastAsia"/>
        </w:rPr>
        <w:t>）深度绑定海外大客户，超</w:t>
      </w:r>
      <w:r>
        <w:rPr>
          <w:rFonts w:hint="eastAsia"/>
        </w:rPr>
        <w:t>60%</w:t>
      </w:r>
      <w:r>
        <w:rPr>
          <w:rFonts w:hint="eastAsia"/>
        </w:rPr>
        <w:t>收入来自海外</w:t>
      </w:r>
      <w:r>
        <w:t xml:space="preserve"> [sina, </w:t>
      </w:r>
      <w:r>
        <w:rPr>
          <w:rFonts w:hint="eastAsia"/>
        </w:rPr>
        <w:t>2026.04];</w:t>
      </w:r>
      <w:r>
        <w:rPr>
          <w:rFonts w:hint="eastAsia"/>
        </w:rPr>
        <w:t>（</w:t>
      </w:r>
      <w:r>
        <w:rPr>
          <w:rFonts w:hint="eastAsia"/>
        </w:rPr>
        <w:t>3</w:t>
      </w:r>
      <w:r>
        <w:rPr>
          <w:rFonts w:hint="eastAsia"/>
        </w:rPr>
        <w:t>）受益于</w:t>
      </w:r>
      <w:r>
        <w:rPr>
          <w:rFonts w:hint="eastAsia"/>
        </w:rPr>
        <w:t>800G/1.6T</w:t>
      </w:r>
      <w:r>
        <w:rPr>
          <w:rFonts w:hint="eastAsia"/>
        </w:rPr>
        <w:t>光模块放量带动光器件需求同步增长。公司</w:t>
      </w:r>
      <w:r>
        <w:rPr>
          <w:rFonts w:hint="eastAsia"/>
        </w:rPr>
        <w:t>2025</w:t>
      </w:r>
      <w:r>
        <w:rPr>
          <w:rFonts w:hint="eastAsia"/>
        </w:rPr>
        <w:t>年近一年股价涨幅超</w:t>
      </w:r>
      <w:r>
        <w:rPr>
          <w:rFonts w:hint="eastAsia"/>
        </w:rPr>
        <w:t>600%</w:t>
      </w:r>
      <w:r>
        <w:rPr>
          <w:rFonts w:hint="eastAsia"/>
        </w:rPr>
        <w:t>，市值突破</w:t>
      </w:r>
      <w:r>
        <w:rPr>
          <w:rFonts w:hint="eastAsia"/>
        </w:rPr>
        <w:t>2,600</w:t>
      </w:r>
      <w:r>
        <w:rPr>
          <w:rFonts w:hint="eastAsia"/>
        </w:rPr>
        <w:t>亿元</w:t>
      </w:r>
      <w:r>
        <w:t xml:space="preserve"> [sina, 2026.04]</w:t>
      </w:r>
      <w:r>
        <w:t>。</w:t>
      </w:r>
    </w:p>
    <w:p w14:paraId="5C720D73" w14:textId="77777777" w:rsidR="00096173" w:rsidRDefault="00000000">
      <w:pPr>
        <w:pStyle w:val="3"/>
      </w:pPr>
      <w:bookmarkStart w:id="34" w:name="海外对标公司"/>
      <w:bookmarkEnd w:id="33"/>
      <w:r>
        <w:t xml:space="preserve">3.4.4 </w:t>
      </w:r>
      <w:r>
        <w:rPr>
          <w:rFonts w:hint="eastAsia"/>
        </w:rPr>
        <w:t>海外对标公司</w:t>
      </w:r>
    </w:p>
    <w:p w14:paraId="1E7AE64C" w14:textId="77777777" w:rsidR="00096173" w:rsidRDefault="00000000">
      <w:pPr>
        <w:pStyle w:val="FirstParagraph"/>
      </w:pPr>
      <w:r>
        <w:rPr>
          <w:b/>
          <w:bCs/>
        </w:rPr>
        <w:t xml:space="preserve">Coherent </w:t>
      </w:r>
      <w:r>
        <w:rPr>
          <w:rFonts w:hint="eastAsia"/>
          <w:b/>
          <w:bCs/>
        </w:rPr>
        <w:t>Corp</w:t>
      </w:r>
      <w:r>
        <w:rPr>
          <w:rFonts w:hint="eastAsia"/>
          <w:b/>
          <w:bCs/>
        </w:rPr>
        <w:t>（</w:t>
      </w:r>
      <w:r>
        <w:rPr>
          <w:rFonts w:hint="eastAsia"/>
          <w:b/>
          <w:bCs/>
        </w:rPr>
        <w:t>COHR</w:t>
      </w:r>
      <w:r>
        <w:rPr>
          <w:rFonts w:hint="eastAsia"/>
          <w:b/>
          <w:bCs/>
        </w:rPr>
        <w:t>）：</w:t>
      </w:r>
      <w:r>
        <w:t xml:space="preserve"> </w:t>
      </w:r>
      <w:r>
        <w:rPr>
          <w:rFonts w:hint="eastAsia"/>
        </w:rPr>
        <w:t>FY2025</w:t>
      </w:r>
      <w:r>
        <w:rPr>
          <w:rFonts w:hint="eastAsia"/>
        </w:rPr>
        <w:t>（截至</w:t>
      </w:r>
      <w:r>
        <w:rPr>
          <w:rFonts w:hint="eastAsia"/>
        </w:rPr>
        <w:t>2025</w:t>
      </w:r>
      <w:r>
        <w:rPr>
          <w:rFonts w:hint="eastAsia"/>
        </w:rPr>
        <w:t>年</w:t>
      </w:r>
      <w:r>
        <w:rPr>
          <w:rFonts w:hint="eastAsia"/>
        </w:rPr>
        <w:t>6</w:t>
      </w:r>
      <w:r>
        <w:rPr>
          <w:rFonts w:hint="eastAsia"/>
        </w:rPr>
        <w:t>月）总收入</w:t>
      </w:r>
      <w:r>
        <w:rPr>
          <w:rFonts w:hint="eastAsia"/>
        </w:rPr>
        <w:t>58.1</w:t>
      </w:r>
      <w:r>
        <w:rPr>
          <w:rFonts w:hint="eastAsia"/>
        </w:rPr>
        <w:t>亿美元（</w:t>
      </w:r>
      <w:r>
        <w:rPr>
          <w:rFonts w:hint="eastAsia"/>
        </w:rPr>
        <w:t>+23%</w:t>
      </w:r>
      <w:r>
        <w:t xml:space="preserve"> </w:t>
      </w:r>
      <w:r>
        <w:rPr>
          <w:rFonts w:hint="eastAsia"/>
        </w:rPr>
        <w:t>YoY</w:t>
      </w:r>
      <w:r>
        <w:rPr>
          <w:rFonts w:hint="eastAsia"/>
        </w:rPr>
        <w:t>），创历史纪录</w:t>
      </w:r>
      <w:r>
        <w:t xml:space="preserve"> [Coherent, </w:t>
      </w:r>
      <w:r>
        <w:rPr>
          <w:rFonts w:hint="eastAsia"/>
        </w:rPr>
        <w:t>2025.08]</w:t>
      </w:r>
      <w:r>
        <w:rPr>
          <w:rFonts w:hint="eastAsia"/>
        </w:rPr>
        <w:t>。通信网络业务（</w:t>
      </w:r>
      <w:r>
        <w:rPr>
          <w:rFonts w:hint="eastAsia"/>
        </w:rPr>
        <w:t>Network</w:t>
      </w:r>
      <w:r>
        <w:rPr>
          <w:rFonts w:hint="eastAsia"/>
        </w:rPr>
        <w:t>）为核心增长引擎，涵盖</w:t>
      </w:r>
      <w:r>
        <w:rPr>
          <w:rFonts w:hint="eastAsia"/>
        </w:rPr>
        <w:t>EML</w:t>
      </w:r>
      <w:r>
        <w:rPr>
          <w:rFonts w:hint="eastAsia"/>
        </w:rPr>
        <w:t>芯片、</w:t>
      </w:r>
      <w:r>
        <w:rPr>
          <w:rFonts w:hint="eastAsia"/>
        </w:rPr>
        <w:t>VCSEL</w:t>
      </w:r>
      <w:r>
        <w:rPr>
          <w:rFonts w:hint="eastAsia"/>
        </w:rPr>
        <w:t>、光模块和相干收发器。</w:t>
      </w:r>
      <w:r>
        <w:rPr>
          <w:rFonts w:hint="eastAsia"/>
        </w:rPr>
        <w:t>Coherent</w:t>
      </w:r>
      <w:r>
        <w:rPr>
          <w:rFonts w:hint="eastAsia"/>
        </w:rPr>
        <w:t>在</w:t>
      </w:r>
      <w:r>
        <w:rPr>
          <w:rFonts w:hint="eastAsia"/>
        </w:rPr>
        <w:t>InP</w:t>
      </w:r>
      <w:r>
        <w:rPr>
          <w:rFonts w:hint="eastAsia"/>
        </w:rPr>
        <w:t>光芯片领域的产能扩张是行业供给的重要变量</w:t>
      </w:r>
      <w:r>
        <w:t xml:space="preserve"> [compoundsemiconductor, </w:t>
      </w:r>
      <w:r>
        <w:rPr>
          <w:rFonts w:hint="eastAsia"/>
        </w:rPr>
        <w:t>2025.05]</w:t>
      </w:r>
      <w:r>
        <w:rPr>
          <w:rFonts w:hint="eastAsia"/>
        </w:rPr>
        <w:t>。公司在数据中心和通信业务上的强劲增长推动全年收入创纪录</w:t>
      </w:r>
      <w:r>
        <w:t xml:space="preserve"> [ainvest, 2025.08]</w:t>
      </w:r>
      <w:r>
        <w:t>。</w:t>
      </w:r>
    </w:p>
    <w:p w14:paraId="6BE1AC33" w14:textId="77777777" w:rsidR="00096173" w:rsidRDefault="00000000">
      <w:pPr>
        <w:pStyle w:val="a0"/>
      </w:pPr>
      <w:r>
        <w:rPr>
          <w:rFonts w:hint="eastAsia"/>
          <w:b/>
          <w:bCs/>
        </w:rPr>
        <w:t>Lumentum</w:t>
      </w:r>
      <w:r>
        <w:rPr>
          <w:rFonts w:hint="eastAsia"/>
          <w:b/>
          <w:bCs/>
        </w:rPr>
        <w:t>（</w:t>
      </w:r>
      <w:r>
        <w:rPr>
          <w:rFonts w:hint="eastAsia"/>
          <w:b/>
          <w:bCs/>
        </w:rPr>
        <w:t>LITE</w:t>
      </w:r>
      <w:r>
        <w:rPr>
          <w:rFonts w:hint="eastAsia"/>
          <w:b/>
          <w:bCs/>
        </w:rPr>
        <w:t>）：</w:t>
      </w:r>
      <w:r>
        <w:t xml:space="preserve"> </w:t>
      </w:r>
      <w:r>
        <w:rPr>
          <w:rFonts w:hint="eastAsia"/>
        </w:rPr>
        <w:t>FY2025</w:t>
      </w:r>
      <w:r>
        <w:rPr>
          <w:rFonts w:hint="eastAsia"/>
        </w:rPr>
        <w:t>总收入</w:t>
      </w:r>
      <w:r>
        <w:rPr>
          <w:rFonts w:hint="eastAsia"/>
        </w:rPr>
        <w:t>16.5</w:t>
      </w:r>
      <w:r>
        <w:rPr>
          <w:rFonts w:hint="eastAsia"/>
        </w:rPr>
        <w:t>亿美元（</w:t>
      </w:r>
      <w:r>
        <w:rPr>
          <w:rFonts w:hint="eastAsia"/>
        </w:rPr>
        <w:t>+21%</w:t>
      </w:r>
      <w:r>
        <w:t xml:space="preserve"> </w:t>
      </w:r>
      <w:r>
        <w:rPr>
          <w:rFonts w:hint="eastAsia"/>
        </w:rPr>
        <w:t>YoY</w:t>
      </w:r>
      <w:r>
        <w:rPr>
          <w:rFonts w:hint="eastAsia"/>
        </w:rPr>
        <w:t>），</w:t>
      </w:r>
      <w:r>
        <w:rPr>
          <w:rFonts w:hint="eastAsia"/>
        </w:rPr>
        <w:t>EML</w:t>
      </w:r>
      <w:r>
        <w:rPr>
          <w:rFonts w:hint="eastAsia"/>
        </w:rPr>
        <w:t>收入接近翻倍，窄线宽激光器需求连续六个季度超过供给</w:t>
      </w:r>
      <w:r>
        <w:t xml:space="preserve"> [Lumentum, </w:t>
      </w:r>
      <w:r>
        <w:rPr>
          <w:rFonts w:hint="eastAsia"/>
        </w:rPr>
        <w:t>2025.08]</w:t>
      </w:r>
      <w:r>
        <w:rPr>
          <w:rFonts w:hint="eastAsia"/>
        </w:rPr>
        <w:t>。公司预期到</w:t>
      </w:r>
      <w:r>
        <w:rPr>
          <w:rFonts w:hint="eastAsia"/>
        </w:rPr>
        <w:t>2026</w:t>
      </w:r>
      <w:r>
        <w:rPr>
          <w:rFonts w:hint="eastAsia"/>
        </w:rPr>
        <w:t>年</w:t>
      </w:r>
      <w:r>
        <w:rPr>
          <w:rFonts w:hint="eastAsia"/>
        </w:rPr>
        <w:t>6</w:t>
      </w:r>
      <w:r>
        <w:rPr>
          <w:rFonts w:hint="eastAsia"/>
        </w:rPr>
        <w:t>月季度收入突破</w:t>
      </w:r>
      <w:r>
        <w:rPr>
          <w:rFonts w:hint="eastAsia"/>
        </w:rPr>
        <w:t>6</w:t>
      </w:r>
      <w:r>
        <w:rPr>
          <w:rFonts w:hint="eastAsia"/>
        </w:rPr>
        <w:t>亿美元（年化</w:t>
      </w:r>
      <w:r>
        <w:rPr>
          <w:rFonts w:hint="eastAsia"/>
        </w:rPr>
        <w:t>24</w:t>
      </w:r>
      <w:r>
        <w:rPr>
          <w:rFonts w:hint="eastAsia"/>
        </w:rPr>
        <w:t>亿美元），将主要受益于</w:t>
      </w:r>
      <w:r>
        <w:rPr>
          <w:rFonts w:hint="eastAsia"/>
        </w:rPr>
        <w:t>200G</w:t>
      </w:r>
      <w:r>
        <w:t xml:space="preserve"> </w:t>
      </w:r>
      <w:r>
        <w:rPr>
          <w:rFonts w:hint="eastAsia"/>
        </w:rPr>
        <w:t>EML</w:t>
      </w:r>
      <w:r>
        <w:rPr>
          <w:rFonts w:hint="eastAsia"/>
        </w:rPr>
        <w:t>和</w:t>
      </w:r>
      <w:r>
        <w:rPr>
          <w:rFonts w:hint="eastAsia"/>
        </w:rPr>
        <w:t>1.6T</w:t>
      </w:r>
      <w:r>
        <w:rPr>
          <w:rFonts w:hint="eastAsia"/>
        </w:rPr>
        <w:t>收发器</w:t>
      </w:r>
      <w:r>
        <w:t xml:space="preserve"> [Yahoo Finance, </w:t>
      </w:r>
      <w:r>
        <w:rPr>
          <w:rFonts w:hint="eastAsia"/>
        </w:rPr>
        <w:t>2025.08]</w:t>
      </w:r>
      <w:r>
        <w:rPr>
          <w:rFonts w:hint="eastAsia"/>
        </w:rPr>
        <w:t>。</w:t>
      </w:r>
      <w:r>
        <w:rPr>
          <w:rFonts w:hint="eastAsia"/>
        </w:rPr>
        <w:t>Lumentum</w:t>
      </w:r>
      <w:r>
        <w:rPr>
          <w:rFonts w:hint="eastAsia"/>
        </w:rPr>
        <w:t>的收入规模（</w:t>
      </w:r>
      <w:r>
        <w:rPr>
          <w:rFonts w:hint="eastAsia"/>
        </w:rPr>
        <w:t>16.5</w:t>
      </w:r>
      <w:r>
        <w:rPr>
          <w:rFonts w:hint="eastAsia"/>
        </w:rPr>
        <w:t>亿美</w:t>
      </w:r>
      <w:r>
        <w:rPr>
          <w:rFonts w:hint="eastAsia"/>
        </w:rPr>
        <w:lastRenderedPageBreak/>
        <w:t>元）远小于中际旭创（约</w:t>
      </w:r>
      <w:r>
        <w:rPr>
          <w:rFonts w:hint="eastAsia"/>
        </w:rPr>
        <w:t>55</w:t>
      </w:r>
      <w:r>
        <w:rPr>
          <w:rFonts w:hint="eastAsia"/>
        </w:rPr>
        <w:t>亿美元），反映了从”卖芯片”到”卖模块”的价值链迁移。</w:t>
      </w:r>
    </w:p>
    <w:p w14:paraId="4B982261" w14:textId="77777777" w:rsidR="00096173" w:rsidRDefault="00000000">
      <w:pPr>
        <w:pStyle w:val="a0"/>
      </w:pPr>
      <w:r>
        <w:rPr>
          <w:rFonts w:hint="eastAsia"/>
          <w:b/>
          <w:bCs/>
        </w:rPr>
        <w:t>Fabrinet</w:t>
      </w:r>
      <w:r>
        <w:rPr>
          <w:rFonts w:hint="eastAsia"/>
          <w:b/>
          <w:bCs/>
        </w:rPr>
        <w:t>（</w:t>
      </w:r>
      <w:r>
        <w:rPr>
          <w:rFonts w:hint="eastAsia"/>
          <w:b/>
          <w:bCs/>
        </w:rPr>
        <w:t>FN</w:t>
      </w:r>
      <w:r>
        <w:rPr>
          <w:rFonts w:hint="eastAsia"/>
          <w:b/>
          <w:bCs/>
        </w:rPr>
        <w:t>）：</w:t>
      </w:r>
      <w:r>
        <w:t xml:space="preserve"> </w:t>
      </w:r>
      <w:r>
        <w:rPr>
          <w:rFonts w:hint="eastAsia"/>
        </w:rPr>
        <w:t>FY2025</w:t>
      </w:r>
      <w:r>
        <w:rPr>
          <w:rFonts w:hint="eastAsia"/>
        </w:rPr>
        <w:t>总收入</w:t>
      </w:r>
      <w:r>
        <w:rPr>
          <w:rFonts w:hint="eastAsia"/>
        </w:rPr>
        <w:t>34.2</w:t>
      </w:r>
      <w:r>
        <w:rPr>
          <w:rFonts w:hint="eastAsia"/>
        </w:rPr>
        <w:t>亿美元（</w:t>
      </w:r>
      <w:r>
        <w:rPr>
          <w:rFonts w:hint="eastAsia"/>
        </w:rPr>
        <w:t>+19%</w:t>
      </w:r>
      <w:r>
        <w:t xml:space="preserve"> </w:t>
      </w:r>
      <w:r>
        <w:rPr>
          <w:rFonts w:hint="eastAsia"/>
        </w:rPr>
        <w:t>YoY</w:t>
      </w:r>
      <w:r>
        <w:rPr>
          <w:rFonts w:hint="eastAsia"/>
        </w:rPr>
        <w:t>），其中光通信产品占</w:t>
      </w:r>
      <w:r>
        <w:rPr>
          <w:rFonts w:hint="eastAsia"/>
        </w:rPr>
        <w:t>76.6%</w:t>
      </w:r>
      <w:r>
        <w:rPr>
          <w:rFonts w:hint="eastAsia"/>
        </w:rPr>
        <w:t>（</w:t>
      </w:r>
      <w:r>
        <w:rPr>
          <w:rFonts w:hint="eastAsia"/>
        </w:rPr>
        <w:t>FY2024</w:t>
      </w:r>
      <w:r>
        <w:rPr>
          <w:rFonts w:hint="eastAsia"/>
        </w:rPr>
        <w:t>为</w:t>
      </w:r>
      <w:r>
        <w:rPr>
          <w:rFonts w:hint="eastAsia"/>
        </w:rPr>
        <w:t>79.4%</w:t>
      </w:r>
      <w:r>
        <w:rPr>
          <w:rFonts w:hint="eastAsia"/>
        </w:rPr>
        <w:t>）</w:t>
      </w:r>
      <w:r>
        <w:rPr>
          <w:rFonts w:hint="eastAsia"/>
        </w:rPr>
        <w:t>[Fabrinet,</w:t>
      </w:r>
      <w:r>
        <w:t xml:space="preserve"> </w:t>
      </w:r>
      <w:r>
        <w:rPr>
          <w:rFonts w:hint="eastAsia"/>
        </w:rPr>
        <w:t>2025.08]</w:t>
      </w:r>
      <w:r>
        <w:rPr>
          <w:rFonts w:hint="eastAsia"/>
        </w:rPr>
        <w:t>。</w:t>
      </w:r>
      <w:r>
        <w:rPr>
          <w:rFonts w:hint="eastAsia"/>
        </w:rPr>
        <w:t>Q4</w:t>
      </w:r>
      <w:r>
        <w:rPr>
          <w:rFonts w:hint="eastAsia"/>
        </w:rPr>
        <w:t>单季营收创纪录</w:t>
      </w:r>
      <w:r>
        <w:rPr>
          <w:rFonts w:hint="eastAsia"/>
        </w:rPr>
        <w:t>9.1</w:t>
      </w:r>
      <w:r>
        <w:rPr>
          <w:rFonts w:hint="eastAsia"/>
        </w:rPr>
        <w:t>亿美元</w:t>
      </w:r>
      <w:r>
        <w:t xml:space="preserve"> [Fabrinet, </w:t>
      </w:r>
      <w:r>
        <w:rPr>
          <w:rFonts w:hint="eastAsia"/>
        </w:rPr>
        <w:t>2025.08]</w:t>
      </w:r>
      <w:r>
        <w:rPr>
          <w:rFonts w:hint="eastAsia"/>
        </w:rPr>
        <w:t>。</w:t>
      </w:r>
      <w:r>
        <w:rPr>
          <w:rFonts w:hint="eastAsia"/>
        </w:rPr>
        <w:t>Fabrinet</w:t>
      </w:r>
      <w:r>
        <w:rPr>
          <w:rFonts w:hint="eastAsia"/>
        </w:rPr>
        <w:t>是全球最大的光模块</w:t>
      </w:r>
      <w:r>
        <w:rPr>
          <w:rFonts w:hint="eastAsia"/>
        </w:rPr>
        <w:t>EMS</w:t>
      </w:r>
      <w:r>
        <w:rPr>
          <w:rFonts w:hint="eastAsia"/>
        </w:rPr>
        <w:t>代工厂，为中际旭创、</w:t>
      </w:r>
      <w:r>
        <w:rPr>
          <w:rFonts w:hint="eastAsia"/>
        </w:rPr>
        <w:t>Coherent</w:t>
      </w:r>
      <w:r>
        <w:rPr>
          <w:rFonts w:hint="eastAsia"/>
        </w:rPr>
        <w:t>等提供制造服务，其增长直接反映了行业景气度。</w:t>
      </w:r>
    </w:p>
    <w:p w14:paraId="266BB4D6" w14:textId="77777777" w:rsidR="00096173" w:rsidRDefault="00000000">
      <w:pPr>
        <w:pStyle w:val="3"/>
      </w:pPr>
      <w:bookmarkStart w:id="35" w:name="其他a股标的"/>
      <w:bookmarkEnd w:id="34"/>
      <w:r>
        <w:t xml:space="preserve">3.4.5 </w:t>
      </w:r>
      <w:r>
        <w:rPr>
          <w:rFonts w:hint="eastAsia"/>
        </w:rPr>
        <w:t>其他</w:t>
      </w:r>
      <w:r>
        <w:rPr>
          <w:rFonts w:hint="eastAsia"/>
        </w:rPr>
        <w:t>A</w:t>
      </w:r>
      <w:r>
        <w:rPr>
          <w:rFonts w:hint="eastAsia"/>
        </w:rPr>
        <w:t>股标的</w:t>
      </w:r>
    </w:p>
    <w:p w14:paraId="0D05482B" w14:textId="77777777" w:rsidR="00096173" w:rsidRDefault="00000000">
      <w:pPr>
        <w:pStyle w:val="FirstParagraph"/>
      </w:pPr>
      <w:r>
        <w:rPr>
          <w:rFonts w:hint="eastAsia"/>
          <w:b/>
          <w:bCs/>
        </w:rPr>
        <w:t>源杰科技（</w:t>
      </w:r>
      <w:r>
        <w:rPr>
          <w:rFonts w:hint="eastAsia"/>
          <w:b/>
          <w:bCs/>
        </w:rPr>
        <w:t>688498.SH</w:t>
      </w:r>
      <w:r>
        <w:rPr>
          <w:rFonts w:hint="eastAsia"/>
          <w:b/>
          <w:bCs/>
        </w:rPr>
        <w:t>）：</w:t>
      </w:r>
      <w:r>
        <w:t xml:space="preserve"> </w:t>
      </w:r>
      <w:r>
        <w:rPr>
          <w:rFonts w:hint="eastAsia"/>
        </w:rPr>
        <w:t>国内少数具备高速光芯片研发能力的厂商，</w:t>
      </w:r>
      <w:r>
        <w:rPr>
          <w:rFonts w:hint="eastAsia"/>
        </w:rPr>
        <w:t>10G/25G</w:t>
      </w:r>
      <w:r>
        <w:t xml:space="preserve"> </w:t>
      </w:r>
      <w:r>
        <w:rPr>
          <w:rFonts w:hint="eastAsia"/>
        </w:rPr>
        <w:t>DFB</w:t>
      </w:r>
      <w:r>
        <w:rPr>
          <w:rFonts w:hint="eastAsia"/>
        </w:rPr>
        <w:t>已量产，</w:t>
      </w:r>
      <w:r>
        <w:rPr>
          <w:rFonts w:hint="eastAsia"/>
        </w:rPr>
        <w:t>100G</w:t>
      </w:r>
      <w:r>
        <w:t xml:space="preserve"> </w:t>
      </w:r>
      <w:r>
        <w:rPr>
          <w:rFonts w:hint="eastAsia"/>
        </w:rPr>
        <w:t>EML</w:t>
      </w:r>
      <w:r>
        <w:rPr>
          <w:rFonts w:hint="eastAsia"/>
        </w:rPr>
        <w:t>芯片</w:t>
      </w:r>
      <w:r>
        <w:rPr>
          <w:rFonts w:hint="eastAsia"/>
        </w:rPr>
        <w:t>2025</w:t>
      </w:r>
      <w:r>
        <w:rPr>
          <w:rFonts w:hint="eastAsia"/>
        </w:rPr>
        <w:t>年进入量产爬坡</w:t>
      </w:r>
      <w:r>
        <w:t xml:space="preserve"> [cnblogs, 2025; </w:t>
      </w:r>
      <w:r>
        <w:rPr>
          <w:rFonts w:hint="eastAsia"/>
        </w:rPr>
        <w:t>中原证券</w:t>
      </w:r>
      <w:r>
        <w:rPr>
          <w:rFonts w:hint="eastAsia"/>
        </w:rPr>
        <w:t>,</w:t>
      </w:r>
      <w:r>
        <w:t xml:space="preserve"> </w:t>
      </w:r>
      <w:r>
        <w:rPr>
          <w:rFonts w:hint="eastAsia"/>
        </w:rPr>
        <w:t>2025.03]</w:t>
      </w:r>
      <w:r>
        <w:rPr>
          <w:rFonts w:hint="eastAsia"/>
        </w:rPr>
        <w:t>。公司是国内高速光芯片国产化的重要标的，但</w:t>
      </w:r>
      <w:r>
        <w:rPr>
          <w:rFonts w:hint="eastAsia"/>
        </w:rPr>
        <w:t>50G+</w:t>
      </w:r>
      <w:r>
        <w:t xml:space="preserve"> </w:t>
      </w:r>
      <w:r>
        <w:rPr>
          <w:rFonts w:hint="eastAsia"/>
        </w:rPr>
        <w:t>EML</w:t>
      </w:r>
      <w:r>
        <w:rPr>
          <w:rFonts w:hint="eastAsia"/>
        </w:rPr>
        <w:t>芯片仍依赖海外供应商。</w:t>
      </w:r>
    </w:p>
    <w:p w14:paraId="1EAE459B" w14:textId="77777777" w:rsidR="00096173" w:rsidRDefault="00000000">
      <w:pPr>
        <w:pStyle w:val="a0"/>
      </w:pPr>
      <w:r>
        <w:rPr>
          <w:rFonts w:hint="eastAsia"/>
          <w:b/>
          <w:bCs/>
        </w:rPr>
        <w:t>光迅科技（</w:t>
      </w:r>
      <w:r>
        <w:rPr>
          <w:rFonts w:hint="eastAsia"/>
          <w:b/>
          <w:bCs/>
        </w:rPr>
        <w:t>002281.SZ</w:t>
      </w:r>
      <w:r>
        <w:rPr>
          <w:rFonts w:hint="eastAsia"/>
          <w:b/>
          <w:bCs/>
        </w:rPr>
        <w:t>）：</w:t>
      </w:r>
      <w:r>
        <w:t xml:space="preserve"> </w:t>
      </w:r>
      <w:r>
        <w:rPr>
          <w:rFonts w:hint="eastAsia"/>
        </w:rPr>
        <w:t>国内光通信器件龙头，拥有芯片</w:t>
      </w:r>
      <w:r>
        <w:rPr>
          <w:rFonts w:hint="eastAsia"/>
        </w:rPr>
        <w:t>-</w:t>
      </w:r>
      <w:r>
        <w:rPr>
          <w:rFonts w:hint="eastAsia"/>
        </w:rPr>
        <w:t>器件</w:t>
      </w:r>
      <w:r>
        <w:rPr>
          <w:rFonts w:hint="eastAsia"/>
        </w:rPr>
        <w:t>-</w:t>
      </w:r>
      <w:r>
        <w:rPr>
          <w:rFonts w:hint="eastAsia"/>
        </w:rPr>
        <w:t>模块的垂直整合能力。</w:t>
      </w:r>
      <w:r>
        <w:rPr>
          <w:rFonts w:hint="eastAsia"/>
        </w:rPr>
        <w:t>10G</w:t>
      </w:r>
      <w:r>
        <w:rPr>
          <w:rFonts w:hint="eastAsia"/>
        </w:rPr>
        <w:t>及以下光芯片自给率约</w:t>
      </w:r>
      <w:r>
        <w:rPr>
          <w:rFonts w:hint="eastAsia"/>
        </w:rPr>
        <w:t>90%</w:t>
      </w:r>
      <w:r>
        <w:rPr>
          <w:rFonts w:hint="eastAsia"/>
        </w:rPr>
        <w:t>，</w:t>
      </w:r>
      <w:r>
        <w:rPr>
          <w:rFonts w:hint="eastAsia"/>
        </w:rPr>
        <w:t>25G</w:t>
      </w:r>
      <w:r>
        <w:rPr>
          <w:rFonts w:hint="eastAsia"/>
        </w:rPr>
        <w:t>系列约</w:t>
      </w:r>
      <w:r>
        <w:rPr>
          <w:rFonts w:hint="eastAsia"/>
        </w:rPr>
        <w:t>70%</w:t>
      </w:r>
      <w:r>
        <w:rPr>
          <w:rFonts w:hint="eastAsia"/>
        </w:rPr>
        <w:t>，但</w:t>
      </w:r>
      <w:r>
        <w:rPr>
          <w:rFonts w:hint="eastAsia"/>
        </w:rPr>
        <w:t>400G/800G</w:t>
      </w:r>
      <w:r>
        <w:rPr>
          <w:rFonts w:hint="eastAsia"/>
        </w:rPr>
        <w:t>用光芯片仍在研发中</w:t>
      </w:r>
      <w:r>
        <w:t xml:space="preserve"> </w:t>
      </w:r>
      <w:r>
        <w:rPr>
          <w:rFonts w:hint="eastAsia"/>
        </w:rPr>
        <w:t>[sinanogd]</w:t>
      </w:r>
      <w:r>
        <w:rPr>
          <w:rFonts w:hint="eastAsia"/>
        </w:rPr>
        <w:t>。公司在电信市场有较强基础，数据中心高速产品是未来增长的关键。</w:t>
      </w:r>
    </w:p>
    <w:p w14:paraId="1EB116B0" w14:textId="77777777" w:rsidR="00096173" w:rsidRDefault="00000000">
      <w:pPr>
        <w:pStyle w:val="a0"/>
      </w:pPr>
      <w:r>
        <w:rPr>
          <w:rFonts w:hint="eastAsia"/>
          <w:b/>
          <w:bCs/>
        </w:rPr>
        <w:t>华工正源（华工科技</w:t>
      </w:r>
      <w:r>
        <w:rPr>
          <w:rFonts w:hint="eastAsia"/>
          <w:b/>
          <w:bCs/>
        </w:rPr>
        <w:t>000988.SZ</w:t>
      </w:r>
      <w:r>
        <w:rPr>
          <w:rFonts w:hint="eastAsia"/>
          <w:b/>
          <w:bCs/>
        </w:rPr>
        <w:t>子公司）：</w:t>
      </w:r>
      <w:r>
        <w:t xml:space="preserve"> </w:t>
      </w:r>
      <w:r>
        <w:rPr>
          <w:rFonts w:hint="eastAsia"/>
        </w:rPr>
        <w:t>全球光模块市场份额约</w:t>
      </w:r>
      <w:r>
        <w:rPr>
          <w:rFonts w:hint="eastAsia"/>
        </w:rPr>
        <w:t>2-3%</w:t>
      </w:r>
      <w:r>
        <w:rPr>
          <w:rFonts w:hint="eastAsia"/>
        </w:rPr>
        <w:t>，定位中高端市场，</w:t>
      </w:r>
      <w:r>
        <w:rPr>
          <w:rFonts w:hint="eastAsia"/>
        </w:rPr>
        <w:t>800G</w:t>
      </w:r>
      <w:r>
        <w:rPr>
          <w:rFonts w:hint="eastAsia"/>
        </w:rPr>
        <w:t>产品已送样客户。受益于国内数据中心建设和</w:t>
      </w:r>
      <w:r>
        <w:rPr>
          <w:rFonts w:hint="eastAsia"/>
        </w:rPr>
        <w:t>5G</w:t>
      </w:r>
      <w:r>
        <w:rPr>
          <w:rFonts w:hint="eastAsia"/>
        </w:rPr>
        <w:t>前传需求增长。</w:t>
      </w:r>
    </w:p>
    <w:p w14:paraId="0AC02D71" w14:textId="77777777" w:rsidR="00096173" w:rsidRDefault="00000000">
      <w:pPr>
        <w:pStyle w:val="2"/>
      </w:pPr>
      <w:bookmarkStart w:id="36" w:name="前瞻3.2t与下一代技术"/>
      <w:bookmarkEnd w:id="30"/>
      <w:bookmarkEnd w:id="35"/>
      <w:r>
        <w:t xml:space="preserve">3.5 </w:t>
      </w:r>
      <w:r>
        <w:rPr>
          <w:rFonts w:hint="eastAsia"/>
        </w:rPr>
        <w:t>前瞻：</w:t>
      </w:r>
      <w:r>
        <w:rPr>
          <w:rFonts w:hint="eastAsia"/>
        </w:rPr>
        <w:t>3.2T</w:t>
      </w:r>
      <w:r>
        <w:rPr>
          <w:rFonts w:hint="eastAsia"/>
        </w:rPr>
        <w:t>与下一代技术</w:t>
      </w:r>
    </w:p>
    <w:p w14:paraId="099BF0D1" w14:textId="77777777" w:rsidR="00096173" w:rsidRDefault="00000000">
      <w:pPr>
        <w:pStyle w:val="3"/>
      </w:pPr>
      <w:bookmarkStart w:id="37" w:name="t光模块进展"/>
      <w:r>
        <w:t xml:space="preserve">3.5.1 </w:t>
      </w:r>
      <w:r>
        <w:rPr>
          <w:rFonts w:hint="eastAsia"/>
        </w:rPr>
        <w:t>3.2T</w:t>
      </w:r>
      <w:r>
        <w:rPr>
          <w:rFonts w:hint="eastAsia"/>
        </w:rPr>
        <w:t>光模块进展</w:t>
      </w:r>
    </w:p>
    <w:p w14:paraId="3E722E35" w14:textId="77777777" w:rsidR="00096173" w:rsidRDefault="00000000">
      <w:pPr>
        <w:pStyle w:val="FirstParagraph"/>
      </w:pPr>
      <w:r>
        <w:rPr>
          <w:rFonts w:hint="eastAsia"/>
        </w:rPr>
        <w:t>3.2T</w:t>
      </w:r>
      <w:r>
        <w:rPr>
          <w:rFonts w:hint="eastAsia"/>
        </w:rPr>
        <w:t>光模块预计在</w:t>
      </w:r>
      <w:r>
        <w:rPr>
          <w:rFonts w:hint="eastAsia"/>
        </w:rPr>
        <w:t>2026</w:t>
      </w:r>
      <w:r>
        <w:rPr>
          <w:rFonts w:hint="eastAsia"/>
        </w:rPr>
        <w:t>年开始小批量交付，采用</w:t>
      </w:r>
      <w:r>
        <w:rPr>
          <w:rFonts w:hint="eastAsia"/>
        </w:rPr>
        <w:t>8</w:t>
      </w:r>
      <w:r>
        <w:rPr>
          <w:rFonts w:hint="eastAsia"/>
        </w:rPr>
        <w:t>通道×</w:t>
      </w:r>
      <w:r>
        <w:rPr>
          <w:rFonts w:hint="eastAsia"/>
        </w:rPr>
        <w:t>400G/lane</w:t>
      </w:r>
      <w:r>
        <w:rPr>
          <w:rFonts w:hint="eastAsia"/>
        </w:rPr>
        <w:t>架构，基于</w:t>
      </w:r>
      <w:r>
        <w:rPr>
          <w:rFonts w:hint="eastAsia"/>
        </w:rPr>
        <w:t>448G</w:t>
      </w:r>
      <w:r>
        <w:t xml:space="preserve"> </w:t>
      </w:r>
      <w:r>
        <w:rPr>
          <w:rFonts w:hint="eastAsia"/>
        </w:rPr>
        <w:t>PAM4</w:t>
      </w:r>
      <w:r>
        <w:rPr>
          <w:rFonts w:hint="eastAsia"/>
        </w:rPr>
        <w:t>技术实现</w:t>
      </w:r>
      <w:r>
        <w:t xml:space="preserve"> [cablesplususa, 2025.10; introl, </w:t>
      </w:r>
      <w:r>
        <w:rPr>
          <w:rFonts w:hint="eastAsia"/>
        </w:rPr>
        <w:t>2026.04]</w:t>
      </w:r>
      <w:r>
        <w:rPr>
          <w:rFonts w:hint="eastAsia"/>
        </w:rPr>
        <w:t>。中际旭创作为全球首发</w:t>
      </w:r>
      <w:r>
        <w:rPr>
          <w:rFonts w:hint="eastAsia"/>
        </w:rPr>
        <w:t>1.6T</w:t>
      </w:r>
      <w:r>
        <w:rPr>
          <w:rFonts w:hint="eastAsia"/>
        </w:rPr>
        <w:t>的厂商，大概率也将领跑</w:t>
      </w:r>
      <w:r>
        <w:rPr>
          <w:rFonts w:hint="eastAsia"/>
        </w:rPr>
        <w:t>3.2T</w:t>
      </w:r>
      <w:r>
        <w:rPr>
          <w:rFonts w:hint="eastAsia"/>
        </w:rPr>
        <w:t>的商用进程。</w:t>
      </w:r>
      <w:r>
        <w:rPr>
          <w:rFonts w:hint="eastAsia"/>
        </w:rPr>
        <w:t>2025</w:t>
      </w:r>
      <w:r>
        <w:rPr>
          <w:rFonts w:hint="eastAsia"/>
        </w:rPr>
        <w:t>年的行业展会已有多家厂商展示</w:t>
      </w:r>
      <w:r>
        <w:rPr>
          <w:rFonts w:hint="eastAsia"/>
        </w:rPr>
        <w:t>3.2T</w:t>
      </w:r>
      <w:r>
        <w:rPr>
          <w:rFonts w:hint="eastAsia"/>
        </w:rPr>
        <w:t>技术方案</w:t>
      </w:r>
      <w:r>
        <w:t xml:space="preserve"> [cablesplususa, 2025.10]</w:t>
      </w:r>
      <w:r>
        <w:t>。</w:t>
      </w:r>
    </w:p>
    <w:p w14:paraId="3D638E81" w14:textId="77777777" w:rsidR="00096173" w:rsidRDefault="00000000">
      <w:pPr>
        <w:pStyle w:val="a0"/>
      </w:pPr>
      <w:r>
        <w:rPr>
          <w:rFonts w:hint="eastAsia"/>
        </w:rPr>
        <w:t>3.2T</w:t>
      </w:r>
      <w:r>
        <w:rPr>
          <w:rFonts w:hint="eastAsia"/>
        </w:rPr>
        <w:t>光模块的技术挑战主要集中在：（</w:t>
      </w:r>
      <w:r>
        <w:rPr>
          <w:rFonts w:hint="eastAsia"/>
        </w:rPr>
        <w:t>1</w:t>
      </w:r>
      <w:r>
        <w:rPr>
          <w:rFonts w:hint="eastAsia"/>
        </w:rPr>
        <w:t>）单波</w:t>
      </w:r>
      <w:r>
        <w:rPr>
          <w:rFonts w:hint="eastAsia"/>
        </w:rPr>
        <w:t>400G</w:t>
      </w:r>
      <w:r>
        <w:rPr>
          <w:rFonts w:hint="eastAsia"/>
        </w:rPr>
        <w:t>已触及纯硅光的物理性能天花板，需要新材料调制器（如</w:t>
      </w:r>
      <w:r>
        <w:rPr>
          <w:rFonts w:hint="eastAsia"/>
        </w:rPr>
        <w:t>TFLN</w:t>
      </w:r>
      <w:r>
        <w:rPr>
          <w:rFonts w:hint="eastAsia"/>
        </w:rPr>
        <w:t>）或混合集成方案</w:t>
      </w:r>
      <w:r>
        <w:t xml:space="preserve"> </w:t>
      </w:r>
      <w:r>
        <w:rPr>
          <w:rFonts w:hint="eastAsia"/>
        </w:rPr>
        <w:t>[</w:t>
      </w:r>
      <w:r>
        <w:rPr>
          <w:rFonts w:hint="eastAsia"/>
        </w:rPr>
        <w:t>东方财富</w:t>
      </w:r>
      <w:r>
        <w:rPr>
          <w:rFonts w:hint="eastAsia"/>
        </w:rPr>
        <w:t>,</w:t>
      </w:r>
      <w:r>
        <w:t xml:space="preserve"> </w:t>
      </w:r>
      <w:r>
        <w:rPr>
          <w:rFonts w:hint="eastAsia"/>
        </w:rPr>
        <w:t>2026.02];</w:t>
      </w:r>
      <w:r>
        <w:rPr>
          <w:rFonts w:hint="eastAsia"/>
        </w:rPr>
        <w:t>（</w:t>
      </w:r>
      <w:r>
        <w:rPr>
          <w:rFonts w:hint="eastAsia"/>
        </w:rPr>
        <w:t>2</w:t>
      </w:r>
      <w:r>
        <w:rPr>
          <w:rFonts w:hint="eastAsia"/>
        </w:rPr>
        <w:t>）功耗控制——</w:t>
      </w:r>
      <w:r>
        <w:rPr>
          <w:rFonts w:hint="eastAsia"/>
        </w:rPr>
        <w:t>3.2T</w:t>
      </w:r>
      <w:r>
        <w:rPr>
          <w:rFonts w:hint="eastAsia"/>
        </w:rPr>
        <w:t>模块若采用传统</w:t>
      </w:r>
      <w:r>
        <w:rPr>
          <w:rFonts w:hint="eastAsia"/>
        </w:rPr>
        <w:t>DSP</w:t>
      </w:r>
      <w:r>
        <w:rPr>
          <w:rFonts w:hint="eastAsia"/>
        </w:rPr>
        <w:t>方案，功耗可能超</w:t>
      </w:r>
      <w:r>
        <w:rPr>
          <w:rFonts w:hint="eastAsia"/>
        </w:rPr>
        <w:t>30W</w:t>
      </w:r>
      <w:r>
        <w:rPr>
          <w:rFonts w:hint="eastAsia"/>
        </w:rPr>
        <w:t>，需要</w:t>
      </w:r>
      <w:r>
        <w:rPr>
          <w:rFonts w:hint="eastAsia"/>
        </w:rPr>
        <w:t>LPO/CPO</w:t>
      </w:r>
      <w:r>
        <w:rPr>
          <w:rFonts w:hint="eastAsia"/>
        </w:rPr>
        <w:t>方案辅助；（</w:t>
      </w:r>
      <w:r>
        <w:rPr>
          <w:rFonts w:hint="eastAsia"/>
        </w:rPr>
        <w:t>3</w:t>
      </w:r>
      <w:r>
        <w:rPr>
          <w:rFonts w:hint="eastAsia"/>
        </w:rPr>
        <w:t>）光芯片供应——</w:t>
      </w:r>
      <w:r>
        <w:rPr>
          <w:rFonts w:hint="eastAsia"/>
        </w:rPr>
        <w:t>200G+</w:t>
      </w:r>
      <w:r>
        <w:t xml:space="preserve"> </w:t>
      </w:r>
      <w:r>
        <w:rPr>
          <w:rFonts w:hint="eastAsia"/>
        </w:rPr>
        <w:t>EML</w:t>
      </w:r>
      <w:r>
        <w:rPr>
          <w:rFonts w:hint="eastAsia"/>
        </w:rPr>
        <w:t>芯片的产能和良率需要进一步提升。</w:t>
      </w:r>
    </w:p>
    <w:p w14:paraId="2F5ED03E" w14:textId="77777777" w:rsidR="00096173" w:rsidRDefault="00000000">
      <w:pPr>
        <w:pStyle w:val="3"/>
      </w:pPr>
      <w:bookmarkStart w:id="38" w:name="cpo量产时间线"/>
      <w:bookmarkEnd w:id="37"/>
      <w:r>
        <w:t xml:space="preserve">3.5.2 </w:t>
      </w:r>
      <w:r>
        <w:rPr>
          <w:rFonts w:hint="eastAsia"/>
        </w:rPr>
        <w:t>CPO</w:t>
      </w:r>
      <w:r>
        <w:rPr>
          <w:rFonts w:hint="eastAsia"/>
        </w:rPr>
        <w:t>量产时间线</w:t>
      </w:r>
    </w:p>
    <w:p w14:paraId="6367AB25" w14:textId="77777777" w:rsidR="00096173" w:rsidRDefault="00000000">
      <w:pPr>
        <w:pStyle w:val="FirstParagraph"/>
      </w:pPr>
      <w:r>
        <w:rPr>
          <w:rFonts w:hint="eastAsia"/>
        </w:rPr>
        <w:t>CPO</w:t>
      </w:r>
      <w:r>
        <w:rPr>
          <w:rFonts w:hint="eastAsia"/>
        </w:rPr>
        <w:t>技术将光引擎与交换</w:t>
      </w:r>
      <w:r>
        <w:rPr>
          <w:rFonts w:hint="eastAsia"/>
        </w:rPr>
        <w:t>ASIC</w:t>
      </w:r>
      <w:r>
        <w:rPr>
          <w:rFonts w:hint="eastAsia"/>
        </w:rPr>
        <w:t>共封装，在功耗和密度上具有显著优势。当前主要推动者为</w:t>
      </w:r>
      <w:r>
        <w:rPr>
          <w:rFonts w:hint="eastAsia"/>
        </w:rPr>
        <w:t>Broadcom</w:t>
      </w:r>
      <w:r>
        <w:rPr>
          <w:rFonts w:hint="eastAsia"/>
        </w:rPr>
        <w:t>（</w:t>
      </w:r>
      <w:r>
        <w:rPr>
          <w:rFonts w:hint="eastAsia"/>
        </w:rPr>
        <w:t>200G</w:t>
      </w:r>
      <w:r>
        <w:t xml:space="preserve"> </w:t>
      </w:r>
      <w:r>
        <w:rPr>
          <w:rFonts w:hint="eastAsia"/>
        </w:rPr>
        <w:t>SerDes</w:t>
      </w:r>
      <w:r>
        <w:rPr>
          <w:rFonts w:hint="eastAsia"/>
        </w:rPr>
        <w:t>专为</w:t>
      </w:r>
      <w:r>
        <w:rPr>
          <w:rFonts w:hint="eastAsia"/>
        </w:rPr>
        <w:t>CPO</w:t>
      </w:r>
      <w:r>
        <w:rPr>
          <w:rFonts w:hint="eastAsia"/>
        </w:rPr>
        <w:t>开发）、</w:t>
      </w:r>
      <w:r>
        <w:rPr>
          <w:rFonts w:hint="eastAsia"/>
        </w:rPr>
        <w:t>NVIDIA/Intel</w:t>
      </w:r>
      <w:r>
        <w:rPr>
          <w:rFonts w:hint="eastAsia"/>
        </w:rPr>
        <w:t>（集成硅光与</w:t>
      </w:r>
      <w:r>
        <w:rPr>
          <w:rFonts w:hint="eastAsia"/>
        </w:rPr>
        <w:t>ASIC</w:t>
      </w:r>
      <w:r>
        <w:rPr>
          <w:rFonts w:hint="eastAsia"/>
        </w:rPr>
        <w:t>）、</w:t>
      </w:r>
      <w:r>
        <w:rPr>
          <w:rFonts w:hint="eastAsia"/>
        </w:rPr>
        <w:t>Marvell</w:t>
      </w:r>
      <w:r>
        <w:rPr>
          <w:rFonts w:hint="eastAsia"/>
        </w:rPr>
        <w:t>等</w:t>
      </w:r>
      <w:r>
        <w:t xml:space="preserve"> [LightCounting, 2023.05; gigalight, 2025.06]</w:t>
      </w:r>
      <w:r>
        <w:t>。</w:t>
      </w:r>
    </w:p>
    <w:p w14:paraId="1B1D955E" w14:textId="77777777" w:rsidR="00096173" w:rsidRDefault="00000000">
      <w:pPr>
        <w:pStyle w:val="a0"/>
      </w:pPr>
      <w:r>
        <w:rPr>
          <w:rFonts w:hint="eastAsia"/>
          <w:b/>
          <w:bCs/>
        </w:rPr>
        <w:lastRenderedPageBreak/>
        <w:t>CPO</w:t>
      </w:r>
      <w:r>
        <w:rPr>
          <w:rFonts w:hint="eastAsia"/>
          <w:b/>
          <w:bCs/>
        </w:rPr>
        <w:t>量产路线图：</w:t>
      </w:r>
      <w:r>
        <w:t xml:space="preserve"> - </w:t>
      </w:r>
      <w:r>
        <w:rPr>
          <w:rFonts w:hint="eastAsia"/>
          <w:b/>
          <w:bCs/>
        </w:rPr>
        <w:t>2025-2026</w:t>
      </w:r>
      <w:r>
        <w:rPr>
          <w:rFonts w:hint="eastAsia"/>
          <w:b/>
          <w:bCs/>
        </w:rPr>
        <w:t>年：</w:t>
      </w:r>
      <w:r>
        <w:t xml:space="preserve"> </w:t>
      </w:r>
      <w:r>
        <w:rPr>
          <w:rFonts w:hint="eastAsia"/>
        </w:rPr>
        <w:t>早期商用试验，以</w:t>
      </w:r>
      <w:r>
        <w:rPr>
          <w:rFonts w:hint="eastAsia"/>
        </w:rPr>
        <w:t>800G/1.6T</w:t>
      </w:r>
      <w:r>
        <w:rPr>
          <w:rFonts w:hint="eastAsia"/>
        </w:rPr>
        <w:t>端口为主</w:t>
      </w:r>
      <w:r>
        <w:t xml:space="preserve"> [hyc-system, 2025; Cignal AI, 2025.02] - </w:t>
      </w:r>
      <w:r>
        <w:rPr>
          <w:rFonts w:hint="eastAsia"/>
          <w:b/>
          <w:bCs/>
        </w:rPr>
        <w:t>2027</w:t>
      </w:r>
      <w:r>
        <w:rPr>
          <w:rFonts w:hint="eastAsia"/>
          <w:b/>
          <w:bCs/>
        </w:rPr>
        <w:t>年：</w:t>
      </w:r>
      <w:r>
        <w:t xml:space="preserve"> </w:t>
      </w:r>
      <w:r>
        <w:rPr>
          <w:rFonts w:hint="eastAsia"/>
        </w:rPr>
        <w:t>高良率量产，主要面向</w:t>
      </w:r>
      <w:r>
        <w:rPr>
          <w:rFonts w:hint="eastAsia"/>
        </w:rPr>
        <w:t>scale-up</w:t>
      </w:r>
      <w:r>
        <w:rPr>
          <w:rFonts w:hint="eastAsia"/>
        </w:rPr>
        <w:t>短距互联（≤</w:t>
      </w:r>
      <w:r>
        <w:rPr>
          <w:rFonts w:hint="eastAsia"/>
        </w:rPr>
        <w:t>500m</w:t>
      </w:r>
      <w:r>
        <w:rPr>
          <w:rFonts w:hint="eastAsia"/>
        </w:rPr>
        <w:t>）</w:t>
      </w:r>
      <w:r>
        <w:t xml:space="preserve"> - </w:t>
      </w:r>
      <w:r>
        <w:rPr>
          <w:rFonts w:hint="eastAsia"/>
          <w:b/>
          <w:bCs/>
        </w:rPr>
        <w:t>2028-2030</w:t>
      </w:r>
      <w:r>
        <w:rPr>
          <w:rFonts w:hint="eastAsia"/>
          <w:b/>
          <w:bCs/>
        </w:rPr>
        <w:t>年：</w:t>
      </w:r>
      <w:r>
        <w:t xml:space="preserve"> </w:t>
      </w:r>
      <w:r>
        <w:rPr>
          <w:rFonts w:hint="eastAsia"/>
        </w:rPr>
        <w:t>大批量部署，</w:t>
      </w:r>
      <w:r>
        <w:rPr>
          <w:rFonts w:hint="eastAsia"/>
        </w:rPr>
        <w:t>CPO+LPO</w:t>
      </w:r>
      <w:r>
        <w:rPr>
          <w:rFonts w:hint="eastAsia"/>
        </w:rPr>
        <w:t>在</w:t>
      </w:r>
      <w:r>
        <w:rPr>
          <w:rFonts w:hint="eastAsia"/>
        </w:rPr>
        <w:t>scale-up</w:t>
      </w:r>
      <w:r>
        <w:rPr>
          <w:rFonts w:hint="eastAsia"/>
        </w:rPr>
        <w:t>网络中加速渗透，推动硅光市占率从</w:t>
      </w:r>
      <w:r>
        <w:rPr>
          <w:rFonts w:hint="eastAsia"/>
        </w:rPr>
        <w:t>30%</w:t>
      </w:r>
      <w:r>
        <w:rPr>
          <w:rFonts w:hint="eastAsia"/>
        </w:rPr>
        <w:t>升至</w:t>
      </w:r>
      <w:r>
        <w:rPr>
          <w:rFonts w:hint="eastAsia"/>
        </w:rPr>
        <w:t>60%</w:t>
      </w:r>
      <w:r>
        <w:t xml:space="preserve"> [LightCounting, 2025.05; eetimes, 2025.11]</w:t>
      </w:r>
    </w:p>
    <w:p w14:paraId="58F7F257" w14:textId="77777777" w:rsidR="00096173" w:rsidRDefault="00000000">
      <w:pPr>
        <w:pStyle w:val="a0"/>
      </w:pPr>
      <w:r>
        <w:t xml:space="preserve">Siemens </w:t>
      </w:r>
      <w:r>
        <w:rPr>
          <w:rFonts w:hint="eastAsia"/>
        </w:rPr>
        <w:t>Semiconductor</w:t>
      </w:r>
      <w:r>
        <w:rPr>
          <w:rFonts w:hint="eastAsia"/>
        </w:rPr>
        <w:t>认为，</w:t>
      </w:r>
      <w:r>
        <w:rPr>
          <w:rFonts w:hint="eastAsia"/>
        </w:rPr>
        <w:t>2026-2027</w:t>
      </w:r>
      <w:r>
        <w:rPr>
          <w:rFonts w:hint="eastAsia"/>
        </w:rPr>
        <w:t>年</w:t>
      </w:r>
      <w:r>
        <w:rPr>
          <w:rFonts w:hint="eastAsia"/>
        </w:rPr>
        <w:t>CPO</w:t>
      </w:r>
      <w:r>
        <w:rPr>
          <w:rFonts w:hint="eastAsia"/>
        </w:rPr>
        <w:t>从早期部署到更广泛采用的过渡将取决于生态系统的成熟度</w:t>
      </w:r>
      <w:r>
        <w:t xml:space="preserve"> [Siemens, </w:t>
      </w:r>
      <w:r>
        <w:rPr>
          <w:rFonts w:hint="eastAsia"/>
        </w:rPr>
        <w:t>2026.02]</w:t>
      </w:r>
      <w:r>
        <w:rPr>
          <w:rFonts w:hint="eastAsia"/>
        </w:rPr>
        <w:t>。</w:t>
      </w:r>
      <w:r>
        <w:rPr>
          <w:rFonts w:hint="eastAsia"/>
        </w:rPr>
        <w:t>CPO</w:t>
      </w:r>
      <w:r>
        <w:rPr>
          <w:rFonts w:hint="eastAsia"/>
        </w:rPr>
        <w:t>的大规模部署仍需</w:t>
      </w:r>
      <w:r>
        <w:rPr>
          <w:rFonts w:hint="eastAsia"/>
        </w:rPr>
        <w:t>3-5</w:t>
      </w:r>
      <w:r>
        <w:rPr>
          <w:rFonts w:hint="eastAsia"/>
        </w:rPr>
        <w:t>年</w:t>
      </w:r>
      <w:r>
        <w:t xml:space="preserve"> [Cignal AI, 2025.02]</w:t>
      </w:r>
      <w:r>
        <w:t>。</w:t>
      </w:r>
    </w:p>
    <w:p w14:paraId="3B18E07A" w14:textId="77777777" w:rsidR="00096173" w:rsidRDefault="00000000">
      <w:pPr>
        <w:pStyle w:val="3"/>
      </w:pPr>
      <w:bookmarkStart w:id="39" w:name="新型光芯片tfln的产业化前景"/>
      <w:bookmarkEnd w:id="38"/>
      <w:r>
        <w:t xml:space="preserve">3.5.3 </w:t>
      </w:r>
      <w:r>
        <w:rPr>
          <w:rFonts w:hint="eastAsia"/>
        </w:rPr>
        <w:t>新型光芯片：</w:t>
      </w:r>
      <w:r>
        <w:rPr>
          <w:rFonts w:hint="eastAsia"/>
        </w:rPr>
        <w:t>TFLN</w:t>
      </w:r>
      <w:r>
        <w:rPr>
          <w:rFonts w:hint="eastAsia"/>
        </w:rPr>
        <w:t>的产业化前景</w:t>
      </w:r>
    </w:p>
    <w:p w14:paraId="44687F3D" w14:textId="77777777" w:rsidR="00096173" w:rsidRDefault="00000000">
      <w:pPr>
        <w:pStyle w:val="FirstParagraph"/>
      </w:pPr>
      <w:r>
        <w:rPr>
          <w:rFonts w:hint="eastAsia"/>
        </w:rPr>
        <w:t>薄膜铌酸锂（</w:t>
      </w:r>
      <w:r>
        <w:rPr>
          <w:rFonts w:hint="eastAsia"/>
        </w:rPr>
        <w:t>TFLN</w:t>
      </w:r>
      <w:r>
        <w:rPr>
          <w:rFonts w:hint="eastAsia"/>
        </w:rPr>
        <w:t>）作为下一代光调制材料，其产业化进程值得关注：</w:t>
      </w:r>
    </w:p>
    <w:p w14:paraId="77E6159B" w14:textId="77777777" w:rsidR="00096173" w:rsidRDefault="00000000">
      <w:pPr>
        <w:pStyle w:val="Compact"/>
        <w:numPr>
          <w:ilvl w:val="0"/>
          <w:numId w:val="5"/>
        </w:numPr>
      </w:pPr>
      <w:r>
        <w:rPr>
          <w:rFonts w:hint="eastAsia"/>
          <w:b/>
          <w:bCs/>
        </w:rPr>
        <w:t>性能优势：</w:t>
      </w:r>
      <w:r>
        <w:t xml:space="preserve"> </w:t>
      </w:r>
      <w:r>
        <w:rPr>
          <w:rFonts w:hint="eastAsia"/>
        </w:rPr>
        <w:t>电光系数高（</w:t>
      </w:r>
      <w:r>
        <w:rPr>
          <w:rFonts w:hint="eastAsia"/>
        </w:rPr>
        <w:t>r33</w:t>
      </w:r>
      <w:r>
        <w:rPr>
          <w:rFonts w:hint="eastAsia"/>
        </w:rPr>
        <w:t>≈</w:t>
      </w:r>
      <w:r>
        <w:rPr>
          <w:rFonts w:hint="eastAsia"/>
        </w:rPr>
        <w:t>80</w:t>
      </w:r>
      <w:r>
        <w:t xml:space="preserve"> </w:t>
      </w:r>
      <w:r>
        <w:rPr>
          <w:rFonts w:hint="eastAsia"/>
        </w:rPr>
        <w:t>pm/V</w:t>
      </w:r>
      <w:r>
        <w:rPr>
          <w:rFonts w:hint="eastAsia"/>
        </w:rPr>
        <w:t>）、线性度优异、带宽潜力大，特别适合</w:t>
      </w:r>
      <w:r>
        <w:rPr>
          <w:rFonts w:hint="eastAsia"/>
        </w:rPr>
        <w:t>3.2T+</w:t>
      </w:r>
      <w:r>
        <w:rPr>
          <w:rFonts w:hint="eastAsia"/>
        </w:rPr>
        <w:t>的高速相干和</w:t>
      </w:r>
      <w:r>
        <w:rPr>
          <w:rFonts w:hint="eastAsia"/>
        </w:rPr>
        <w:t>IMDD</w:t>
      </w:r>
      <w:r>
        <w:rPr>
          <w:rFonts w:hint="eastAsia"/>
        </w:rPr>
        <w:t>应用</w:t>
      </w:r>
      <w:r>
        <w:t xml:space="preserve"> [zmsh-materials, 2025.05]</w:t>
      </w:r>
    </w:p>
    <w:p w14:paraId="50D7E254" w14:textId="77777777" w:rsidR="00096173" w:rsidRDefault="00000000">
      <w:pPr>
        <w:pStyle w:val="Compact"/>
        <w:numPr>
          <w:ilvl w:val="0"/>
          <w:numId w:val="5"/>
        </w:numPr>
      </w:pPr>
      <w:r>
        <w:rPr>
          <w:rFonts w:hint="eastAsia"/>
          <w:b/>
          <w:bCs/>
        </w:rPr>
        <w:t>市场空间：</w:t>
      </w:r>
      <w:r>
        <w:t xml:space="preserve"> </w:t>
      </w:r>
      <w:r>
        <w:rPr>
          <w:rFonts w:hint="eastAsia"/>
        </w:rPr>
        <w:t>2025</w:t>
      </w:r>
      <w:r>
        <w:rPr>
          <w:rFonts w:hint="eastAsia"/>
        </w:rPr>
        <w:t>年全球</w:t>
      </w:r>
      <w:r>
        <w:rPr>
          <w:rFonts w:hint="eastAsia"/>
        </w:rPr>
        <w:t>TFLN</w:t>
      </w:r>
      <w:r>
        <w:rPr>
          <w:rFonts w:hint="eastAsia"/>
        </w:rPr>
        <w:t>调制器市场约</w:t>
      </w:r>
      <w:r>
        <w:rPr>
          <w:rFonts w:hint="eastAsia"/>
        </w:rPr>
        <w:t>3,430</w:t>
      </w:r>
      <w:r>
        <w:rPr>
          <w:rFonts w:hint="eastAsia"/>
        </w:rPr>
        <w:t>万美元，预计</w:t>
      </w:r>
      <w:r>
        <w:rPr>
          <w:rFonts w:hint="eastAsia"/>
        </w:rPr>
        <w:t>2026-2034</w:t>
      </w:r>
      <w:r>
        <w:rPr>
          <w:rFonts w:hint="eastAsia"/>
        </w:rPr>
        <w:t>年</w:t>
      </w:r>
      <w:r>
        <w:rPr>
          <w:rFonts w:hint="eastAsia"/>
        </w:rPr>
        <w:t>CAGR</w:t>
      </w:r>
      <w:r>
        <w:rPr>
          <w:rFonts w:hint="eastAsia"/>
        </w:rPr>
        <w:t>达</w:t>
      </w:r>
      <w:r>
        <w:rPr>
          <w:rFonts w:hint="eastAsia"/>
        </w:rPr>
        <w:t>46.86%</w:t>
      </w:r>
      <w:r>
        <w:rPr>
          <w:rFonts w:hint="eastAsia"/>
        </w:rPr>
        <w:t>，</w:t>
      </w:r>
      <w:r>
        <w:rPr>
          <w:rFonts w:hint="eastAsia"/>
        </w:rPr>
        <w:t>2034</w:t>
      </w:r>
      <w:r>
        <w:rPr>
          <w:rFonts w:hint="eastAsia"/>
        </w:rPr>
        <w:t>年达</w:t>
      </w:r>
      <w:r>
        <w:rPr>
          <w:rFonts w:hint="eastAsia"/>
        </w:rPr>
        <w:t>15.1</w:t>
      </w:r>
      <w:r>
        <w:rPr>
          <w:rFonts w:hint="eastAsia"/>
        </w:rPr>
        <w:t>亿美元</w:t>
      </w:r>
      <w:r>
        <w:t xml:space="preserve"> [GII, 2025; LP Information, 2025]</w:t>
      </w:r>
    </w:p>
    <w:p w14:paraId="051296A6" w14:textId="77777777" w:rsidR="00096173" w:rsidRDefault="00000000">
      <w:pPr>
        <w:pStyle w:val="Compact"/>
        <w:numPr>
          <w:ilvl w:val="0"/>
          <w:numId w:val="5"/>
        </w:numPr>
      </w:pPr>
      <w:r>
        <w:rPr>
          <w:rFonts w:hint="eastAsia"/>
          <w:b/>
          <w:bCs/>
        </w:rPr>
        <w:t>产业化阶段：</w:t>
      </w:r>
      <w:r>
        <w:t xml:space="preserve"> </w:t>
      </w:r>
      <w:r>
        <w:rPr>
          <w:rFonts w:hint="eastAsia"/>
        </w:rPr>
        <w:t>当前处于市场导入期，主要玩家包括</w:t>
      </w:r>
      <w:r>
        <w:rPr>
          <w:rFonts w:hint="eastAsia"/>
        </w:rPr>
        <w:t>HyperLight</w:t>
      </w:r>
      <w:r>
        <w:rPr>
          <w:rFonts w:hint="eastAsia"/>
        </w:rPr>
        <w:t>（被</w:t>
      </w:r>
      <w:r>
        <w:rPr>
          <w:rFonts w:hint="eastAsia"/>
        </w:rPr>
        <w:t>Cisco</w:t>
      </w:r>
      <w:r>
        <w:rPr>
          <w:rFonts w:hint="eastAsia"/>
        </w:rPr>
        <w:t>收购）、</w:t>
      </w:r>
      <w:r>
        <w:rPr>
          <w:rFonts w:hint="eastAsia"/>
        </w:rPr>
        <w:t>NeoPhotonics</w:t>
      </w:r>
      <w:r>
        <w:rPr>
          <w:rFonts w:hint="eastAsia"/>
        </w:rPr>
        <w:t>（被</w:t>
      </w:r>
      <w:r>
        <w:rPr>
          <w:rFonts w:hint="eastAsia"/>
        </w:rPr>
        <w:t>Lumentum</w:t>
      </w:r>
      <w:r>
        <w:rPr>
          <w:rFonts w:hint="eastAsia"/>
        </w:rPr>
        <w:t>收购）、</w:t>
      </w:r>
      <w:r>
        <w:rPr>
          <w:rFonts w:hint="eastAsia"/>
        </w:rPr>
        <w:t>SHF</w:t>
      </w:r>
      <w:r>
        <w:rPr>
          <w:rFonts w:hint="eastAsia"/>
        </w:rPr>
        <w:t>等。</w:t>
      </w:r>
      <w:r>
        <w:rPr>
          <w:rFonts w:hint="eastAsia"/>
        </w:rPr>
        <w:t>OFC</w:t>
      </w:r>
      <w:r>
        <w:t xml:space="preserve"> </w:t>
      </w:r>
      <w:r>
        <w:rPr>
          <w:rFonts w:hint="eastAsia"/>
        </w:rPr>
        <w:t>2025</w:t>
      </w:r>
      <w:r>
        <w:rPr>
          <w:rFonts w:hint="eastAsia"/>
        </w:rPr>
        <w:t>的产业讨论认为</w:t>
      </w:r>
      <w:r>
        <w:rPr>
          <w:rFonts w:hint="eastAsia"/>
        </w:rPr>
        <w:t>TFLN</w:t>
      </w:r>
      <w:r>
        <w:rPr>
          <w:rFonts w:hint="eastAsia"/>
        </w:rPr>
        <w:t>将从</w:t>
      </w:r>
      <w:r>
        <w:rPr>
          <w:rFonts w:hint="eastAsia"/>
        </w:rPr>
        <w:t>1.6T</w:t>
      </w:r>
      <w:r>
        <w:rPr>
          <w:rFonts w:hint="eastAsia"/>
        </w:rPr>
        <w:t>市场小份额切入，逐步向</w:t>
      </w:r>
      <w:r>
        <w:rPr>
          <w:rFonts w:hint="eastAsia"/>
        </w:rPr>
        <w:t>3.2T</w:t>
      </w:r>
      <w:r>
        <w:rPr>
          <w:rFonts w:hint="eastAsia"/>
        </w:rPr>
        <w:t>渗透</w:t>
      </w:r>
      <w:r>
        <w:t xml:space="preserve"> </w:t>
      </w:r>
      <w:r>
        <w:rPr>
          <w:rFonts w:hint="eastAsia"/>
        </w:rPr>
        <w:t>[</w:t>
      </w:r>
      <w:r>
        <w:rPr>
          <w:rFonts w:hint="eastAsia"/>
        </w:rPr>
        <w:t>腾讯云</w:t>
      </w:r>
      <w:r>
        <w:rPr>
          <w:rFonts w:hint="eastAsia"/>
        </w:rPr>
        <w:t>,</w:t>
      </w:r>
      <w:r>
        <w:t xml:space="preserve"> 2025]</w:t>
      </w:r>
    </w:p>
    <w:p w14:paraId="352A0186" w14:textId="77777777" w:rsidR="00096173" w:rsidRDefault="00000000">
      <w:pPr>
        <w:pStyle w:val="Compact"/>
        <w:numPr>
          <w:ilvl w:val="0"/>
          <w:numId w:val="5"/>
        </w:numPr>
      </w:pPr>
      <w:r>
        <w:rPr>
          <w:rFonts w:hint="eastAsia"/>
          <w:b/>
          <w:bCs/>
        </w:rPr>
        <w:t>投资逻辑：</w:t>
      </w:r>
      <w:r>
        <w:t xml:space="preserve"> </w:t>
      </w:r>
      <w:r>
        <w:rPr>
          <w:rFonts w:hint="eastAsia"/>
        </w:rPr>
        <w:t>TFLN</w:t>
      </w:r>
      <w:r>
        <w:rPr>
          <w:rFonts w:hint="eastAsia"/>
        </w:rPr>
        <w:t>是”硅光</w:t>
      </w:r>
      <w:r>
        <w:rPr>
          <w:rFonts w:hint="eastAsia"/>
        </w:rPr>
        <w:t>+</w:t>
      </w:r>
      <w:r>
        <w:rPr>
          <w:rFonts w:hint="eastAsia"/>
        </w:rPr>
        <w:t>铌酸锂”异质集成方案的核心材料，有望在</w:t>
      </w:r>
      <w:r>
        <w:rPr>
          <w:rFonts w:hint="eastAsia"/>
        </w:rPr>
        <w:t>3.2T</w:t>
      </w:r>
      <w:r>
        <w:rPr>
          <w:rFonts w:hint="eastAsia"/>
        </w:rPr>
        <w:t>时代成为关键增量环节。但短期内市场规模有限（</w:t>
      </w:r>
      <w:r>
        <w:rPr>
          <w:rFonts w:hint="eastAsia"/>
        </w:rPr>
        <w:t>&lt;5,000</w:t>
      </w:r>
      <w:r>
        <w:rPr>
          <w:rFonts w:hint="eastAsia"/>
        </w:rPr>
        <w:t>万美元），投资更多是主题性机会</w:t>
      </w:r>
    </w:p>
    <w:p w14:paraId="27893365" w14:textId="77777777" w:rsidR="00096173" w:rsidRDefault="00000000">
      <w:pPr>
        <w:pStyle w:val="FirstParagraph"/>
      </w:pPr>
      <w:r>
        <w:rPr>
          <w:rFonts w:hint="eastAsia"/>
          <w:b/>
          <w:bCs/>
        </w:rPr>
        <w:t>“光替铜”趋势：</w:t>
      </w:r>
      <w:r>
        <w:t xml:space="preserve"> </w:t>
      </w:r>
      <w:r>
        <w:rPr>
          <w:rFonts w:hint="eastAsia"/>
        </w:rPr>
        <w:t>高盛预计机柜内互联从铜缆向光互联迁移将在</w:t>
      </w:r>
      <w:r>
        <w:rPr>
          <w:rFonts w:hint="eastAsia"/>
        </w:rPr>
        <w:t>2027</w:t>
      </w:r>
      <w:r>
        <w:rPr>
          <w:rFonts w:hint="eastAsia"/>
        </w:rPr>
        <w:t>年大规模应用，打开千亿级全新市场</w:t>
      </w:r>
      <w:r>
        <w:t xml:space="preserve"> [stcn, </w:t>
      </w:r>
      <w:r>
        <w:rPr>
          <w:rFonts w:hint="eastAsia"/>
        </w:rPr>
        <w:t>2026.01]</w:t>
      </w:r>
      <w:r>
        <w:rPr>
          <w:rFonts w:hint="eastAsia"/>
        </w:rPr>
        <w:t>。这意味着光模块的应用场景将从传统的交换机间互联扩展到服务器和</w:t>
      </w:r>
      <w:r>
        <w:rPr>
          <w:rFonts w:hint="eastAsia"/>
        </w:rPr>
        <w:t>GPU</w:t>
      </w:r>
      <w:r>
        <w:rPr>
          <w:rFonts w:hint="eastAsia"/>
        </w:rPr>
        <w:t>间的机柜内互联，潜在市场空间成倍扩大。</w:t>
      </w:r>
    </w:p>
    <w:p w14:paraId="558568A1" w14:textId="77777777" w:rsidR="00096173" w:rsidRDefault="00000000">
      <w:r>
        <w:pict w14:anchorId="1FCD0A58">
          <v:rect id="_x0000_i1028" style="width:0;height:1.5pt" o:hralign="center" o:hrstd="t" o:hr="t"/>
        </w:pict>
      </w:r>
    </w:p>
    <w:p w14:paraId="7A0BD881" w14:textId="77777777" w:rsidR="00096173" w:rsidRDefault="00000000">
      <w:pPr>
        <w:pStyle w:val="FirstParagraph"/>
      </w:pPr>
      <w:r>
        <w:rPr>
          <w:rFonts w:hint="eastAsia"/>
          <w:b/>
          <w:bCs/>
        </w:rPr>
        <w:t>数据来源汇总：</w:t>
      </w:r>
      <w:r>
        <w:t xml:space="preserve"> - </w:t>
      </w:r>
      <w:r>
        <w:rPr>
          <w:rFonts w:hint="eastAsia"/>
        </w:rPr>
        <w:t>LightCounting</w:t>
      </w:r>
      <w:r>
        <w:rPr>
          <w:rFonts w:hint="eastAsia"/>
        </w:rPr>
        <w:t>（光模块市场排名、硅光</w:t>
      </w:r>
      <w:r>
        <w:rPr>
          <w:rFonts w:hint="eastAsia"/>
        </w:rPr>
        <w:t>/CPO</w:t>
      </w:r>
      <w:r>
        <w:rPr>
          <w:rFonts w:hint="eastAsia"/>
        </w:rPr>
        <w:t>预测）</w:t>
      </w:r>
      <w:r>
        <w:rPr>
          <w:rFonts w:hint="eastAsia"/>
        </w:rPr>
        <w:t>[2023.05,</w:t>
      </w:r>
      <w:r>
        <w:t xml:space="preserve"> 2025.05, 2025.12] - Cignal </w:t>
      </w:r>
      <w:r>
        <w:rPr>
          <w:rFonts w:hint="eastAsia"/>
        </w:rPr>
        <w:t>AI</w:t>
      </w:r>
      <w:r>
        <w:rPr>
          <w:rFonts w:hint="eastAsia"/>
        </w:rPr>
        <w:t>（</w:t>
      </w:r>
      <w:r>
        <w:rPr>
          <w:rFonts w:hint="eastAsia"/>
        </w:rPr>
        <w:t>800G</w:t>
      </w:r>
      <w:r>
        <w:rPr>
          <w:rFonts w:hint="eastAsia"/>
        </w:rPr>
        <w:t>出货、</w:t>
      </w:r>
      <w:r>
        <w:rPr>
          <w:rFonts w:hint="eastAsia"/>
        </w:rPr>
        <w:t>CPO</w:t>
      </w:r>
      <w:r>
        <w:rPr>
          <w:rFonts w:hint="eastAsia"/>
        </w:rPr>
        <w:t>技术更新）</w:t>
      </w:r>
      <w:r>
        <w:rPr>
          <w:rFonts w:hint="eastAsia"/>
        </w:rPr>
        <w:t>[2025.02,</w:t>
      </w:r>
      <w:r>
        <w:t xml:space="preserve"> 2025.05] - </w:t>
      </w:r>
      <w:r>
        <w:rPr>
          <w:rFonts w:hint="eastAsia"/>
        </w:rPr>
        <w:t>花旗研究（</w:t>
      </w:r>
      <w:r>
        <w:rPr>
          <w:rFonts w:hint="eastAsia"/>
        </w:rPr>
        <w:t>800G</w:t>
      </w:r>
      <w:r>
        <w:rPr>
          <w:rFonts w:hint="eastAsia"/>
        </w:rPr>
        <w:t>出货预测）</w:t>
      </w:r>
      <w:r>
        <w:rPr>
          <w:rFonts w:hint="eastAsia"/>
        </w:rPr>
        <w:t>[2025.05]</w:t>
      </w:r>
      <w:r>
        <w:t xml:space="preserve"> - </w:t>
      </w:r>
      <w:r>
        <w:rPr>
          <w:rFonts w:hint="eastAsia"/>
        </w:rPr>
        <w:t>各公司年报</w:t>
      </w:r>
      <w:r>
        <w:rPr>
          <w:rFonts w:hint="eastAsia"/>
        </w:rPr>
        <w:t>/</w:t>
      </w:r>
      <w:r>
        <w:rPr>
          <w:rFonts w:hint="eastAsia"/>
        </w:rPr>
        <w:t>季报：中际旭创、新易盛、天孚通信、</w:t>
      </w:r>
      <w:r>
        <w:rPr>
          <w:rFonts w:hint="eastAsia"/>
        </w:rPr>
        <w:t>Coherent</w:t>
      </w:r>
      <w:r>
        <w:rPr>
          <w:rFonts w:hint="eastAsia"/>
        </w:rPr>
        <w:t>、</w:t>
      </w:r>
      <w:r>
        <w:rPr>
          <w:rFonts w:hint="eastAsia"/>
        </w:rPr>
        <w:t>Lumentum</w:t>
      </w:r>
      <w:r>
        <w:rPr>
          <w:rFonts w:hint="eastAsia"/>
        </w:rPr>
        <w:t>、</w:t>
      </w:r>
      <w:r>
        <w:rPr>
          <w:rFonts w:hint="eastAsia"/>
        </w:rPr>
        <w:t>Fabrinet</w:t>
      </w:r>
      <w:r>
        <w:t xml:space="preserve"> - </w:t>
      </w:r>
      <w:r>
        <w:rPr>
          <w:rFonts w:hint="eastAsia"/>
        </w:rPr>
        <w:t>东方财富、新浪财经行业调研（</w:t>
      </w:r>
      <w:r>
        <w:rPr>
          <w:rFonts w:hint="eastAsia"/>
        </w:rPr>
        <w:t>ASP</w:t>
      </w:r>
      <w:r>
        <w:rPr>
          <w:rFonts w:hint="eastAsia"/>
        </w:rPr>
        <w:t>、光芯片价格）</w:t>
      </w:r>
      <w:r>
        <w:rPr>
          <w:rFonts w:hint="eastAsia"/>
        </w:rPr>
        <w:t>[2025.11,</w:t>
      </w:r>
      <w:r>
        <w:t xml:space="preserve"> 2026.01] - MarketsandMarkets</w:t>
      </w:r>
      <w:r>
        <w:t>、</w:t>
      </w:r>
      <w:r>
        <w:t xml:space="preserve">Mordor </w:t>
      </w:r>
      <w:r>
        <w:rPr>
          <w:rFonts w:hint="eastAsia"/>
        </w:rPr>
        <w:t>Intelligence</w:t>
      </w:r>
      <w:r>
        <w:rPr>
          <w:rFonts w:hint="eastAsia"/>
        </w:rPr>
        <w:t>（市场规模）</w:t>
      </w:r>
      <w:r>
        <w:rPr>
          <w:rFonts w:hint="eastAsia"/>
        </w:rPr>
        <w:t>[2024,</w:t>
      </w:r>
      <w:r>
        <w:t xml:space="preserve"> 2026] - Verified Market </w:t>
      </w:r>
      <w:r>
        <w:rPr>
          <w:rFonts w:hint="eastAsia"/>
        </w:rPr>
        <w:t>Research</w:t>
      </w:r>
      <w:r>
        <w:rPr>
          <w:rFonts w:hint="eastAsia"/>
        </w:rPr>
        <w:t>（</w:t>
      </w:r>
      <w:r>
        <w:rPr>
          <w:rFonts w:hint="eastAsia"/>
        </w:rPr>
        <w:t>EML</w:t>
      </w:r>
      <w:r>
        <w:rPr>
          <w:rFonts w:hint="eastAsia"/>
        </w:rPr>
        <w:t>芯片市场）</w:t>
      </w:r>
      <w:r>
        <w:rPr>
          <w:rFonts w:hint="eastAsia"/>
        </w:rPr>
        <w:t>[2025]</w:t>
      </w:r>
      <w:r>
        <w:t xml:space="preserve"> - </w:t>
      </w:r>
      <w:r>
        <w:rPr>
          <w:rFonts w:hint="eastAsia"/>
        </w:rPr>
        <w:t>intelmarketresearch</w:t>
      </w:r>
      <w:r>
        <w:rPr>
          <w:rFonts w:hint="eastAsia"/>
        </w:rPr>
        <w:t>（</w:t>
      </w:r>
      <w:r>
        <w:rPr>
          <w:rFonts w:hint="eastAsia"/>
        </w:rPr>
        <w:t>EML</w:t>
      </w:r>
      <w:r>
        <w:rPr>
          <w:rFonts w:hint="eastAsia"/>
        </w:rPr>
        <w:t>芯片份额）</w:t>
      </w:r>
      <w:r>
        <w:rPr>
          <w:rFonts w:hint="eastAsia"/>
        </w:rPr>
        <w:t>[2025]</w:t>
      </w:r>
      <w:r>
        <w:t xml:space="preserve"> - </w:t>
      </w:r>
      <w:r>
        <w:rPr>
          <w:rFonts w:hint="eastAsia"/>
        </w:rPr>
        <w:t>introl.com</w:t>
      </w:r>
      <w:r>
        <w:rPr>
          <w:rFonts w:hint="eastAsia"/>
        </w:rPr>
        <w:t>（数据中心光纤现状）</w:t>
      </w:r>
      <w:r>
        <w:rPr>
          <w:rFonts w:hint="eastAsia"/>
        </w:rPr>
        <w:t>[2026.04]#</w:t>
      </w:r>
      <w:r>
        <w:t xml:space="preserve"> </w:t>
      </w:r>
      <w:r>
        <w:rPr>
          <w:rFonts w:hint="eastAsia"/>
        </w:rPr>
        <w:t>第四章</w:t>
      </w:r>
      <w:r>
        <w:t xml:space="preserve"> </w:t>
      </w:r>
      <w:r>
        <w:rPr>
          <w:rFonts w:hint="eastAsia"/>
        </w:rPr>
        <w:t>光纤光缆</w:t>
      </w:r>
    </w:p>
    <w:p w14:paraId="337DBBE8" w14:textId="77777777" w:rsidR="00096173" w:rsidRDefault="00000000">
      <w:pPr>
        <w:pStyle w:val="2"/>
      </w:pPr>
      <w:bookmarkStart w:id="40" w:name="市场规模与增长预测-1"/>
      <w:bookmarkEnd w:id="36"/>
      <w:bookmarkEnd w:id="39"/>
      <w:r>
        <w:lastRenderedPageBreak/>
        <w:t xml:space="preserve">4.1 </w:t>
      </w:r>
      <w:r>
        <w:rPr>
          <w:rFonts w:hint="eastAsia"/>
        </w:rPr>
        <w:t>市场规模与增长预测</w:t>
      </w:r>
    </w:p>
    <w:p w14:paraId="799E949C" w14:textId="77777777" w:rsidR="00096173" w:rsidRDefault="00000000">
      <w:pPr>
        <w:pStyle w:val="3"/>
      </w:pPr>
      <w:bookmarkStart w:id="41" w:name="全球市场"/>
      <w:r>
        <w:rPr>
          <w:rFonts w:hint="eastAsia"/>
        </w:rPr>
        <w:t>全球市场</w:t>
      </w:r>
    </w:p>
    <w:p w14:paraId="53B82300" w14:textId="77777777" w:rsidR="00096173" w:rsidRDefault="00000000">
      <w:pPr>
        <w:pStyle w:val="FirstParagraph"/>
      </w:pPr>
      <w:r>
        <w:rPr>
          <w:rFonts w:hint="eastAsia"/>
        </w:rPr>
        <w:t>全球光纤光缆市场规模在经历</w:t>
      </w:r>
      <w:r>
        <w:rPr>
          <w:rFonts w:hint="eastAsia"/>
        </w:rPr>
        <w:t>2023-2024</w:t>
      </w:r>
      <w:r>
        <w:rPr>
          <w:rFonts w:hint="eastAsia"/>
        </w:rPr>
        <w:t>年的阶段性调整后，于</w:t>
      </w:r>
      <w:r>
        <w:rPr>
          <w:rFonts w:hint="eastAsia"/>
        </w:rPr>
        <w:t>2025</w:t>
      </w:r>
      <w:r>
        <w:rPr>
          <w:rFonts w:hint="eastAsia"/>
        </w:rPr>
        <w:t>年迎来复苏。根据</w:t>
      </w:r>
      <w:r>
        <w:rPr>
          <w:rFonts w:hint="eastAsia"/>
        </w:rPr>
        <w:t>CRU</w:t>
      </w:r>
      <w:r>
        <w:rPr>
          <w:rFonts w:hint="eastAsia"/>
        </w:rPr>
        <w:t>数据，</w:t>
      </w:r>
      <w:r>
        <w:rPr>
          <w:rFonts w:hint="eastAsia"/>
        </w:rPr>
        <w:t>2024</w:t>
      </w:r>
      <w:r>
        <w:rPr>
          <w:rFonts w:hint="eastAsia"/>
        </w:rPr>
        <w:t>年全球光缆需求基本与上年持平，</w:t>
      </w:r>
      <w:r>
        <w:rPr>
          <w:rFonts w:hint="eastAsia"/>
        </w:rPr>
        <w:t>2025</w:t>
      </w:r>
      <w:r>
        <w:rPr>
          <w:rFonts w:hint="eastAsia"/>
        </w:rPr>
        <w:t>年将同比增长</w:t>
      </w:r>
      <w:r>
        <w:rPr>
          <w:rFonts w:hint="eastAsia"/>
        </w:rPr>
        <w:t>6.2%</w:t>
      </w:r>
      <w:r>
        <w:rPr>
          <w:rFonts w:hint="eastAsia"/>
        </w:rPr>
        <w:t>，达到约</w:t>
      </w:r>
      <w:r>
        <w:rPr>
          <w:rFonts w:hint="eastAsia"/>
        </w:rPr>
        <w:t>5.68</w:t>
      </w:r>
      <w:r>
        <w:rPr>
          <w:rFonts w:hint="eastAsia"/>
        </w:rPr>
        <w:t>亿芯公里，主要驱动力来自美国市场反弹、欧洲复苏以及中国万兆城市建设</w:t>
      </w:r>
      <w:r>
        <w:rPr>
          <w:rFonts w:hint="eastAsia"/>
        </w:rPr>
        <w:t>[CRU,</w:t>
      </w:r>
      <w:r>
        <w:t xml:space="preserve"> </w:t>
      </w:r>
      <w:r>
        <w:rPr>
          <w:rFonts w:hint="eastAsia"/>
        </w:rPr>
        <w:t>2024-10]</w:t>
      </w:r>
      <w:r>
        <w:rPr>
          <w:rFonts w:hint="eastAsia"/>
        </w:rPr>
        <w:t>。从金额口径看，多家第三方机构给出了差异化的估算：</w:t>
      </w:r>
      <w:r>
        <w:rPr>
          <w:rFonts w:hint="eastAsia"/>
        </w:rPr>
        <w:t>Market</w:t>
      </w:r>
      <w:r>
        <w:t xml:space="preserve"> Data </w:t>
      </w:r>
      <w:r>
        <w:rPr>
          <w:rFonts w:hint="eastAsia"/>
        </w:rPr>
        <w:t>Forecast</w:t>
      </w:r>
      <w:r>
        <w:rPr>
          <w:rFonts w:hint="eastAsia"/>
        </w:rPr>
        <w:t>数据显示</w:t>
      </w:r>
      <w:r>
        <w:rPr>
          <w:rFonts w:hint="eastAsia"/>
        </w:rPr>
        <w:t>2024</w:t>
      </w:r>
      <w:r>
        <w:rPr>
          <w:rFonts w:hint="eastAsia"/>
        </w:rPr>
        <w:t>年全球光纤光缆市场规模约</w:t>
      </w:r>
      <w:r>
        <w:rPr>
          <w:rFonts w:hint="eastAsia"/>
        </w:rPr>
        <w:t>125.5</w:t>
      </w:r>
      <w:r>
        <w:rPr>
          <w:rFonts w:hint="eastAsia"/>
        </w:rPr>
        <w:t>亿美元，预计</w:t>
      </w:r>
      <w:r>
        <w:rPr>
          <w:rFonts w:hint="eastAsia"/>
        </w:rPr>
        <w:t>2025</w:t>
      </w:r>
      <w:r>
        <w:rPr>
          <w:rFonts w:hint="eastAsia"/>
        </w:rPr>
        <w:t>年增至</w:t>
      </w:r>
      <w:r>
        <w:rPr>
          <w:rFonts w:hint="eastAsia"/>
        </w:rPr>
        <w:t>138.4</w:t>
      </w:r>
      <w:r>
        <w:rPr>
          <w:rFonts w:hint="eastAsia"/>
        </w:rPr>
        <w:t>亿美元</w:t>
      </w:r>
      <w:r>
        <w:rPr>
          <w:rFonts w:hint="eastAsia"/>
        </w:rPr>
        <w:t>[Market</w:t>
      </w:r>
      <w:r>
        <w:t xml:space="preserve"> Data Forecast, </w:t>
      </w:r>
      <w:r>
        <w:rPr>
          <w:rFonts w:hint="eastAsia"/>
        </w:rPr>
        <w:t>2025]</w:t>
      </w:r>
      <w:r>
        <w:rPr>
          <w:rFonts w:hint="eastAsia"/>
        </w:rPr>
        <w:t>；</w:t>
      </w:r>
      <w:r>
        <w:rPr>
          <w:rFonts w:hint="eastAsia"/>
        </w:rPr>
        <w:t>GM</w:t>
      </w:r>
      <w:r>
        <w:t xml:space="preserve"> </w:t>
      </w:r>
      <w:r>
        <w:rPr>
          <w:rFonts w:hint="eastAsia"/>
        </w:rPr>
        <w:t>Insights</w:t>
      </w:r>
      <w:r>
        <w:rPr>
          <w:rFonts w:hint="eastAsia"/>
        </w:rPr>
        <w:t>则估算</w:t>
      </w:r>
      <w:r>
        <w:rPr>
          <w:rFonts w:hint="eastAsia"/>
        </w:rPr>
        <w:t>2024</w:t>
      </w:r>
      <w:r>
        <w:rPr>
          <w:rFonts w:hint="eastAsia"/>
        </w:rPr>
        <w:t>年市场规模约</w:t>
      </w:r>
      <w:r>
        <w:rPr>
          <w:rFonts w:hint="eastAsia"/>
        </w:rPr>
        <w:t>130</w:t>
      </w:r>
      <w:r>
        <w:rPr>
          <w:rFonts w:hint="eastAsia"/>
        </w:rPr>
        <w:t>亿美元</w:t>
      </w:r>
      <w:r>
        <w:rPr>
          <w:rFonts w:hint="eastAsia"/>
        </w:rPr>
        <w:t>[GM</w:t>
      </w:r>
      <w:r>
        <w:t xml:space="preserve"> Insights, </w:t>
      </w:r>
      <w:r>
        <w:rPr>
          <w:rFonts w:hint="eastAsia"/>
        </w:rPr>
        <w:t>2025-02]</w:t>
      </w:r>
      <w:r>
        <w:rPr>
          <w:rFonts w:hint="eastAsia"/>
        </w:rPr>
        <w:t>。不同机构统计口径差异较大，但均指向同一趋势——</w:t>
      </w:r>
      <w:r>
        <w:rPr>
          <w:rFonts w:hint="eastAsia"/>
        </w:rPr>
        <w:t>AI</w:t>
      </w:r>
      <w:r>
        <w:rPr>
          <w:rFonts w:hint="eastAsia"/>
        </w:rPr>
        <w:t>数据中心互联需求正成为继电信运营商之后最重要的增长引擎。</w:t>
      </w:r>
    </w:p>
    <w:p w14:paraId="5A239A6E" w14:textId="77777777" w:rsidR="00096173" w:rsidRDefault="00000000">
      <w:pPr>
        <w:pStyle w:val="a0"/>
      </w:pPr>
      <w:r>
        <w:rPr>
          <w:rFonts w:hint="eastAsia"/>
        </w:rPr>
        <w:t>区域结构方面，亚太地区（不含中国）</w:t>
      </w:r>
      <w:r>
        <w:rPr>
          <w:rFonts w:hint="eastAsia"/>
        </w:rPr>
        <w:t>2024</w:t>
      </w:r>
      <w:r>
        <w:rPr>
          <w:rFonts w:hint="eastAsia"/>
        </w:rPr>
        <w:t>年整体光缆需求接近</w:t>
      </w:r>
      <w:r>
        <w:rPr>
          <w:rFonts w:hint="eastAsia"/>
        </w:rPr>
        <w:t>6,500</w:t>
      </w:r>
      <w:r>
        <w:rPr>
          <w:rFonts w:hint="eastAsia"/>
        </w:rPr>
        <w:t>万芯公里，表现较为稳定</w:t>
      </w:r>
      <w:r>
        <w:rPr>
          <w:rFonts w:hint="eastAsia"/>
        </w:rPr>
        <w:t>[CRU,</w:t>
      </w:r>
      <w:r>
        <w:t xml:space="preserve"> </w:t>
      </w:r>
      <w:r>
        <w:rPr>
          <w:rFonts w:hint="eastAsia"/>
        </w:rPr>
        <w:t>2024-10]</w:t>
      </w:r>
      <w:r>
        <w:rPr>
          <w:rFonts w:hint="eastAsia"/>
        </w:rPr>
        <w:t>。中国市场仍是全球最大的单一市场，但占全球份额已从高峰期的</w:t>
      </w:r>
      <w:r>
        <w:rPr>
          <w:rFonts w:hint="eastAsia"/>
        </w:rPr>
        <w:t>50%</w:t>
      </w:r>
      <w:r>
        <w:rPr>
          <w:rFonts w:hint="eastAsia"/>
        </w:rPr>
        <w:t>以上逐步回落。</w:t>
      </w:r>
    </w:p>
    <w:p w14:paraId="22E8493A" w14:textId="77777777" w:rsidR="00096173" w:rsidRDefault="00000000">
      <w:pPr>
        <w:pStyle w:val="3"/>
      </w:pPr>
      <w:bookmarkStart w:id="42" w:name="中国市场"/>
      <w:bookmarkEnd w:id="41"/>
      <w:r>
        <w:rPr>
          <w:rFonts w:hint="eastAsia"/>
        </w:rPr>
        <w:t>中国市场</w:t>
      </w:r>
    </w:p>
    <w:p w14:paraId="444DF2B0" w14:textId="77777777" w:rsidR="00096173" w:rsidRDefault="00000000">
      <w:pPr>
        <w:pStyle w:val="FirstParagraph"/>
      </w:pPr>
      <w:r>
        <w:rPr>
          <w:rFonts w:hint="eastAsia"/>
        </w:rPr>
        <w:t>中国是全球最大的光纤光缆生产国和消费国。国家统计局数据显示，</w:t>
      </w:r>
      <w:r>
        <w:rPr>
          <w:rFonts w:hint="eastAsia"/>
        </w:rPr>
        <w:t>2023</w:t>
      </w:r>
      <w:r>
        <w:rPr>
          <w:rFonts w:hint="eastAsia"/>
        </w:rPr>
        <w:t>年国内光缆产量为</w:t>
      </w:r>
      <w:r>
        <w:rPr>
          <w:rFonts w:hint="eastAsia"/>
        </w:rPr>
        <w:t>3.23</w:t>
      </w:r>
      <w:r>
        <w:rPr>
          <w:rFonts w:hint="eastAsia"/>
        </w:rPr>
        <w:t>亿芯千米，同比下降</w:t>
      </w:r>
      <w:r>
        <w:rPr>
          <w:rFonts w:hint="eastAsia"/>
        </w:rPr>
        <w:t>6.7%[</w:t>
      </w:r>
      <w:r>
        <w:rPr>
          <w:rFonts w:hint="eastAsia"/>
        </w:rPr>
        <w:t>国家统计局</w:t>
      </w:r>
      <w:r>
        <w:rPr>
          <w:rFonts w:hint="eastAsia"/>
        </w:rPr>
        <w:t>/</w:t>
      </w:r>
      <w:r>
        <w:rPr>
          <w:rFonts w:hint="eastAsia"/>
        </w:rPr>
        <w:t>光纤在线</w:t>
      </w:r>
      <w:r>
        <w:rPr>
          <w:rFonts w:hint="eastAsia"/>
        </w:rPr>
        <w:t>,</w:t>
      </w:r>
      <w:r>
        <w:t xml:space="preserve"> </w:t>
      </w:r>
      <w:r>
        <w:rPr>
          <w:rFonts w:hint="eastAsia"/>
        </w:rPr>
        <w:t>2024-01]</w:t>
      </w:r>
      <w:r>
        <w:rPr>
          <w:rFonts w:hint="eastAsia"/>
        </w:rPr>
        <w:t>。截至</w:t>
      </w:r>
      <w:r>
        <w:rPr>
          <w:rFonts w:hint="eastAsia"/>
        </w:rPr>
        <w:t>2024</w:t>
      </w:r>
      <w:r>
        <w:rPr>
          <w:rFonts w:hint="eastAsia"/>
        </w:rPr>
        <w:t>年</w:t>
      </w:r>
      <w:r>
        <w:rPr>
          <w:rFonts w:hint="eastAsia"/>
        </w:rPr>
        <w:t>6</w:t>
      </w:r>
      <w:r>
        <w:rPr>
          <w:rFonts w:hint="eastAsia"/>
        </w:rPr>
        <w:t>月末，全国光缆线路总长度达到</w:t>
      </w:r>
      <w:r>
        <w:rPr>
          <w:rFonts w:hint="eastAsia"/>
        </w:rPr>
        <w:t>6,712</w:t>
      </w:r>
      <w:r>
        <w:rPr>
          <w:rFonts w:hint="eastAsia"/>
        </w:rPr>
        <w:t>万公里，比上年末净增</w:t>
      </w:r>
      <w:r>
        <w:rPr>
          <w:rFonts w:hint="eastAsia"/>
        </w:rPr>
        <w:t>279.9</w:t>
      </w:r>
      <w:r>
        <w:rPr>
          <w:rFonts w:hint="eastAsia"/>
        </w:rPr>
        <w:t>万公里</w:t>
      </w:r>
      <w:r>
        <w:rPr>
          <w:rFonts w:hint="eastAsia"/>
        </w:rPr>
        <w:t>[</w:t>
      </w:r>
      <w:r>
        <w:rPr>
          <w:rFonts w:hint="eastAsia"/>
        </w:rPr>
        <w:t>工信部</w:t>
      </w:r>
      <w:r>
        <w:rPr>
          <w:rFonts w:hint="eastAsia"/>
        </w:rPr>
        <w:t>/</w:t>
      </w:r>
      <w:r>
        <w:rPr>
          <w:rFonts w:hint="eastAsia"/>
        </w:rPr>
        <w:t>智研咨询</w:t>
      </w:r>
      <w:r>
        <w:rPr>
          <w:rFonts w:hint="eastAsia"/>
        </w:rPr>
        <w:t>,</w:t>
      </w:r>
      <w:r>
        <w:t xml:space="preserve"> 2024-11]</w:t>
      </w:r>
      <w:r>
        <w:t>。</w:t>
      </w:r>
    </w:p>
    <w:p w14:paraId="7D6421C0" w14:textId="77777777" w:rsidR="00096173" w:rsidRDefault="00000000">
      <w:pPr>
        <w:pStyle w:val="a0"/>
      </w:pPr>
      <w:r>
        <w:rPr>
          <w:rFonts w:hint="eastAsia"/>
        </w:rPr>
        <w:t>运营商集采是驱动国内光纤光缆需求的核心变量。中国移动</w:t>
      </w:r>
      <w:r>
        <w:rPr>
          <w:rFonts w:hint="eastAsia"/>
        </w:rPr>
        <w:t>2025</w:t>
      </w:r>
      <w:r>
        <w:rPr>
          <w:rFonts w:hint="eastAsia"/>
        </w:rPr>
        <w:t>年</w:t>
      </w:r>
      <w:r>
        <w:rPr>
          <w:rFonts w:hint="eastAsia"/>
        </w:rPr>
        <w:t>5</w:t>
      </w:r>
      <w:r>
        <w:rPr>
          <w:rFonts w:hint="eastAsia"/>
        </w:rPr>
        <w:t>月启动新一轮普通光缆集采，采购规模约</w:t>
      </w:r>
      <w:r>
        <w:rPr>
          <w:rFonts w:hint="eastAsia"/>
        </w:rPr>
        <w:t>9,884</w:t>
      </w:r>
      <w:r>
        <w:rPr>
          <w:rFonts w:hint="eastAsia"/>
        </w:rPr>
        <w:t>万芯公里，总预估采购金额超</w:t>
      </w:r>
      <w:r>
        <w:rPr>
          <w:rFonts w:hint="eastAsia"/>
        </w:rPr>
        <w:t>80</w:t>
      </w:r>
      <w:r>
        <w:rPr>
          <w:rFonts w:hint="eastAsia"/>
        </w:rPr>
        <w:t>亿元，其中普通光缆投标价格在</w:t>
      </w:r>
      <w:r>
        <w:rPr>
          <w:rFonts w:hint="eastAsia"/>
        </w:rPr>
        <w:t>46.54-47.93</w:t>
      </w:r>
      <w:r>
        <w:rPr>
          <w:rFonts w:hint="eastAsia"/>
        </w:rPr>
        <w:t>亿元（不含税）之间</w:t>
      </w:r>
      <w:r>
        <w:rPr>
          <w:rFonts w:hint="eastAsia"/>
        </w:rPr>
        <w:t>[C114/</w:t>
      </w:r>
      <w:r>
        <w:rPr>
          <w:rFonts w:hint="eastAsia"/>
        </w:rPr>
        <w:t>光纤在线</w:t>
      </w:r>
      <w:r>
        <w:rPr>
          <w:rFonts w:hint="eastAsia"/>
        </w:rPr>
        <w:t>,</w:t>
      </w:r>
      <w:r>
        <w:t xml:space="preserve"> 2025-05][C114, </w:t>
      </w:r>
      <w:r>
        <w:rPr>
          <w:rFonts w:hint="eastAsia"/>
        </w:rPr>
        <w:t>2025-06]</w:t>
      </w:r>
      <w:r>
        <w:rPr>
          <w:rFonts w:hint="eastAsia"/>
        </w:rPr>
        <w:t>。中国联通</w:t>
      </w:r>
      <w:r>
        <w:rPr>
          <w:rFonts w:hint="eastAsia"/>
        </w:rPr>
        <w:t>2024</w:t>
      </w:r>
      <w:r>
        <w:rPr>
          <w:rFonts w:hint="eastAsia"/>
        </w:rPr>
        <w:t>年启动集团级光缆集采，采购规模达</w:t>
      </w:r>
      <w:r>
        <w:rPr>
          <w:rFonts w:hint="eastAsia"/>
        </w:rPr>
        <w:t>6,578.59</w:t>
      </w:r>
      <w:r>
        <w:rPr>
          <w:rFonts w:hint="eastAsia"/>
        </w:rPr>
        <w:t>万芯公里，包含普通光缆、干线光缆和蝶形光缆</w:t>
      </w:r>
      <w:r>
        <w:rPr>
          <w:rFonts w:hint="eastAsia"/>
        </w:rPr>
        <w:t>[C114,</w:t>
      </w:r>
      <w:r>
        <w:t xml:space="preserve"> </w:t>
      </w:r>
      <w:r>
        <w:rPr>
          <w:rFonts w:hint="eastAsia"/>
        </w:rPr>
        <w:t>2024-12]</w:t>
      </w:r>
      <w:r>
        <w:rPr>
          <w:rFonts w:hint="eastAsia"/>
        </w:rPr>
        <w:t>。</w:t>
      </w:r>
      <w:r>
        <w:rPr>
          <w:rFonts w:hint="eastAsia"/>
        </w:rPr>
        <w:t>2025</w:t>
      </w:r>
      <w:r>
        <w:rPr>
          <w:rFonts w:hint="eastAsia"/>
        </w:rPr>
        <w:t>年中国电信亦启动了</w:t>
      </w:r>
      <w:r>
        <w:rPr>
          <w:rFonts w:hint="eastAsia"/>
        </w:rPr>
        <w:t>2025-2026</w:t>
      </w:r>
      <w:r>
        <w:rPr>
          <w:rFonts w:hint="eastAsia"/>
        </w:rPr>
        <w:t>年度光缆集采。三大运营商</w:t>
      </w:r>
      <w:r>
        <w:rPr>
          <w:rFonts w:hint="eastAsia"/>
        </w:rPr>
        <w:t>2025</w:t>
      </w:r>
      <w:r>
        <w:rPr>
          <w:rFonts w:hint="eastAsia"/>
        </w:rPr>
        <w:t>年合计释放集采量预计超过</w:t>
      </w:r>
      <w:r>
        <w:rPr>
          <w:rFonts w:hint="eastAsia"/>
        </w:rPr>
        <w:t>2.12</w:t>
      </w:r>
      <w:r>
        <w:rPr>
          <w:rFonts w:hint="eastAsia"/>
        </w:rPr>
        <w:t>亿芯公里</w:t>
      </w:r>
      <w:r>
        <w:rPr>
          <w:rFonts w:hint="eastAsia"/>
        </w:rPr>
        <w:t>[</w:t>
      </w:r>
      <w:r>
        <w:rPr>
          <w:rFonts w:hint="eastAsia"/>
        </w:rPr>
        <w:t>新浪科技</w:t>
      </w:r>
      <w:r>
        <w:rPr>
          <w:rFonts w:hint="eastAsia"/>
        </w:rPr>
        <w:t>,</w:t>
      </w:r>
      <w:r>
        <w:t xml:space="preserve"> 2025-07]</w:t>
      </w:r>
      <w:r>
        <w:t>。</w:t>
      </w:r>
    </w:p>
    <w:p w14:paraId="056FBE76" w14:textId="77777777" w:rsidR="00096173" w:rsidRDefault="00000000">
      <w:pPr>
        <w:pStyle w:val="a0"/>
      </w:pPr>
      <w:r>
        <w:rPr>
          <w:rFonts w:hint="eastAsia"/>
          <w:b/>
          <w:bCs/>
        </w:rPr>
        <w:t>表：三大运营商近年光缆集采情况</w:t>
      </w:r>
    </w:p>
    <w:tbl>
      <w:tblPr>
        <w:tblStyle w:val="Table"/>
        <w:tblW w:w="0" w:type="auto"/>
        <w:tblLook w:val="0020" w:firstRow="1" w:lastRow="0" w:firstColumn="0" w:lastColumn="0" w:noHBand="0" w:noVBand="0"/>
      </w:tblPr>
      <w:tblGrid>
        <w:gridCol w:w="1135"/>
        <w:gridCol w:w="1151"/>
        <w:gridCol w:w="2529"/>
        <w:gridCol w:w="4041"/>
      </w:tblGrid>
      <w:tr w:rsidR="00096173" w14:paraId="7D82A9BF" w14:textId="77777777" w:rsidTr="00096173">
        <w:trPr>
          <w:cnfStyle w:val="100000000000" w:firstRow="1" w:lastRow="0" w:firstColumn="0" w:lastColumn="0" w:oddVBand="0" w:evenVBand="0" w:oddHBand="0" w:evenHBand="0" w:firstRowFirstColumn="0" w:firstRowLastColumn="0" w:lastRowFirstColumn="0" w:lastRowLastColumn="0"/>
          <w:tblHeader/>
        </w:trPr>
        <w:tc>
          <w:tcPr>
            <w:tcW w:w="0" w:type="auto"/>
          </w:tcPr>
          <w:p w14:paraId="2AEA6426" w14:textId="77777777" w:rsidR="00096173" w:rsidRDefault="00000000">
            <w:pPr>
              <w:pStyle w:val="Compact"/>
            </w:pPr>
            <w:r>
              <w:rPr>
                <w:rFonts w:hint="eastAsia"/>
              </w:rPr>
              <w:t>运营商</w:t>
            </w:r>
          </w:p>
        </w:tc>
        <w:tc>
          <w:tcPr>
            <w:tcW w:w="0" w:type="auto"/>
          </w:tcPr>
          <w:p w14:paraId="7D10D0E1" w14:textId="77777777" w:rsidR="00096173" w:rsidRDefault="00000000">
            <w:pPr>
              <w:pStyle w:val="Compact"/>
            </w:pPr>
            <w:r>
              <w:rPr>
                <w:rFonts w:hint="eastAsia"/>
              </w:rPr>
              <w:t>集采年份</w:t>
            </w:r>
          </w:p>
        </w:tc>
        <w:tc>
          <w:tcPr>
            <w:tcW w:w="0" w:type="auto"/>
          </w:tcPr>
          <w:p w14:paraId="092A4818" w14:textId="77777777" w:rsidR="00096173" w:rsidRDefault="00000000">
            <w:pPr>
              <w:pStyle w:val="Compact"/>
            </w:pPr>
            <w:r>
              <w:rPr>
                <w:rFonts w:hint="eastAsia"/>
              </w:rPr>
              <w:t>采购规模（万芯公里）</w:t>
            </w:r>
          </w:p>
        </w:tc>
        <w:tc>
          <w:tcPr>
            <w:tcW w:w="0" w:type="auto"/>
          </w:tcPr>
          <w:p w14:paraId="361C7A0A" w14:textId="77777777" w:rsidR="00096173" w:rsidRDefault="00000000">
            <w:pPr>
              <w:pStyle w:val="Compact"/>
            </w:pPr>
            <w:r>
              <w:rPr>
                <w:rFonts w:hint="eastAsia"/>
              </w:rPr>
              <w:t>备注</w:t>
            </w:r>
          </w:p>
        </w:tc>
      </w:tr>
      <w:tr w:rsidR="00096173" w14:paraId="4C9BDD61" w14:textId="77777777">
        <w:tc>
          <w:tcPr>
            <w:tcW w:w="0" w:type="auto"/>
          </w:tcPr>
          <w:p w14:paraId="18B6F59B" w14:textId="77777777" w:rsidR="00096173" w:rsidRDefault="00000000">
            <w:pPr>
              <w:pStyle w:val="Compact"/>
            </w:pPr>
            <w:r>
              <w:rPr>
                <w:rFonts w:hint="eastAsia"/>
              </w:rPr>
              <w:t>中国移动</w:t>
            </w:r>
          </w:p>
        </w:tc>
        <w:tc>
          <w:tcPr>
            <w:tcW w:w="0" w:type="auto"/>
          </w:tcPr>
          <w:p w14:paraId="3DF90078" w14:textId="77777777" w:rsidR="00096173" w:rsidRDefault="00000000">
            <w:pPr>
              <w:pStyle w:val="Compact"/>
            </w:pPr>
            <w:r>
              <w:t>2021</w:t>
            </w:r>
          </w:p>
        </w:tc>
        <w:tc>
          <w:tcPr>
            <w:tcW w:w="0" w:type="auto"/>
          </w:tcPr>
          <w:p w14:paraId="1493C82C" w14:textId="77777777" w:rsidR="00096173" w:rsidRDefault="00000000">
            <w:pPr>
              <w:pStyle w:val="Compact"/>
            </w:pPr>
            <w:r>
              <w:t>~14,300</w:t>
            </w:r>
          </w:p>
        </w:tc>
        <w:tc>
          <w:tcPr>
            <w:tcW w:w="0" w:type="auto"/>
          </w:tcPr>
          <w:p w14:paraId="04730BE4" w14:textId="77777777" w:rsidR="00096173" w:rsidRDefault="00000000">
            <w:pPr>
              <w:pStyle w:val="Compact"/>
            </w:pPr>
            <w:r>
              <w:rPr>
                <w:rFonts w:hint="eastAsia"/>
              </w:rPr>
              <w:t>历史高峰</w:t>
            </w:r>
          </w:p>
        </w:tc>
      </w:tr>
      <w:tr w:rsidR="00096173" w14:paraId="4197611F" w14:textId="77777777">
        <w:tc>
          <w:tcPr>
            <w:tcW w:w="0" w:type="auto"/>
          </w:tcPr>
          <w:p w14:paraId="1288AAE2" w14:textId="77777777" w:rsidR="00096173" w:rsidRDefault="00000000">
            <w:pPr>
              <w:pStyle w:val="Compact"/>
            </w:pPr>
            <w:r>
              <w:rPr>
                <w:rFonts w:hint="eastAsia"/>
              </w:rPr>
              <w:t>中国移动</w:t>
            </w:r>
          </w:p>
        </w:tc>
        <w:tc>
          <w:tcPr>
            <w:tcW w:w="0" w:type="auto"/>
          </w:tcPr>
          <w:p w14:paraId="20104F02" w14:textId="77777777" w:rsidR="00096173" w:rsidRDefault="00000000">
            <w:pPr>
              <w:pStyle w:val="Compact"/>
            </w:pPr>
            <w:r>
              <w:t>2023</w:t>
            </w:r>
          </w:p>
        </w:tc>
        <w:tc>
          <w:tcPr>
            <w:tcW w:w="0" w:type="auto"/>
          </w:tcPr>
          <w:p w14:paraId="2CB3CE54" w14:textId="77777777" w:rsidR="00096173" w:rsidRDefault="00000000">
            <w:pPr>
              <w:pStyle w:val="Compact"/>
            </w:pPr>
            <w:r>
              <w:t>~10,820</w:t>
            </w:r>
          </w:p>
        </w:tc>
        <w:tc>
          <w:tcPr>
            <w:tcW w:w="0" w:type="auto"/>
          </w:tcPr>
          <w:p w14:paraId="08FF34C0" w14:textId="77777777" w:rsidR="00096173" w:rsidRDefault="00000000">
            <w:pPr>
              <w:pStyle w:val="Compact"/>
            </w:pPr>
            <w:r>
              <w:rPr>
                <w:rFonts w:hint="eastAsia"/>
              </w:rPr>
              <w:t>最高限价</w:t>
            </w:r>
            <w:r>
              <w:rPr>
                <w:rFonts w:hint="eastAsia"/>
              </w:rPr>
              <w:t>76.25</w:t>
            </w:r>
            <w:r>
              <w:rPr>
                <w:rFonts w:hint="eastAsia"/>
              </w:rPr>
              <w:t>亿元（不含税）</w:t>
            </w:r>
          </w:p>
        </w:tc>
      </w:tr>
      <w:tr w:rsidR="00096173" w14:paraId="0B2572D7" w14:textId="77777777">
        <w:tc>
          <w:tcPr>
            <w:tcW w:w="0" w:type="auto"/>
          </w:tcPr>
          <w:p w14:paraId="6775C504" w14:textId="77777777" w:rsidR="00096173" w:rsidRDefault="00000000">
            <w:pPr>
              <w:pStyle w:val="Compact"/>
            </w:pPr>
            <w:r>
              <w:rPr>
                <w:rFonts w:hint="eastAsia"/>
              </w:rPr>
              <w:lastRenderedPageBreak/>
              <w:t>中国联通</w:t>
            </w:r>
          </w:p>
        </w:tc>
        <w:tc>
          <w:tcPr>
            <w:tcW w:w="0" w:type="auto"/>
          </w:tcPr>
          <w:p w14:paraId="2C1413BB" w14:textId="77777777" w:rsidR="00096173" w:rsidRDefault="00000000">
            <w:pPr>
              <w:pStyle w:val="Compact"/>
            </w:pPr>
            <w:r>
              <w:t>2024</w:t>
            </w:r>
          </w:p>
        </w:tc>
        <w:tc>
          <w:tcPr>
            <w:tcW w:w="0" w:type="auto"/>
          </w:tcPr>
          <w:p w14:paraId="1945A848" w14:textId="77777777" w:rsidR="00096173" w:rsidRDefault="00000000">
            <w:pPr>
              <w:pStyle w:val="Compact"/>
            </w:pPr>
            <w:r>
              <w:t>6,579</w:t>
            </w:r>
          </w:p>
        </w:tc>
        <w:tc>
          <w:tcPr>
            <w:tcW w:w="0" w:type="auto"/>
          </w:tcPr>
          <w:p w14:paraId="2055803D" w14:textId="77777777" w:rsidR="00096173" w:rsidRDefault="00000000">
            <w:pPr>
              <w:pStyle w:val="Compact"/>
            </w:pPr>
            <w:r>
              <w:rPr>
                <w:rFonts w:hint="eastAsia"/>
              </w:rPr>
              <w:t>含普通光缆、干线光缆、蝶形光缆</w:t>
            </w:r>
          </w:p>
        </w:tc>
      </w:tr>
      <w:tr w:rsidR="00096173" w14:paraId="3814A9F2" w14:textId="77777777">
        <w:tc>
          <w:tcPr>
            <w:tcW w:w="0" w:type="auto"/>
          </w:tcPr>
          <w:p w14:paraId="36B34AF1" w14:textId="77777777" w:rsidR="00096173" w:rsidRDefault="00000000">
            <w:pPr>
              <w:pStyle w:val="Compact"/>
            </w:pPr>
            <w:r>
              <w:rPr>
                <w:rFonts w:hint="eastAsia"/>
              </w:rPr>
              <w:t>中国移动</w:t>
            </w:r>
          </w:p>
        </w:tc>
        <w:tc>
          <w:tcPr>
            <w:tcW w:w="0" w:type="auto"/>
          </w:tcPr>
          <w:p w14:paraId="174ED92B" w14:textId="77777777" w:rsidR="00096173" w:rsidRDefault="00000000">
            <w:pPr>
              <w:pStyle w:val="Compact"/>
            </w:pPr>
            <w:r>
              <w:t>2025</w:t>
            </w:r>
          </w:p>
        </w:tc>
        <w:tc>
          <w:tcPr>
            <w:tcW w:w="0" w:type="auto"/>
          </w:tcPr>
          <w:p w14:paraId="46EE0363" w14:textId="77777777" w:rsidR="00096173" w:rsidRDefault="00000000">
            <w:pPr>
              <w:pStyle w:val="Compact"/>
            </w:pPr>
            <w:r>
              <w:t>9,884</w:t>
            </w:r>
          </w:p>
        </w:tc>
        <w:tc>
          <w:tcPr>
            <w:tcW w:w="0" w:type="auto"/>
          </w:tcPr>
          <w:p w14:paraId="3404D2B8" w14:textId="77777777" w:rsidR="00096173" w:rsidRDefault="00000000">
            <w:pPr>
              <w:pStyle w:val="Compact"/>
            </w:pPr>
            <w:r>
              <w:rPr>
                <w:rFonts w:hint="eastAsia"/>
              </w:rPr>
              <w:t>投标报价</w:t>
            </w:r>
            <w:r>
              <w:rPr>
                <w:rFonts w:hint="eastAsia"/>
              </w:rPr>
              <w:t>46.54-47.93</w:t>
            </w:r>
            <w:r>
              <w:rPr>
                <w:rFonts w:hint="eastAsia"/>
              </w:rPr>
              <w:t>亿元（不含税）</w:t>
            </w:r>
          </w:p>
        </w:tc>
      </w:tr>
    </w:tbl>
    <w:p w14:paraId="0BC87F3C" w14:textId="77777777" w:rsidR="00096173" w:rsidRDefault="00000000">
      <w:pPr>
        <w:pStyle w:val="a0"/>
      </w:pPr>
      <w:r>
        <w:rPr>
          <w:rFonts w:hint="eastAsia"/>
        </w:rPr>
        <w:t>数据来源：</w:t>
      </w:r>
      <w:r>
        <w:rPr>
          <w:rFonts w:hint="eastAsia"/>
        </w:rPr>
        <w:t>C114</w:t>
      </w:r>
      <w:r>
        <w:rPr>
          <w:rFonts w:hint="eastAsia"/>
        </w:rPr>
        <w:t>通信网、光纤在线、各运营商招标公告</w:t>
      </w:r>
    </w:p>
    <w:p w14:paraId="25C5DDDE" w14:textId="77777777" w:rsidR="00096173" w:rsidRDefault="00000000">
      <w:pPr>
        <w:pStyle w:val="2"/>
      </w:pPr>
      <w:bookmarkStart w:id="43" w:name="竞争格局"/>
      <w:bookmarkEnd w:id="40"/>
      <w:bookmarkEnd w:id="42"/>
      <w:r>
        <w:t xml:space="preserve">4.2 </w:t>
      </w:r>
      <w:r>
        <w:rPr>
          <w:rFonts w:hint="eastAsia"/>
        </w:rPr>
        <w:t>竞争格局</w:t>
      </w:r>
    </w:p>
    <w:p w14:paraId="32DD428D" w14:textId="77777777" w:rsidR="00096173" w:rsidRDefault="00000000">
      <w:pPr>
        <w:pStyle w:val="3"/>
      </w:pPr>
      <w:bookmarkStart w:id="44" w:name="全球竞争格局-1"/>
      <w:r>
        <w:rPr>
          <w:rFonts w:hint="eastAsia"/>
        </w:rPr>
        <w:t>全球竞争格局</w:t>
      </w:r>
    </w:p>
    <w:p w14:paraId="6D4ED7D6" w14:textId="77777777" w:rsidR="00096173" w:rsidRDefault="00000000">
      <w:pPr>
        <w:pStyle w:val="FirstParagraph"/>
      </w:pPr>
      <w:r>
        <w:rPr>
          <w:rFonts w:hint="eastAsia"/>
        </w:rPr>
        <w:t>全球光纤预制棒（光棒）、光纤、光缆产业链呈现高度集中态势。前十大厂商合计占据全球</w:t>
      </w:r>
      <w:r>
        <w:rPr>
          <w:rFonts w:hint="eastAsia"/>
        </w:rPr>
        <w:t>90%</w:t>
      </w:r>
      <w:r>
        <w:rPr>
          <w:rFonts w:hint="eastAsia"/>
        </w:rPr>
        <w:t>以上的市场份额，主要包括康宁（</w:t>
      </w:r>
      <w:r>
        <w:rPr>
          <w:rFonts w:hint="eastAsia"/>
        </w:rPr>
        <w:t>Corning</w:t>
      </w:r>
      <w:r>
        <w:rPr>
          <w:rFonts w:hint="eastAsia"/>
        </w:rPr>
        <w:t>）、古河电工、住友电工以及中国厂商长飞光纤、亨通光电、中天科技等</w:t>
      </w:r>
      <w:r>
        <w:rPr>
          <w:rFonts w:hint="eastAsia"/>
        </w:rPr>
        <w:t>[</w:t>
      </w:r>
      <w:r>
        <w:rPr>
          <w:rFonts w:hint="eastAsia"/>
        </w:rPr>
        <w:t>长飞光纤评级报告</w:t>
      </w:r>
      <w:r>
        <w:rPr>
          <w:rFonts w:hint="eastAsia"/>
        </w:rPr>
        <w:t>,</w:t>
      </w:r>
      <w:r>
        <w:t xml:space="preserve"> </w:t>
      </w:r>
      <w:r>
        <w:rPr>
          <w:rFonts w:hint="eastAsia"/>
        </w:rPr>
        <w:t>2023]</w:t>
      </w:r>
      <w:r>
        <w:rPr>
          <w:rFonts w:hint="eastAsia"/>
        </w:rPr>
        <w:t>。长飞光纤自</w:t>
      </w:r>
      <w:r>
        <w:rPr>
          <w:rFonts w:hint="eastAsia"/>
        </w:rPr>
        <w:t>2016</w:t>
      </w:r>
      <w:r>
        <w:rPr>
          <w:rFonts w:hint="eastAsia"/>
        </w:rPr>
        <w:t>年起连续多年在光纤预制棒、光纤、光缆单项及综合市场份额上位居全球第一</w:t>
      </w:r>
      <w:r>
        <w:rPr>
          <w:rFonts w:hint="eastAsia"/>
        </w:rPr>
        <w:t>[</w:t>
      </w:r>
      <w:r>
        <w:rPr>
          <w:rFonts w:hint="eastAsia"/>
        </w:rPr>
        <w:t>东兴证券</w:t>
      </w:r>
      <w:r>
        <w:rPr>
          <w:rFonts w:hint="eastAsia"/>
        </w:rPr>
        <w:t>,</w:t>
      </w:r>
      <w:r>
        <w:t xml:space="preserve"> 2024-10]</w:t>
      </w:r>
      <w:r>
        <w:t>。</w:t>
      </w:r>
    </w:p>
    <w:p w14:paraId="04BB2AED" w14:textId="77777777" w:rsidR="00096173" w:rsidRDefault="00000000">
      <w:pPr>
        <w:pStyle w:val="a0"/>
      </w:pPr>
      <w:r>
        <w:rPr>
          <w:rFonts w:hint="eastAsia"/>
        </w:rPr>
        <w:t>国内光棒产能约突破</w:t>
      </w:r>
      <w:r>
        <w:rPr>
          <w:rFonts w:hint="eastAsia"/>
        </w:rPr>
        <w:t>2</w:t>
      </w:r>
      <w:r>
        <w:rPr>
          <w:rFonts w:hint="eastAsia"/>
        </w:rPr>
        <w:t>万吨，其中长飞光纤产能约</w:t>
      </w:r>
      <w:r>
        <w:rPr>
          <w:rFonts w:hint="eastAsia"/>
        </w:rPr>
        <w:t>6,000</w:t>
      </w:r>
      <w:r>
        <w:rPr>
          <w:rFonts w:hint="eastAsia"/>
        </w:rPr>
        <w:t>吨，占比</w:t>
      </w:r>
      <w:r>
        <w:rPr>
          <w:rFonts w:hint="eastAsia"/>
        </w:rPr>
        <w:t>30%</w:t>
      </w:r>
      <w:r>
        <w:rPr>
          <w:rFonts w:hint="eastAsia"/>
        </w:rPr>
        <w:t>；亨通光电产能约</w:t>
      </w:r>
      <w:r>
        <w:rPr>
          <w:rFonts w:hint="eastAsia"/>
        </w:rPr>
        <w:t>3,300</w:t>
      </w:r>
      <w:r>
        <w:rPr>
          <w:rFonts w:hint="eastAsia"/>
        </w:rPr>
        <w:t>吨，占比</w:t>
      </w:r>
      <w:r>
        <w:rPr>
          <w:rFonts w:hint="eastAsia"/>
        </w:rPr>
        <w:t>17%[</w:t>
      </w:r>
      <w:r>
        <w:rPr>
          <w:rFonts w:hint="eastAsia"/>
        </w:rPr>
        <w:t>知乎</w:t>
      </w:r>
      <w:r>
        <w:rPr>
          <w:rFonts w:hint="eastAsia"/>
        </w:rPr>
        <w:t>,</w:t>
      </w:r>
      <w:r>
        <w:t xml:space="preserve"> </w:t>
      </w:r>
      <w:r>
        <w:rPr>
          <w:rFonts w:hint="eastAsia"/>
        </w:rPr>
        <w:t>2024-12]</w:t>
      </w:r>
      <w:r>
        <w:rPr>
          <w:rFonts w:hint="eastAsia"/>
        </w:rPr>
        <w:t>。运营商集采层面，国内市场集中度较高，</w:t>
      </w:r>
      <w:r>
        <w:rPr>
          <w:rFonts w:hint="eastAsia"/>
        </w:rPr>
        <w:t>CR6</w:t>
      </w:r>
      <w:r>
        <w:rPr>
          <w:rFonts w:hint="eastAsia"/>
        </w:rPr>
        <w:t>采购份额在</w:t>
      </w:r>
      <w:r>
        <w:rPr>
          <w:rFonts w:hint="eastAsia"/>
        </w:rPr>
        <w:t>2022</w:t>
      </w:r>
      <w:r>
        <w:rPr>
          <w:rFonts w:hint="eastAsia"/>
        </w:rPr>
        <w:t>年已达到</w:t>
      </w:r>
      <w:r>
        <w:rPr>
          <w:rFonts w:hint="eastAsia"/>
        </w:rPr>
        <w:t>64%</w:t>
      </w:r>
      <w:r>
        <w:rPr>
          <w:rFonts w:hint="eastAsia"/>
        </w:rPr>
        <w:t>，中天科技、长飞光纤和通鼎互联各自的采购份额超</w:t>
      </w:r>
      <w:r>
        <w:rPr>
          <w:rFonts w:hint="eastAsia"/>
        </w:rPr>
        <w:t>10%[</w:t>
      </w:r>
      <w:r>
        <w:rPr>
          <w:rFonts w:hint="eastAsia"/>
        </w:rPr>
        <w:t>华经产业研究院</w:t>
      </w:r>
      <w:r>
        <w:rPr>
          <w:rFonts w:hint="eastAsia"/>
        </w:rPr>
        <w:t>/</w:t>
      </w:r>
      <w:r>
        <w:rPr>
          <w:rFonts w:hint="eastAsia"/>
        </w:rPr>
        <w:t>格隆汇</w:t>
      </w:r>
      <w:r>
        <w:rPr>
          <w:rFonts w:hint="eastAsia"/>
        </w:rPr>
        <w:t>,</w:t>
      </w:r>
      <w:r>
        <w:t xml:space="preserve"> 2024]</w:t>
      </w:r>
      <w:r>
        <w:t>。</w:t>
      </w:r>
    </w:p>
    <w:p w14:paraId="1B6A7515" w14:textId="77777777" w:rsidR="00096173" w:rsidRDefault="00000000">
      <w:pPr>
        <w:pStyle w:val="3"/>
      </w:pPr>
      <w:bookmarkStart w:id="45" w:name="集采价格趋势"/>
      <w:bookmarkEnd w:id="44"/>
      <w:r>
        <w:rPr>
          <w:rFonts w:hint="eastAsia"/>
        </w:rPr>
        <w:t>集采价格趋势</w:t>
      </w:r>
    </w:p>
    <w:p w14:paraId="5E1A55D5" w14:textId="77777777" w:rsidR="00096173" w:rsidRDefault="00000000">
      <w:pPr>
        <w:pStyle w:val="FirstParagraph"/>
      </w:pPr>
      <w:r>
        <w:rPr>
          <w:rFonts w:hint="eastAsia"/>
        </w:rPr>
        <w:t>光缆集采价格近年呈持续下行趋势，行业盈利承压。中国移动</w:t>
      </w:r>
      <w:r>
        <w:rPr>
          <w:rFonts w:hint="eastAsia"/>
        </w:rPr>
        <w:t>2021</w:t>
      </w:r>
      <w:r>
        <w:rPr>
          <w:rFonts w:hint="eastAsia"/>
        </w:rPr>
        <w:t>年普通光缆集采均价约</w:t>
      </w:r>
      <w:r>
        <w:rPr>
          <w:rFonts w:hint="eastAsia"/>
        </w:rPr>
        <w:t>69</w:t>
      </w:r>
      <w:r>
        <w:rPr>
          <w:rFonts w:hint="eastAsia"/>
        </w:rPr>
        <w:t>元</w:t>
      </w:r>
      <w:r>
        <w:rPr>
          <w:rFonts w:hint="eastAsia"/>
        </w:rPr>
        <w:t>/</w:t>
      </w:r>
      <w:r>
        <w:rPr>
          <w:rFonts w:hint="eastAsia"/>
        </w:rPr>
        <w:t>芯公里（含税）</w:t>
      </w:r>
      <w:r>
        <w:rPr>
          <w:rFonts w:hint="eastAsia"/>
        </w:rPr>
        <w:t>[</w:t>
      </w:r>
      <w:r>
        <w:rPr>
          <w:rFonts w:hint="eastAsia"/>
        </w:rPr>
        <w:t>新浪科技</w:t>
      </w:r>
      <w:r>
        <w:rPr>
          <w:rFonts w:hint="eastAsia"/>
        </w:rPr>
        <w:t>,</w:t>
      </w:r>
      <w:r>
        <w:t xml:space="preserve"> </w:t>
      </w:r>
      <w:r>
        <w:rPr>
          <w:rFonts w:hint="eastAsia"/>
        </w:rPr>
        <w:t>2021-09]</w:t>
      </w:r>
      <w:r>
        <w:rPr>
          <w:rFonts w:hint="eastAsia"/>
        </w:rPr>
        <w:t>，</w:t>
      </w:r>
      <w:r>
        <w:rPr>
          <w:rFonts w:hint="eastAsia"/>
        </w:rPr>
        <w:t>2023</w:t>
      </w:r>
      <w:r>
        <w:rPr>
          <w:rFonts w:hint="eastAsia"/>
        </w:rPr>
        <w:t>年集采最高限价约</w:t>
      </w:r>
      <w:r>
        <w:rPr>
          <w:rFonts w:hint="eastAsia"/>
        </w:rPr>
        <w:t>25.8</w:t>
      </w:r>
      <w:r>
        <w:rPr>
          <w:rFonts w:hint="eastAsia"/>
        </w:rPr>
        <w:t>元</w:t>
      </w:r>
      <w:r>
        <w:rPr>
          <w:rFonts w:hint="eastAsia"/>
        </w:rPr>
        <w:t>/</w:t>
      </w:r>
      <w:r>
        <w:rPr>
          <w:rFonts w:hint="eastAsia"/>
        </w:rPr>
        <w:t>芯公里（不含税）</w:t>
      </w:r>
      <w:r>
        <w:rPr>
          <w:rFonts w:hint="eastAsia"/>
        </w:rPr>
        <w:t>[CRU/C114,</w:t>
      </w:r>
      <w:r>
        <w:t xml:space="preserve"> </w:t>
      </w:r>
      <w:r>
        <w:rPr>
          <w:rFonts w:hint="eastAsia"/>
        </w:rPr>
        <w:t>2025-05]</w:t>
      </w:r>
      <w:r>
        <w:rPr>
          <w:rFonts w:hint="eastAsia"/>
        </w:rPr>
        <w:t>，</w:t>
      </w:r>
      <w:r>
        <w:rPr>
          <w:rFonts w:hint="eastAsia"/>
        </w:rPr>
        <w:t>2025</w:t>
      </w:r>
      <w:r>
        <w:rPr>
          <w:rFonts w:hint="eastAsia"/>
        </w:rPr>
        <w:t>年集采隐含最高限价降至约</w:t>
      </w:r>
      <w:r>
        <w:rPr>
          <w:rFonts w:hint="eastAsia"/>
        </w:rPr>
        <w:t>20.1</w:t>
      </w:r>
      <w:r>
        <w:rPr>
          <w:rFonts w:hint="eastAsia"/>
        </w:rPr>
        <w:t>元</w:t>
      </w:r>
      <w:r>
        <w:rPr>
          <w:rFonts w:hint="eastAsia"/>
        </w:rPr>
        <w:t>/</w:t>
      </w:r>
      <w:r>
        <w:rPr>
          <w:rFonts w:hint="eastAsia"/>
        </w:rPr>
        <w:t>芯公里（不含税），较</w:t>
      </w:r>
      <w:r>
        <w:rPr>
          <w:rFonts w:hint="eastAsia"/>
        </w:rPr>
        <w:t>2023</w:t>
      </w:r>
      <w:r>
        <w:rPr>
          <w:rFonts w:hint="eastAsia"/>
        </w:rPr>
        <w:t>年再降</w:t>
      </w:r>
      <w:r>
        <w:rPr>
          <w:rFonts w:hint="eastAsia"/>
        </w:rPr>
        <w:t>22%[CRU/C114,</w:t>
      </w:r>
      <w:r>
        <w:t xml:space="preserve"> </w:t>
      </w:r>
      <w:r>
        <w:rPr>
          <w:rFonts w:hint="eastAsia"/>
        </w:rPr>
        <w:t>2025-05]</w:t>
      </w:r>
      <w:r>
        <w:rPr>
          <w:rFonts w:hint="eastAsia"/>
        </w:rPr>
        <w:t>。</w:t>
      </w:r>
      <w:r>
        <w:rPr>
          <w:rFonts w:hint="eastAsia"/>
        </w:rPr>
        <w:t>2025</w:t>
      </w:r>
      <w:r>
        <w:rPr>
          <w:rFonts w:hint="eastAsia"/>
        </w:rPr>
        <w:t>年</w:t>
      </w:r>
      <w:r>
        <w:rPr>
          <w:rFonts w:hint="eastAsia"/>
        </w:rPr>
        <w:t>3</w:t>
      </w:r>
      <w:r>
        <w:rPr>
          <w:rFonts w:hint="eastAsia"/>
        </w:rPr>
        <w:t>月现货市场价格一度跌至</w:t>
      </w:r>
      <w:r>
        <w:rPr>
          <w:rFonts w:hint="eastAsia"/>
        </w:rPr>
        <w:t>16.1</w:t>
      </w:r>
      <w:r>
        <w:rPr>
          <w:rFonts w:hint="eastAsia"/>
        </w:rPr>
        <w:t>元</w:t>
      </w:r>
      <w:r>
        <w:rPr>
          <w:rFonts w:hint="eastAsia"/>
        </w:rPr>
        <w:t>/</w:t>
      </w:r>
      <w:r>
        <w:rPr>
          <w:rFonts w:hint="eastAsia"/>
        </w:rPr>
        <w:t>芯公里（不含税），被业内称为行业”最谷底”</w:t>
      </w:r>
      <w:r>
        <w:rPr>
          <w:rFonts w:hint="eastAsia"/>
        </w:rPr>
        <w:t>[C114,</w:t>
      </w:r>
      <w:r>
        <w:t xml:space="preserve"> 2025-05]</w:t>
      </w:r>
      <w:r>
        <w:t>。</w:t>
      </w:r>
    </w:p>
    <w:p w14:paraId="335BB6DA" w14:textId="77777777" w:rsidR="00096173" w:rsidRDefault="00000000">
      <w:pPr>
        <w:pStyle w:val="a0"/>
      </w:pPr>
      <w:r>
        <w:rPr>
          <w:rFonts w:hint="eastAsia"/>
          <w:b/>
          <w:bCs/>
        </w:rPr>
        <w:t>表：中国移动普通光缆集采价格变化</w:t>
      </w:r>
    </w:p>
    <w:tbl>
      <w:tblPr>
        <w:tblStyle w:val="Table"/>
        <w:tblW w:w="0" w:type="auto"/>
        <w:tblLook w:val="0020" w:firstRow="1" w:lastRow="0" w:firstColumn="0" w:lastColumn="0" w:noHBand="0" w:noVBand="0"/>
      </w:tblPr>
      <w:tblGrid>
        <w:gridCol w:w="1176"/>
        <w:gridCol w:w="2616"/>
        <w:gridCol w:w="2938"/>
        <w:gridCol w:w="1691"/>
      </w:tblGrid>
      <w:tr w:rsidR="00096173" w14:paraId="3203FC28" w14:textId="77777777" w:rsidTr="00096173">
        <w:trPr>
          <w:cnfStyle w:val="100000000000" w:firstRow="1" w:lastRow="0" w:firstColumn="0" w:lastColumn="0" w:oddVBand="0" w:evenVBand="0" w:oddHBand="0" w:evenHBand="0" w:firstRowFirstColumn="0" w:firstRowLastColumn="0" w:lastRowFirstColumn="0" w:lastRowLastColumn="0"/>
          <w:tblHeader/>
        </w:trPr>
        <w:tc>
          <w:tcPr>
            <w:tcW w:w="0" w:type="auto"/>
          </w:tcPr>
          <w:p w14:paraId="6082A74E" w14:textId="77777777" w:rsidR="00096173" w:rsidRDefault="00000000">
            <w:pPr>
              <w:pStyle w:val="Compact"/>
            </w:pPr>
            <w:r>
              <w:rPr>
                <w:rFonts w:hint="eastAsia"/>
              </w:rPr>
              <w:t>集采年份</w:t>
            </w:r>
          </w:p>
        </w:tc>
        <w:tc>
          <w:tcPr>
            <w:tcW w:w="0" w:type="auto"/>
          </w:tcPr>
          <w:p w14:paraId="0F593A93" w14:textId="77777777" w:rsidR="00096173" w:rsidRDefault="00000000">
            <w:pPr>
              <w:pStyle w:val="Compact"/>
            </w:pPr>
            <w:r>
              <w:rPr>
                <w:rFonts w:hint="eastAsia"/>
              </w:rPr>
              <w:t>采购规模（亿芯公里）</w:t>
            </w:r>
          </w:p>
        </w:tc>
        <w:tc>
          <w:tcPr>
            <w:tcW w:w="0" w:type="auto"/>
          </w:tcPr>
          <w:p w14:paraId="6D28C7B5" w14:textId="77777777" w:rsidR="00096173" w:rsidRDefault="00000000">
            <w:pPr>
              <w:pStyle w:val="Compact"/>
            </w:pPr>
            <w:r>
              <w:rPr>
                <w:rFonts w:hint="eastAsia"/>
              </w:rPr>
              <w:t>最高限价</w:t>
            </w:r>
            <w:r>
              <w:rPr>
                <w:rFonts w:hint="eastAsia"/>
              </w:rPr>
              <w:t>/</w:t>
            </w:r>
            <w:r>
              <w:rPr>
                <w:rFonts w:hint="eastAsia"/>
              </w:rPr>
              <w:t>均价（不含税）</w:t>
            </w:r>
          </w:p>
        </w:tc>
        <w:tc>
          <w:tcPr>
            <w:tcW w:w="0" w:type="auto"/>
          </w:tcPr>
          <w:p w14:paraId="50824E55" w14:textId="77777777" w:rsidR="00096173" w:rsidRDefault="00000000">
            <w:pPr>
              <w:pStyle w:val="Compact"/>
            </w:pPr>
            <w:r>
              <w:rPr>
                <w:rFonts w:hint="eastAsia"/>
              </w:rPr>
              <w:t>同比变化</w:t>
            </w:r>
          </w:p>
        </w:tc>
      </w:tr>
      <w:tr w:rsidR="00096173" w14:paraId="6C34D1D0" w14:textId="77777777">
        <w:tc>
          <w:tcPr>
            <w:tcW w:w="0" w:type="auto"/>
          </w:tcPr>
          <w:p w14:paraId="5DED45DF" w14:textId="77777777" w:rsidR="00096173" w:rsidRDefault="00000000">
            <w:pPr>
              <w:pStyle w:val="Compact"/>
            </w:pPr>
            <w:r>
              <w:t>2019</w:t>
            </w:r>
          </w:p>
        </w:tc>
        <w:tc>
          <w:tcPr>
            <w:tcW w:w="0" w:type="auto"/>
          </w:tcPr>
          <w:p w14:paraId="729E76D1" w14:textId="77777777" w:rsidR="00096173" w:rsidRDefault="00000000">
            <w:pPr>
              <w:pStyle w:val="Compact"/>
            </w:pPr>
            <w:r>
              <w:t>1.05</w:t>
            </w:r>
          </w:p>
        </w:tc>
        <w:tc>
          <w:tcPr>
            <w:tcW w:w="0" w:type="auto"/>
          </w:tcPr>
          <w:p w14:paraId="444124F7" w14:textId="77777777" w:rsidR="00096173" w:rsidRDefault="00000000">
            <w:pPr>
              <w:pStyle w:val="Compact"/>
            </w:pPr>
            <w:r>
              <w:rPr>
                <w:rFonts w:hint="eastAsia"/>
              </w:rPr>
              <w:t>~96</w:t>
            </w:r>
            <w:r>
              <w:rPr>
                <w:rFonts w:hint="eastAsia"/>
              </w:rPr>
              <w:t>元</w:t>
            </w:r>
            <w:r>
              <w:rPr>
                <w:rFonts w:hint="eastAsia"/>
              </w:rPr>
              <w:t>/</w:t>
            </w:r>
            <w:r>
              <w:rPr>
                <w:rFonts w:hint="eastAsia"/>
              </w:rPr>
              <w:t>芯公里</w:t>
            </w:r>
          </w:p>
        </w:tc>
        <w:tc>
          <w:tcPr>
            <w:tcW w:w="0" w:type="auto"/>
          </w:tcPr>
          <w:p w14:paraId="1233E715" w14:textId="77777777" w:rsidR="00096173" w:rsidRDefault="00000000">
            <w:pPr>
              <w:pStyle w:val="Compact"/>
            </w:pPr>
            <w:r>
              <w:rPr>
                <w:rFonts w:hint="eastAsia"/>
              </w:rPr>
              <w:t>基准年</w:t>
            </w:r>
          </w:p>
        </w:tc>
      </w:tr>
      <w:tr w:rsidR="00096173" w14:paraId="33F97A28" w14:textId="77777777">
        <w:tc>
          <w:tcPr>
            <w:tcW w:w="0" w:type="auto"/>
          </w:tcPr>
          <w:p w14:paraId="416219D0" w14:textId="77777777" w:rsidR="00096173" w:rsidRDefault="00000000">
            <w:pPr>
              <w:pStyle w:val="Compact"/>
            </w:pPr>
            <w:r>
              <w:t>2021</w:t>
            </w:r>
          </w:p>
        </w:tc>
        <w:tc>
          <w:tcPr>
            <w:tcW w:w="0" w:type="auto"/>
          </w:tcPr>
          <w:p w14:paraId="6B852723" w14:textId="77777777" w:rsidR="00096173" w:rsidRDefault="00000000">
            <w:pPr>
              <w:pStyle w:val="Compact"/>
            </w:pPr>
            <w:r>
              <w:t>1.43</w:t>
            </w:r>
          </w:p>
        </w:tc>
        <w:tc>
          <w:tcPr>
            <w:tcW w:w="0" w:type="auto"/>
          </w:tcPr>
          <w:p w14:paraId="6E3B5D1A" w14:textId="77777777" w:rsidR="00096173" w:rsidRDefault="00000000">
            <w:pPr>
              <w:pStyle w:val="Compact"/>
            </w:pPr>
            <w:r>
              <w:rPr>
                <w:rFonts w:hint="eastAsia"/>
              </w:rPr>
              <w:t>~69</w:t>
            </w:r>
            <w:r>
              <w:rPr>
                <w:rFonts w:hint="eastAsia"/>
              </w:rPr>
              <w:t>元</w:t>
            </w:r>
            <w:r>
              <w:rPr>
                <w:rFonts w:hint="eastAsia"/>
              </w:rPr>
              <w:t>/</w:t>
            </w:r>
            <w:r>
              <w:rPr>
                <w:rFonts w:hint="eastAsia"/>
              </w:rPr>
              <w:t>芯公里（含税）</w:t>
            </w:r>
          </w:p>
        </w:tc>
        <w:tc>
          <w:tcPr>
            <w:tcW w:w="0" w:type="auto"/>
          </w:tcPr>
          <w:p w14:paraId="766FA428" w14:textId="77777777" w:rsidR="00096173" w:rsidRDefault="00000000">
            <w:pPr>
              <w:pStyle w:val="Compact"/>
            </w:pPr>
            <w:r>
              <w:rPr>
                <w:rFonts w:hint="eastAsia"/>
              </w:rPr>
              <w:t>峰值量</w:t>
            </w:r>
          </w:p>
        </w:tc>
      </w:tr>
      <w:tr w:rsidR="00096173" w14:paraId="7E8DFB1B" w14:textId="77777777">
        <w:tc>
          <w:tcPr>
            <w:tcW w:w="0" w:type="auto"/>
          </w:tcPr>
          <w:p w14:paraId="04D03277" w14:textId="77777777" w:rsidR="00096173" w:rsidRDefault="00000000">
            <w:pPr>
              <w:pStyle w:val="Compact"/>
            </w:pPr>
            <w:r>
              <w:t>2023</w:t>
            </w:r>
          </w:p>
        </w:tc>
        <w:tc>
          <w:tcPr>
            <w:tcW w:w="0" w:type="auto"/>
          </w:tcPr>
          <w:p w14:paraId="422CC237" w14:textId="77777777" w:rsidR="00096173" w:rsidRDefault="00000000">
            <w:pPr>
              <w:pStyle w:val="Compact"/>
            </w:pPr>
            <w:r>
              <w:t>1.08</w:t>
            </w:r>
          </w:p>
        </w:tc>
        <w:tc>
          <w:tcPr>
            <w:tcW w:w="0" w:type="auto"/>
          </w:tcPr>
          <w:p w14:paraId="4A23A0A8" w14:textId="77777777" w:rsidR="00096173" w:rsidRDefault="00000000">
            <w:pPr>
              <w:pStyle w:val="Compact"/>
            </w:pPr>
            <w:r>
              <w:rPr>
                <w:rFonts w:hint="eastAsia"/>
              </w:rPr>
              <w:t>25.8</w:t>
            </w:r>
            <w:r>
              <w:rPr>
                <w:rFonts w:hint="eastAsia"/>
              </w:rPr>
              <w:t>元</w:t>
            </w:r>
            <w:r>
              <w:rPr>
                <w:rFonts w:hint="eastAsia"/>
              </w:rPr>
              <w:t>/</w:t>
            </w:r>
            <w:r>
              <w:rPr>
                <w:rFonts w:hint="eastAsia"/>
              </w:rPr>
              <w:t>芯公里（限价）</w:t>
            </w:r>
          </w:p>
        </w:tc>
        <w:tc>
          <w:tcPr>
            <w:tcW w:w="0" w:type="auto"/>
          </w:tcPr>
          <w:p w14:paraId="53D71D5A" w14:textId="77777777" w:rsidR="00096173" w:rsidRDefault="00000000">
            <w:pPr>
              <w:pStyle w:val="Compact"/>
            </w:pPr>
            <w:r>
              <w:rPr>
                <w:rFonts w:hint="eastAsia"/>
              </w:rPr>
              <w:t>大幅下降</w:t>
            </w:r>
          </w:p>
        </w:tc>
      </w:tr>
      <w:tr w:rsidR="00096173" w14:paraId="089350D1" w14:textId="77777777">
        <w:tc>
          <w:tcPr>
            <w:tcW w:w="0" w:type="auto"/>
          </w:tcPr>
          <w:p w14:paraId="27E72CDA" w14:textId="77777777" w:rsidR="00096173" w:rsidRDefault="00000000">
            <w:pPr>
              <w:pStyle w:val="Compact"/>
            </w:pPr>
            <w:r>
              <w:t>2025</w:t>
            </w:r>
          </w:p>
        </w:tc>
        <w:tc>
          <w:tcPr>
            <w:tcW w:w="0" w:type="auto"/>
          </w:tcPr>
          <w:p w14:paraId="6AB06C5A" w14:textId="77777777" w:rsidR="00096173" w:rsidRDefault="00000000">
            <w:pPr>
              <w:pStyle w:val="Compact"/>
            </w:pPr>
            <w:r>
              <w:t>~1.0</w:t>
            </w:r>
          </w:p>
        </w:tc>
        <w:tc>
          <w:tcPr>
            <w:tcW w:w="0" w:type="auto"/>
          </w:tcPr>
          <w:p w14:paraId="0D39ABA4" w14:textId="77777777" w:rsidR="00096173" w:rsidRDefault="00000000">
            <w:pPr>
              <w:pStyle w:val="Compact"/>
            </w:pPr>
            <w:r>
              <w:rPr>
                <w:rFonts w:hint="eastAsia"/>
              </w:rPr>
              <w:t>20.1</w:t>
            </w:r>
            <w:r>
              <w:rPr>
                <w:rFonts w:hint="eastAsia"/>
              </w:rPr>
              <w:t>元</w:t>
            </w:r>
            <w:r>
              <w:rPr>
                <w:rFonts w:hint="eastAsia"/>
              </w:rPr>
              <w:t>/</w:t>
            </w:r>
            <w:r>
              <w:rPr>
                <w:rFonts w:hint="eastAsia"/>
              </w:rPr>
              <w:t>芯公里（限价）</w:t>
            </w:r>
          </w:p>
        </w:tc>
        <w:tc>
          <w:tcPr>
            <w:tcW w:w="0" w:type="auto"/>
          </w:tcPr>
          <w:p w14:paraId="787A581D" w14:textId="77777777" w:rsidR="00096173" w:rsidRDefault="00000000">
            <w:pPr>
              <w:pStyle w:val="Compact"/>
            </w:pPr>
            <w:r>
              <w:rPr>
                <w:rFonts w:hint="eastAsia"/>
              </w:rPr>
              <w:t>同比再降</w:t>
            </w:r>
            <w:r>
              <w:rPr>
                <w:rFonts w:hint="eastAsia"/>
              </w:rPr>
              <w:t>22%</w:t>
            </w:r>
          </w:p>
        </w:tc>
      </w:tr>
    </w:tbl>
    <w:p w14:paraId="16901435" w14:textId="77777777" w:rsidR="00096173" w:rsidRDefault="00000000">
      <w:pPr>
        <w:pStyle w:val="a0"/>
      </w:pPr>
      <w:r>
        <w:rPr>
          <w:rFonts w:hint="eastAsia"/>
        </w:rPr>
        <w:lastRenderedPageBreak/>
        <w:t>数据来源：</w:t>
      </w:r>
      <w:r>
        <w:rPr>
          <w:rFonts w:hint="eastAsia"/>
        </w:rPr>
        <w:t>CRU</w:t>
      </w:r>
      <w:r>
        <w:rPr>
          <w:rFonts w:hint="eastAsia"/>
        </w:rPr>
        <w:t>、</w:t>
      </w:r>
      <w:r>
        <w:rPr>
          <w:rFonts w:hint="eastAsia"/>
        </w:rPr>
        <w:t>C114</w:t>
      </w:r>
      <w:r>
        <w:rPr>
          <w:rFonts w:hint="eastAsia"/>
        </w:rPr>
        <w:t>通信网、各运营商招标公告</w:t>
      </w:r>
    </w:p>
    <w:p w14:paraId="3063E429" w14:textId="77777777" w:rsidR="00096173" w:rsidRDefault="00000000">
      <w:pPr>
        <w:pStyle w:val="a0"/>
      </w:pPr>
      <w:r>
        <w:rPr>
          <w:rFonts w:hint="eastAsia"/>
        </w:rPr>
        <w:t>价格持续下行的根本原因在于行业产能过剩。中国光纤光缆年产值约</w:t>
      </w:r>
      <w:r>
        <w:rPr>
          <w:rFonts w:hint="eastAsia"/>
        </w:rPr>
        <w:t>470</w:t>
      </w:r>
      <w:r>
        <w:rPr>
          <w:rFonts w:hint="eastAsia"/>
        </w:rPr>
        <w:t>亿元人民币，而全球光纤光缆市场总规模仅约</w:t>
      </w:r>
      <w:r>
        <w:rPr>
          <w:rFonts w:hint="eastAsia"/>
        </w:rPr>
        <w:t>130</w:t>
      </w:r>
      <w:r>
        <w:rPr>
          <w:rFonts w:hint="eastAsia"/>
        </w:rPr>
        <w:t>亿美元</w:t>
      </w:r>
      <w:r>
        <w:rPr>
          <w:rFonts w:hint="eastAsia"/>
        </w:rPr>
        <w:t>[</w:t>
      </w:r>
      <w:r>
        <w:rPr>
          <w:rFonts w:hint="eastAsia"/>
        </w:rPr>
        <w:t>报告大厅</w:t>
      </w:r>
      <w:r>
        <w:rPr>
          <w:rFonts w:hint="eastAsia"/>
        </w:rPr>
        <w:t>,</w:t>
      </w:r>
      <w:r>
        <w:t xml:space="preserve"> </w:t>
      </w:r>
      <w:r>
        <w:rPr>
          <w:rFonts w:hint="eastAsia"/>
        </w:rPr>
        <w:t>2024]</w:t>
      </w:r>
      <w:r>
        <w:rPr>
          <w:rFonts w:hint="eastAsia"/>
        </w:rPr>
        <w:t>。供需失衡格局下，厂商竞争以价换量，行业利润率持续收窄。</w:t>
      </w:r>
    </w:p>
    <w:p w14:paraId="0334C780" w14:textId="77777777" w:rsidR="00096173" w:rsidRDefault="00000000">
      <w:pPr>
        <w:pStyle w:val="2"/>
      </w:pPr>
      <w:bookmarkStart w:id="46" w:name="ai数据中心内部互联新需求"/>
      <w:bookmarkEnd w:id="43"/>
      <w:bookmarkEnd w:id="45"/>
      <w:r>
        <w:t xml:space="preserve">4.3 </w:t>
      </w:r>
      <w:r>
        <w:rPr>
          <w:rFonts w:hint="eastAsia"/>
        </w:rPr>
        <w:t>AI</w:t>
      </w:r>
      <w:r>
        <w:rPr>
          <w:rFonts w:hint="eastAsia"/>
        </w:rPr>
        <w:t>数据中心内部互联新需求</w:t>
      </w:r>
    </w:p>
    <w:p w14:paraId="1AD61B5F" w14:textId="77777777" w:rsidR="00096173" w:rsidRDefault="00000000">
      <w:pPr>
        <w:pStyle w:val="3"/>
      </w:pPr>
      <w:bookmarkStart w:id="47" w:name="多模光纤-vs-单模光纤"/>
      <w:r>
        <w:rPr>
          <w:rFonts w:hint="eastAsia"/>
        </w:rPr>
        <w:t>多模光纤</w:t>
      </w:r>
      <w:r>
        <w:t xml:space="preserve"> vs </w:t>
      </w:r>
      <w:r>
        <w:rPr>
          <w:rFonts w:hint="eastAsia"/>
        </w:rPr>
        <w:t>单模光纤</w:t>
      </w:r>
    </w:p>
    <w:p w14:paraId="22E4C2E3" w14:textId="77777777" w:rsidR="00096173" w:rsidRDefault="00000000">
      <w:pPr>
        <w:pStyle w:val="FirstParagraph"/>
      </w:pPr>
      <w:r>
        <w:rPr>
          <w:rFonts w:hint="eastAsia"/>
        </w:rPr>
        <w:t>数据中心内部互联（</w:t>
      </w:r>
      <w:r>
        <w:rPr>
          <w:rFonts w:hint="eastAsia"/>
        </w:rPr>
        <w:t>DCI</w:t>
      </w:r>
      <w:r>
        <w:rPr>
          <w:rFonts w:hint="eastAsia"/>
        </w:rPr>
        <w:t>）的光纤选型正在经历深刻变化。多模光纤（</w:t>
      </w:r>
      <w:r>
        <w:rPr>
          <w:rFonts w:hint="eastAsia"/>
        </w:rPr>
        <w:t>MMF</w:t>
      </w:r>
      <w:r>
        <w:rPr>
          <w:rFonts w:hint="eastAsia"/>
        </w:rPr>
        <w:t>）凭借成本优势和易部署特性，长期以来在数据中心短距互联中占据主导地位。根据</w:t>
      </w:r>
      <w:r>
        <w:rPr>
          <w:rFonts w:hint="eastAsia"/>
        </w:rPr>
        <w:t>MarketsandMarkets</w:t>
      </w:r>
      <w:r>
        <w:rPr>
          <w:rFonts w:hint="eastAsia"/>
        </w:rPr>
        <w:t>数据，</w:t>
      </w:r>
      <w:r>
        <w:rPr>
          <w:rFonts w:hint="eastAsia"/>
        </w:rPr>
        <w:t>2023</w:t>
      </w:r>
      <w:r>
        <w:rPr>
          <w:rFonts w:hint="eastAsia"/>
        </w:rPr>
        <w:t>年全球多模光纤市场规模约</w:t>
      </w:r>
      <w:r>
        <w:rPr>
          <w:rFonts w:hint="eastAsia"/>
        </w:rPr>
        <w:t>31</w:t>
      </w:r>
      <w:r>
        <w:rPr>
          <w:rFonts w:hint="eastAsia"/>
        </w:rPr>
        <w:t>亿美元，其中</w:t>
      </w:r>
      <w:r>
        <w:rPr>
          <w:rFonts w:hint="eastAsia"/>
        </w:rPr>
        <w:t>62%</w:t>
      </w:r>
      <w:r>
        <w:rPr>
          <w:rFonts w:hint="eastAsia"/>
        </w:rPr>
        <w:t>的部署位于企业及数据中心环境，传输距离通常在</w:t>
      </w:r>
      <w:r>
        <w:rPr>
          <w:rFonts w:hint="eastAsia"/>
        </w:rPr>
        <w:t>300</w:t>
      </w:r>
      <w:r>
        <w:rPr>
          <w:rFonts w:hint="eastAsia"/>
        </w:rPr>
        <w:t>米以内</w:t>
      </w:r>
      <w:r>
        <w:rPr>
          <w:rFonts w:hint="eastAsia"/>
        </w:rPr>
        <w:t>[MarketsandMarkets,</w:t>
      </w:r>
      <w:r>
        <w:t xml:space="preserve"> 2024]</w:t>
      </w:r>
      <w:r>
        <w:t>。</w:t>
      </w:r>
    </w:p>
    <w:p w14:paraId="3D1551DC" w14:textId="77777777" w:rsidR="00096173" w:rsidRDefault="00000000">
      <w:pPr>
        <w:pStyle w:val="a0"/>
      </w:pPr>
      <w:r>
        <w:rPr>
          <w:rFonts w:hint="eastAsia"/>
        </w:rPr>
        <w:t>当前数据中心主流多模光纤标准包括</w:t>
      </w:r>
      <w:r>
        <w:rPr>
          <w:rFonts w:hint="eastAsia"/>
        </w:rPr>
        <w:t>OM3</w:t>
      </w:r>
      <w:r>
        <w:rPr>
          <w:rFonts w:hint="eastAsia"/>
        </w:rPr>
        <w:t>、</w:t>
      </w:r>
      <w:r>
        <w:rPr>
          <w:rFonts w:hint="eastAsia"/>
        </w:rPr>
        <w:t>OM4</w:t>
      </w:r>
      <w:r>
        <w:rPr>
          <w:rFonts w:hint="eastAsia"/>
        </w:rPr>
        <w:t>和</w:t>
      </w:r>
      <w:r>
        <w:rPr>
          <w:rFonts w:hint="eastAsia"/>
        </w:rPr>
        <w:t>OM5</w:t>
      </w:r>
      <w:r>
        <w:rPr>
          <w:rFonts w:hint="eastAsia"/>
        </w:rPr>
        <w:t>。</w:t>
      </w:r>
      <w:r>
        <w:rPr>
          <w:rFonts w:hint="eastAsia"/>
        </w:rPr>
        <w:t>OM3</w:t>
      </w:r>
      <w:r>
        <w:rPr>
          <w:rFonts w:hint="eastAsia"/>
        </w:rPr>
        <w:t>有效带宽为</w:t>
      </w:r>
      <w:r>
        <w:rPr>
          <w:rFonts w:hint="eastAsia"/>
        </w:rPr>
        <w:t>2,000</w:t>
      </w:r>
      <w:r>
        <w:t xml:space="preserve"> </w:t>
      </w:r>
      <w:r>
        <w:rPr>
          <w:rFonts w:hint="eastAsia"/>
        </w:rPr>
        <w:t>MHz</w:t>
      </w:r>
      <w:r>
        <w:rPr>
          <w:rFonts w:hint="eastAsia"/>
        </w:rPr>
        <w:t>·</w:t>
      </w:r>
      <w:r>
        <w:rPr>
          <w:rFonts w:hint="eastAsia"/>
        </w:rPr>
        <w:t>km</w:t>
      </w:r>
      <w:r>
        <w:rPr>
          <w:rFonts w:hint="eastAsia"/>
        </w:rPr>
        <w:t>，支持</w:t>
      </w:r>
      <w:r>
        <w:rPr>
          <w:rFonts w:hint="eastAsia"/>
        </w:rPr>
        <w:t>100G</w:t>
      </w:r>
      <w:r>
        <w:rPr>
          <w:rFonts w:hint="eastAsia"/>
        </w:rPr>
        <w:t>传输距离约</w:t>
      </w:r>
      <w:r>
        <w:rPr>
          <w:rFonts w:hint="eastAsia"/>
        </w:rPr>
        <w:t>70</w:t>
      </w:r>
      <w:r>
        <w:rPr>
          <w:rFonts w:hint="eastAsia"/>
        </w:rPr>
        <w:t>米；</w:t>
      </w:r>
      <w:r>
        <w:rPr>
          <w:rFonts w:hint="eastAsia"/>
        </w:rPr>
        <w:t>OM4</w:t>
      </w:r>
      <w:r>
        <w:rPr>
          <w:rFonts w:hint="eastAsia"/>
        </w:rPr>
        <w:t>提升至</w:t>
      </w:r>
      <w:r>
        <w:rPr>
          <w:rFonts w:hint="eastAsia"/>
        </w:rPr>
        <w:t>4,700</w:t>
      </w:r>
      <w:r>
        <w:t xml:space="preserve"> </w:t>
      </w:r>
      <w:r>
        <w:rPr>
          <w:rFonts w:hint="eastAsia"/>
        </w:rPr>
        <w:t>MHz</w:t>
      </w:r>
      <w:r>
        <w:rPr>
          <w:rFonts w:hint="eastAsia"/>
        </w:rPr>
        <w:t>·</w:t>
      </w:r>
      <w:r>
        <w:rPr>
          <w:rFonts w:hint="eastAsia"/>
        </w:rPr>
        <w:t>km</w:t>
      </w:r>
      <w:r>
        <w:rPr>
          <w:rFonts w:hint="eastAsia"/>
        </w:rPr>
        <w:t>，</w:t>
      </w:r>
      <w:r>
        <w:rPr>
          <w:rFonts w:hint="eastAsia"/>
        </w:rPr>
        <w:t>100G</w:t>
      </w:r>
      <w:r>
        <w:rPr>
          <w:rFonts w:hint="eastAsia"/>
        </w:rPr>
        <w:t>传输距离可达</w:t>
      </w:r>
      <w:r>
        <w:rPr>
          <w:rFonts w:hint="eastAsia"/>
        </w:rPr>
        <w:t>100</w:t>
      </w:r>
      <w:r>
        <w:rPr>
          <w:rFonts w:hint="eastAsia"/>
        </w:rPr>
        <w:t>米；</w:t>
      </w:r>
      <w:r>
        <w:rPr>
          <w:rFonts w:hint="eastAsia"/>
        </w:rPr>
        <w:t>OM5</w:t>
      </w:r>
      <w:r>
        <w:rPr>
          <w:rFonts w:hint="eastAsia"/>
        </w:rPr>
        <w:t>（宽带多模光纤）在</w:t>
      </w:r>
      <w:r>
        <w:rPr>
          <w:rFonts w:hint="eastAsia"/>
        </w:rPr>
        <w:t>OM4</w:t>
      </w:r>
      <w:r>
        <w:rPr>
          <w:rFonts w:hint="eastAsia"/>
        </w:rPr>
        <w:t>基础上增加了</w:t>
      </w:r>
      <w:r>
        <w:rPr>
          <w:rFonts w:hint="eastAsia"/>
        </w:rPr>
        <w:t>953nm</w:t>
      </w:r>
      <w:r>
        <w:rPr>
          <w:rFonts w:hint="eastAsia"/>
        </w:rPr>
        <w:t>波长支持，可通过</w:t>
      </w:r>
      <w:r>
        <w:rPr>
          <w:rFonts w:hint="eastAsia"/>
        </w:rPr>
        <w:t>SWDM</w:t>
      </w:r>
      <w:r>
        <w:rPr>
          <w:rFonts w:hint="eastAsia"/>
        </w:rPr>
        <w:t>技术实现单纤四波长复用</w:t>
      </w:r>
      <w:r>
        <w:rPr>
          <w:rFonts w:hint="eastAsia"/>
        </w:rPr>
        <w:t>[OPELlink,</w:t>
      </w:r>
      <w:r>
        <w:t xml:space="preserve"> </w:t>
      </w:r>
      <w:r>
        <w:rPr>
          <w:rFonts w:hint="eastAsia"/>
        </w:rPr>
        <w:t>2024]</w:t>
      </w:r>
      <w:r>
        <w:rPr>
          <w:rFonts w:hint="eastAsia"/>
        </w:rPr>
        <w:t>。然而，随着</w:t>
      </w:r>
      <w:r>
        <w:rPr>
          <w:rFonts w:hint="eastAsia"/>
        </w:rPr>
        <w:t>AI</w:t>
      </w:r>
      <w:r>
        <w:rPr>
          <w:rFonts w:hint="eastAsia"/>
        </w:rPr>
        <w:t>训练集群规模扩大，数据中心内部互联距离不断突破传统多模光纤的有效传输距离。</w:t>
      </w:r>
    </w:p>
    <w:p w14:paraId="75F24520" w14:textId="77777777" w:rsidR="00096173" w:rsidRDefault="00000000">
      <w:pPr>
        <w:pStyle w:val="a0"/>
      </w:pPr>
      <w:r>
        <w:rPr>
          <w:rFonts w:hint="eastAsia"/>
        </w:rPr>
        <w:t>AI</w:t>
      </w:r>
      <w:r>
        <w:rPr>
          <w:rFonts w:hint="eastAsia"/>
        </w:rPr>
        <w:t>集群对高带宽、低时延的需求正在推动数据中心从多模光纤向单模光纤（</w:t>
      </w:r>
      <w:r>
        <w:rPr>
          <w:rFonts w:hint="eastAsia"/>
        </w:rPr>
        <w:t>SMF</w:t>
      </w:r>
      <w:r>
        <w:rPr>
          <w:rFonts w:hint="eastAsia"/>
        </w:rPr>
        <w:t>）迁移。传统企业数据中心内部以</w:t>
      </w:r>
      <w:r>
        <w:rPr>
          <w:rFonts w:hint="eastAsia"/>
        </w:rPr>
        <w:t>OM3/OM4</w:t>
      </w:r>
      <w:r>
        <w:rPr>
          <w:rFonts w:hint="eastAsia"/>
        </w:rPr>
        <w:t>布线为主，但大型</w:t>
      </w:r>
      <w:r>
        <w:rPr>
          <w:rFonts w:hint="eastAsia"/>
        </w:rPr>
        <w:t>AI</w:t>
      </w:r>
      <w:r>
        <w:rPr>
          <w:rFonts w:hint="eastAsia"/>
        </w:rPr>
        <w:t>算力集群（如</w:t>
      </w:r>
      <w:r>
        <w:rPr>
          <w:rFonts w:hint="eastAsia"/>
        </w:rPr>
        <w:t>NVIDIA</w:t>
      </w:r>
      <w:r>
        <w:t xml:space="preserve"> DGX </w:t>
      </w:r>
      <w:r>
        <w:rPr>
          <w:rFonts w:hint="eastAsia"/>
        </w:rPr>
        <w:t>SuperPOD</w:t>
      </w:r>
      <w:r>
        <w:rPr>
          <w:rFonts w:hint="eastAsia"/>
        </w:rPr>
        <w:t>）的</w:t>
      </w:r>
      <w:r>
        <w:rPr>
          <w:rFonts w:hint="eastAsia"/>
        </w:rPr>
        <w:t>Spine-Leaf</w:t>
      </w:r>
      <w:r>
        <w:rPr>
          <w:rFonts w:hint="eastAsia"/>
        </w:rPr>
        <w:t>架构中，节点间互联距离往往超过</w:t>
      </w:r>
      <w:r>
        <w:rPr>
          <w:rFonts w:hint="eastAsia"/>
        </w:rPr>
        <w:t>300</w:t>
      </w:r>
      <w:r>
        <w:rPr>
          <w:rFonts w:hint="eastAsia"/>
        </w:rPr>
        <w:t>米，多模光纤在此距离上的带宽衰减难以满足</w:t>
      </w:r>
      <w:r>
        <w:rPr>
          <w:rFonts w:hint="eastAsia"/>
        </w:rPr>
        <w:t>400G/800G</w:t>
      </w:r>
      <w:r>
        <w:rPr>
          <w:rFonts w:hint="eastAsia"/>
        </w:rPr>
        <w:t>传输需求。因此，</w:t>
      </w:r>
      <w:r>
        <w:rPr>
          <w:rFonts w:hint="eastAsia"/>
        </w:rPr>
        <w:t>800G</w:t>
      </w:r>
      <w:r>
        <w:rPr>
          <w:rFonts w:hint="eastAsia"/>
        </w:rPr>
        <w:t>及更高速率的</w:t>
      </w:r>
      <w:r>
        <w:rPr>
          <w:rFonts w:hint="eastAsia"/>
        </w:rPr>
        <w:t>AI</w:t>
      </w:r>
      <w:r>
        <w:rPr>
          <w:rFonts w:hint="eastAsia"/>
        </w:rPr>
        <w:t>数据中心互联正越来越多地采用单模光纤方案</w:t>
      </w:r>
      <w:r>
        <w:rPr>
          <w:rFonts w:hint="eastAsia"/>
        </w:rPr>
        <w:t>[</w:t>
      </w:r>
      <w:r>
        <w:rPr>
          <w:rFonts w:hint="eastAsia"/>
        </w:rPr>
        <w:t>讯石光通讯</w:t>
      </w:r>
      <w:r>
        <w:rPr>
          <w:rFonts w:hint="eastAsia"/>
        </w:rPr>
        <w:t>,</w:t>
      </w:r>
      <w:r>
        <w:t xml:space="preserve"> 2025-02]</w:t>
      </w:r>
      <w:r>
        <w:t>。</w:t>
      </w:r>
    </w:p>
    <w:p w14:paraId="6A52E584" w14:textId="77777777" w:rsidR="00096173" w:rsidRDefault="00000000">
      <w:pPr>
        <w:pStyle w:val="a0"/>
      </w:pPr>
      <w:r>
        <w:rPr>
          <w:rFonts w:hint="eastAsia"/>
        </w:rPr>
        <w:t>此外，</w:t>
      </w:r>
      <w:r>
        <w:rPr>
          <w:rFonts w:hint="eastAsia"/>
        </w:rPr>
        <w:t>AEC</w:t>
      </w:r>
      <w:r>
        <w:rPr>
          <w:rFonts w:hint="eastAsia"/>
        </w:rPr>
        <w:t>（</w:t>
      </w:r>
      <w:r>
        <w:rPr>
          <w:rFonts w:hint="eastAsia"/>
        </w:rPr>
        <w:t>Active</w:t>
      </w:r>
      <w:r>
        <w:t xml:space="preserve"> Electrical </w:t>
      </w:r>
      <w:r>
        <w:rPr>
          <w:rFonts w:hint="eastAsia"/>
        </w:rPr>
        <w:t>Cable</w:t>
      </w:r>
      <w:r>
        <w:rPr>
          <w:rFonts w:hint="eastAsia"/>
        </w:rPr>
        <w:t>）有源电缆在服务器与机柜交换机内部互联中的应用也快速增长，</w:t>
      </w:r>
      <w:r>
        <w:rPr>
          <w:rFonts w:hint="eastAsia"/>
        </w:rPr>
        <w:t>2025</w:t>
      </w:r>
      <w:r>
        <w:rPr>
          <w:rFonts w:hint="eastAsia"/>
        </w:rPr>
        <w:t>年北美市场</w:t>
      </w:r>
      <w:r>
        <w:rPr>
          <w:rFonts w:hint="eastAsia"/>
        </w:rPr>
        <w:t>AEC</w:t>
      </w:r>
      <w:r>
        <w:rPr>
          <w:rFonts w:hint="eastAsia"/>
        </w:rPr>
        <w:t>需求量已达</w:t>
      </w:r>
      <w:r>
        <w:rPr>
          <w:rFonts w:hint="eastAsia"/>
        </w:rPr>
        <w:t>800</w:t>
      </w:r>
      <w:r>
        <w:rPr>
          <w:rFonts w:hint="eastAsia"/>
        </w:rPr>
        <w:t>万量级</w:t>
      </w:r>
      <w:r>
        <w:rPr>
          <w:rFonts w:hint="eastAsia"/>
        </w:rPr>
        <w:t>[</w:t>
      </w:r>
      <w:r>
        <w:rPr>
          <w:rFonts w:hint="eastAsia"/>
        </w:rPr>
        <w:t>讯石光通讯</w:t>
      </w:r>
      <w:r>
        <w:rPr>
          <w:rFonts w:hint="eastAsia"/>
        </w:rPr>
        <w:t>,</w:t>
      </w:r>
      <w:r>
        <w:t xml:space="preserve"> </w:t>
      </w:r>
      <w:r>
        <w:rPr>
          <w:rFonts w:hint="eastAsia"/>
        </w:rPr>
        <w:t>2025-02]</w:t>
      </w:r>
      <w:r>
        <w:rPr>
          <w:rFonts w:hint="eastAsia"/>
        </w:rPr>
        <w:t>。未来，随着数据中心从</w:t>
      </w:r>
      <w:r>
        <w:rPr>
          <w:rFonts w:hint="eastAsia"/>
        </w:rPr>
        <w:t>400G</w:t>
      </w:r>
      <w:r>
        <w:rPr>
          <w:rFonts w:hint="eastAsia"/>
        </w:rPr>
        <w:t>向</w:t>
      </w:r>
      <w:r>
        <w:rPr>
          <w:rFonts w:hint="eastAsia"/>
        </w:rPr>
        <w:t>800G</w:t>
      </w:r>
      <w:r>
        <w:rPr>
          <w:rFonts w:hint="eastAsia"/>
        </w:rPr>
        <w:t>乃至</w:t>
      </w:r>
      <w:r>
        <w:rPr>
          <w:rFonts w:hint="eastAsia"/>
        </w:rPr>
        <w:t>1.6T</w:t>
      </w:r>
      <w:r>
        <w:rPr>
          <w:rFonts w:hint="eastAsia"/>
        </w:rPr>
        <w:t>升级，单模光纤在</w:t>
      </w:r>
      <w:r>
        <w:rPr>
          <w:rFonts w:hint="eastAsia"/>
        </w:rPr>
        <w:t>DCI</w:t>
      </w:r>
      <w:r>
        <w:rPr>
          <w:rFonts w:hint="eastAsia"/>
        </w:rPr>
        <w:t>中的渗透率将进一步提升，但多模光纤在中小企业及传统数据中心中仍将保持一定市场空间。</w:t>
      </w:r>
    </w:p>
    <w:p w14:paraId="093BF3C4" w14:textId="77777777" w:rsidR="00096173" w:rsidRDefault="00000000">
      <w:r>
        <w:pict w14:anchorId="181293D5">
          <v:rect id="_x0000_i1029" style="width:0;height:1.5pt" o:hralign="center" o:hrstd="t" o:hr="t"/>
        </w:pict>
      </w:r>
    </w:p>
    <w:p w14:paraId="5C034E83" w14:textId="77777777" w:rsidR="00096173" w:rsidRDefault="00000000">
      <w:pPr>
        <w:pStyle w:val="1"/>
      </w:pPr>
      <w:bookmarkStart w:id="48" w:name="第五章-通信设备"/>
      <w:bookmarkEnd w:id="2"/>
      <w:bookmarkEnd w:id="46"/>
      <w:bookmarkEnd w:id="47"/>
      <w:r>
        <w:rPr>
          <w:rFonts w:hint="eastAsia"/>
        </w:rPr>
        <w:lastRenderedPageBreak/>
        <w:t>第五章</w:t>
      </w:r>
      <w:r>
        <w:t xml:space="preserve"> </w:t>
      </w:r>
      <w:r>
        <w:rPr>
          <w:rFonts w:hint="eastAsia"/>
        </w:rPr>
        <w:t>通信设备</w:t>
      </w:r>
    </w:p>
    <w:p w14:paraId="05E7ED28" w14:textId="77777777" w:rsidR="00096173" w:rsidRDefault="00000000">
      <w:pPr>
        <w:pStyle w:val="2"/>
      </w:pPr>
      <w:bookmarkStart w:id="49" w:name="全球交换机路由器市场"/>
      <w:r>
        <w:t xml:space="preserve">5.1 </w:t>
      </w:r>
      <w:r>
        <w:rPr>
          <w:rFonts w:hint="eastAsia"/>
        </w:rPr>
        <w:t>全球交换机</w:t>
      </w:r>
      <w:r>
        <w:rPr>
          <w:rFonts w:hint="eastAsia"/>
        </w:rPr>
        <w:t>/</w:t>
      </w:r>
      <w:r>
        <w:rPr>
          <w:rFonts w:hint="eastAsia"/>
        </w:rPr>
        <w:t>路由器市场</w:t>
      </w:r>
    </w:p>
    <w:p w14:paraId="2D81CAC9" w14:textId="77777777" w:rsidR="00096173" w:rsidRDefault="00000000">
      <w:pPr>
        <w:pStyle w:val="3"/>
      </w:pPr>
      <w:bookmarkStart w:id="50" w:name="市场规模"/>
      <w:r>
        <w:rPr>
          <w:rFonts w:hint="eastAsia"/>
        </w:rPr>
        <w:t>市场规模</w:t>
      </w:r>
    </w:p>
    <w:p w14:paraId="674D3DC9" w14:textId="77777777" w:rsidR="00096173" w:rsidRDefault="00000000">
      <w:pPr>
        <w:pStyle w:val="FirstParagraph"/>
      </w:pPr>
      <w:r>
        <w:rPr>
          <w:rFonts w:hint="eastAsia"/>
        </w:rPr>
        <w:t>全球通信设备市场在</w:t>
      </w:r>
      <w:r>
        <w:rPr>
          <w:rFonts w:hint="eastAsia"/>
        </w:rPr>
        <w:t>2023-2024</w:t>
      </w:r>
      <w:r>
        <w:rPr>
          <w:rFonts w:hint="eastAsia"/>
        </w:rPr>
        <w:t>年呈现结构性分化。根据</w:t>
      </w:r>
      <w:r>
        <w:rPr>
          <w:rFonts w:hint="eastAsia"/>
        </w:rPr>
        <w:t>Dell</w:t>
      </w:r>
      <w:r>
        <w:rPr>
          <w:rFonts w:hint="eastAsia"/>
        </w:rPr>
        <w:t>’</w:t>
      </w:r>
      <w:r>
        <w:rPr>
          <w:rFonts w:hint="eastAsia"/>
        </w:rPr>
        <w:t>Oro</w:t>
      </w:r>
      <w:r>
        <w:t xml:space="preserve"> </w:t>
      </w:r>
      <w:r>
        <w:rPr>
          <w:rFonts w:hint="eastAsia"/>
        </w:rPr>
        <w:t>Group</w:t>
      </w:r>
      <w:r>
        <w:rPr>
          <w:rFonts w:hint="eastAsia"/>
        </w:rPr>
        <w:t>数据，</w:t>
      </w:r>
      <w:r>
        <w:rPr>
          <w:rFonts w:hint="eastAsia"/>
        </w:rPr>
        <w:t>2023</w:t>
      </w:r>
      <w:r>
        <w:rPr>
          <w:rFonts w:hint="eastAsia"/>
        </w:rPr>
        <w:t>年全球高端路由器市场规模达到近</w:t>
      </w:r>
      <w:r>
        <w:rPr>
          <w:rFonts w:hint="eastAsia"/>
        </w:rPr>
        <w:t>130</w:t>
      </w:r>
      <w:r>
        <w:rPr>
          <w:rFonts w:hint="eastAsia"/>
        </w:rPr>
        <w:t>亿美元</w:t>
      </w:r>
      <w:r>
        <w:rPr>
          <w:rFonts w:hint="eastAsia"/>
        </w:rPr>
        <w:t>[Dell</w:t>
      </w:r>
      <w:r>
        <w:rPr>
          <w:rFonts w:hint="eastAsia"/>
        </w:rPr>
        <w:t>’</w:t>
      </w:r>
      <w:r>
        <w:rPr>
          <w:rFonts w:hint="eastAsia"/>
        </w:rPr>
        <w:t>Oro</w:t>
      </w:r>
      <w:r>
        <w:t xml:space="preserve"> </w:t>
      </w:r>
      <w:r>
        <w:rPr>
          <w:rFonts w:hint="eastAsia"/>
        </w:rPr>
        <w:t>Group/</w:t>
      </w:r>
      <w:r>
        <w:rPr>
          <w:rFonts w:hint="eastAsia"/>
        </w:rPr>
        <w:t>光纤在线</w:t>
      </w:r>
      <w:r>
        <w:rPr>
          <w:rFonts w:hint="eastAsia"/>
        </w:rPr>
        <w:t>,</w:t>
      </w:r>
      <w:r>
        <w:t xml:space="preserve"> </w:t>
      </w:r>
      <w:r>
        <w:rPr>
          <w:rFonts w:hint="eastAsia"/>
        </w:rPr>
        <w:t>2024-02]</w:t>
      </w:r>
      <w:r>
        <w:rPr>
          <w:rFonts w:hint="eastAsia"/>
        </w:rPr>
        <w:t>，服务提供商路由器市场预计将在</w:t>
      </w:r>
      <w:r>
        <w:rPr>
          <w:rFonts w:hint="eastAsia"/>
        </w:rPr>
        <w:t>2030</w:t>
      </w:r>
      <w:r>
        <w:rPr>
          <w:rFonts w:hint="eastAsia"/>
        </w:rPr>
        <w:t>年前超过</w:t>
      </w:r>
      <w:r>
        <w:rPr>
          <w:rFonts w:hint="eastAsia"/>
        </w:rPr>
        <w:t>150</w:t>
      </w:r>
      <w:r>
        <w:rPr>
          <w:rFonts w:hint="eastAsia"/>
        </w:rPr>
        <w:t>亿美元</w:t>
      </w:r>
      <w:r>
        <w:rPr>
          <w:rFonts w:hint="eastAsia"/>
        </w:rPr>
        <w:t>[Dell</w:t>
      </w:r>
      <w:r>
        <w:rPr>
          <w:rFonts w:hint="eastAsia"/>
        </w:rPr>
        <w:t>’</w:t>
      </w:r>
      <w:r>
        <w:rPr>
          <w:rFonts w:hint="eastAsia"/>
        </w:rPr>
        <w:t>Oro</w:t>
      </w:r>
      <w:r>
        <w:t xml:space="preserve"> Group, 2026-01]</w:t>
      </w:r>
      <w:r>
        <w:t>。</w:t>
      </w:r>
    </w:p>
    <w:p w14:paraId="19482DC6" w14:textId="77777777" w:rsidR="00096173" w:rsidRDefault="00000000">
      <w:pPr>
        <w:pStyle w:val="a0"/>
      </w:pPr>
      <w:r>
        <w:rPr>
          <w:rFonts w:hint="eastAsia"/>
        </w:rPr>
        <w:t>以太网交换机市场方面，</w:t>
      </w:r>
      <w:r>
        <w:rPr>
          <w:rFonts w:hint="eastAsia"/>
        </w:rPr>
        <w:t>2023</w:t>
      </w:r>
      <w:r>
        <w:rPr>
          <w:rFonts w:hint="eastAsia"/>
        </w:rPr>
        <w:t>年园区交换机收入创下历史新高后，</w:t>
      </w:r>
      <w:r>
        <w:rPr>
          <w:rFonts w:hint="eastAsia"/>
        </w:rPr>
        <w:t>2024</w:t>
      </w:r>
      <w:r>
        <w:rPr>
          <w:rFonts w:hint="eastAsia"/>
        </w:rPr>
        <w:t>年出现回调。</w:t>
      </w:r>
      <w:r>
        <w:rPr>
          <w:rFonts w:hint="eastAsia"/>
        </w:rPr>
        <w:t>IDC</w:t>
      </w:r>
      <w:r>
        <w:rPr>
          <w:rFonts w:hint="eastAsia"/>
        </w:rPr>
        <w:t>数据显示，</w:t>
      </w:r>
      <w:r>
        <w:rPr>
          <w:rFonts w:hint="eastAsia"/>
        </w:rPr>
        <w:t>2024</w:t>
      </w:r>
      <w:r>
        <w:rPr>
          <w:rFonts w:hint="eastAsia"/>
        </w:rPr>
        <w:t>年第二季度全球以太网交换机收入同比下降</w:t>
      </w:r>
      <w:r>
        <w:rPr>
          <w:rFonts w:hint="eastAsia"/>
        </w:rPr>
        <w:t>14.1%</w:t>
      </w:r>
      <w:r>
        <w:rPr>
          <w:rFonts w:hint="eastAsia"/>
        </w:rPr>
        <w:t>至</w:t>
      </w:r>
      <w:r>
        <w:rPr>
          <w:rFonts w:hint="eastAsia"/>
        </w:rPr>
        <w:t>102</w:t>
      </w:r>
      <w:r>
        <w:rPr>
          <w:rFonts w:hint="eastAsia"/>
        </w:rPr>
        <w:t>亿美元，但环比增长</w:t>
      </w:r>
      <w:r>
        <w:rPr>
          <w:rFonts w:hint="eastAsia"/>
        </w:rPr>
        <w:t>15.4%[IDC,</w:t>
      </w:r>
      <w:r>
        <w:t xml:space="preserve"> 2024-09]</w:t>
      </w:r>
      <w:r>
        <w:t>。</w:t>
      </w:r>
      <w:r>
        <w:t xml:space="preserve">Dell’Oro </w:t>
      </w:r>
      <w:r>
        <w:rPr>
          <w:rFonts w:hint="eastAsia"/>
        </w:rPr>
        <w:t>Group</w:t>
      </w:r>
      <w:r>
        <w:rPr>
          <w:rFonts w:hint="eastAsia"/>
        </w:rPr>
        <w:t>预测园区交换机收入将在</w:t>
      </w:r>
      <w:r>
        <w:rPr>
          <w:rFonts w:hint="eastAsia"/>
        </w:rPr>
        <w:t>2025</w:t>
      </w:r>
      <w:r>
        <w:rPr>
          <w:rFonts w:hint="eastAsia"/>
        </w:rPr>
        <w:t>年反弹，重新超过</w:t>
      </w:r>
      <w:r>
        <w:rPr>
          <w:rFonts w:hint="eastAsia"/>
        </w:rPr>
        <w:t>200</w:t>
      </w:r>
      <w:r>
        <w:rPr>
          <w:rFonts w:hint="eastAsia"/>
        </w:rPr>
        <w:t>亿美元</w:t>
      </w:r>
      <w:r>
        <w:rPr>
          <w:rFonts w:hint="eastAsia"/>
        </w:rPr>
        <w:t>[Dell</w:t>
      </w:r>
      <w:r>
        <w:rPr>
          <w:rFonts w:hint="eastAsia"/>
        </w:rPr>
        <w:t>’</w:t>
      </w:r>
      <w:r>
        <w:rPr>
          <w:rFonts w:hint="eastAsia"/>
        </w:rPr>
        <w:t>Oro</w:t>
      </w:r>
      <w:r>
        <w:t xml:space="preserve"> Group, </w:t>
      </w:r>
      <w:r>
        <w:rPr>
          <w:rFonts w:hint="eastAsia"/>
        </w:rPr>
        <w:t>2025-01]</w:t>
      </w:r>
      <w:r>
        <w:rPr>
          <w:rFonts w:hint="eastAsia"/>
        </w:rPr>
        <w:t>。分场景看，数据中心交换机是增长最快的细分领域，</w:t>
      </w:r>
      <w:r>
        <w:rPr>
          <w:rFonts w:hint="eastAsia"/>
        </w:rPr>
        <w:t>AI</w:t>
      </w:r>
      <w:r>
        <w:rPr>
          <w:rFonts w:hint="eastAsia"/>
        </w:rPr>
        <w:t>算力需求推动高速端口渗透率快速提升。</w:t>
      </w:r>
    </w:p>
    <w:p w14:paraId="0110D209" w14:textId="77777777" w:rsidR="00096173" w:rsidRDefault="00000000">
      <w:pPr>
        <w:pStyle w:val="3"/>
      </w:pPr>
      <w:bookmarkStart w:id="51" w:name="竞争格局-1"/>
      <w:bookmarkEnd w:id="50"/>
      <w:r>
        <w:rPr>
          <w:rFonts w:hint="eastAsia"/>
        </w:rPr>
        <w:t>竞争格局</w:t>
      </w:r>
    </w:p>
    <w:p w14:paraId="7D565338" w14:textId="77777777" w:rsidR="00096173" w:rsidRDefault="00000000">
      <w:pPr>
        <w:pStyle w:val="FirstParagraph"/>
      </w:pPr>
      <w:r>
        <w:rPr>
          <w:rFonts w:hint="eastAsia"/>
        </w:rPr>
        <w:t>全球以太网交换机市场集中度较高，前五厂商市场份额合计约</w:t>
      </w:r>
      <w:r>
        <w:rPr>
          <w:rFonts w:hint="eastAsia"/>
        </w:rPr>
        <w:t>70%</w:t>
      </w:r>
      <w:r>
        <w:rPr>
          <w:rFonts w:hint="eastAsia"/>
        </w:rPr>
        <w:t>。根据中商产业研究院数据，</w:t>
      </w:r>
      <w:r>
        <w:rPr>
          <w:rFonts w:hint="eastAsia"/>
        </w:rPr>
        <w:t>2024</w:t>
      </w:r>
      <w:r>
        <w:rPr>
          <w:rFonts w:hint="eastAsia"/>
        </w:rPr>
        <w:t>年全球以太网交换机竞争格局如下：</w:t>
      </w:r>
    </w:p>
    <w:p w14:paraId="73C39523" w14:textId="77777777" w:rsidR="00096173" w:rsidRDefault="00000000">
      <w:pPr>
        <w:pStyle w:val="a0"/>
      </w:pPr>
      <w:r>
        <w:rPr>
          <w:rFonts w:hint="eastAsia"/>
          <w:b/>
          <w:bCs/>
        </w:rPr>
        <w:t>表：</w:t>
      </w:r>
      <w:r>
        <w:rPr>
          <w:rFonts w:hint="eastAsia"/>
          <w:b/>
          <w:bCs/>
        </w:rPr>
        <w:t>2024</w:t>
      </w:r>
      <w:r>
        <w:rPr>
          <w:rFonts w:hint="eastAsia"/>
          <w:b/>
          <w:bCs/>
        </w:rPr>
        <w:t>年全球以太网交换机市场竞争格局</w:t>
      </w:r>
    </w:p>
    <w:tbl>
      <w:tblPr>
        <w:tblStyle w:val="Table"/>
        <w:tblW w:w="0" w:type="auto"/>
        <w:tblLook w:val="0020" w:firstRow="1" w:lastRow="0" w:firstColumn="0" w:lastColumn="0" w:noHBand="0" w:noVBand="0"/>
      </w:tblPr>
      <w:tblGrid>
        <w:gridCol w:w="696"/>
        <w:gridCol w:w="1204"/>
        <w:gridCol w:w="1176"/>
        <w:gridCol w:w="4056"/>
      </w:tblGrid>
      <w:tr w:rsidR="00096173" w14:paraId="42D72009" w14:textId="77777777" w:rsidTr="00096173">
        <w:trPr>
          <w:cnfStyle w:val="100000000000" w:firstRow="1" w:lastRow="0" w:firstColumn="0" w:lastColumn="0" w:oddVBand="0" w:evenVBand="0" w:oddHBand="0" w:evenHBand="0" w:firstRowFirstColumn="0" w:firstRowLastColumn="0" w:lastRowFirstColumn="0" w:lastRowLastColumn="0"/>
          <w:tblHeader/>
        </w:trPr>
        <w:tc>
          <w:tcPr>
            <w:tcW w:w="0" w:type="auto"/>
          </w:tcPr>
          <w:p w14:paraId="313D4698" w14:textId="77777777" w:rsidR="00096173" w:rsidRDefault="00000000">
            <w:pPr>
              <w:pStyle w:val="Compact"/>
            </w:pPr>
            <w:r>
              <w:rPr>
                <w:rFonts w:hint="eastAsia"/>
              </w:rPr>
              <w:t>排名</w:t>
            </w:r>
          </w:p>
        </w:tc>
        <w:tc>
          <w:tcPr>
            <w:tcW w:w="0" w:type="auto"/>
          </w:tcPr>
          <w:p w14:paraId="16C9F7D5" w14:textId="77777777" w:rsidR="00096173" w:rsidRDefault="00000000">
            <w:pPr>
              <w:pStyle w:val="Compact"/>
            </w:pPr>
            <w:r>
              <w:rPr>
                <w:rFonts w:hint="eastAsia"/>
              </w:rPr>
              <w:t>厂商</w:t>
            </w:r>
          </w:p>
        </w:tc>
        <w:tc>
          <w:tcPr>
            <w:tcW w:w="0" w:type="auto"/>
          </w:tcPr>
          <w:p w14:paraId="5D356C36" w14:textId="77777777" w:rsidR="00096173" w:rsidRDefault="00000000">
            <w:pPr>
              <w:pStyle w:val="Compact"/>
            </w:pPr>
            <w:r>
              <w:rPr>
                <w:rFonts w:hint="eastAsia"/>
              </w:rPr>
              <w:t>市场份额</w:t>
            </w:r>
          </w:p>
        </w:tc>
        <w:tc>
          <w:tcPr>
            <w:tcW w:w="0" w:type="auto"/>
          </w:tcPr>
          <w:p w14:paraId="6585388B" w14:textId="77777777" w:rsidR="00096173" w:rsidRDefault="00000000">
            <w:pPr>
              <w:pStyle w:val="Compact"/>
            </w:pPr>
            <w:r>
              <w:rPr>
                <w:rFonts w:hint="eastAsia"/>
              </w:rPr>
              <w:t>核心优势</w:t>
            </w:r>
          </w:p>
        </w:tc>
      </w:tr>
      <w:tr w:rsidR="00096173" w14:paraId="4C8B9F88" w14:textId="77777777">
        <w:tc>
          <w:tcPr>
            <w:tcW w:w="0" w:type="auto"/>
          </w:tcPr>
          <w:p w14:paraId="51F4D68E" w14:textId="77777777" w:rsidR="00096173" w:rsidRDefault="00000000">
            <w:pPr>
              <w:pStyle w:val="Compact"/>
            </w:pPr>
            <w:r>
              <w:t>1</w:t>
            </w:r>
          </w:p>
        </w:tc>
        <w:tc>
          <w:tcPr>
            <w:tcW w:w="0" w:type="auto"/>
          </w:tcPr>
          <w:p w14:paraId="38D7E4E5" w14:textId="77777777" w:rsidR="00096173" w:rsidRDefault="00000000">
            <w:pPr>
              <w:pStyle w:val="Compact"/>
            </w:pPr>
            <w:r>
              <w:t>Cisco</w:t>
            </w:r>
          </w:p>
        </w:tc>
        <w:tc>
          <w:tcPr>
            <w:tcW w:w="0" w:type="auto"/>
          </w:tcPr>
          <w:p w14:paraId="4D7500D4" w14:textId="77777777" w:rsidR="00096173" w:rsidRDefault="00000000">
            <w:pPr>
              <w:pStyle w:val="Compact"/>
            </w:pPr>
            <w:r>
              <w:t>~36%</w:t>
            </w:r>
          </w:p>
        </w:tc>
        <w:tc>
          <w:tcPr>
            <w:tcW w:w="0" w:type="auto"/>
          </w:tcPr>
          <w:p w14:paraId="1CADA47A" w14:textId="77777777" w:rsidR="00096173" w:rsidRDefault="00000000">
            <w:pPr>
              <w:pStyle w:val="Compact"/>
            </w:pPr>
            <w:r>
              <w:rPr>
                <w:rFonts w:hint="eastAsia"/>
              </w:rPr>
              <w:t>全产品线覆盖，园区交换机绝对龙头</w:t>
            </w:r>
          </w:p>
        </w:tc>
      </w:tr>
      <w:tr w:rsidR="00096173" w14:paraId="24B4C738" w14:textId="77777777">
        <w:tc>
          <w:tcPr>
            <w:tcW w:w="0" w:type="auto"/>
          </w:tcPr>
          <w:p w14:paraId="2373FBA0" w14:textId="77777777" w:rsidR="00096173" w:rsidRDefault="00000000">
            <w:pPr>
              <w:pStyle w:val="Compact"/>
            </w:pPr>
            <w:r>
              <w:t>2</w:t>
            </w:r>
          </w:p>
        </w:tc>
        <w:tc>
          <w:tcPr>
            <w:tcW w:w="0" w:type="auto"/>
          </w:tcPr>
          <w:p w14:paraId="3388ED16" w14:textId="77777777" w:rsidR="00096173" w:rsidRDefault="00000000">
            <w:pPr>
              <w:pStyle w:val="Compact"/>
            </w:pPr>
            <w:r>
              <w:t>Arista</w:t>
            </w:r>
          </w:p>
        </w:tc>
        <w:tc>
          <w:tcPr>
            <w:tcW w:w="0" w:type="auto"/>
          </w:tcPr>
          <w:p w14:paraId="26FC352B" w14:textId="77777777" w:rsidR="00096173" w:rsidRDefault="00000000">
            <w:pPr>
              <w:pStyle w:val="Compact"/>
            </w:pPr>
            <w:r>
              <w:t>~10%</w:t>
            </w:r>
          </w:p>
        </w:tc>
        <w:tc>
          <w:tcPr>
            <w:tcW w:w="0" w:type="auto"/>
          </w:tcPr>
          <w:p w14:paraId="349073BC" w14:textId="77777777" w:rsidR="00096173" w:rsidRDefault="00000000">
            <w:pPr>
              <w:pStyle w:val="Compact"/>
            </w:pPr>
            <w:r>
              <w:rPr>
                <w:rFonts w:hint="eastAsia"/>
              </w:rPr>
              <w:t>数据中心</w:t>
            </w:r>
            <w:r>
              <w:rPr>
                <w:rFonts w:hint="eastAsia"/>
              </w:rPr>
              <w:t>/</w:t>
            </w:r>
            <w:r>
              <w:rPr>
                <w:rFonts w:hint="eastAsia"/>
              </w:rPr>
              <w:t>云计算网络，</w:t>
            </w:r>
            <w:r>
              <w:rPr>
                <w:rFonts w:hint="eastAsia"/>
              </w:rPr>
              <w:t>800G</w:t>
            </w:r>
            <w:r>
              <w:rPr>
                <w:rFonts w:hint="eastAsia"/>
              </w:rPr>
              <w:t>领先</w:t>
            </w:r>
          </w:p>
        </w:tc>
      </w:tr>
      <w:tr w:rsidR="00096173" w14:paraId="189EECCD" w14:textId="77777777">
        <w:tc>
          <w:tcPr>
            <w:tcW w:w="0" w:type="auto"/>
          </w:tcPr>
          <w:p w14:paraId="464B739A" w14:textId="77777777" w:rsidR="00096173" w:rsidRDefault="00000000">
            <w:pPr>
              <w:pStyle w:val="Compact"/>
            </w:pPr>
            <w:r>
              <w:t>3</w:t>
            </w:r>
          </w:p>
        </w:tc>
        <w:tc>
          <w:tcPr>
            <w:tcW w:w="0" w:type="auto"/>
          </w:tcPr>
          <w:p w14:paraId="579EC6FE" w14:textId="77777777" w:rsidR="00096173" w:rsidRDefault="00000000">
            <w:pPr>
              <w:pStyle w:val="Compact"/>
            </w:pPr>
            <w:r>
              <w:rPr>
                <w:rFonts w:hint="eastAsia"/>
              </w:rPr>
              <w:t>华为</w:t>
            </w:r>
          </w:p>
        </w:tc>
        <w:tc>
          <w:tcPr>
            <w:tcW w:w="0" w:type="auto"/>
          </w:tcPr>
          <w:p w14:paraId="0144D545" w14:textId="77777777" w:rsidR="00096173" w:rsidRDefault="00000000">
            <w:pPr>
              <w:pStyle w:val="Compact"/>
            </w:pPr>
            <w:r>
              <w:t>~9%</w:t>
            </w:r>
          </w:p>
        </w:tc>
        <w:tc>
          <w:tcPr>
            <w:tcW w:w="0" w:type="auto"/>
          </w:tcPr>
          <w:p w14:paraId="48B6671F" w14:textId="77777777" w:rsidR="00096173" w:rsidRDefault="00000000">
            <w:pPr>
              <w:pStyle w:val="Compact"/>
            </w:pPr>
            <w:r>
              <w:rPr>
                <w:rFonts w:hint="eastAsia"/>
              </w:rPr>
              <w:t>国内运营商与政企市场</w:t>
            </w:r>
          </w:p>
        </w:tc>
      </w:tr>
      <w:tr w:rsidR="00096173" w14:paraId="3893E72B" w14:textId="77777777">
        <w:tc>
          <w:tcPr>
            <w:tcW w:w="0" w:type="auto"/>
          </w:tcPr>
          <w:p w14:paraId="23EF3FED" w14:textId="77777777" w:rsidR="00096173" w:rsidRDefault="00000000">
            <w:pPr>
              <w:pStyle w:val="Compact"/>
            </w:pPr>
            <w:r>
              <w:t>4</w:t>
            </w:r>
          </w:p>
        </w:tc>
        <w:tc>
          <w:tcPr>
            <w:tcW w:w="0" w:type="auto"/>
          </w:tcPr>
          <w:p w14:paraId="2C743D91" w14:textId="77777777" w:rsidR="00096173" w:rsidRDefault="00000000">
            <w:pPr>
              <w:pStyle w:val="Compact"/>
            </w:pPr>
            <w:r>
              <w:t>HPE/H3C</w:t>
            </w:r>
          </w:p>
        </w:tc>
        <w:tc>
          <w:tcPr>
            <w:tcW w:w="0" w:type="auto"/>
          </w:tcPr>
          <w:p w14:paraId="026AAEAF" w14:textId="77777777" w:rsidR="00096173" w:rsidRDefault="00000000">
            <w:pPr>
              <w:pStyle w:val="Compact"/>
            </w:pPr>
            <w:r>
              <w:t>~8%</w:t>
            </w:r>
          </w:p>
        </w:tc>
        <w:tc>
          <w:tcPr>
            <w:tcW w:w="0" w:type="auto"/>
          </w:tcPr>
          <w:p w14:paraId="51BC1C3B" w14:textId="77777777" w:rsidR="00096173" w:rsidRDefault="00000000">
            <w:pPr>
              <w:pStyle w:val="Compact"/>
            </w:pPr>
            <w:r>
              <w:rPr>
                <w:rFonts w:hint="eastAsia"/>
              </w:rPr>
              <w:t>企业园区与数据中心</w:t>
            </w:r>
          </w:p>
        </w:tc>
      </w:tr>
      <w:tr w:rsidR="00096173" w14:paraId="47EFFCBE" w14:textId="77777777">
        <w:tc>
          <w:tcPr>
            <w:tcW w:w="0" w:type="auto"/>
          </w:tcPr>
          <w:p w14:paraId="1D181E09" w14:textId="77777777" w:rsidR="00096173" w:rsidRDefault="00000000">
            <w:pPr>
              <w:pStyle w:val="Compact"/>
            </w:pPr>
            <w:r>
              <w:t>5</w:t>
            </w:r>
          </w:p>
        </w:tc>
        <w:tc>
          <w:tcPr>
            <w:tcW w:w="0" w:type="auto"/>
          </w:tcPr>
          <w:p w14:paraId="414508B3" w14:textId="77777777" w:rsidR="00096173" w:rsidRDefault="00000000">
            <w:pPr>
              <w:pStyle w:val="Compact"/>
            </w:pPr>
            <w:r>
              <w:rPr>
                <w:rFonts w:hint="eastAsia"/>
              </w:rPr>
              <w:t>新华三</w:t>
            </w:r>
          </w:p>
        </w:tc>
        <w:tc>
          <w:tcPr>
            <w:tcW w:w="0" w:type="auto"/>
          </w:tcPr>
          <w:p w14:paraId="106B952B" w14:textId="77777777" w:rsidR="00096173" w:rsidRDefault="00000000">
            <w:pPr>
              <w:pStyle w:val="Compact"/>
            </w:pPr>
            <w:r>
              <w:t>~7%</w:t>
            </w:r>
          </w:p>
        </w:tc>
        <w:tc>
          <w:tcPr>
            <w:tcW w:w="0" w:type="auto"/>
          </w:tcPr>
          <w:p w14:paraId="0A4659CE" w14:textId="77777777" w:rsidR="00096173" w:rsidRDefault="00000000">
            <w:pPr>
              <w:pStyle w:val="Compact"/>
            </w:pPr>
            <w:r>
              <w:rPr>
                <w:rFonts w:hint="eastAsia"/>
              </w:rPr>
              <w:t>国内市场份额第二</w:t>
            </w:r>
          </w:p>
        </w:tc>
      </w:tr>
    </w:tbl>
    <w:p w14:paraId="5CBFD4BF" w14:textId="77777777" w:rsidR="00096173" w:rsidRDefault="00000000">
      <w:pPr>
        <w:pStyle w:val="a0"/>
      </w:pPr>
      <w:r>
        <w:rPr>
          <w:rFonts w:hint="eastAsia"/>
        </w:rPr>
        <w:t>数据来源：中商产业研究院、</w:t>
      </w:r>
      <w:r>
        <w:rPr>
          <w:rFonts w:hint="eastAsia"/>
        </w:rPr>
        <w:t>eet-china,</w:t>
      </w:r>
      <w:r>
        <w:t xml:space="preserve"> 2025-06</w:t>
      </w:r>
    </w:p>
    <w:p w14:paraId="4651876A" w14:textId="77777777" w:rsidR="00096173" w:rsidRDefault="00000000">
      <w:pPr>
        <w:pStyle w:val="a0"/>
      </w:pPr>
      <w:r>
        <w:rPr>
          <w:rFonts w:hint="eastAsia"/>
        </w:rPr>
        <w:t>数据中心交换机细分市场方面，</w:t>
      </w:r>
      <w:r>
        <w:rPr>
          <w:rFonts w:hint="eastAsia"/>
        </w:rPr>
        <w:t>Cisco</w:t>
      </w:r>
      <w:r>
        <w:rPr>
          <w:rFonts w:hint="eastAsia"/>
        </w:rPr>
        <w:t>以</w:t>
      </w:r>
      <w:r>
        <w:rPr>
          <w:rFonts w:hint="eastAsia"/>
        </w:rPr>
        <w:t>43.7%</w:t>
      </w:r>
      <w:r>
        <w:rPr>
          <w:rFonts w:hint="eastAsia"/>
        </w:rPr>
        <w:t>的份额保持绝对领先，其余主要参与者包括</w:t>
      </w:r>
      <w:r>
        <w:rPr>
          <w:rFonts w:hint="eastAsia"/>
        </w:rPr>
        <w:t>Arista</w:t>
      </w:r>
      <w:r>
        <w:rPr>
          <w:rFonts w:hint="eastAsia"/>
        </w:rPr>
        <w:t>、</w:t>
      </w:r>
      <w:r>
        <w:rPr>
          <w:rFonts w:hint="eastAsia"/>
        </w:rPr>
        <w:t>HPE</w:t>
      </w:r>
      <w:r>
        <w:rPr>
          <w:rFonts w:hint="eastAsia"/>
        </w:rPr>
        <w:t>和</w:t>
      </w:r>
      <w:r>
        <w:rPr>
          <w:rFonts w:hint="eastAsia"/>
        </w:rPr>
        <w:t>Juniper[</w:t>
      </w:r>
      <w:r>
        <w:rPr>
          <w:rFonts w:hint="eastAsia"/>
        </w:rPr>
        <w:t>新浪财经</w:t>
      </w:r>
      <w:r>
        <w:rPr>
          <w:rFonts w:hint="eastAsia"/>
        </w:rPr>
        <w:t>,</w:t>
      </w:r>
      <w:r>
        <w:t xml:space="preserve"> </w:t>
      </w:r>
      <w:r>
        <w:rPr>
          <w:rFonts w:hint="eastAsia"/>
        </w:rPr>
        <w:t>2024-12]</w:t>
      </w:r>
      <w:r>
        <w:rPr>
          <w:rFonts w:hint="eastAsia"/>
        </w:rPr>
        <w:t>。中国市场则呈现华为主导的格局，华为以约</w:t>
      </w:r>
      <w:r>
        <w:rPr>
          <w:rFonts w:hint="eastAsia"/>
        </w:rPr>
        <w:t>36%</w:t>
      </w:r>
      <w:r>
        <w:rPr>
          <w:rFonts w:hint="eastAsia"/>
        </w:rPr>
        <w:t>的份额位居第一，新华三、锐捷网络、</w:t>
      </w:r>
      <w:r>
        <w:rPr>
          <w:rFonts w:hint="eastAsia"/>
        </w:rPr>
        <w:t>Cisco</w:t>
      </w:r>
      <w:r>
        <w:rPr>
          <w:rFonts w:hint="eastAsia"/>
        </w:rPr>
        <w:t>、中兴通讯分列二至五位，前五厂商合计份额达</w:t>
      </w:r>
      <w:r>
        <w:rPr>
          <w:rFonts w:hint="eastAsia"/>
        </w:rPr>
        <w:t>89.7%[</w:t>
      </w:r>
      <w:r>
        <w:rPr>
          <w:rFonts w:hint="eastAsia"/>
        </w:rPr>
        <w:t>中商产业研究院</w:t>
      </w:r>
      <w:r>
        <w:rPr>
          <w:rFonts w:hint="eastAsia"/>
        </w:rPr>
        <w:t>/</w:t>
      </w:r>
      <w:r>
        <w:rPr>
          <w:rFonts w:hint="eastAsia"/>
        </w:rPr>
        <w:t>知乎</w:t>
      </w:r>
      <w:r>
        <w:rPr>
          <w:rFonts w:hint="eastAsia"/>
        </w:rPr>
        <w:t>,</w:t>
      </w:r>
      <w:r>
        <w:t xml:space="preserve"> 2025-07]</w:t>
      </w:r>
      <w:r>
        <w:t>。</w:t>
      </w:r>
    </w:p>
    <w:p w14:paraId="40C4DA27" w14:textId="77777777" w:rsidR="00096173" w:rsidRDefault="00000000">
      <w:pPr>
        <w:pStyle w:val="3"/>
      </w:pPr>
      <w:bookmarkStart w:id="52" w:name="g800g交换机升级"/>
      <w:bookmarkEnd w:id="51"/>
      <w:r>
        <w:rPr>
          <w:rFonts w:hint="eastAsia"/>
        </w:rPr>
        <w:lastRenderedPageBreak/>
        <w:t>400G</w:t>
      </w:r>
      <w:r>
        <w:rPr>
          <w:rFonts w:hint="eastAsia"/>
        </w:rPr>
        <w:t>→</w:t>
      </w:r>
      <w:r>
        <w:rPr>
          <w:rFonts w:hint="eastAsia"/>
        </w:rPr>
        <w:t>800G</w:t>
      </w:r>
      <w:r>
        <w:rPr>
          <w:rFonts w:hint="eastAsia"/>
        </w:rPr>
        <w:t>交换机升级</w:t>
      </w:r>
    </w:p>
    <w:p w14:paraId="5AF1F28B" w14:textId="77777777" w:rsidR="00096173" w:rsidRDefault="00000000">
      <w:pPr>
        <w:pStyle w:val="FirstParagraph"/>
      </w:pPr>
      <w:r>
        <w:rPr>
          <w:rFonts w:hint="eastAsia"/>
        </w:rPr>
        <w:t>AI</w:t>
      </w:r>
      <w:r>
        <w:rPr>
          <w:rFonts w:hint="eastAsia"/>
        </w:rPr>
        <w:t>训练和推理负载的指数级增长正在加速数据中心交换机的速率升级。</w:t>
      </w:r>
      <w:r>
        <w:rPr>
          <w:rFonts w:hint="eastAsia"/>
        </w:rPr>
        <w:t>Dell</w:t>
      </w:r>
      <w:r>
        <w:rPr>
          <w:rFonts w:hint="eastAsia"/>
        </w:rPr>
        <w:t>’</w:t>
      </w:r>
      <w:r>
        <w:rPr>
          <w:rFonts w:hint="eastAsia"/>
        </w:rPr>
        <w:t>Oro</w:t>
      </w:r>
      <w:r>
        <w:t xml:space="preserve"> </w:t>
      </w:r>
      <w:r>
        <w:rPr>
          <w:rFonts w:hint="eastAsia"/>
        </w:rPr>
        <w:t>Group</w:t>
      </w:r>
      <w:r>
        <w:rPr>
          <w:rFonts w:hint="eastAsia"/>
        </w:rPr>
        <w:t>预测</w:t>
      </w:r>
      <w:r>
        <w:rPr>
          <w:rFonts w:hint="eastAsia"/>
        </w:rPr>
        <w:t>800G</w:t>
      </w:r>
      <w:r>
        <w:rPr>
          <w:rFonts w:hint="eastAsia"/>
        </w:rPr>
        <w:t>交换机规模约在</w:t>
      </w:r>
      <w:r>
        <w:rPr>
          <w:rFonts w:hint="eastAsia"/>
        </w:rPr>
        <w:t>2025</w:t>
      </w:r>
      <w:r>
        <w:rPr>
          <w:rFonts w:hint="eastAsia"/>
        </w:rPr>
        <w:t>年左右超越</w:t>
      </w:r>
      <w:r>
        <w:rPr>
          <w:rFonts w:hint="eastAsia"/>
        </w:rPr>
        <w:t>400G</w:t>
      </w:r>
      <w:r>
        <w:rPr>
          <w:rFonts w:hint="eastAsia"/>
        </w:rPr>
        <w:t>成为市场主流</w:t>
      </w:r>
      <w:r>
        <w:rPr>
          <w:rFonts w:hint="eastAsia"/>
        </w:rPr>
        <w:t>[Dell</w:t>
      </w:r>
      <w:r>
        <w:rPr>
          <w:rFonts w:hint="eastAsia"/>
        </w:rPr>
        <w:t>’</w:t>
      </w:r>
      <w:r>
        <w:rPr>
          <w:rFonts w:hint="eastAsia"/>
        </w:rPr>
        <w:t>Oro</w:t>
      </w:r>
      <w:r>
        <w:t xml:space="preserve"> Group, </w:t>
      </w:r>
      <w:r>
        <w:rPr>
          <w:rFonts w:hint="eastAsia"/>
        </w:rPr>
        <w:t>2023]</w:t>
      </w:r>
      <w:r>
        <w:rPr>
          <w:rFonts w:hint="eastAsia"/>
        </w:rPr>
        <w:t>。</w:t>
      </w:r>
      <w:r>
        <w:rPr>
          <w:rFonts w:hint="eastAsia"/>
        </w:rPr>
        <w:t>2024</w:t>
      </w:r>
      <w:r>
        <w:rPr>
          <w:rFonts w:hint="eastAsia"/>
        </w:rPr>
        <w:t>年</w:t>
      </w:r>
      <w:r>
        <w:rPr>
          <w:rFonts w:hint="eastAsia"/>
        </w:rPr>
        <w:t>400G</w:t>
      </w:r>
      <w:r>
        <w:rPr>
          <w:rFonts w:hint="eastAsia"/>
        </w:rPr>
        <w:t>端口以</w:t>
      </w:r>
      <w:r>
        <w:rPr>
          <w:rFonts w:hint="eastAsia"/>
        </w:rPr>
        <w:t>38%</w:t>
      </w:r>
      <w:r>
        <w:rPr>
          <w:rFonts w:hint="eastAsia"/>
        </w:rPr>
        <w:t>的出货量占比成为当前主流，</w:t>
      </w:r>
      <w:r>
        <w:rPr>
          <w:rFonts w:hint="eastAsia"/>
        </w:rPr>
        <w:t>800G</w:t>
      </w:r>
      <w:r>
        <w:rPr>
          <w:rFonts w:hint="eastAsia"/>
        </w:rPr>
        <w:t>交换机于</w:t>
      </w:r>
      <w:r>
        <w:rPr>
          <w:rFonts w:hint="eastAsia"/>
        </w:rPr>
        <w:t>2025</w:t>
      </w:r>
      <w:r>
        <w:rPr>
          <w:rFonts w:hint="eastAsia"/>
        </w:rPr>
        <w:t>年实现规模化量产，同时</w:t>
      </w:r>
      <w:r>
        <w:rPr>
          <w:rFonts w:hint="eastAsia"/>
        </w:rPr>
        <w:t>1.6T</w:t>
      </w:r>
      <w:r>
        <w:rPr>
          <w:rFonts w:hint="eastAsia"/>
        </w:rPr>
        <w:t>方案已进入早期部署阶段</w:t>
      </w:r>
      <w:r>
        <w:rPr>
          <w:rFonts w:hint="eastAsia"/>
        </w:rPr>
        <w:t>[</w:t>
      </w:r>
      <w:r>
        <w:rPr>
          <w:rFonts w:hint="eastAsia"/>
        </w:rPr>
        <w:t>新浪财经</w:t>
      </w:r>
      <w:r>
        <w:rPr>
          <w:rFonts w:hint="eastAsia"/>
        </w:rPr>
        <w:t>/</w:t>
      </w:r>
      <w:r>
        <w:rPr>
          <w:rFonts w:hint="eastAsia"/>
        </w:rPr>
        <w:t>前瞻网</w:t>
      </w:r>
      <w:r>
        <w:rPr>
          <w:rFonts w:hint="eastAsia"/>
        </w:rPr>
        <w:t>,</w:t>
      </w:r>
      <w:r>
        <w:t xml:space="preserve"> 2025-09]</w:t>
      </w:r>
      <w:r>
        <w:t>。</w:t>
      </w:r>
    </w:p>
    <w:p w14:paraId="0EF29950" w14:textId="77777777" w:rsidR="00096173" w:rsidRDefault="00000000">
      <w:pPr>
        <w:pStyle w:val="a0"/>
      </w:pPr>
      <w:r>
        <w:rPr>
          <w:rFonts w:hint="eastAsia"/>
        </w:rPr>
        <w:t>从市场规模看，</w:t>
      </w:r>
      <w:r>
        <w:rPr>
          <w:rFonts w:hint="eastAsia"/>
        </w:rPr>
        <w:t>2024</w:t>
      </w:r>
      <w:r>
        <w:rPr>
          <w:rFonts w:hint="eastAsia"/>
        </w:rPr>
        <w:t>年全球</w:t>
      </w:r>
      <w:r>
        <w:rPr>
          <w:rFonts w:hint="eastAsia"/>
        </w:rPr>
        <w:t>400G/800G/1.6T</w:t>
      </w:r>
      <w:r>
        <w:rPr>
          <w:rFonts w:hint="eastAsia"/>
        </w:rPr>
        <w:t>交换机市场销售额约</w:t>
      </w:r>
      <w:r>
        <w:rPr>
          <w:rFonts w:hint="eastAsia"/>
        </w:rPr>
        <w:t>22.6</w:t>
      </w:r>
      <w:r>
        <w:rPr>
          <w:rFonts w:hint="eastAsia"/>
        </w:rPr>
        <w:t>亿美元，预计</w:t>
      </w:r>
      <w:r>
        <w:rPr>
          <w:rFonts w:hint="eastAsia"/>
        </w:rPr>
        <w:t>2031</w:t>
      </w:r>
      <w:r>
        <w:rPr>
          <w:rFonts w:hint="eastAsia"/>
        </w:rPr>
        <w:t>年将达到</w:t>
      </w:r>
      <w:r>
        <w:rPr>
          <w:rFonts w:hint="eastAsia"/>
        </w:rPr>
        <w:t>401.5</w:t>
      </w:r>
      <w:r>
        <w:rPr>
          <w:rFonts w:hint="eastAsia"/>
        </w:rPr>
        <w:t>亿美元，</w:t>
      </w:r>
      <w:r>
        <w:rPr>
          <w:rFonts w:hint="eastAsia"/>
        </w:rPr>
        <w:t>CAGR</w:t>
      </w:r>
      <w:r>
        <w:rPr>
          <w:rFonts w:hint="eastAsia"/>
        </w:rPr>
        <w:t>高达</w:t>
      </w:r>
      <w:r>
        <w:rPr>
          <w:rFonts w:hint="eastAsia"/>
        </w:rPr>
        <w:t>45.0%[</w:t>
      </w:r>
      <w:r>
        <w:rPr>
          <w:rFonts w:hint="eastAsia"/>
        </w:rPr>
        <w:t>格隆汇</w:t>
      </w:r>
      <w:r>
        <w:rPr>
          <w:rFonts w:hint="eastAsia"/>
        </w:rPr>
        <w:t>,</w:t>
      </w:r>
      <w:r>
        <w:t xml:space="preserve"> </w:t>
      </w:r>
      <w:r>
        <w:rPr>
          <w:rFonts w:hint="eastAsia"/>
        </w:rPr>
        <w:t>2025]</w:t>
      </w:r>
      <w:r>
        <w:rPr>
          <w:rFonts w:hint="eastAsia"/>
        </w:rPr>
        <w:t>。高速光模块市场同步增长，</w:t>
      </w:r>
      <w:r>
        <w:rPr>
          <w:rFonts w:hint="eastAsia"/>
        </w:rPr>
        <w:t>2022</w:t>
      </w:r>
      <w:r>
        <w:rPr>
          <w:rFonts w:hint="eastAsia"/>
        </w:rPr>
        <w:t>年至</w:t>
      </w:r>
      <w:r>
        <w:rPr>
          <w:rFonts w:hint="eastAsia"/>
        </w:rPr>
        <w:t>2024</w:t>
      </w:r>
      <w:r>
        <w:rPr>
          <w:rFonts w:hint="eastAsia"/>
        </w:rPr>
        <w:t>年全球</w:t>
      </w:r>
      <w:r>
        <w:rPr>
          <w:rFonts w:hint="eastAsia"/>
        </w:rPr>
        <w:t>400G</w:t>
      </w:r>
      <w:r>
        <w:rPr>
          <w:rFonts w:hint="eastAsia"/>
        </w:rPr>
        <w:t>和</w:t>
      </w:r>
      <w:r>
        <w:rPr>
          <w:rFonts w:hint="eastAsia"/>
        </w:rPr>
        <w:t>800G</w:t>
      </w:r>
      <w:r>
        <w:rPr>
          <w:rFonts w:hint="eastAsia"/>
        </w:rPr>
        <w:t>光模块市场规模分别从</w:t>
      </w:r>
      <w:r>
        <w:rPr>
          <w:rFonts w:hint="eastAsia"/>
        </w:rPr>
        <w:t>8.07</w:t>
      </w:r>
      <w:r>
        <w:rPr>
          <w:rFonts w:hint="eastAsia"/>
        </w:rPr>
        <w:t>亿美元和</w:t>
      </w:r>
      <w:r>
        <w:rPr>
          <w:rFonts w:hint="eastAsia"/>
        </w:rPr>
        <w:t>3.56</w:t>
      </w:r>
      <w:r>
        <w:rPr>
          <w:rFonts w:hint="eastAsia"/>
        </w:rPr>
        <w:t>亿美元增长至</w:t>
      </w:r>
      <w:r>
        <w:rPr>
          <w:rFonts w:hint="eastAsia"/>
        </w:rPr>
        <w:t>12.50</w:t>
      </w:r>
      <w:r>
        <w:rPr>
          <w:rFonts w:hint="eastAsia"/>
        </w:rPr>
        <w:t>亿美元和</w:t>
      </w:r>
      <w:r>
        <w:rPr>
          <w:rFonts w:hint="eastAsia"/>
        </w:rPr>
        <w:t>7.50</w:t>
      </w:r>
      <w:r>
        <w:rPr>
          <w:rFonts w:hint="eastAsia"/>
        </w:rPr>
        <w:t>亿美元</w:t>
      </w:r>
      <w:r>
        <w:rPr>
          <w:rFonts w:hint="eastAsia"/>
        </w:rPr>
        <w:t>[</w:t>
      </w:r>
      <w:r>
        <w:rPr>
          <w:rFonts w:hint="eastAsia"/>
        </w:rPr>
        <w:t>前瞻网</w:t>
      </w:r>
      <w:r>
        <w:rPr>
          <w:rFonts w:hint="eastAsia"/>
        </w:rPr>
        <w:t>,</w:t>
      </w:r>
      <w:r>
        <w:t xml:space="preserve"> 2025-05]</w:t>
      </w:r>
      <w:r>
        <w:t>。</w:t>
      </w:r>
    </w:p>
    <w:p w14:paraId="0BF04B3C" w14:textId="77777777" w:rsidR="00096173" w:rsidRDefault="00000000">
      <w:pPr>
        <w:pStyle w:val="2"/>
      </w:pPr>
      <w:bookmarkStart w:id="53" w:name="国内运营商通信设备集采"/>
      <w:bookmarkEnd w:id="49"/>
      <w:bookmarkEnd w:id="52"/>
      <w:r>
        <w:t xml:space="preserve">5.2 </w:t>
      </w:r>
      <w:r>
        <w:rPr>
          <w:rFonts w:hint="eastAsia"/>
        </w:rPr>
        <w:t>国内运营商通信设备集采</w:t>
      </w:r>
    </w:p>
    <w:p w14:paraId="1C8306FA" w14:textId="77777777" w:rsidR="00096173" w:rsidRDefault="00000000">
      <w:pPr>
        <w:pStyle w:val="3"/>
      </w:pPr>
      <w:bookmarkStart w:id="54" w:name="g基站设备集采"/>
      <w:r>
        <w:rPr>
          <w:rFonts w:hint="eastAsia"/>
        </w:rPr>
        <w:t>5G</w:t>
      </w:r>
      <w:r>
        <w:rPr>
          <w:rFonts w:hint="eastAsia"/>
        </w:rPr>
        <w:t>基站设备集采</w:t>
      </w:r>
    </w:p>
    <w:p w14:paraId="69AF77EA" w14:textId="77777777" w:rsidR="00096173" w:rsidRDefault="00000000">
      <w:pPr>
        <w:pStyle w:val="FirstParagraph"/>
      </w:pPr>
      <w:r>
        <w:rPr>
          <w:rFonts w:hint="eastAsia"/>
        </w:rPr>
        <w:t>5G</w:t>
      </w:r>
      <w:r>
        <w:rPr>
          <w:rFonts w:hint="eastAsia"/>
        </w:rPr>
        <w:t>基站建设已进入后半程，运营商集采规模和投资预算逐年收窄。</w:t>
      </w:r>
      <w:r>
        <w:rPr>
          <w:rFonts w:hint="eastAsia"/>
        </w:rPr>
        <w:t>2024</w:t>
      </w:r>
      <w:r>
        <w:rPr>
          <w:rFonts w:hint="eastAsia"/>
        </w:rPr>
        <w:t>年</w:t>
      </w:r>
      <w:r>
        <w:rPr>
          <w:rFonts w:hint="eastAsia"/>
        </w:rPr>
        <w:t>5</w:t>
      </w:r>
      <w:r>
        <w:rPr>
          <w:rFonts w:hint="eastAsia"/>
        </w:rPr>
        <w:t>月，中国移动采购</w:t>
      </w:r>
      <w:r>
        <w:rPr>
          <w:rFonts w:hint="eastAsia"/>
        </w:rPr>
        <w:t>2.6GHz/4.9GHz</w:t>
      </w:r>
      <w:r>
        <w:rPr>
          <w:rFonts w:hint="eastAsia"/>
        </w:rPr>
        <w:t>制式</w:t>
      </w:r>
      <w:r>
        <w:rPr>
          <w:rFonts w:hint="eastAsia"/>
        </w:rPr>
        <w:t>5G</w:t>
      </w:r>
      <w:r>
        <w:rPr>
          <w:rFonts w:hint="eastAsia"/>
        </w:rPr>
        <w:t>无线主设备</w:t>
      </w:r>
      <w:r>
        <w:rPr>
          <w:rFonts w:hint="eastAsia"/>
        </w:rPr>
        <w:t>37.5</w:t>
      </w:r>
      <w:r>
        <w:rPr>
          <w:rFonts w:hint="eastAsia"/>
        </w:rPr>
        <w:t>万站、</w:t>
      </w:r>
      <w:r>
        <w:rPr>
          <w:rFonts w:hint="eastAsia"/>
        </w:rPr>
        <w:t>700M</w:t>
      </w:r>
      <w:r>
        <w:rPr>
          <w:rFonts w:hint="eastAsia"/>
        </w:rPr>
        <w:t>基站</w:t>
      </w:r>
      <w:r>
        <w:rPr>
          <w:rFonts w:hint="eastAsia"/>
        </w:rPr>
        <w:t>10.5</w:t>
      </w:r>
      <w:r>
        <w:rPr>
          <w:rFonts w:hint="eastAsia"/>
        </w:rPr>
        <w:t>万站，合计</w:t>
      </w:r>
      <w:r>
        <w:rPr>
          <w:rFonts w:hint="eastAsia"/>
        </w:rPr>
        <w:t>48</w:t>
      </w:r>
      <w:r>
        <w:rPr>
          <w:rFonts w:hint="eastAsia"/>
        </w:rPr>
        <w:t>万站，总预算约</w:t>
      </w:r>
      <w:r>
        <w:rPr>
          <w:rFonts w:hint="eastAsia"/>
        </w:rPr>
        <w:t>400</w:t>
      </w:r>
      <w:r>
        <w:rPr>
          <w:rFonts w:hint="eastAsia"/>
        </w:rPr>
        <w:t>亿元</w:t>
      </w:r>
      <w:r>
        <w:rPr>
          <w:rFonts w:hint="eastAsia"/>
        </w:rPr>
        <w:t>[C114,</w:t>
      </w:r>
      <w:r>
        <w:t xml:space="preserve"> 2024-10][C114, </w:t>
      </w:r>
      <w:r>
        <w:rPr>
          <w:rFonts w:hint="eastAsia"/>
        </w:rPr>
        <w:t>2024-12]</w:t>
      </w:r>
      <w:r>
        <w:rPr>
          <w:rFonts w:hint="eastAsia"/>
        </w:rPr>
        <w:t>。中国移动</w:t>
      </w:r>
      <w:r>
        <w:rPr>
          <w:rFonts w:hint="eastAsia"/>
        </w:rPr>
        <w:t>2024</w:t>
      </w:r>
      <w:r>
        <w:rPr>
          <w:rFonts w:hint="eastAsia"/>
        </w:rPr>
        <w:t>年</w:t>
      </w:r>
      <w:r>
        <w:rPr>
          <w:rFonts w:hint="eastAsia"/>
        </w:rPr>
        <w:t>5G</w:t>
      </w:r>
      <w:r>
        <w:rPr>
          <w:rFonts w:hint="eastAsia"/>
        </w:rPr>
        <w:t>网络投资预算为</w:t>
      </w:r>
      <w:r>
        <w:rPr>
          <w:rFonts w:hint="eastAsia"/>
        </w:rPr>
        <w:t>690</w:t>
      </w:r>
      <w:r>
        <w:rPr>
          <w:rFonts w:hint="eastAsia"/>
        </w:rPr>
        <w:t>亿元，上述</w:t>
      </w:r>
      <w:r>
        <w:rPr>
          <w:rFonts w:hint="eastAsia"/>
        </w:rPr>
        <w:t>48</w:t>
      </w:r>
      <w:r>
        <w:rPr>
          <w:rFonts w:hint="eastAsia"/>
        </w:rPr>
        <w:t>万站集采用去了大部分预算。中标厂商为华为、中兴通讯、中信科移动、诺基亚贝尔和爱立信，华为在</w:t>
      </w:r>
      <w:r>
        <w:rPr>
          <w:rFonts w:hint="eastAsia"/>
        </w:rPr>
        <w:t>2.6GHz</w:t>
      </w:r>
      <w:r>
        <w:rPr>
          <w:rFonts w:hint="eastAsia"/>
        </w:rPr>
        <w:t>频段份额领先。</w:t>
      </w:r>
    </w:p>
    <w:p w14:paraId="0B9836B6" w14:textId="77777777" w:rsidR="00096173" w:rsidRDefault="00000000">
      <w:pPr>
        <w:pStyle w:val="a0"/>
      </w:pPr>
      <w:r>
        <w:rPr>
          <w:rFonts w:hint="eastAsia"/>
        </w:rPr>
        <w:t>此外，</w:t>
      </w:r>
      <w:r>
        <w:rPr>
          <w:rFonts w:hint="eastAsia"/>
        </w:rPr>
        <w:t>2024</w:t>
      </w:r>
      <w:r>
        <w:rPr>
          <w:rFonts w:hint="eastAsia"/>
        </w:rPr>
        <w:t>年</w:t>
      </w:r>
      <w:r>
        <w:rPr>
          <w:rFonts w:hint="eastAsia"/>
        </w:rPr>
        <w:t>11</w:t>
      </w:r>
      <w:r>
        <w:rPr>
          <w:rFonts w:hint="eastAsia"/>
        </w:rPr>
        <w:t>月中国移动启动</w:t>
      </w:r>
      <w:r>
        <w:rPr>
          <w:rFonts w:hint="eastAsia"/>
        </w:rPr>
        <w:t>5G</w:t>
      </w:r>
      <w:r>
        <w:rPr>
          <w:rFonts w:hint="eastAsia"/>
        </w:rPr>
        <w:t>直放站集采，包括</w:t>
      </w:r>
      <w:r>
        <w:rPr>
          <w:rFonts w:hint="eastAsia"/>
        </w:rPr>
        <w:t>2.6GHz</w:t>
      </w:r>
      <w:r>
        <w:rPr>
          <w:rFonts w:hint="eastAsia"/>
        </w:rPr>
        <w:t>、</w:t>
      </w:r>
      <w:r>
        <w:rPr>
          <w:rFonts w:hint="eastAsia"/>
        </w:rPr>
        <w:t>700M</w:t>
      </w:r>
      <w:r>
        <w:rPr>
          <w:rFonts w:hint="eastAsia"/>
        </w:rPr>
        <w:t>和</w:t>
      </w:r>
      <w:r>
        <w:rPr>
          <w:rFonts w:hint="eastAsia"/>
        </w:rPr>
        <w:t>4.9GHz</w:t>
      </w:r>
      <w:r>
        <w:rPr>
          <w:rFonts w:hint="eastAsia"/>
        </w:rPr>
        <w:t>三个频段，最高投标金额分别为</w:t>
      </w:r>
      <w:r>
        <w:rPr>
          <w:rFonts w:hint="eastAsia"/>
        </w:rPr>
        <w:t>8.2</w:t>
      </w:r>
      <w:r>
        <w:rPr>
          <w:rFonts w:hint="eastAsia"/>
        </w:rPr>
        <w:t>亿元、</w:t>
      </w:r>
      <w:r>
        <w:rPr>
          <w:rFonts w:hint="eastAsia"/>
        </w:rPr>
        <w:t>5.4</w:t>
      </w:r>
      <w:r>
        <w:rPr>
          <w:rFonts w:hint="eastAsia"/>
        </w:rPr>
        <w:t>亿元和</w:t>
      </w:r>
      <w:r>
        <w:rPr>
          <w:rFonts w:hint="eastAsia"/>
        </w:rPr>
        <w:t>1.77</w:t>
      </w:r>
      <w:r>
        <w:rPr>
          <w:rFonts w:hint="eastAsia"/>
        </w:rPr>
        <w:t>亿元，总预算约</w:t>
      </w:r>
      <w:r>
        <w:rPr>
          <w:rFonts w:hint="eastAsia"/>
        </w:rPr>
        <w:t>15.4</w:t>
      </w:r>
      <w:r>
        <w:rPr>
          <w:rFonts w:hint="eastAsia"/>
        </w:rPr>
        <w:t>亿元（不含税）</w:t>
      </w:r>
      <w:r>
        <w:rPr>
          <w:rFonts w:hint="eastAsia"/>
        </w:rPr>
        <w:t>[</w:t>
      </w:r>
      <w:r>
        <w:rPr>
          <w:rFonts w:hint="eastAsia"/>
        </w:rPr>
        <w:t>新浪财经</w:t>
      </w:r>
      <w:r>
        <w:rPr>
          <w:rFonts w:hint="eastAsia"/>
        </w:rPr>
        <w:t>,</w:t>
      </w:r>
      <w:r>
        <w:t xml:space="preserve"> </w:t>
      </w:r>
      <w:r>
        <w:rPr>
          <w:rFonts w:hint="eastAsia"/>
        </w:rPr>
        <w:t>2025-04]</w:t>
      </w:r>
      <w:r>
        <w:rPr>
          <w:rFonts w:hint="eastAsia"/>
        </w:rPr>
        <w:t>。整体来看，国内</w:t>
      </w:r>
      <w:r>
        <w:rPr>
          <w:rFonts w:hint="eastAsia"/>
        </w:rPr>
        <w:t>5G</w:t>
      </w:r>
      <w:r>
        <w:rPr>
          <w:rFonts w:hint="eastAsia"/>
        </w:rPr>
        <w:t>网络基础设施建设高峰期已过，运营商资本开支正从</w:t>
      </w:r>
      <w:r>
        <w:rPr>
          <w:rFonts w:hint="eastAsia"/>
        </w:rPr>
        <w:t>5G</w:t>
      </w:r>
      <w:r>
        <w:rPr>
          <w:rFonts w:hint="eastAsia"/>
        </w:rPr>
        <w:t>基站向算力网络倾斜。</w:t>
      </w:r>
    </w:p>
    <w:p w14:paraId="69778A67" w14:textId="77777777" w:rsidR="00096173" w:rsidRDefault="00000000">
      <w:pPr>
        <w:pStyle w:val="3"/>
      </w:pPr>
      <w:bookmarkStart w:id="55" w:name="交换机路由器集采"/>
      <w:bookmarkEnd w:id="54"/>
      <w:r>
        <w:rPr>
          <w:rFonts w:hint="eastAsia"/>
        </w:rPr>
        <w:t>交换机</w:t>
      </w:r>
      <w:r>
        <w:rPr>
          <w:rFonts w:hint="eastAsia"/>
        </w:rPr>
        <w:t>/</w:t>
      </w:r>
      <w:r>
        <w:rPr>
          <w:rFonts w:hint="eastAsia"/>
        </w:rPr>
        <w:t>路由器集采</w:t>
      </w:r>
    </w:p>
    <w:p w14:paraId="2A058AA7" w14:textId="77777777" w:rsidR="00096173" w:rsidRDefault="00000000">
      <w:pPr>
        <w:pStyle w:val="FirstParagraph"/>
      </w:pPr>
      <w:r>
        <w:rPr>
          <w:rFonts w:hint="eastAsia"/>
        </w:rPr>
        <w:t>运营商交换机和路由器集采同样呈现增长态势。</w:t>
      </w:r>
      <w:r>
        <w:rPr>
          <w:rFonts w:hint="eastAsia"/>
        </w:rPr>
        <w:t>2025</w:t>
      </w:r>
      <w:r>
        <w:rPr>
          <w:rFonts w:hint="eastAsia"/>
        </w:rPr>
        <w:t>年</w:t>
      </w:r>
      <w:r>
        <w:rPr>
          <w:rFonts w:hint="eastAsia"/>
        </w:rPr>
        <w:t>5</w:t>
      </w:r>
      <w:r>
        <w:rPr>
          <w:rFonts w:hint="eastAsia"/>
        </w:rPr>
        <w:t>月，中国移动密集启动高端路由器及交换机集采，与普通光缆、蝶形光缆集采合计总预估采购规模超</w:t>
      </w:r>
      <w:r>
        <w:rPr>
          <w:rFonts w:hint="eastAsia"/>
        </w:rPr>
        <w:t>80</w:t>
      </w:r>
      <w:r>
        <w:rPr>
          <w:rFonts w:hint="eastAsia"/>
        </w:rPr>
        <w:t>亿元</w:t>
      </w:r>
      <w:r>
        <w:rPr>
          <w:rFonts w:hint="eastAsia"/>
        </w:rPr>
        <w:t>[</w:t>
      </w:r>
      <w:r>
        <w:rPr>
          <w:rFonts w:hint="eastAsia"/>
        </w:rPr>
        <w:t>光纤在线</w:t>
      </w:r>
      <w:r>
        <w:rPr>
          <w:rFonts w:hint="eastAsia"/>
        </w:rPr>
        <w:t>,</w:t>
      </w:r>
      <w:r>
        <w:t xml:space="preserve"> </w:t>
      </w:r>
      <w:r>
        <w:rPr>
          <w:rFonts w:hint="eastAsia"/>
        </w:rPr>
        <w:t>2025-05]</w:t>
      </w:r>
      <w:r>
        <w:rPr>
          <w:rFonts w:hint="eastAsia"/>
        </w:rPr>
        <w:t>。在万兆城市建设驱动下，运营商对数据中心交换机、核心路由器的采购需求将持续释放。路由器方面，应用于光传输网络的</w:t>
      </w:r>
      <w:r>
        <w:rPr>
          <w:rFonts w:hint="eastAsia"/>
        </w:rPr>
        <w:t>ZR/ZR+</w:t>
      </w:r>
      <w:r>
        <w:rPr>
          <w:rFonts w:hint="eastAsia"/>
        </w:rPr>
        <w:t>光模块需求快速增长，</w:t>
      </w:r>
      <w:r>
        <w:rPr>
          <w:rFonts w:hint="eastAsia"/>
        </w:rPr>
        <w:t>Dell</w:t>
      </w:r>
      <w:r>
        <w:rPr>
          <w:rFonts w:hint="eastAsia"/>
        </w:rPr>
        <w:t>’</w:t>
      </w:r>
      <w:r>
        <w:rPr>
          <w:rFonts w:hint="eastAsia"/>
        </w:rPr>
        <w:t>Oro</w:t>
      </w:r>
      <w:r>
        <w:rPr>
          <w:rFonts w:hint="eastAsia"/>
        </w:rPr>
        <w:t>预测未来五年该类模块收入将以年均</w:t>
      </w:r>
      <w:r>
        <w:rPr>
          <w:rFonts w:hint="eastAsia"/>
        </w:rPr>
        <w:t>20%</w:t>
      </w:r>
      <w:r>
        <w:rPr>
          <w:rFonts w:hint="eastAsia"/>
        </w:rPr>
        <w:t>的速率增长，占光传输市场近</w:t>
      </w:r>
      <w:r>
        <w:rPr>
          <w:rFonts w:hint="eastAsia"/>
        </w:rPr>
        <w:t>12%</w:t>
      </w:r>
      <w:r>
        <w:rPr>
          <w:rFonts w:hint="eastAsia"/>
        </w:rPr>
        <w:t>份额</w:t>
      </w:r>
      <w:r>
        <w:rPr>
          <w:rFonts w:hint="eastAsia"/>
        </w:rPr>
        <w:t>[Dell</w:t>
      </w:r>
      <w:r>
        <w:rPr>
          <w:rFonts w:hint="eastAsia"/>
        </w:rPr>
        <w:t>’</w:t>
      </w:r>
      <w:r>
        <w:rPr>
          <w:rFonts w:hint="eastAsia"/>
        </w:rPr>
        <w:t>Oro</w:t>
      </w:r>
      <w:r>
        <w:t xml:space="preserve"> </w:t>
      </w:r>
      <w:r>
        <w:rPr>
          <w:rFonts w:hint="eastAsia"/>
        </w:rPr>
        <w:t>Group/</w:t>
      </w:r>
      <w:r>
        <w:rPr>
          <w:rFonts w:hint="eastAsia"/>
        </w:rPr>
        <w:t>新浪科技</w:t>
      </w:r>
      <w:r>
        <w:rPr>
          <w:rFonts w:hint="eastAsia"/>
        </w:rPr>
        <w:t>,</w:t>
      </w:r>
      <w:r>
        <w:t xml:space="preserve"> 2025-07]</w:t>
      </w:r>
      <w:r>
        <w:t>。</w:t>
      </w:r>
    </w:p>
    <w:p w14:paraId="31A4FE76" w14:textId="77777777" w:rsidR="00096173" w:rsidRDefault="00000000">
      <w:pPr>
        <w:pStyle w:val="2"/>
      </w:pPr>
      <w:bookmarkStart w:id="56" w:name="超节点架构"/>
      <w:bookmarkEnd w:id="53"/>
      <w:bookmarkEnd w:id="55"/>
      <w:r>
        <w:lastRenderedPageBreak/>
        <w:t xml:space="preserve">5.3 </w:t>
      </w:r>
      <w:r>
        <w:rPr>
          <w:rFonts w:hint="eastAsia"/>
        </w:rPr>
        <w:t>超节点架构</w:t>
      </w:r>
    </w:p>
    <w:p w14:paraId="21C2CDE2" w14:textId="77777777" w:rsidR="00096173" w:rsidRDefault="00000000">
      <w:pPr>
        <w:pStyle w:val="3"/>
      </w:pPr>
      <w:bookmarkStart w:id="57" w:name="nvidia-superpod网络设备需求"/>
      <w:r>
        <w:t xml:space="preserve">NVIDIA </w:t>
      </w:r>
      <w:r>
        <w:rPr>
          <w:rFonts w:hint="eastAsia"/>
        </w:rPr>
        <w:t>SuperPOD</w:t>
      </w:r>
      <w:r>
        <w:rPr>
          <w:rFonts w:hint="eastAsia"/>
        </w:rPr>
        <w:t>网络设备需求</w:t>
      </w:r>
    </w:p>
    <w:p w14:paraId="496128D9" w14:textId="77777777" w:rsidR="00096173" w:rsidRDefault="00000000">
      <w:pPr>
        <w:pStyle w:val="FirstParagraph"/>
      </w:pPr>
      <w:r>
        <w:t xml:space="preserve">NVIDIA DGX </w:t>
      </w:r>
      <w:r>
        <w:rPr>
          <w:rFonts w:hint="eastAsia"/>
        </w:rPr>
        <w:t>SuperPOD</w:t>
      </w:r>
      <w:r>
        <w:rPr>
          <w:rFonts w:hint="eastAsia"/>
        </w:rPr>
        <w:t>是</w:t>
      </w:r>
      <w:r>
        <w:rPr>
          <w:rFonts w:hint="eastAsia"/>
        </w:rPr>
        <w:t>AI</w:t>
      </w:r>
      <w:r>
        <w:rPr>
          <w:rFonts w:hint="eastAsia"/>
        </w:rPr>
        <w:t>算力集群的标杆架构，其网络层对高性能交换设备的需求极为庞大。以基于</w:t>
      </w:r>
      <w:r>
        <w:rPr>
          <w:rFonts w:hint="eastAsia"/>
        </w:rPr>
        <w:t>Hopper</w:t>
      </w:r>
      <w:r>
        <w:rPr>
          <w:rFonts w:hint="eastAsia"/>
        </w:rPr>
        <w:t>架构的</w:t>
      </w:r>
      <w:r>
        <w:rPr>
          <w:rFonts w:hint="eastAsia"/>
        </w:rPr>
        <w:t>DGX</w:t>
      </w:r>
      <w:r>
        <w:t xml:space="preserve"> H100 </w:t>
      </w:r>
      <w:r>
        <w:rPr>
          <w:rFonts w:hint="eastAsia"/>
        </w:rPr>
        <w:t>SuperPOD</w:t>
      </w:r>
      <w:r>
        <w:rPr>
          <w:rFonts w:hint="eastAsia"/>
        </w:rPr>
        <w:t>为例，单集群包含多个</w:t>
      </w:r>
      <w:r>
        <w:rPr>
          <w:rFonts w:hint="eastAsia"/>
        </w:rPr>
        <w:t>SuperUnit</w:t>
      </w:r>
      <w:r>
        <w:rPr>
          <w:rFonts w:hint="eastAsia"/>
        </w:rPr>
        <w:t>（</w:t>
      </w:r>
      <w:r>
        <w:rPr>
          <w:rFonts w:hint="eastAsia"/>
        </w:rPr>
        <w:t>SU</w:t>
      </w:r>
      <w:r>
        <w:rPr>
          <w:rFonts w:hint="eastAsia"/>
        </w:rPr>
        <w:t>），每个</w:t>
      </w:r>
      <w:r>
        <w:rPr>
          <w:rFonts w:hint="eastAsia"/>
        </w:rPr>
        <w:t>SU</w:t>
      </w:r>
      <w:r>
        <w:rPr>
          <w:rFonts w:hint="eastAsia"/>
        </w:rPr>
        <w:t>内集成</w:t>
      </w:r>
      <w:r>
        <w:rPr>
          <w:rFonts w:hint="eastAsia"/>
        </w:rPr>
        <w:t>20</w:t>
      </w:r>
      <w:r>
        <w:rPr>
          <w:rFonts w:hint="eastAsia"/>
        </w:rPr>
        <w:t>台</w:t>
      </w:r>
      <w:r>
        <w:rPr>
          <w:rFonts w:hint="eastAsia"/>
        </w:rPr>
        <w:t>Mellanox</w:t>
      </w:r>
      <w:r>
        <w:t xml:space="preserve"> QM8790 200Gb/s </w:t>
      </w:r>
      <w:r>
        <w:rPr>
          <w:rFonts w:hint="eastAsia"/>
        </w:rPr>
        <w:t>InfiniBand</w:t>
      </w:r>
      <w:r>
        <w:rPr>
          <w:rFonts w:hint="eastAsia"/>
        </w:rPr>
        <w:t>交换机作为</w:t>
      </w:r>
      <w:r>
        <w:rPr>
          <w:rFonts w:hint="eastAsia"/>
        </w:rPr>
        <w:t>Compute</w:t>
      </w:r>
      <w:r>
        <w:t xml:space="preserve"> </w:t>
      </w:r>
      <w:r>
        <w:rPr>
          <w:rFonts w:hint="eastAsia"/>
        </w:rPr>
        <w:t>Switch</w:t>
      </w:r>
      <w:r>
        <w:rPr>
          <w:rFonts w:hint="eastAsia"/>
        </w:rPr>
        <w:t>，单个</w:t>
      </w:r>
      <w:r>
        <w:rPr>
          <w:rFonts w:hint="eastAsia"/>
        </w:rPr>
        <w:t>SU</w:t>
      </w:r>
      <w:r>
        <w:rPr>
          <w:rFonts w:hint="eastAsia"/>
        </w:rPr>
        <w:t>即拥有</w:t>
      </w:r>
      <w:r>
        <w:rPr>
          <w:rFonts w:hint="eastAsia"/>
        </w:rPr>
        <w:t>800</w:t>
      </w:r>
      <w:r>
        <w:rPr>
          <w:rFonts w:hint="eastAsia"/>
        </w:rPr>
        <w:t>个端口</w:t>
      </w:r>
      <w:r>
        <w:rPr>
          <w:rFonts w:hint="eastAsia"/>
        </w:rPr>
        <w:t>[</w:t>
      </w:r>
      <w:r>
        <w:rPr>
          <w:rFonts w:hint="eastAsia"/>
        </w:rPr>
        <w:t>知乎</w:t>
      </w:r>
      <w:r>
        <w:rPr>
          <w:rFonts w:hint="eastAsia"/>
        </w:rPr>
        <w:t>,</w:t>
      </w:r>
      <w:r>
        <w:t xml:space="preserve"> 2024]</w:t>
      </w:r>
      <w:r>
        <w:t>。</w:t>
      </w:r>
    </w:p>
    <w:p w14:paraId="2F68ED31" w14:textId="77777777" w:rsidR="00096173" w:rsidRDefault="00000000">
      <w:pPr>
        <w:pStyle w:val="a0"/>
      </w:pPr>
      <w:r>
        <w:rPr>
          <w:rFonts w:hint="eastAsia"/>
        </w:rPr>
        <w:t>NVIDIA</w:t>
      </w:r>
      <w:r>
        <w:rPr>
          <w:rFonts w:hint="eastAsia"/>
        </w:rPr>
        <w:t>最新发布的</w:t>
      </w:r>
      <w:r>
        <w:rPr>
          <w:rFonts w:hint="eastAsia"/>
        </w:rPr>
        <w:t>Rubin</w:t>
      </w:r>
      <w:r>
        <w:rPr>
          <w:rFonts w:hint="eastAsia"/>
        </w:rPr>
        <w:t>平台进一步升级网络架构，搭载</w:t>
      </w:r>
      <w:r>
        <w:rPr>
          <w:rFonts w:hint="eastAsia"/>
        </w:rPr>
        <w:t>Spectrum-6</w:t>
      </w:r>
      <w:r>
        <w:rPr>
          <w:rFonts w:hint="eastAsia"/>
        </w:rPr>
        <w:t>以太网交换机和</w:t>
      </w:r>
      <w:r>
        <w:rPr>
          <w:rFonts w:hint="eastAsia"/>
        </w:rPr>
        <w:t>Quantum-X800</w:t>
      </w:r>
      <w:r>
        <w:t xml:space="preserve"> </w:t>
      </w:r>
      <w:r>
        <w:rPr>
          <w:rFonts w:hint="eastAsia"/>
        </w:rPr>
        <w:t>InfiniBand</w:t>
      </w:r>
      <w:r>
        <w:rPr>
          <w:rFonts w:hint="eastAsia"/>
        </w:rPr>
        <w:t>交换机，配合</w:t>
      </w:r>
      <w:r>
        <w:rPr>
          <w:rFonts w:hint="eastAsia"/>
        </w:rPr>
        <w:t>BlueField-4</w:t>
      </w:r>
      <w:r>
        <w:t xml:space="preserve"> </w:t>
      </w:r>
      <w:r>
        <w:rPr>
          <w:rFonts w:hint="eastAsia"/>
        </w:rPr>
        <w:t>DPU</w:t>
      </w:r>
      <w:r>
        <w:rPr>
          <w:rFonts w:hint="eastAsia"/>
        </w:rPr>
        <w:t>和</w:t>
      </w:r>
      <w:r>
        <w:rPr>
          <w:rFonts w:hint="eastAsia"/>
        </w:rPr>
        <w:t>ConnectX-9</w:t>
      </w:r>
      <w:r>
        <w:t xml:space="preserve"> </w:t>
      </w:r>
      <w:r>
        <w:rPr>
          <w:rFonts w:hint="eastAsia"/>
        </w:rPr>
        <w:t>SuperNIC</w:t>
      </w:r>
      <w:r>
        <w:rPr>
          <w:rFonts w:hint="eastAsia"/>
        </w:rPr>
        <w:t>，面向全球最大规模的</w:t>
      </w:r>
      <w:r>
        <w:rPr>
          <w:rFonts w:hint="eastAsia"/>
        </w:rPr>
        <w:t>AI</w:t>
      </w:r>
      <w:r>
        <w:rPr>
          <w:rFonts w:hint="eastAsia"/>
        </w:rPr>
        <w:t>工作负载</w:t>
      </w:r>
      <w:r>
        <w:rPr>
          <w:rFonts w:hint="eastAsia"/>
        </w:rPr>
        <w:t>[NVIDIA,</w:t>
      </w:r>
      <w:r>
        <w:t xml:space="preserve"> </w:t>
      </w:r>
      <w:r>
        <w:rPr>
          <w:rFonts w:hint="eastAsia"/>
        </w:rPr>
        <w:t>2026-01]</w:t>
      </w:r>
      <w:r>
        <w:rPr>
          <w:rFonts w:hint="eastAsia"/>
        </w:rPr>
        <w:t>。每套</w:t>
      </w:r>
      <w:r>
        <w:rPr>
          <w:rFonts w:hint="eastAsia"/>
        </w:rPr>
        <w:t>SuperPOD</w:t>
      </w:r>
      <w:r>
        <w:rPr>
          <w:rFonts w:hint="eastAsia"/>
        </w:rPr>
        <w:t>通常包含数百台交换机、数千张网卡和大量光纤互连，单集群网络设备投资可达数亿美元。</w:t>
      </w:r>
    </w:p>
    <w:p w14:paraId="67603AE7" w14:textId="77777777" w:rsidR="00096173" w:rsidRDefault="00000000">
      <w:pPr>
        <w:pStyle w:val="3"/>
      </w:pPr>
      <w:bookmarkStart w:id="58" w:name="国产超节点设备进展"/>
      <w:bookmarkEnd w:id="57"/>
      <w:r>
        <w:rPr>
          <w:rFonts w:hint="eastAsia"/>
        </w:rPr>
        <w:t>国产超节点设备进展</w:t>
      </w:r>
    </w:p>
    <w:p w14:paraId="71C0A268" w14:textId="77777777" w:rsidR="00096173" w:rsidRDefault="00000000">
      <w:pPr>
        <w:pStyle w:val="FirstParagraph"/>
      </w:pPr>
      <w:r>
        <w:rPr>
          <w:rFonts w:hint="eastAsia"/>
        </w:rPr>
        <w:t>中国厂商在超节点网络设备领域加速追赶。</w:t>
      </w:r>
      <w:r>
        <w:rPr>
          <w:rFonts w:hint="eastAsia"/>
        </w:rPr>
        <w:t>2025</w:t>
      </w:r>
      <w:r>
        <w:rPr>
          <w:rFonts w:hint="eastAsia"/>
        </w:rPr>
        <w:t>年</w:t>
      </w:r>
      <w:r>
        <w:rPr>
          <w:rFonts w:hint="eastAsia"/>
        </w:rPr>
        <w:t>9</w:t>
      </w:r>
      <w:r>
        <w:rPr>
          <w:rFonts w:hint="eastAsia"/>
        </w:rPr>
        <w:t>月，华为在全联接大会上正式发布全球最强算力超节点和集群，核心互联技术”灵衢”可实现计算与存储单元的大带宽低时延互联，通过统一协议和内存编址使有效算力随集群规模线性扩展</w:t>
      </w:r>
      <w:r>
        <w:rPr>
          <w:rFonts w:hint="eastAsia"/>
        </w:rPr>
        <w:t>[</w:t>
      </w:r>
      <w:r>
        <w:rPr>
          <w:rFonts w:hint="eastAsia"/>
        </w:rPr>
        <w:t>华为</w:t>
      </w:r>
      <w:r>
        <w:rPr>
          <w:rFonts w:hint="eastAsia"/>
        </w:rPr>
        <w:t>,</w:t>
      </w:r>
      <w:r>
        <w:t xml:space="preserve"> 2025-09]</w:t>
      </w:r>
      <w:r>
        <w:t>。</w:t>
      </w:r>
    </w:p>
    <w:p w14:paraId="06235E9B" w14:textId="77777777" w:rsidR="00096173" w:rsidRDefault="00000000">
      <w:pPr>
        <w:pStyle w:val="a0"/>
      </w:pPr>
      <w:r>
        <w:rPr>
          <w:rFonts w:hint="eastAsia"/>
        </w:rPr>
        <w:t>在交换机层面，华为推出</w:t>
      </w:r>
      <w:r>
        <w:rPr>
          <w:rFonts w:hint="eastAsia"/>
        </w:rPr>
        <w:t>CloudEngine</w:t>
      </w:r>
      <w:r>
        <w:t xml:space="preserve"> </w:t>
      </w:r>
      <w:r>
        <w:rPr>
          <w:rFonts w:hint="eastAsia"/>
        </w:rPr>
        <w:t>XH9000</w:t>
      </w:r>
      <w:r>
        <w:rPr>
          <w:rFonts w:hint="eastAsia"/>
        </w:rPr>
        <w:t>全系列数据中心交换机，面向</w:t>
      </w:r>
      <w:r>
        <w:rPr>
          <w:rFonts w:hint="eastAsia"/>
        </w:rPr>
        <w:t>AI</w:t>
      </w:r>
      <w:r>
        <w:rPr>
          <w:rFonts w:hint="eastAsia"/>
        </w:rPr>
        <w:t>算力场景支持高密度</w:t>
      </w:r>
      <w:r>
        <w:rPr>
          <w:rFonts w:hint="eastAsia"/>
        </w:rPr>
        <w:t>800G</w:t>
      </w:r>
      <w:r>
        <w:rPr>
          <w:rFonts w:hint="eastAsia"/>
        </w:rPr>
        <w:t>端口</w:t>
      </w:r>
      <w:r>
        <w:rPr>
          <w:rFonts w:hint="eastAsia"/>
        </w:rPr>
        <w:t>[</w:t>
      </w:r>
      <w:r>
        <w:rPr>
          <w:rFonts w:hint="eastAsia"/>
        </w:rPr>
        <w:t>华为</w:t>
      </w:r>
      <w:r>
        <w:rPr>
          <w:rFonts w:hint="eastAsia"/>
        </w:rPr>
        <w:t>/</w:t>
      </w:r>
      <w:r>
        <w:rPr>
          <w:rFonts w:hint="eastAsia"/>
        </w:rPr>
        <w:t>知乎</w:t>
      </w:r>
      <w:r>
        <w:rPr>
          <w:rFonts w:hint="eastAsia"/>
        </w:rPr>
        <w:t>,</w:t>
      </w:r>
      <w:r>
        <w:t xml:space="preserve"> </w:t>
      </w:r>
      <w:r>
        <w:rPr>
          <w:rFonts w:hint="eastAsia"/>
        </w:rPr>
        <w:t>2025]</w:t>
      </w:r>
      <w:r>
        <w:rPr>
          <w:rFonts w:hint="eastAsia"/>
        </w:rPr>
        <w:t>。华为星河</w:t>
      </w:r>
      <w:r>
        <w:rPr>
          <w:rFonts w:hint="eastAsia"/>
        </w:rPr>
        <w:t>AI</w:t>
      </w:r>
      <w:r>
        <w:rPr>
          <w:rFonts w:hint="eastAsia"/>
        </w:rPr>
        <w:t>网络通过</w:t>
      </w:r>
      <w:r>
        <w:rPr>
          <w:rFonts w:hint="eastAsia"/>
        </w:rPr>
        <w:t>NSLB</w:t>
      </w:r>
      <w:r>
        <w:rPr>
          <w:rFonts w:hint="eastAsia"/>
        </w:rPr>
        <w:t>网络级负载均衡算法，实现三层组网超大规模集群下整网吞吐率提升至</w:t>
      </w:r>
      <w:r>
        <w:rPr>
          <w:rFonts w:hint="eastAsia"/>
        </w:rPr>
        <w:t>95%</w:t>
      </w:r>
      <w:r>
        <w:rPr>
          <w:rFonts w:hint="eastAsia"/>
        </w:rPr>
        <w:t>以上，模型训练效率提升约</w:t>
      </w:r>
      <w:r>
        <w:rPr>
          <w:rFonts w:hint="eastAsia"/>
        </w:rPr>
        <w:t>10%[</w:t>
      </w:r>
      <w:r>
        <w:rPr>
          <w:rFonts w:hint="eastAsia"/>
        </w:rPr>
        <w:t>华为</w:t>
      </w:r>
      <w:r>
        <w:rPr>
          <w:rFonts w:hint="eastAsia"/>
        </w:rPr>
        <w:t>,</w:t>
      </w:r>
      <w:r>
        <w:t xml:space="preserve"> 2024-02]</w:t>
      </w:r>
      <w:r>
        <w:t>。</w:t>
      </w:r>
    </w:p>
    <w:p w14:paraId="15F1064D" w14:textId="77777777" w:rsidR="00096173" w:rsidRDefault="00000000">
      <w:pPr>
        <w:pStyle w:val="a0"/>
      </w:pPr>
      <w:r>
        <w:rPr>
          <w:rFonts w:hint="eastAsia"/>
        </w:rPr>
        <w:t>在光传输层面，华为</w:t>
      </w:r>
      <w:r>
        <w:rPr>
          <w:rFonts w:hint="eastAsia"/>
        </w:rPr>
        <w:t>AIOTN</w:t>
      </w:r>
      <w:r>
        <w:rPr>
          <w:rFonts w:hint="eastAsia"/>
        </w:rPr>
        <w:t>采用全光交换技术（</w:t>
      </w:r>
      <w:r>
        <w:rPr>
          <w:rFonts w:hint="eastAsia"/>
        </w:rPr>
        <w:t>WSS</w:t>
      </w:r>
      <w:r>
        <w:rPr>
          <w:rFonts w:hint="eastAsia"/>
        </w:rPr>
        <w:t>器件体积减</w:t>
      </w:r>
      <w:r>
        <w:rPr>
          <w:rFonts w:hint="eastAsia"/>
        </w:rPr>
        <w:t>55%</w:t>
      </w:r>
      <w:r>
        <w:rPr>
          <w:rFonts w:hint="eastAsia"/>
        </w:rPr>
        <w:t>），实现城域间”一跳直达”，时延降至业务无感区间。以上海</w:t>
      </w:r>
      <w:r>
        <w:rPr>
          <w:rFonts w:hint="eastAsia"/>
        </w:rPr>
        <w:t>1ms</w:t>
      </w:r>
      <w:r>
        <w:rPr>
          <w:rFonts w:hint="eastAsia"/>
        </w:rPr>
        <w:t>算力网络为例，该架构支撑医疗</w:t>
      </w:r>
      <w:r>
        <w:rPr>
          <w:rFonts w:hint="eastAsia"/>
        </w:rPr>
        <w:t>AI</w:t>
      </w:r>
      <w:r>
        <w:rPr>
          <w:rFonts w:hint="eastAsia"/>
        </w:rPr>
        <w:t>模型训练效率提升</w:t>
      </w:r>
      <w:r>
        <w:rPr>
          <w:rFonts w:hint="eastAsia"/>
        </w:rPr>
        <w:t>30%[</w:t>
      </w:r>
      <w:r>
        <w:rPr>
          <w:rFonts w:hint="eastAsia"/>
        </w:rPr>
        <w:t>讯石光通讯</w:t>
      </w:r>
      <w:r>
        <w:rPr>
          <w:rFonts w:hint="eastAsia"/>
        </w:rPr>
        <w:t>,</w:t>
      </w:r>
      <w:r>
        <w:t xml:space="preserve"> 2025-07]</w:t>
      </w:r>
      <w:r>
        <w:t>。</w:t>
      </w:r>
    </w:p>
    <w:p w14:paraId="5A8B6EF8" w14:textId="77777777" w:rsidR="00096173" w:rsidRDefault="00000000">
      <w:pPr>
        <w:pStyle w:val="a0"/>
      </w:pPr>
      <w:r>
        <w:rPr>
          <w:rFonts w:hint="eastAsia"/>
        </w:rPr>
        <w:t>总体来看，国产超节点设备在交换机、路由器、光传输等环节已具备较完整的产品布局，但在高端</w:t>
      </w:r>
      <w:r>
        <w:rPr>
          <w:rFonts w:hint="eastAsia"/>
        </w:rPr>
        <w:t>InfiniBand</w:t>
      </w:r>
      <w:r>
        <w:rPr>
          <w:rFonts w:hint="eastAsia"/>
        </w:rPr>
        <w:t>交换芯片、高速</w:t>
      </w:r>
      <w:r>
        <w:rPr>
          <w:rFonts w:hint="eastAsia"/>
        </w:rPr>
        <w:t>SerDes</w:t>
      </w:r>
      <w:r>
        <w:t xml:space="preserve"> </w:t>
      </w:r>
      <w:r>
        <w:rPr>
          <w:rFonts w:hint="eastAsia"/>
        </w:rPr>
        <w:t>IP</w:t>
      </w:r>
      <w:r>
        <w:rPr>
          <w:rFonts w:hint="eastAsia"/>
        </w:rPr>
        <w:t>等核心器件上仍与国际领先水平存在差距。随着国产替代政策推进和</w:t>
      </w:r>
      <w:r>
        <w:rPr>
          <w:rFonts w:hint="eastAsia"/>
        </w:rPr>
        <w:t>AI</w:t>
      </w:r>
      <w:r>
        <w:rPr>
          <w:rFonts w:hint="eastAsia"/>
        </w:rPr>
        <w:t>算力需求爆发，国产超节点网络设备有望加速渗透。</w:t>
      </w:r>
    </w:p>
    <w:p w14:paraId="322D065F" w14:textId="77777777" w:rsidR="00096173" w:rsidRDefault="00000000">
      <w:r>
        <w:pict w14:anchorId="1BBE1F42">
          <v:rect id="_x0000_i1030" style="width:0;height:1.5pt" o:hralign="center" o:hrstd="t" o:hr="t"/>
        </w:pict>
      </w:r>
    </w:p>
    <w:p w14:paraId="045A4208" w14:textId="77777777" w:rsidR="00096173" w:rsidRDefault="00000000">
      <w:pPr>
        <w:pStyle w:val="FirstParagraph"/>
      </w:pPr>
      <w:r>
        <w:rPr>
          <w:rFonts w:hint="eastAsia"/>
          <w:b/>
          <w:bCs/>
        </w:rPr>
        <w:t>数据来源汇总：</w:t>
      </w:r>
      <w:r>
        <w:t xml:space="preserve"> CRU</w:t>
      </w:r>
      <w:r>
        <w:t>、</w:t>
      </w:r>
      <w:r>
        <w:t>Dell’Oro Group</w:t>
      </w:r>
      <w:r>
        <w:t>、</w:t>
      </w:r>
      <w:r>
        <w:t>IDC</w:t>
      </w:r>
      <w:r>
        <w:t>、</w:t>
      </w:r>
      <w:r>
        <w:t>MarketsandMarkets</w:t>
      </w:r>
      <w:r>
        <w:t>、</w:t>
      </w:r>
      <w:r>
        <w:t>Market Data Forecast</w:t>
      </w:r>
      <w:r>
        <w:t>、</w:t>
      </w:r>
      <w:r>
        <w:t xml:space="preserve">GM </w:t>
      </w:r>
      <w:r>
        <w:rPr>
          <w:rFonts w:hint="eastAsia"/>
        </w:rPr>
        <w:t>Insights</w:t>
      </w:r>
      <w:r>
        <w:rPr>
          <w:rFonts w:hint="eastAsia"/>
        </w:rPr>
        <w:t>、华经产业研究院、中商产业研究院、国家统计局、工信部、</w:t>
      </w:r>
      <w:r>
        <w:rPr>
          <w:rFonts w:hint="eastAsia"/>
        </w:rPr>
        <w:t>C114</w:t>
      </w:r>
      <w:r>
        <w:rPr>
          <w:rFonts w:hint="eastAsia"/>
        </w:rPr>
        <w:t>通信网、光纤在线、各运营商招标公告、</w:t>
      </w:r>
      <w:r>
        <w:rPr>
          <w:rFonts w:hint="eastAsia"/>
        </w:rPr>
        <w:t>NVIDIA</w:t>
      </w:r>
      <w:r>
        <w:rPr>
          <w:rFonts w:hint="eastAsia"/>
        </w:rPr>
        <w:t>、华为公司公告</w:t>
      </w:r>
      <w:r>
        <w:t xml:space="preserve"> # </w:t>
      </w:r>
      <w:r>
        <w:rPr>
          <w:rFonts w:hint="eastAsia"/>
        </w:rPr>
        <w:t>第六章</w:t>
      </w:r>
      <w:r>
        <w:t xml:space="preserve"> </w:t>
      </w:r>
      <w:r>
        <w:rPr>
          <w:rFonts w:hint="eastAsia"/>
        </w:rPr>
        <w:t>电信运营商</w:t>
      </w:r>
    </w:p>
    <w:p w14:paraId="15A3E661" w14:textId="77777777" w:rsidR="00096173" w:rsidRDefault="00000000">
      <w:pPr>
        <w:pStyle w:val="2"/>
      </w:pPr>
      <w:bookmarkStart w:id="59" w:name="三大运营商财务对比"/>
      <w:bookmarkEnd w:id="56"/>
      <w:bookmarkEnd w:id="58"/>
      <w:r>
        <w:lastRenderedPageBreak/>
        <w:t xml:space="preserve">6.1 </w:t>
      </w:r>
      <w:r>
        <w:rPr>
          <w:rFonts w:hint="eastAsia"/>
        </w:rPr>
        <w:t>三大运营商财务对比</w:t>
      </w:r>
    </w:p>
    <w:p w14:paraId="4BC9D6ED" w14:textId="77777777" w:rsidR="00096173" w:rsidRDefault="00000000">
      <w:pPr>
        <w:pStyle w:val="FirstParagraph"/>
      </w:pPr>
      <w:r>
        <w:rPr>
          <w:rFonts w:hint="eastAsia"/>
        </w:rPr>
        <w:t>中国电信市场由中国移动、中国电信、中国联通三大国有运营商主导，三者合计</w:t>
      </w:r>
      <w:r>
        <w:rPr>
          <w:rFonts w:hint="eastAsia"/>
        </w:rPr>
        <w:t>2024</w:t>
      </w:r>
      <w:r>
        <w:rPr>
          <w:rFonts w:hint="eastAsia"/>
        </w:rPr>
        <w:t>年营业收入约</w:t>
      </w:r>
      <w:r>
        <w:rPr>
          <w:rFonts w:hint="eastAsia"/>
        </w:rPr>
        <w:t>1.96</w:t>
      </w:r>
      <w:r>
        <w:rPr>
          <w:rFonts w:hint="eastAsia"/>
        </w:rPr>
        <w:t>万亿元，同比增长</w:t>
      </w:r>
      <w:r>
        <w:rPr>
          <w:rFonts w:hint="eastAsia"/>
        </w:rPr>
        <w:t>3.4%[</w:t>
      </w:r>
      <w:r>
        <w:rPr>
          <w:rFonts w:hint="eastAsia"/>
        </w:rPr>
        <w:t>新快网</w:t>
      </w:r>
      <w:r>
        <w:rPr>
          <w:rFonts w:hint="eastAsia"/>
        </w:rPr>
        <w:t>,</w:t>
      </w:r>
      <w:r>
        <w:t xml:space="preserve"> </w:t>
      </w:r>
      <w:r>
        <w:rPr>
          <w:rFonts w:hint="eastAsia"/>
        </w:rPr>
        <w:t>2025-03]</w:t>
      </w:r>
      <w:r>
        <w:rPr>
          <w:rFonts w:hint="eastAsia"/>
        </w:rPr>
        <w:t>。中国移动以超过</w:t>
      </w:r>
      <w:r>
        <w:rPr>
          <w:rFonts w:hint="eastAsia"/>
        </w:rPr>
        <w:t>1</w:t>
      </w:r>
      <w:r>
        <w:rPr>
          <w:rFonts w:hint="eastAsia"/>
        </w:rPr>
        <w:t>万亿的营收规模遥遥领先，占行业总营收约</w:t>
      </w:r>
      <w:r>
        <w:rPr>
          <w:rFonts w:hint="eastAsia"/>
        </w:rPr>
        <w:t>53%[</w:t>
      </w:r>
      <w:r>
        <w:rPr>
          <w:rFonts w:hint="eastAsia"/>
        </w:rPr>
        <w:t>新浪财经</w:t>
      </w:r>
      <w:r>
        <w:rPr>
          <w:rFonts w:hint="eastAsia"/>
        </w:rPr>
        <w:t>,</w:t>
      </w:r>
      <w:r>
        <w:t xml:space="preserve"> 2025-03]</w:t>
      </w:r>
      <w:r>
        <w:t>。</w:t>
      </w:r>
    </w:p>
    <w:p w14:paraId="19472B13" w14:textId="77777777" w:rsidR="00096173" w:rsidRDefault="00000000">
      <w:pPr>
        <w:pStyle w:val="3"/>
      </w:pPr>
      <w:bookmarkStart w:id="60" w:name="表6-1-三大运营商核心财务数据对比单位亿元人民币"/>
      <w:r>
        <w:rPr>
          <w:rFonts w:hint="eastAsia"/>
        </w:rPr>
        <w:t>表</w:t>
      </w:r>
      <w:r>
        <w:rPr>
          <w:rFonts w:hint="eastAsia"/>
        </w:rPr>
        <w:t>6-1</w:t>
      </w:r>
      <w:r>
        <w:t xml:space="preserve"> </w:t>
      </w:r>
      <w:r>
        <w:rPr>
          <w:rFonts w:hint="eastAsia"/>
        </w:rPr>
        <w:t>三大运营商核心财务数据对比（单位：亿元人民币）</w:t>
      </w:r>
    </w:p>
    <w:tbl>
      <w:tblPr>
        <w:tblStyle w:val="Table"/>
        <w:tblW w:w="0" w:type="auto"/>
        <w:tblLook w:val="0020" w:firstRow="1" w:lastRow="0" w:firstColumn="0" w:lastColumn="0" w:noHBand="0" w:noVBand="0"/>
      </w:tblPr>
      <w:tblGrid>
        <w:gridCol w:w="1416"/>
        <w:gridCol w:w="1286"/>
        <w:gridCol w:w="871"/>
        <w:gridCol w:w="926"/>
        <w:gridCol w:w="926"/>
        <w:gridCol w:w="1169"/>
        <w:gridCol w:w="1169"/>
      </w:tblGrid>
      <w:tr w:rsidR="00096173" w14:paraId="53132986" w14:textId="77777777" w:rsidTr="00096173">
        <w:trPr>
          <w:cnfStyle w:val="100000000000" w:firstRow="1" w:lastRow="0" w:firstColumn="0" w:lastColumn="0" w:oddVBand="0" w:evenVBand="0" w:oddHBand="0" w:evenHBand="0" w:firstRowFirstColumn="0" w:firstRowLastColumn="0" w:lastRowFirstColumn="0" w:lastRowLastColumn="0"/>
          <w:tblHeader/>
        </w:trPr>
        <w:tc>
          <w:tcPr>
            <w:tcW w:w="0" w:type="auto"/>
          </w:tcPr>
          <w:p w14:paraId="5A4C3DBC" w14:textId="77777777" w:rsidR="00096173" w:rsidRDefault="00000000">
            <w:pPr>
              <w:pStyle w:val="Compact"/>
            </w:pPr>
            <w:r>
              <w:rPr>
                <w:rFonts w:hint="eastAsia"/>
              </w:rPr>
              <w:t>指标</w:t>
            </w:r>
          </w:p>
        </w:tc>
        <w:tc>
          <w:tcPr>
            <w:tcW w:w="0" w:type="auto"/>
          </w:tcPr>
          <w:p w14:paraId="39E93A3A" w14:textId="77777777" w:rsidR="00096173" w:rsidRDefault="00000000">
            <w:pPr>
              <w:pStyle w:val="Compact"/>
            </w:pPr>
            <w:r>
              <w:rPr>
                <w:rFonts w:hint="eastAsia"/>
              </w:rPr>
              <w:t>公司</w:t>
            </w:r>
          </w:p>
        </w:tc>
        <w:tc>
          <w:tcPr>
            <w:tcW w:w="0" w:type="auto"/>
          </w:tcPr>
          <w:p w14:paraId="436B903F" w14:textId="77777777" w:rsidR="00096173" w:rsidRDefault="00000000">
            <w:pPr>
              <w:pStyle w:val="Compact"/>
            </w:pPr>
            <w:r>
              <w:t>2022A</w:t>
            </w:r>
          </w:p>
        </w:tc>
        <w:tc>
          <w:tcPr>
            <w:tcW w:w="0" w:type="auto"/>
          </w:tcPr>
          <w:p w14:paraId="10899E2D" w14:textId="77777777" w:rsidR="00096173" w:rsidRDefault="00000000">
            <w:pPr>
              <w:pStyle w:val="Compact"/>
            </w:pPr>
            <w:r>
              <w:t>2023A</w:t>
            </w:r>
          </w:p>
        </w:tc>
        <w:tc>
          <w:tcPr>
            <w:tcW w:w="0" w:type="auto"/>
          </w:tcPr>
          <w:p w14:paraId="0A85DD4C" w14:textId="77777777" w:rsidR="00096173" w:rsidRDefault="00000000">
            <w:pPr>
              <w:pStyle w:val="Compact"/>
            </w:pPr>
            <w:r>
              <w:t>2024A</w:t>
            </w:r>
          </w:p>
        </w:tc>
        <w:tc>
          <w:tcPr>
            <w:tcW w:w="0" w:type="auto"/>
          </w:tcPr>
          <w:p w14:paraId="4C8761E2" w14:textId="77777777" w:rsidR="00096173" w:rsidRDefault="00000000">
            <w:pPr>
              <w:pStyle w:val="Compact"/>
            </w:pPr>
            <w:r>
              <w:t>2023 YoY</w:t>
            </w:r>
          </w:p>
        </w:tc>
        <w:tc>
          <w:tcPr>
            <w:tcW w:w="0" w:type="auto"/>
          </w:tcPr>
          <w:p w14:paraId="00C2FA90" w14:textId="77777777" w:rsidR="00096173" w:rsidRDefault="00000000">
            <w:pPr>
              <w:pStyle w:val="Compact"/>
            </w:pPr>
            <w:r>
              <w:t>2024 YoY</w:t>
            </w:r>
          </w:p>
        </w:tc>
      </w:tr>
      <w:tr w:rsidR="00096173" w14:paraId="43A5C5A4" w14:textId="77777777">
        <w:tc>
          <w:tcPr>
            <w:tcW w:w="0" w:type="auto"/>
          </w:tcPr>
          <w:p w14:paraId="212CD0E6" w14:textId="77777777" w:rsidR="00096173" w:rsidRDefault="00000000">
            <w:pPr>
              <w:pStyle w:val="Compact"/>
            </w:pPr>
            <w:r>
              <w:rPr>
                <w:rFonts w:hint="eastAsia"/>
                <w:b/>
                <w:bCs/>
              </w:rPr>
              <w:t>营运收入</w:t>
            </w:r>
          </w:p>
        </w:tc>
        <w:tc>
          <w:tcPr>
            <w:tcW w:w="0" w:type="auto"/>
          </w:tcPr>
          <w:p w14:paraId="4F56D6FA" w14:textId="77777777" w:rsidR="00096173" w:rsidRDefault="00000000">
            <w:pPr>
              <w:pStyle w:val="Compact"/>
            </w:pPr>
            <w:r>
              <w:rPr>
                <w:rFonts w:hint="eastAsia"/>
              </w:rPr>
              <w:t>中国移动</w:t>
            </w:r>
          </w:p>
        </w:tc>
        <w:tc>
          <w:tcPr>
            <w:tcW w:w="0" w:type="auto"/>
          </w:tcPr>
          <w:p w14:paraId="51822357" w14:textId="77777777" w:rsidR="00096173" w:rsidRDefault="00000000">
            <w:pPr>
              <w:pStyle w:val="Compact"/>
            </w:pPr>
            <w:r>
              <w:t>9,373</w:t>
            </w:r>
          </w:p>
        </w:tc>
        <w:tc>
          <w:tcPr>
            <w:tcW w:w="0" w:type="auto"/>
          </w:tcPr>
          <w:p w14:paraId="08929760" w14:textId="77777777" w:rsidR="00096173" w:rsidRDefault="00000000">
            <w:pPr>
              <w:pStyle w:val="Compact"/>
            </w:pPr>
            <w:r>
              <w:t>10,093</w:t>
            </w:r>
          </w:p>
        </w:tc>
        <w:tc>
          <w:tcPr>
            <w:tcW w:w="0" w:type="auto"/>
          </w:tcPr>
          <w:p w14:paraId="7AC5FE63" w14:textId="77777777" w:rsidR="00096173" w:rsidRDefault="00000000">
            <w:pPr>
              <w:pStyle w:val="Compact"/>
            </w:pPr>
            <w:r>
              <w:t>10,408</w:t>
            </w:r>
          </w:p>
        </w:tc>
        <w:tc>
          <w:tcPr>
            <w:tcW w:w="0" w:type="auto"/>
          </w:tcPr>
          <w:p w14:paraId="18BD04DE" w14:textId="77777777" w:rsidR="00096173" w:rsidRDefault="00000000">
            <w:pPr>
              <w:pStyle w:val="Compact"/>
            </w:pPr>
            <w:r>
              <w:t>+7.7%</w:t>
            </w:r>
          </w:p>
        </w:tc>
        <w:tc>
          <w:tcPr>
            <w:tcW w:w="0" w:type="auto"/>
          </w:tcPr>
          <w:p w14:paraId="26707784" w14:textId="77777777" w:rsidR="00096173" w:rsidRDefault="00000000">
            <w:pPr>
              <w:pStyle w:val="Compact"/>
            </w:pPr>
            <w:r>
              <w:t>+3.1%</w:t>
            </w:r>
          </w:p>
        </w:tc>
      </w:tr>
      <w:tr w:rsidR="00096173" w14:paraId="61B85FEE" w14:textId="77777777">
        <w:tc>
          <w:tcPr>
            <w:tcW w:w="0" w:type="auto"/>
          </w:tcPr>
          <w:p w14:paraId="499BF161" w14:textId="77777777" w:rsidR="00096173" w:rsidRDefault="00096173">
            <w:pPr>
              <w:pStyle w:val="Compact"/>
            </w:pPr>
          </w:p>
        </w:tc>
        <w:tc>
          <w:tcPr>
            <w:tcW w:w="0" w:type="auto"/>
          </w:tcPr>
          <w:p w14:paraId="7E87F70B" w14:textId="77777777" w:rsidR="00096173" w:rsidRDefault="00000000">
            <w:pPr>
              <w:pStyle w:val="Compact"/>
            </w:pPr>
            <w:r>
              <w:rPr>
                <w:rFonts w:hint="eastAsia"/>
              </w:rPr>
              <w:t>中国电信</w:t>
            </w:r>
          </w:p>
        </w:tc>
        <w:tc>
          <w:tcPr>
            <w:tcW w:w="0" w:type="auto"/>
          </w:tcPr>
          <w:p w14:paraId="411D54E9" w14:textId="77777777" w:rsidR="00096173" w:rsidRDefault="00000000">
            <w:pPr>
              <w:pStyle w:val="Compact"/>
            </w:pPr>
            <w:r>
              <w:t>4,750</w:t>
            </w:r>
          </w:p>
        </w:tc>
        <w:tc>
          <w:tcPr>
            <w:tcW w:w="0" w:type="auto"/>
          </w:tcPr>
          <w:p w14:paraId="1D4F487C" w14:textId="77777777" w:rsidR="00096173" w:rsidRDefault="00000000">
            <w:pPr>
              <w:pStyle w:val="Compact"/>
            </w:pPr>
            <w:r>
              <w:t>5,078</w:t>
            </w:r>
          </w:p>
        </w:tc>
        <w:tc>
          <w:tcPr>
            <w:tcW w:w="0" w:type="auto"/>
          </w:tcPr>
          <w:p w14:paraId="059C8EB9" w14:textId="77777777" w:rsidR="00096173" w:rsidRDefault="00000000">
            <w:pPr>
              <w:pStyle w:val="Compact"/>
            </w:pPr>
            <w:r>
              <w:t>5,294</w:t>
            </w:r>
          </w:p>
        </w:tc>
        <w:tc>
          <w:tcPr>
            <w:tcW w:w="0" w:type="auto"/>
          </w:tcPr>
          <w:p w14:paraId="621C023B" w14:textId="77777777" w:rsidR="00096173" w:rsidRDefault="00000000">
            <w:pPr>
              <w:pStyle w:val="Compact"/>
            </w:pPr>
            <w:r>
              <w:t>+6.9%</w:t>
            </w:r>
          </w:p>
        </w:tc>
        <w:tc>
          <w:tcPr>
            <w:tcW w:w="0" w:type="auto"/>
          </w:tcPr>
          <w:p w14:paraId="678E8605" w14:textId="77777777" w:rsidR="00096173" w:rsidRDefault="00000000">
            <w:pPr>
              <w:pStyle w:val="Compact"/>
            </w:pPr>
            <w:r>
              <w:t>+3.1%</w:t>
            </w:r>
          </w:p>
        </w:tc>
      </w:tr>
      <w:tr w:rsidR="00096173" w14:paraId="456785DA" w14:textId="77777777">
        <w:tc>
          <w:tcPr>
            <w:tcW w:w="0" w:type="auto"/>
          </w:tcPr>
          <w:p w14:paraId="79451FCC" w14:textId="77777777" w:rsidR="00096173" w:rsidRDefault="00096173">
            <w:pPr>
              <w:pStyle w:val="Compact"/>
            </w:pPr>
          </w:p>
        </w:tc>
        <w:tc>
          <w:tcPr>
            <w:tcW w:w="0" w:type="auto"/>
          </w:tcPr>
          <w:p w14:paraId="6BE1DC5A" w14:textId="77777777" w:rsidR="00096173" w:rsidRDefault="00000000">
            <w:pPr>
              <w:pStyle w:val="Compact"/>
            </w:pPr>
            <w:r>
              <w:rPr>
                <w:rFonts w:hint="eastAsia"/>
              </w:rPr>
              <w:t>中国联通</w:t>
            </w:r>
          </w:p>
        </w:tc>
        <w:tc>
          <w:tcPr>
            <w:tcW w:w="0" w:type="auto"/>
          </w:tcPr>
          <w:p w14:paraId="52CF63A7" w14:textId="77777777" w:rsidR="00096173" w:rsidRDefault="00000000">
            <w:pPr>
              <w:pStyle w:val="Compact"/>
            </w:pPr>
            <w:r>
              <w:t>3,549</w:t>
            </w:r>
          </w:p>
        </w:tc>
        <w:tc>
          <w:tcPr>
            <w:tcW w:w="0" w:type="auto"/>
          </w:tcPr>
          <w:p w14:paraId="792EDA5A" w14:textId="77777777" w:rsidR="00096173" w:rsidRDefault="00000000">
            <w:pPr>
              <w:pStyle w:val="Compact"/>
            </w:pPr>
            <w:r>
              <w:t>3,726</w:t>
            </w:r>
          </w:p>
        </w:tc>
        <w:tc>
          <w:tcPr>
            <w:tcW w:w="0" w:type="auto"/>
          </w:tcPr>
          <w:p w14:paraId="157BA2FD" w14:textId="77777777" w:rsidR="00096173" w:rsidRDefault="00000000">
            <w:pPr>
              <w:pStyle w:val="Compact"/>
            </w:pPr>
            <w:r>
              <w:t>3,896</w:t>
            </w:r>
          </w:p>
        </w:tc>
        <w:tc>
          <w:tcPr>
            <w:tcW w:w="0" w:type="auto"/>
          </w:tcPr>
          <w:p w14:paraId="432873CA" w14:textId="77777777" w:rsidR="00096173" w:rsidRDefault="00000000">
            <w:pPr>
              <w:pStyle w:val="Compact"/>
            </w:pPr>
            <w:r>
              <w:t>+5.0%</w:t>
            </w:r>
          </w:p>
        </w:tc>
        <w:tc>
          <w:tcPr>
            <w:tcW w:w="0" w:type="auto"/>
          </w:tcPr>
          <w:p w14:paraId="01EEE8D9" w14:textId="77777777" w:rsidR="00096173" w:rsidRDefault="00000000">
            <w:pPr>
              <w:pStyle w:val="Compact"/>
            </w:pPr>
            <w:r>
              <w:t>+4.6%</w:t>
            </w:r>
          </w:p>
        </w:tc>
      </w:tr>
      <w:tr w:rsidR="00096173" w14:paraId="3998FA91" w14:textId="77777777">
        <w:tc>
          <w:tcPr>
            <w:tcW w:w="0" w:type="auto"/>
          </w:tcPr>
          <w:p w14:paraId="2F86DECE" w14:textId="77777777" w:rsidR="00096173" w:rsidRDefault="00000000">
            <w:pPr>
              <w:pStyle w:val="Compact"/>
            </w:pPr>
            <w:r>
              <w:rPr>
                <w:rFonts w:hint="eastAsia"/>
                <w:b/>
                <w:bCs/>
              </w:rPr>
              <w:t>归母净利润</w:t>
            </w:r>
          </w:p>
        </w:tc>
        <w:tc>
          <w:tcPr>
            <w:tcW w:w="0" w:type="auto"/>
          </w:tcPr>
          <w:p w14:paraId="641E50D0" w14:textId="77777777" w:rsidR="00096173" w:rsidRDefault="00000000">
            <w:pPr>
              <w:pStyle w:val="Compact"/>
            </w:pPr>
            <w:r>
              <w:rPr>
                <w:rFonts w:hint="eastAsia"/>
              </w:rPr>
              <w:t>中国移动</w:t>
            </w:r>
          </w:p>
        </w:tc>
        <w:tc>
          <w:tcPr>
            <w:tcW w:w="0" w:type="auto"/>
          </w:tcPr>
          <w:p w14:paraId="7A0F1C71" w14:textId="77777777" w:rsidR="00096173" w:rsidRDefault="00000000">
            <w:pPr>
              <w:pStyle w:val="Compact"/>
            </w:pPr>
            <w:r>
              <w:t>1,255</w:t>
            </w:r>
          </w:p>
        </w:tc>
        <w:tc>
          <w:tcPr>
            <w:tcW w:w="0" w:type="auto"/>
          </w:tcPr>
          <w:p w14:paraId="30C315EF" w14:textId="77777777" w:rsidR="00096173" w:rsidRDefault="00000000">
            <w:pPr>
              <w:pStyle w:val="Compact"/>
            </w:pPr>
            <w:r>
              <w:t>1,318</w:t>
            </w:r>
          </w:p>
        </w:tc>
        <w:tc>
          <w:tcPr>
            <w:tcW w:w="0" w:type="auto"/>
          </w:tcPr>
          <w:p w14:paraId="472D4778" w14:textId="77777777" w:rsidR="00096173" w:rsidRDefault="00000000">
            <w:pPr>
              <w:pStyle w:val="Compact"/>
            </w:pPr>
            <w:r>
              <w:t>1,384</w:t>
            </w:r>
          </w:p>
        </w:tc>
        <w:tc>
          <w:tcPr>
            <w:tcW w:w="0" w:type="auto"/>
          </w:tcPr>
          <w:p w14:paraId="2F1B91AC" w14:textId="77777777" w:rsidR="00096173" w:rsidRDefault="00000000">
            <w:pPr>
              <w:pStyle w:val="Compact"/>
            </w:pPr>
            <w:r>
              <w:t>+5.0%</w:t>
            </w:r>
          </w:p>
        </w:tc>
        <w:tc>
          <w:tcPr>
            <w:tcW w:w="0" w:type="auto"/>
          </w:tcPr>
          <w:p w14:paraId="4FB04D79" w14:textId="77777777" w:rsidR="00096173" w:rsidRDefault="00000000">
            <w:pPr>
              <w:pStyle w:val="Compact"/>
            </w:pPr>
            <w:r>
              <w:t>+5.0%</w:t>
            </w:r>
          </w:p>
        </w:tc>
      </w:tr>
      <w:tr w:rsidR="00096173" w14:paraId="58ABB6E5" w14:textId="77777777">
        <w:tc>
          <w:tcPr>
            <w:tcW w:w="0" w:type="auto"/>
          </w:tcPr>
          <w:p w14:paraId="3CD15DD3" w14:textId="77777777" w:rsidR="00096173" w:rsidRDefault="00096173">
            <w:pPr>
              <w:pStyle w:val="Compact"/>
            </w:pPr>
          </w:p>
        </w:tc>
        <w:tc>
          <w:tcPr>
            <w:tcW w:w="0" w:type="auto"/>
          </w:tcPr>
          <w:p w14:paraId="470936A0" w14:textId="77777777" w:rsidR="00096173" w:rsidRDefault="00000000">
            <w:pPr>
              <w:pStyle w:val="Compact"/>
            </w:pPr>
            <w:r>
              <w:rPr>
                <w:rFonts w:hint="eastAsia"/>
              </w:rPr>
              <w:t>中国电信</w:t>
            </w:r>
          </w:p>
        </w:tc>
        <w:tc>
          <w:tcPr>
            <w:tcW w:w="0" w:type="auto"/>
          </w:tcPr>
          <w:p w14:paraId="47818333" w14:textId="77777777" w:rsidR="00096173" w:rsidRDefault="00000000">
            <w:pPr>
              <w:pStyle w:val="Compact"/>
            </w:pPr>
            <w:r>
              <w:t>276</w:t>
            </w:r>
          </w:p>
        </w:tc>
        <w:tc>
          <w:tcPr>
            <w:tcW w:w="0" w:type="auto"/>
          </w:tcPr>
          <w:p w14:paraId="4E9304A8" w14:textId="77777777" w:rsidR="00096173" w:rsidRDefault="00000000">
            <w:pPr>
              <w:pStyle w:val="Compact"/>
            </w:pPr>
            <w:r>
              <w:t>304</w:t>
            </w:r>
          </w:p>
        </w:tc>
        <w:tc>
          <w:tcPr>
            <w:tcW w:w="0" w:type="auto"/>
          </w:tcPr>
          <w:p w14:paraId="792685A8" w14:textId="77777777" w:rsidR="00096173" w:rsidRDefault="00000000">
            <w:pPr>
              <w:pStyle w:val="Compact"/>
            </w:pPr>
            <w:r>
              <w:t>330</w:t>
            </w:r>
          </w:p>
        </w:tc>
        <w:tc>
          <w:tcPr>
            <w:tcW w:w="0" w:type="auto"/>
          </w:tcPr>
          <w:p w14:paraId="55E27C0F" w14:textId="77777777" w:rsidR="00096173" w:rsidRDefault="00000000">
            <w:pPr>
              <w:pStyle w:val="Compact"/>
            </w:pPr>
            <w:r>
              <w:t>+10.3%</w:t>
            </w:r>
          </w:p>
        </w:tc>
        <w:tc>
          <w:tcPr>
            <w:tcW w:w="0" w:type="auto"/>
          </w:tcPr>
          <w:p w14:paraId="6CBE395E" w14:textId="77777777" w:rsidR="00096173" w:rsidRDefault="00000000">
            <w:pPr>
              <w:pStyle w:val="Compact"/>
            </w:pPr>
            <w:r>
              <w:t>+8.4%</w:t>
            </w:r>
          </w:p>
        </w:tc>
      </w:tr>
      <w:tr w:rsidR="00096173" w14:paraId="5901E310" w14:textId="77777777">
        <w:tc>
          <w:tcPr>
            <w:tcW w:w="0" w:type="auto"/>
          </w:tcPr>
          <w:p w14:paraId="4E9450D3" w14:textId="77777777" w:rsidR="00096173" w:rsidRDefault="00096173">
            <w:pPr>
              <w:pStyle w:val="Compact"/>
            </w:pPr>
          </w:p>
        </w:tc>
        <w:tc>
          <w:tcPr>
            <w:tcW w:w="0" w:type="auto"/>
          </w:tcPr>
          <w:p w14:paraId="2AED7C21" w14:textId="77777777" w:rsidR="00096173" w:rsidRDefault="00000000">
            <w:pPr>
              <w:pStyle w:val="Compact"/>
            </w:pPr>
            <w:r>
              <w:rPr>
                <w:rFonts w:hint="eastAsia"/>
              </w:rPr>
              <w:t>中国联通</w:t>
            </w:r>
            <w:r>
              <w:rPr>
                <w:rFonts w:hint="eastAsia"/>
              </w:rPr>
              <w:t>*</w:t>
            </w:r>
          </w:p>
        </w:tc>
        <w:tc>
          <w:tcPr>
            <w:tcW w:w="0" w:type="auto"/>
          </w:tcPr>
          <w:p w14:paraId="73BFD0C8" w14:textId="77777777" w:rsidR="00096173" w:rsidRDefault="00000000">
            <w:pPr>
              <w:pStyle w:val="Compact"/>
            </w:pPr>
            <w:r>
              <w:t>73</w:t>
            </w:r>
          </w:p>
        </w:tc>
        <w:tc>
          <w:tcPr>
            <w:tcW w:w="0" w:type="auto"/>
          </w:tcPr>
          <w:p w14:paraId="20B97DD9" w14:textId="77777777" w:rsidR="00096173" w:rsidRDefault="00000000">
            <w:pPr>
              <w:pStyle w:val="Compact"/>
            </w:pPr>
            <w:r>
              <w:t>82</w:t>
            </w:r>
          </w:p>
        </w:tc>
        <w:tc>
          <w:tcPr>
            <w:tcW w:w="0" w:type="auto"/>
          </w:tcPr>
          <w:p w14:paraId="071DA49C" w14:textId="77777777" w:rsidR="00096173" w:rsidRDefault="00000000">
            <w:pPr>
              <w:pStyle w:val="Compact"/>
            </w:pPr>
            <w:r>
              <w:t>90</w:t>
            </w:r>
          </w:p>
        </w:tc>
        <w:tc>
          <w:tcPr>
            <w:tcW w:w="0" w:type="auto"/>
          </w:tcPr>
          <w:p w14:paraId="17409FAF" w14:textId="77777777" w:rsidR="00096173" w:rsidRDefault="00000000">
            <w:pPr>
              <w:pStyle w:val="Compact"/>
            </w:pPr>
            <w:r>
              <w:t>+12.0%</w:t>
            </w:r>
          </w:p>
        </w:tc>
        <w:tc>
          <w:tcPr>
            <w:tcW w:w="0" w:type="auto"/>
          </w:tcPr>
          <w:p w14:paraId="253ABA18" w14:textId="77777777" w:rsidR="00096173" w:rsidRDefault="00000000">
            <w:pPr>
              <w:pStyle w:val="Compact"/>
            </w:pPr>
            <w:r>
              <w:t>+10.5%</w:t>
            </w:r>
          </w:p>
        </w:tc>
      </w:tr>
      <w:tr w:rsidR="00096173" w14:paraId="78AA0ABA" w14:textId="77777777">
        <w:tc>
          <w:tcPr>
            <w:tcW w:w="0" w:type="auto"/>
          </w:tcPr>
          <w:p w14:paraId="3870CD6E" w14:textId="77777777" w:rsidR="00096173" w:rsidRDefault="00000000">
            <w:pPr>
              <w:pStyle w:val="Compact"/>
            </w:pPr>
            <w:r>
              <w:rPr>
                <w:b/>
                <w:bCs/>
              </w:rPr>
              <w:t>EBITDA</w:t>
            </w:r>
          </w:p>
        </w:tc>
        <w:tc>
          <w:tcPr>
            <w:tcW w:w="0" w:type="auto"/>
          </w:tcPr>
          <w:p w14:paraId="5A85CF06" w14:textId="77777777" w:rsidR="00096173" w:rsidRDefault="00000000">
            <w:pPr>
              <w:pStyle w:val="Compact"/>
            </w:pPr>
            <w:r>
              <w:rPr>
                <w:rFonts w:hint="eastAsia"/>
              </w:rPr>
              <w:t>中国移动</w:t>
            </w:r>
          </w:p>
        </w:tc>
        <w:tc>
          <w:tcPr>
            <w:tcW w:w="0" w:type="auto"/>
          </w:tcPr>
          <w:p w14:paraId="5A63FFC1" w14:textId="77777777" w:rsidR="00096173" w:rsidRDefault="00000000">
            <w:pPr>
              <w:pStyle w:val="Compact"/>
            </w:pPr>
            <w:r>
              <w:t>3,292</w:t>
            </w:r>
          </w:p>
        </w:tc>
        <w:tc>
          <w:tcPr>
            <w:tcW w:w="0" w:type="auto"/>
          </w:tcPr>
          <w:p w14:paraId="49578281" w14:textId="77777777" w:rsidR="00096173" w:rsidRDefault="00000000">
            <w:pPr>
              <w:pStyle w:val="Compact"/>
            </w:pPr>
            <w:r>
              <w:t>~3,416</w:t>
            </w:r>
          </w:p>
        </w:tc>
        <w:tc>
          <w:tcPr>
            <w:tcW w:w="0" w:type="auto"/>
          </w:tcPr>
          <w:p w14:paraId="3D365E36" w14:textId="77777777" w:rsidR="00096173" w:rsidRDefault="00000000">
            <w:pPr>
              <w:pStyle w:val="Compact"/>
            </w:pPr>
            <w:r>
              <w:t>3,337</w:t>
            </w:r>
          </w:p>
        </w:tc>
        <w:tc>
          <w:tcPr>
            <w:tcW w:w="0" w:type="auto"/>
          </w:tcPr>
          <w:p w14:paraId="69C9252A" w14:textId="77777777" w:rsidR="00096173" w:rsidRDefault="00000000">
            <w:pPr>
              <w:pStyle w:val="Compact"/>
            </w:pPr>
            <w:r>
              <w:t>+3.8%</w:t>
            </w:r>
          </w:p>
        </w:tc>
        <w:tc>
          <w:tcPr>
            <w:tcW w:w="0" w:type="auto"/>
          </w:tcPr>
          <w:p w14:paraId="64A3BD82" w14:textId="77777777" w:rsidR="00096173" w:rsidRDefault="00000000">
            <w:pPr>
              <w:pStyle w:val="Compact"/>
            </w:pPr>
            <w:r>
              <w:t>-2.3%</w:t>
            </w:r>
          </w:p>
        </w:tc>
      </w:tr>
      <w:tr w:rsidR="00096173" w14:paraId="32A3591B" w14:textId="77777777">
        <w:tc>
          <w:tcPr>
            <w:tcW w:w="0" w:type="auto"/>
          </w:tcPr>
          <w:p w14:paraId="2E6A6DFE" w14:textId="77777777" w:rsidR="00096173" w:rsidRDefault="00096173">
            <w:pPr>
              <w:pStyle w:val="Compact"/>
            </w:pPr>
          </w:p>
        </w:tc>
        <w:tc>
          <w:tcPr>
            <w:tcW w:w="0" w:type="auto"/>
          </w:tcPr>
          <w:p w14:paraId="440A7CD2" w14:textId="77777777" w:rsidR="00096173" w:rsidRDefault="00000000">
            <w:pPr>
              <w:pStyle w:val="Compact"/>
            </w:pPr>
            <w:r>
              <w:rPr>
                <w:rFonts w:hint="eastAsia"/>
              </w:rPr>
              <w:t>中国电信</w:t>
            </w:r>
          </w:p>
        </w:tc>
        <w:tc>
          <w:tcPr>
            <w:tcW w:w="0" w:type="auto"/>
          </w:tcPr>
          <w:p w14:paraId="61634C12" w14:textId="77777777" w:rsidR="00096173" w:rsidRDefault="00000000">
            <w:pPr>
              <w:pStyle w:val="Compact"/>
            </w:pPr>
            <w:r>
              <w:t>1,304</w:t>
            </w:r>
          </w:p>
        </w:tc>
        <w:tc>
          <w:tcPr>
            <w:tcW w:w="0" w:type="auto"/>
          </w:tcPr>
          <w:p w14:paraId="396A28D4" w14:textId="77777777" w:rsidR="00096173" w:rsidRDefault="00000000">
            <w:pPr>
              <w:pStyle w:val="Compact"/>
            </w:pPr>
            <w:r>
              <w:t>1,368</w:t>
            </w:r>
          </w:p>
        </w:tc>
        <w:tc>
          <w:tcPr>
            <w:tcW w:w="0" w:type="auto"/>
          </w:tcPr>
          <w:p w14:paraId="38AD2223" w14:textId="77777777" w:rsidR="00096173" w:rsidRDefault="00000000">
            <w:pPr>
              <w:pStyle w:val="Compact"/>
            </w:pPr>
            <w:r>
              <w:t>1,408</w:t>
            </w:r>
          </w:p>
        </w:tc>
        <w:tc>
          <w:tcPr>
            <w:tcW w:w="0" w:type="auto"/>
          </w:tcPr>
          <w:p w14:paraId="65035960" w14:textId="77777777" w:rsidR="00096173" w:rsidRDefault="00000000">
            <w:pPr>
              <w:pStyle w:val="Compact"/>
            </w:pPr>
            <w:r>
              <w:t>+5.0%</w:t>
            </w:r>
          </w:p>
        </w:tc>
        <w:tc>
          <w:tcPr>
            <w:tcW w:w="0" w:type="auto"/>
          </w:tcPr>
          <w:p w14:paraId="4C88AEB6" w14:textId="77777777" w:rsidR="00096173" w:rsidRDefault="00000000">
            <w:pPr>
              <w:pStyle w:val="Compact"/>
            </w:pPr>
            <w:r>
              <w:t>+2.9%</w:t>
            </w:r>
          </w:p>
        </w:tc>
      </w:tr>
      <w:tr w:rsidR="00096173" w14:paraId="23B53F04" w14:textId="77777777">
        <w:tc>
          <w:tcPr>
            <w:tcW w:w="0" w:type="auto"/>
          </w:tcPr>
          <w:p w14:paraId="3F9E243F" w14:textId="77777777" w:rsidR="00096173" w:rsidRDefault="00096173">
            <w:pPr>
              <w:pStyle w:val="Compact"/>
            </w:pPr>
          </w:p>
        </w:tc>
        <w:tc>
          <w:tcPr>
            <w:tcW w:w="0" w:type="auto"/>
          </w:tcPr>
          <w:p w14:paraId="30E14AA5" w14:textId="77777777" w:rsidR="00096173" w:rsidRDefault="00000000">
            <w:pPr>
              <w:pStyle w:val="Compact"/>
            </w:pPr>
            <w:r>
              <w:rPr>
                <w:rFonts w:hint="eastAsia"/>
              </w:rPr>
              <w:t>中国联通</w:t>
            </w:r>
          </w:p>
        </w:tc>
        <w:tc>
          <w:tcPr>
            <w:tcW w:w="0" w:type="auto"/>
          </w:tcPr>
          <w:p w14:paraId="4DF979E7" w14:textId="77777777" w:rsidR="00096173" w:rsidRDefault="00000000">
            <w:pPr>
              <w:pStyle w:val="Compact"/>
            </w:pPr>
            <w:r>
              <w:t>~900</w:t>
            </w:r>
          </w:p>
        </w:tc>
        <w:tc>
          <w:tcPr>
            <w:tcW w:w="0" w:type="auto"/>
          </w:tcPr>
          <w:p w14:paraId="76C66436" w14:textId="77777777" w:rsidR="00096173" w:rsidRDefault="00000000">
            <w:pPr>
              <w:pStyle w:val="Compact"/>
            </w:pPr>
            <w:r>
              <w:t>~907</w:t>
            </w:r>
          </w:p>
        </w:tc>
        <w:tc>
          <w:tcPr>
            <w:tcW w:w="0" w:type="auto"/>
          </w:tcPr>
          <w:p w14:paraId="33FF6EE5" w14:textId="77777777" w:rsidR="00096173" w:rsidRDefault="00000000">
            <w:pPr>
              <w:pStyle w:val="Compact"/>
            </w:pPr>
            <w:r>
              <w:t>923</w:t>
            </w:r>
          </w:p>
        </w:tc>
        <w:tc>
          <w:tcPr>
            <w:tcW w:w="0" w:type="auto"/>
          </w:tcPr>
          <w:p w14:paraId="694E03A8" w14:textId="77777777" w:rsidR="00096173" w:rsidRDefault="00000000">
            <w:pPr>
              <w:pStyle w:val="Compact"/>
            </w:pPr>
            <w:r>
              <w:t>+0.8%</w:t>
            </w:r>
          </w:p>
        </w:tc>
        <w:tc>
          <w:tcPr>
            <w:tcW w:w="0" w:type="auto"/>
          </w:tcPr>
          <w:p w14:paraId="70EF3445" w14:textId="77777777" w:rsidR="00096173" w:rsidRDefault="00000000">
            <w:pPr>
              <w:pStyle w:val="Compact"/>
            </w:pPr>
            <w:r>
              <w:t>+1.8%</w:t>
            </w:r>
          </w:p>
        </w:tc>
      </w:tr>
      <w:tr w:rsidR="00096173" w14:paraId="5038D1A3" w14:textId="77777777">
        <w:tc>
          <w:tcPr>
            <w:tcW w:w="0" w:type="auto"/>
          </w:tcPr>
          <w:p w14:paraId="7B3F5158" w14:textId="77777777" w:rsidR="00096173" w:rsidRDefault="00000000">
            <w:pPr>
              <w:pStyle w:val="Compact"/>
            </w:pPr>
            <w:r>
              <w:rPr>
                <w:rFonts w:hint="eastAsia"/>
                <w:b/>
                <w:bCs/>
              </w:rPr>
              <w:t>资本开支</w:t>
            </w:r>
          </w:p>
        </w:tc>
        <w:tc>
          <w:tcPr>
            <w:tcW w:w="0" w:type="auto"/>
          </w:tcPr>
          <w:p w14:paraId="47209574" w14:textId="77777777" w:rsidR="00096173" w:rsidRDefault="00000000">
            <w:pPr>
              <w:pStyle w:val="Compact"/>
            </w:pPr>
            <w:r>
              <w:rPr>
                <w:rFonts w:hint="eastAsia"/>
              </w:rPr>
              <w:t>中国移动</w:t>
            </w:r>
          </w:p>
        </w:tc>
        <w:tc>
          <w:tcPr>
            <w:tcW w:w="0" w:type="auto"/>
          </w:tcPr>
          <w:p w14:paraId="48125FFA" w14:textId="77777777" w:rsidR="00096173" w:rsidRDefault="00000000">
            <w:pPr>
              <w:pStyle w:val="Compact"/>
            </w:pPr>
            <w:r>
              <w:t>1,852</w:t>
            </w:r>
          </w:p>
        </w:tc>
        <w:tc>
          <w:tcPr>
            <w:tcW w:w="0" w:type="auto"/>
          </w:tcPr>
          <w:p w14:paraId="03F8D5B0" w14:textId="77777777" w:rsidR="00096173" w:rsidRDefault="00000000">
            <w:pPr>
              <w:pStyle w:val="Compact"/>
            </w:pPr>
            <w:r>
              <w:t>~1,802</w:t>
            </w:r>
          </w:p>
        </w:tc>
        <w:tc>
          <w:tcPr>
            <w:tcW w:w="0" w:type="auto"/>
          </w:tcPr>
          <w:p w14:paraId="7C2A6892" w14:textId="77777777" w:rsidR="00096173" w:rsidRDefault="00000000">
            <w:pPr>
              <w:pStyle w:val="Compact"/>
            </w:pPr>
            <w:r>
              <w:t>1,640</w:t>
            </w:r>
          </w:p>
        </w:tc>
        <w:tc>
          <w:tcPr>
            <w:tcW w:w="0" w:type="auto"/>
          </w:tcPr>
          <w:p w14:paraId="01FAAC9E" w14:textId="77777777" w:rsidR="00096173" w:rsidRDefault="00000000">
            <w:pPr>
              <w:pStyle w:val="Compact"/>
            </w:pPr>
            <w:r>
              <w:t>-2.7%</w:t>
            </w:r>
          </w:p>
        </w:tc>
        <w:tc>
          <w:tcPr>
            <w:tcW w:w="0" w:type="auto"/>
          </w:tcPr>
          <w:p w14:paraId="08BCDB61" w14:textId="77777777" w:rsidR="00096173" w:rsidRDefault="00000000">
            <w:pPr>
              <w:pStyle w:val="Compact"/>
            </w:pPr>
            <w:r>
              <w:t>-9.0%</w:t>
            </w:r>
          </w:p>
        </w:tc>
      </w:tr>
      <w:tr w:rsidR="00096173" w14:paraId="5BC4905B" w14:textId="77777777">
        <w:tc>
          <w:tcPr>
            <w:tcW w:w="0" w:type="auto"/>
          </w:tcPr>
          <w:p w14:paraId="2ECF29EE" w14:textId="77777777" w:rsidR="00096173" w:rsidRDefault="00096173">
            <w:pPr>
              <w:pStyle w:val="Compact"/>
            </w:pPr>
          </w:p>
        </w:tc>
        <w:tc>
          <w:tcPr>
            <w:tcW w:w="0" w:type="auto"/>
          </w:tcPr>
          <w:p w14:paraId="5C886434" w14:textId="77777777" w:rsidR="00096173" w:rsidRDefault="00000000">
            <w:pPr>
              <w:pStyle w:val="Compact"/>
            </w:pPr>
            <w:r>
              <w:rPr>
                <w:rFonts w:hint="eastAsia"/>
              </w:rPr>
              <w:t>中国电信</w:t>
            </w:r>
          </w:p>
        </w:tc>
        <w:tc>
          <w:tcPr>
            <w:tcW w:w="0" w:type="auto"/>
          </w:tcPr>
          <w:p w14:paraId="77790970" w14:textId="77777777" w:rsidR="00096173" w:rsidRDefault="00000000">
            <w:pPr>
              <w:pStyle w:val="Compact"/>
            </w:pPr>
            <w:r>
              <w:t>927</w:t>
            </w:r>
          </w:p>
        </w:tc>
        <w:tc>
          <w:tcPr>
            <w:tcW w:w="0" w:type="auto"/>
          </w:tcPr>
          <w:p w14:paraId="796BF2C3" w14:textId="77777777" w:rsidR="00096173" w:rsidRDefault="00000000">
            <w:pPr>
              <w:pStyle w:val="Compact"/>
            </w:pPr>
            <w:r>
              <w:t>988</w:t>
            </w:r>
          </w:p>
        </w:tc>
        <w:tc>
          <w:tcPr>
            <w:tcW w:w="0" w:type="auto"/>
          </w:tcPr>
          <w:p w14:paraId="3D4D2464" w14:textId="77777777" w:rsidR="00096173" w:rsidRDefault="00000000">
            <w:pPr>
              <w:pStyle w:val="Compact"/>
            </w:pPr>
            <w:r>
              <w:t>935</w:t>
            </w:r>
          </w:p>
        </w:tc>
        <w:tc>
          <w:tcPr>
            <w:tcW w:w="0" w:type="auto"/>
          </w:tcPr>
          <w:p w14:paraId="5379EC6A" w14:textId="77777777" w:rsidR="00096173" w:rsidRDefault="00000000">
            <w:pPr>
              <w:pStyle w:val="Compact"/>
            </w:pPr>
            <w:r>
              <w:t>+6.6%</w:t>
            </w:r>
          </w:p>
        </w:tc>
        <w:tc>
          <w:tcPr>
            <w:tcW w:w="0" w:type="auto"/>
          </w:tcPr>
          <w:p w14:paraId="076F816B" w14:textId="77777777" w:rsidR="00096173" w:rsidRDefault="00000000">
            <w:pPr>
              <w:pStyle w:val="Compact"/>
            </w:pPr>
            <w:r>
              <w:t>-5.4%</w:t>
            </w:r>
          </w:p>
        </w:tc>
      </w:tr>
      <w:tr w:rsidR="00096173" w14:paraId="317795A9" w14:textId="77777777">
        <w:tc>
          <w:tcPr>
            <w:tcW w:w="0" w:type="auto"/>
          </w:tcPr>
          <w:p w14:paraId="1EE2CC86" w14:textId="77777777" w:rsidR="00096173" w:rsidRDefault="00096173">
            <w:pPr>
              <w:pStyle w:val="Compact"/>
            </w:pPr>
          </w:p>
        </w:tc>
        <w:tc>
          <w:tcPr>
            <w:tcW w:w="0" w:type="auto"/>
          </w:tcPr>
          <w:p w14:paraId="7DCD05DF" w14:textId="77777777" w:rsidR="00096173" w:rsidRDefault="00000000">
            <w:pPr>
              <w:pStyle w:val="Compact"/>
            </w:pPr>
            <w:r>
              <w:rPr>
                <w:rFonts w:hint="eastAsia"/>
              </w:rPr>
              <w:t>中国联通</w:t>
            </w:r>
          </w:p>
        </w:tc>
        <w:tc>
          <w:tcPr>
            <w:tcW w:w="0" w:type="auto"/>
          </w:tcPr>
          <w:p w14:paraId="3D672A02" w14:textId="77777777" w:rsidR="00096173" w:rsidRDefault="00000000">
            <w:pPr>
              <w:pStyle w:val="Compact"/>
            </w:pPr>
            <w:r>
              <w:t>~742</w:t>
            </w:r>
          </w:p>
        </w:tc>
        <w:tc>
          <w:tcPr>
            <w:tcW w:w="0" w:type="auto"/>
          </w:tcPr>
          <w:p w14:paraId="39C35B14" w14:textId="77777777" w:rsidR="00096173" w:rsidRDefault="00000000">
            <w:pPr>
              <w:pStyle w:val="Compact"/>
            </w:pPr>
            <w:r>
              <w:t>739</w:t>
            </w:r>
          </w:p>
        </w:tc>
        <w:tc>
          <w:tcPr>
            <w:tcW w:w="0" w:type="auto"/>
          </w:tcPr>
          <w:p w14:paraId="1689EBA1" w14:textId="77777777" w:rsidR="00096173" w:rsidRDefault="00000000">
            <w:pPr>
              <w:pStyle w:val="Compact"/>
            </w:pPr>
            <w:r>
              <w:t>~614</w:t>
            </w:r>
          </w:p>
        </w:tc>
        <w:tc>
          <w:tcPr>
            <w:tcW w:w="0" w:type="auto"/>
          </w:tcPr>
          <w:p w14:paraId="44213F67" w14:textId="77777777" w:rsidR="00096173" w:rsidRDefault="00000000">
            <w:pPr>
              <w:pStyle w:val="Compact"/>
            </w:pPr>
            <w:r>
              <w:t>-0.4%</w:t>
            </w:r>
          </w:p>
        </w:tc>
        <w:tc>
          <w:tcPr>
            <w:tcW w:w="0" w:type="auto"/>
          </w:tcPr>
          <w:p w14:paraId="4A8A29EF" w14:textId="77777777" w:rsidR="00096173" w:rsidRDefault="00000000">
            <w:pPr>
              <w:pStyle w:val="Compact"/>
            </w:pPr>
            <w:r>
              <w:t>-16.9%</w:t>
            </w:r>
          </w:p>
        </w:tc>
      </w:tr>
      <w:tr w:rsidR="00096173" w14:paraId="10955E2B" w14:textId="77777777">
        <w:tc>
          <w:tcPr>
            <w:tcW w:w="0" w:type="auto"/>
          </w:tcPr>
          <w:p w14:paraId="53B53415" w14:textId="77777777" w:rsidR="00096173" w:rsidRDefault="00000000">
            <w:pPr>
              <w:pStyle w:val="Compact"/>
            </w:pPr>
            <w:r>
              <w:rPr>
                <w:rFonts w:hint="eastAsia"/>
                <w:b/>
                <w:bCs/>
              </w:rPr>
              <w:t>自由现金流</w:t>
            </w:r>
          </w:p>
        </w:tc>
        <w:tc>
          <w:tcPr>
            <w:tcW w:w="0" w:type="auto"/>
          </w:tcPr>
          <w:p w14:paraId="699BF29A" w14:textId="77777777" w:rsidR="00096173" w:rsidRDefault="00000000">
            <w:pPr>
              <w:pStyle w:val="Compact"/>
            </w:pPr>
            <w:r>
              <w:rPr>
                <w:rFonts w:hint="eastAsia"/>
              </w:rPr>
              <w:t>中国移动</w:t>
            </w:r>
          </w:p>
        </w:tc>
        <w:tc>
          <w:tcPr>
            <w:tcW w:w="0" w:type="auto"/>
          </w:tcPr>
          <w:p w14:paraId="1EB6EA25" w14:textId="77777777" w:rsidR="00096173" w:rsidRDefault="00000000">
            <w:pPr>
              <w:pStyle w:val="Compact"/>
            </w:pPr>
            <w:r>
              <w:t>~956</w:t>
            </w:r>
          </w:p>
        </w:tc>
        <w:tc>
          <w:tcPr>
            <w:tcW w:w="0" w:type="auto"/>
          </w:tcPr>
          <w:p w14:paraId="6A414C01" w14:textId="77777777" w:rsidR="00096173" w:rsidRDefault="00000000">
            <w:pPr>
              <w:pStyle w:val="Compact"/>
            </w:pPr>
            <w:r>
              <w:t>~1,224</w:t>
            </w:r>
          </w:p>
        </w:tc>
        <w:tc>
          <w:tcPr>
            <w:tcW w:w="0" w:type="auto"/>
          </w:tcPr>
          <w:p w14:paraId="660DB5E7" w14:textId="77777777" w:rsidR="00096173" w:rsidRDefault="00000000">
            <w:pPr>
              <w:pStyle w:val="Compact"/>
            </w:pPr>
            <w:r>
              <w:t>1,517</w:t>
            </w:r>
          </w:p>
        </w:tc>
        <w:tc>
          <w:tcPr>
            <w:tcW w:w="0" w:type="auto"/>
          </w:tcPr>
          <w:p w14:paraId="37083C34" w14:textId="77777777" w:rsidR="00096173" w:rsidRDefault="00000000">
            <w:pPr>
              <w:pStyle w:val="Compact"/>
            </w:pPr>
            <w:r>
              <w:t>+28.0%</w:t>
            </w:r>
          </w:p>
        </w:tc>
        <w:tc>
          <w:tcPr>
            <w:tcW w:w="0" w:type="auto"/>
          </w:tcPr>
          <w:p w14:paraId="51FA7633" w14:textId="77777777" w:rsidR="00096173" w:rsidRDefault="00000000">
            <w:pPr>
              <w:pStyle w:val="Compact"/>
            </w:pPr>
            <w:r>
              <w:t>+23.9%</w:t>
            </w:r>
          </w:p>
        </w:tc>
      </w:tr>
      <w:tr w:rsidR="00096173" w14:paraId="05D98A79" w14:textId="77777777">
        <w:tc>
          <w:tcPr>
            <w:tcW w:w="0" w:type="auto"/>
          </w:tcPr>
          <w:p w14:paraId="4D4A50B7" w14:textId="77777777" w:rsidR="00096173" w:rsidRDefault="00096173">
            <w:pPr>
              <w:pStyle w:val="Compact"/>
            </w:pPr>
          </w:p>
        </w:tc>
        <w:tc>
          <w:tcPr>
            <w:tcW w:w="0" w:type="auto"/>
          </w:tcPr>
          <w:p w14:paraId="3707660E" w14:textId="77777777" w:rsidR="00096173" w:rsidRDefault="00000000">
            <w:pPr>
              <w:pStyle w:val="Compact"/>
            </w:pPr>
            <w:r>
              <w:rPr>
                <w:rFonts w:hint="eastAsia"/>
              </w:rPr>
              <w:t>中国电信</w:t>
            </w:r>
          </w:p>
        </w:tc>
        <w:tc>
          <w:tcPr>
            <w:tcW w:w="0" w:type="auto"/>
          </w:tcPr>
          <w:p w14:paraId="31E2FE4E" w14:textId="77777777" w:rsidR="00096173" w:rsidRDefault="00000000">
            <w:pPr>
              <w:pStyle w:val="Compact"/>
            </w:pPr>
            <w:r>
              <w:t>~130</w:t>
            </w:r>
          </w:p>
        </w:tc>
        <w:tc>
          <w:tcPr>
            <w:tcW w:w="0" w:type="auto"/>
          </w:tcPr>
          <w:p w14:paraId="6C42BA4B" w14:textId="77777777" w:rsidR="00096173" w:rsidRDefault="00000000">
            <w:pPr>
              <w:pStyle w:val="Compact"/>
            </w:pPr>
            <w:r>
              <w:t>~115</w:t>
            </w:r>
          </w:p>
        </w:tc>
        <w:tc>
          <w:tcPr>
            <w:tcW w:w="0" w:type="auto"/>
          </w:tcPr>
          <w:p w14:paraId="56F1C5C8" w14:textId="77777777" w:rsidR="00096173" w:rsidRDefault="00000000">
            <w:pPr>
              <w:pStyle w:val="Compact"/>
            </w:pPr>
            <w:r>
              <w:t>222</w:t>
            </w:r>
          </w:p>
        </w:tc>
        <w:tc>
          <w:tcPr>
            <w:tcW w:w="0" w:type="auto"/>
          </w:tcPr>
          <w:p w14:paraId="143D7149" w14:textId="77777777" w:rsidR="00096173" w:rsidRDefault="00000000">
            <w:pPr>
              <w:pStyle w:val="Compact"/>
            </w:pPr>
            <w:r>
              <w:t>-11.5%</w:t>
            </w:r>
          </w:p>
        </w:tc>
        <w:tc>
          <w:tcPr>
            <w:tcW w:w="0" w:type="auto"/>
          </w:tcPr>
          <w:p w14:paraId="142FB904" w14:textId="77777777" w:rsidR="00096173" w:rsidRDefault="00000000">
            <w:pPr>
              <w:pStyle w:val="Compact"/>
            </w:pPr>
            <w:r>
              <w:t>+93.0%</w:t>
            </w:r>
          </w:p>
        </w:tc>
      </w:tr>
      <w:tr w:rsidR="00096173" w14:paraId="78958000" w14:textId="77777777">
        <w:tc>
          <w:tcPr>
            <w:tcW w:w="0" w:type="auto"/>
          </w:tcPr>
          <w:p w14:paraId="05A20A65" w14:textId="77777777" w:rsidR="00096173" w:rsidRDefault="00096173">
            <w:pPr>
              <w:pStyle w:val="Compact"/>
            </w:pPr>
          </w:p>
        </w:tc>
        <w:tc>
          <w:tcPr>
            <w:tcW w:w="0" w:type="auto"/>
          </w:tcPr>
          <w:p w14:paraId="34756E47" w14:textId="77777777" w:rsidR="00096173" w:rsidRDefault="00000000">
            <w:pPr>
              <w:pStyle w:val="Compact"/>
            </w:pPr>
            <w:r>
              <w:rPr>
                <w:rFonts w:hint="eastAsia"/>
              </w:rPr>
              <w:t>中国联通</w:t>
            </w:r>
          </w:p>
        </w:tc>
        <w:tc>
          <w:tcPr>
            <w:tcW w:w="0" w:type="auto"/>
          </w:tcPr>
          <w:p w14:paraId="18146C5E" w14:textId="77777777" w:rsidR="00096173" w:rsidRDefault="00000000">
            <w:pPr>
              <w:pStyle w:val="Compact"/>
            </w:pPr>
            <w:r>
              <w:t>~165</w:t>
            </w:r>
          </w:p>
        </w:tc>
        <w:tc>
          <w:tcPr>
            <w:tcW w:w="0" w:type="auto"/>
          </w:tcPr>
          <w:p w14:paraId="628E0C11" w14:textId="77777777" w:rsidR="00096173" w:rsidRDefault="00000000">
            <w:pPr>
              <w:pStyle w:val="Compact"/>
            </w:pPr>
            <w:r>
              <w:t>285</w:t>
            </w:r>
          </w:p>
        </w:tc>
        <w:tc>
          <w:tcPr>
            <w:tcW w:w="0" w:type="auto"/>
          </w:tcPr>
          <w:p w14:paraId="7E71D1AC" w14:textId="77777777" w:rsidR="00096173" w:rsidRDefault="00000000">
            <w:pPr>
              <w:pStyle w:val="Compact"/>
            </w:pPr>
            <w:r>
              <w:t>299</w:t>
            </w:r>
          </w:p>
        </w:tc>
        <w:tc>
          <w:tcPr>
            <w:tcW w:w="0" w:type="auto"/>
          </w:tcPr>
          <w:p w14:paraId="6F85AA18" w14:textId="77777777" w:rsidR="00096173" w:rsidRDefault="00000000">
            <w:pPr>
              <w:pStyle w:val="Compact"/>
            </w:pPr>
            <w:r>
              <w:t>+72.7%</w:t>
            </w:r>
          </w:p>
        </w:tc>
        <w:tc>
          <w:tcPr>
            <w:tcW w:w="0" w:type="auto"/>
          </w:tcPr>
          <w:p w14:paraId="75DB493C" w14:textId="77777777" w:rsidR="00096173" w:rsidRDefault="00000000">
            <w:pPr>
              <w:pStyle w:val="Compact"/>
            </w:pPr>
            <w:r>
              <w:t>+4.9%</w:t>
            </w:r>
          </w:p>
        </w:tc>
      </w:tr>
    </w:tbl>
    <w:p w14:paraId="1A5C6DEC" w14:textId="77777777" w:rsidR="00096173" w:rsidRDefault="00000000">
      <w:pPr>
        <w:pStyle w:val="a0"/>
      </w:pPr>
      <w:r>
        <w:rPr>
          <w:rFonts w:hint="eastAsia"/>
        </w:rPr>
        <w:t>注：</w:t>
      </w:r>
      <w:r>
        <w:rPr>
          <w:rFonts w:hint="eastAsia"/>
        </w:rPr>
        <w:t>*</w:t>
      </w:r>
      <w:r>
        <w:rPr>
          <w:rFonts w:hint="eastAsia"/>
        </w:rPr>
        <w:t>中国联通归母净利润为</w:t>
      </w:r>
      <w:r>
        <w:rPr>
          <w:rFonts w:hint="eastAsia"/>
        </w:rPr>
        <w:t>A</w:t>
      </w:r>
      <w:r>
        <w:rPr>
          <w:rFonts w:hint="eastAsia"/>
        </w:rPr>
        <w:t>股上市公司口径（</w:t>
      </w:r>
      <w:r>
        <w:rPr>
          <w:rFonts w:hint="eastAsia"/>
        </w:rPr>
        <w:t>600050</w:t>
      </w:r>
      <w:r>
        <w:rPr>
          <w:rFonts w:hint="eastAsia"/>
        </w:rPr>
        <w:t>），</w:t>
      </w:r>
      <w:r>
        <w:rPr>
          <w:rFonts w:hint="eastAsia"/>
        </w:rPr>
        <w:t>A</w:t>
      </w:r>
      <w:r>
        <w:rPr>
          <w:rFonts w:hint="eastAsia"/>
        </w:rPr>
        <w:t>股实体通过中国联通（</w:t>
      </w:r>
      <w:r>
        <w:rPr>
          <w:rFonts w:hint="eastAsia"/>
        </w:rPr>
        <w:t>BVI</w:t>
      </w:r>
      <w:r>
        <w:rPr>
          <w:rFonts w:hint="eastAsia"/>
        </w:rPr>
        <w:t>）持有</w:t>
      </w:r>
      <w:r>
        <w:rPr>
          <w:rFonts w:hint="eastAsia"/>
        </w:rPr>
        <w:t>H</w:t>
      </w:r>
      <w:r>
        <w:rPr>
          <w:rFonts w:hint="eastAsia"/>
        </w:rPr>
        <w:t>股上市公司</w:t>
      </w:r>
      <w:r>
        <w:rPr>
          <w:rFonts w:hint="eastAsia"/>
        </w:rPr>
        <w:t>43.92%</w:t>
      </w:r>
      <w:r>
        <w:rPr>
          <w:rFonts w:hint="eastAsia"/>
        </w:rPr>
        <w:t>股权，因此</w:t>
      </w:r>
      <w:r>
        <w:rPr>
          <w:rFonts w:hint="eastAsia"/>
        </w:rPr>
        <w:t>H</w:t>
      </w:r>
      <w:r>
        <w:rPr>
          <w:rFonts w:hint="eastAsia"/>
        </w:rPr>
        <w:t>股集团层面归母净利润</w:t>
      </w:r>
      <w:r>
        <w:rPr>
          <w:rFonts w:hint="eastAsia"/>
        </w:rPr>
        <w:t>2024</w:t>
      </w:r>
      <w:r>
        <w:rPr>
          <w:rFonts w:hint="eastAsia"/>
        </w:rPr>
        <w:t>年为</w:t>
      </w:r>
      <w:r>
        <w:rPr>
          <w:rFonts w:hint="eastAsia"/>
        </w:rPr>
        <w:t>206</w:t>
      </w:r>
      <w:r>
        <w:rPr>
          <w:rFonts w:hint="eastAsia"/>
        </w:rPr>
        <w:t>亿元</w:t>
      </w:r>
      <w:r>
        <w:rPr>
          <w:rFonts w:hint="eastAsia"/>
        </w:rPr>
        <w:t>[</w:t>
      </w:r>
      <w:r>
        <w:rPr>
          <w:rFonts w:hint="eastAsia"/>
        </w:rPr>
        <w:t>新浪科技</w:t>
      </w:r>
      <w:r>
        <w:rPr>
          <w:rFonts w:hint="eastAsia"/>
        </w:rPr>
        <w:t>,</w:t>
      </w:r>
      <w:r>
        <w:t xml:space="preserve"> </w:t>
      </w:r>
      <w:r>
        <w:rPr>
          <w:rFonts w:hint="eastAsia"/>
        </w:rPr>
        <w:t>2025-03]</w:t>
      </w:r>
      <w:r>
        <w:rPr>
          <w:rFonts w:hint="eastAsia"/>
        </w:rPr>
        <w:t>。</w:t>
      </w:r>
      <w:r>
        <w:rPr>
          <w:rFonts w:hint="eastAsia"/>
        </w:rPr>
        <w:t>~</w:t>
      </w:r>
      <w:r>
        <w:rPr>
          <w:rFonts w:hint="eastAsia"/>
        </w:rPr>
        <w:t>表示基于公开数据推算的近似值。</w:t>
      </w:r>
    </w:p>
    <w:p w14:paraId="66F1BC31" w14:textId="77777777" w:rsidR="00096173" w:rsidRDefault="00000000">
      <w:pPr>
        <w:pStyle w:val="a0"/>
      </w:pPr>
      <w:r>
        <w:rPr>
          <w:rFonts w:hint="eastAsia"/>
        </w:rPr>
        <w:t>数据来源：各公司年报</w:t>
      </w:r>
      <w:r>
        <w:rPr>
          <w:rFonts w:hint="eastAsia"/>
        </w:rPr>
        <w:t>[</w:t>
      </w:r>
      <w:r>
        <w:rPr>
          <w:rFonts w:hint="eastAsia"/>
        </w:rPr>
        <w:t>中国移动</w:t>
      </w:r>
      <w:r>
        <w:rPr>
          <w:rFonts w:hint="eastAsia"/>
        </w:rPr>
        <w:t>2024</w:t>
      </w:r>
      <w:r>
        <w:rPr>
          <w:rFonts w:hint="eastAsia"/>
        </w:rPr>
        <w:t>年报</w:t>
      </w:r>
      <w:r>
        <w:rPr>
          <w:rFonts w:hint="eastAsia"/>
        </w:rPr>
        <w:t>,</w:t>
      </w:r>
      <w:r>
        <w:t xml:space="preserve"> </w:t>
      </w:r>
      <w:r>
        <w:rPr>
          <w:rFonts w:hint="eastAsia"/>
        </w:rPr>
        <w:t>2025-03</w:t>
      </w:r>
      <w:r>
        <w:rPr>
          <w:rFonts w:hint="eastAsia"/>
        </w:rPr>
        <w:t>；中国电信</w:t>
      </w:r>
      <w:r>
        <w:rPr>
          <w:rFonts w:hint="eastAsia"/>
        </w:rPr>
        <w:t>2024</w:t>
      </w:r>
      <w:r>
        <w:rPr>
          <w:rFonts w:hint="eastAsia"/>
        </w:rPr>
        <w:t>年报</w:t>
      </w:r>
      <w:r>
        <w:rPr>
          <w:rFonts w:hint="eastAsia"/>
        </w:rPr>
        <w:t>,</w:t>
      </w:r>
      <w:r>
        <w:t xml:space="preserve"> </w:t>
      </w:r>
      <w:r>
        <w:rPr>
          <w:rFonts w:hint="eastAsia"/>
        </w:rPr>
        <w:t>2025-03</w:t>
      </w:r>
      <w:r>
        <w:rPr>
          <w:rFonts w:hint="eastAsia"/>
        </w:rPr>
        <w:t>；中国联通</w:t>
      </w:r>
      <w:r>
        <w:rPr>
          <w:rFonts w:hint="eastAsia"/>
        </w:rPr>
        <w:t>2024</w:t>
      </w:r>
      <w:r>
        <w:rPr>
          <w:rFonts w:hint="eastAsia"/>
        </w:rPr>
        <w:t>年报</w:t>
      </w:r>
      <w:r>
        <w:rPr>
          <w:rFonts w:hint="eastAsia"/>
        </w:rPr>
        <w:t>,</w:t>
      </w:r>
      <w:r>
        <w:t xml:space="preserve"> 2025-03]</w:t>
      </w:r>
    </w:p>
    <w:p w14:paraId="62CD8C40" w14:textId="77777777" w:rsidR="00096173" w:rsidRDefault="00000000">
      <w:pPr>
        <w:pStyle w:val="a0"/>
      </w:pPr>
      <w:r>
        <w:rPr>
          <w:rFonts w:hint="eastAsia"/>
        </w:rPr>
        <w:t>中国移动</w:t>
      </w:r>
      <w:r>
        <w:rPr>
          <w:rFonts w:hint="eastAsia"/>
        </w:rPr>
        <w:t>2024</w:t>
      </w:r>
      <w:r>
        <w:rPr>
          <w:rFonts w:hint="eastAsia"/>
        </w:rPr>
        <w:t>年营收首次突破万亿大关，净利润</w:t>
      </w:r>
      <w:r>
        <w:rPr>
          <w:rFonts w:hint="eastAsia"/>
        </w:rPr>
        <w:t>1,384</w:t>
      </w:r>
      <w:r>
        <w:rPr>
          <w:rFonts w:hint="eastAsia"/>
        </w:rPr>
        <w:t>亿元同比增长</w:t>
      </w:r>
      <w:r>
        <w:rPr>
          <w:rFonts w:hint="eastAsia"/>
        </w:rPr>
        <w:t>5.0%</w:t>
      </w:r>
      <w:r>
        <w:rPr>
          <w:rFonts w:hint="eastAsia"/>
        </w:rPr>
        <w:t>，盈利规模创历史新高</w:t>
      </w:r>
      <w:r>
        <w:rPr>
          <w:rFonts w:hint="eastAsia"/>
        </w:rPr>
        <w:t>[</w:t>
      </w:r>
      <w:r>
        <w:rPr>
          <w:rFonts w:hint="eastAsia"/>
        </w:rPr>
        <w:t>中国移动年报摘要</w:t>
      </w:r>
      <w:r>
        <w:rPr>
          <w:rFonts w:hint="eastAsia"/>
        </w:rPr>
        <w:t>,</w:t>
      </w:r>
      <w:r>
        <w:t xml:space="preserve"> </w:t>
      </w:r>
      <w:r>
        <w:rPr>
          <w:rFonts w:hint="eastAsia"/>
        </w:rPr>
        <w:t>2025-03]</w:t>
      </w:r>
      <w:r>
        <w:rPr>
          <w:rFonts w:hint="eastAsia"/>
        </w:rPr>
        <w:t>。中国电信净利润增速最快达</w:t>
      </w:r>
      <w:r>
        <w:rPr>
          <w:rFonts w:hint="eastAsia"/>
        </w:rPr>
        <w:t>8.4%</w:t>
      </w:r>
      <w:r>
        <w:rPr>
          <w:rFonts w:hint="eastAsia"/>
        </w:rPr>
        <w:t>，主要受益于产业数字化业务的快速增长</w:t>
      </w:r>
      <w:r>
        <w:rPr>
          <w:rFonts w:hint="eastAsia"/>
        </w:rPr>
        <w:t>[</w:t>
      </w:r>
      <w:r>
        <w:rPr>
          <w:rFonts w:hint="eastAsia"/>
        </w:rPr>
        <w:t>中国电信年报</w:t>
      </w:r>
      <w:r>
        <w:rPr>
          <w:rFonts w:hint="eastAsia"/>
        </w:rPr>
        <w:t>,</w:t>
      </w:r>
      <w:r>
        <w:t xml:space="preserve"> </w:t>
      </w:r>
      <w:r>
        <w:rPr>
          <w:rFonts w:hint="eastAsia"/>
        </w:rPr>
        <w:t>2025-03]</w:t>
      </w:r>
      <w:r>
        <w:rPr>
          <w:rFonts w:hint="eastAsia"/>
        </w:rPr>
        <w:t>。中国联通归母净利润</w:t>
      </w:r>
      <w:r>
        <w:rPr>
          <w:rFonts w:hint="eastAsia"/>
        </w:rPr>
        <w:t>90</w:t>
      </w:r>
      <w:r>
        <w:rPr>
          <w:rFonts w:hint="eastAsia"/>
        </w:rPr>
        <w:t>亿元，同比增长</w:t>
      </w:r>
      <w:r>
        <w:rPr>
          <w:rFonts w:hint="eastAsia"/>
        </w:rPr>
        <w:t>10.5%</w:t>
      </w:r>
      <w:r>
        <w:rPr>
          <w:rFonts w:hint="eastAsia"/>
        </w:rPr>
        <w:t>，增速领先行业</w:t>
      </w:r>
      <w:r>
        <w:rPr>
          <w:rFonts w:hint="eastAsia"/>
        </w:rPr>
        <w:t>[C114</w:t>
      </w:r>
      <w:r>
        <w:rPr>
          <w:rFonts w:hint="eastAsia"/>
        </w:rPr>
        <w:t>通信网</w:t>
      </w:r>
      <w:r>
        <w:rPr>
          <w:rFonts w:hint="eastAsia"/>
        </w:rPr>
        <w:t>,</w:t>
      </w:r>
      <w:r>
        <w:t xml:space="preserve"> 2025-03]</w:t>
      </w:r>
      <w:r>
        <w:t>。</w:t>
      </w:r>
    </w:p>
    <w:p w14:paraId="028A5509" w14:textId="77777777" w:rsidR="00096173" w:rsidRDefault="00000000">
      <w:pPr>
        <w:pStyle w:val="a0"/>
      </w:pPr>
      <w:r>
        <w:rPr>
          <w:rFonts w:hint="eastAsia"/>
        </w:rPr>
        <w:t>值得关注的是，三大运营商的资本开支自</w:t>
      </w:r>
      <w:r>
        <w:rPr>
          <w:rFonts w:hint="eastAsia"/>
        </w:rPr>
        <w:t>2022</w:t>
      </w:r>
      <w:r>
        <w:rPr>
          <w:rFonts w:hint="eastAsia"/>
        </w:rPr>
        <w:t>年见顶后持续回落。中国移动</w:t>
      </w:r>
      <w:r>
        <w:rPr>
          <w:rFonts w:hint="eastAsia"/>
        </w:rPr>
        <w:t>2024</w:t>
      </w:r>
      <w:r>
        <w:rPr>
          <w:rFonts w:hint="eastAsia"/>
        </w:rPr>
        <w:t>年</w:t>
      </w:r>
      <w:r>
        <w:rPr>
          <w:rFonts w:hint="eastAsia"/>
        </w:rPr>
        <w:t>capex</w:t>
      </w:r>
      <w:r>
        <w:rPr>
          <w:rFonts w:hint="eastAsia"/>
        </w:rPr>
        <w:t>降至</w:t>
      </w:r>
      <w:r>
        <w:rPr>
          <w:rFonts w:hint="eastAsia"/>
        </w:rPr>
        <w:t>1,640</w:t>
      </w:r>
      <w:r>
        <w:rPr>
          <w:rFonts w:hint="eastAsia"/>
        </w:rPr>
        <w:t>亿元，同比下降</w:t>
      </w:r>
      <w:r>
        <w:rPr>
          <w:rFonts w:hint="eastAsia"/>
        </w:rPr>
        <w:t>9.0%</w:t>
      </w:r>
      <w:r>
        <w:rPr>
          <w:rFonts w:hint="eastAsia"/>
        </w:rPr>
        <w:t>，占收比降至</w:t>
      </w:r>
      <w:r>
        <w:rPr>
          <w:rFonts w:hint="eastAsia"/>
        </w:rPr>
        <w:t>18.4%[</w:t>
      </w:r>
      <w:r>
        <w:rPr>
          <w:rFonts w:hint="eastAsia"/>
        </w:rPr>
        <w:t>中国移动年</w:t>
      </w:r>
      <w:r>
        <w:rPr>
          <w:rFonts w:hint="eastAsia"/>
        </w:rPr>
        <w:lastRenderedPageBreak/>
        <w:t>报</w:t>
      </w:r>
      <w:r>
        <w:rPr>
          <w:rFonts w:hint="eastAsia"/>
        </w:rPr>
        <w:t>,</w:t>
      </w:r>
      <w:r>
        <w:t xml:space="preserve"> </w:t>
      </w:r>
      <w:r>
        <w:rPr>
          <w:rFonts w:hint="eastAsia"/>
        </w:rPr>
        <w:t>2025-03]</w:t>
      </w:r>
      <w:r>
        <w:rPr>
          <w:rFonts w:hint="eastAsia"/>
        </w:rPr>
        <w:t>。资本开支收缩直接推动自由现金流大幅改善：中国移动</w:t>
      </w:r>
      <w:r>
        <w:rPr>
          <w:rFonts w:hint="eastAsia"/>
        </w:rPr>
        <w:t>FCF</w:t>
      </w:r>
      <w:r>
        <w:rPr>
          <w:rFonts w:hint="eastAsia"/>
        </w:rPr>
        <w:t>同比增长</w:t>
      </w:r>
      <w:r>
        <w:rPr>
          <w:rFonts w:hint="eastAsia"/>
        </w:rPr>
        <w:t>23.9%</w:t>
      </w:r>
      <w:r>
        <w:rPr>
          <w:rFonts w:hint="eastAsia"/>
        </w:rPr>
        <w:t>至</w:t>
      </w:r>
      <w:r>
        <w:rPr>
          <w:rFonts w:hint="eastAsia"/>
        </w:rPr>
        <w:t>1,517</w:t>
      </w:r>
      <w:r>
        <w:rPr>
          <w:rFonts w:hint="eastAsia"/>
        </w:rPr>
        <w:t>亿元，中国电信</w:t>
      </w:r>
      <w:r>
        <w:rPr>
          <w:rFonts w:hint="eastAsia"/>
        </w:rPr>
        <w:t>FCF</w:t>
      </w:r>
      <w:r>
        <w:rPr>
          <w:rFonts w:hint="eastAsia"/>
        </w:rPr>
        <w:t>增长</w:t>
      </w:r>
      <w:r>
        <w:rPr>
          <w:rFonts w:hint="eastAsia"/>
        </w:rPr>
        <w:t>93%</w:t>
      </w:r>
      <w:r>
        <w:rPr>
          <w:rFonts w:hint="eastAsia"/>
        </w:rPr>
        <w:t>至</w:t>
      </w:r>
      <w:r>
        <w:rPr>
          <w:rFonts w:hint="eastAsia"/>
        </w:rPr>
        <w:t>222</w:t>
      </w:r>
      <w:r>
        <w:rPr>
          <w:rFonts w:hint="eastAsia"/>
        </w:rPr>
        <w:t>亿元</w:t>
      </w:r>
      <w:r>
        <w:rPr>
          <w:rFonts w:hint="eastAsia"/>
        </w:rPr>
        <w:t>[</w:t>
      </w:r>
      <w:r>
        <w:rPr>
          <w:rFonts w:hint="eastAsia"/>
        </w:rPr>
        <w:t>第一上海证券</w:t>
      </w:r>
      <w:r>
        <w:rPr>
          <w:rFonts w:hint="eastAsia"/>
        </w:rPr>
        <w:t>,</w:t>
      </w:r>
      <w:r>
        <w:t xml:space="preserve"> 2025-03]</w:t>
      </w:r>
      <w:r>
        <w:t>。</w:t>
      </w:r>
    </w:p>
    <w:p w14:paraId="0FECEF52" w14:textId="77777777" w:rsidR="00096173" w:rsidRDefault="00000000">
      <w:pPr>
        <w:pStyle w:val="3"/>
      </w:pPr>
      <w:bookmarkStart w:id="61" w:name="表6-2-三大运营商分红与派息率"/>
      <w:bookmarkEnd w:id="60"/>
      <w:r>
        <w:rPr>
          <w:rFonts w:hint="eastAsia"/>
        </w:rPr>
        <w:t>表</w:t>
      </w:r>
      <w:r>
        <w:rPr>
          <w:rFonts w:hint="eastAsia"/>
        </w:rPr>
        <w:t>6-2</w:t>
      </w:r>
      <w:r>
        <w:t xml:space="preserve"> </w:t>
      </w:r>
      <w:r>
        <w:rPr>
          <w:rFonts w:hint="eastAsia"/>
        </w:rPr>
        <w:t>三大运营商分红与派息率</w:t>
      </w:r>
    </w:p>
    <w:tbl>
      <w:tblPr>
        <w:tblStyle w:val="Table"/>
        <w:tblW w:w="5000" w:type="pct"/>
        <w:tblLayout w:type="fixed"/>
        <w:tblLook w:val="0020" w:firstRow="1" w:lastRow="0" w:firstColumn="0" w:lastColumn="0" w:noHBand="0" w:noVBand="0"/>
      </w:tblPr>
      <w:tblGrid>
        <w:gridCol w:w="671"/>
        <w:gridCol w:w="1346"/>
        <w:gridCol w:w="1346"/>
        <w:gridCol w:w="1346"/>
        <w:gridCol w:w="2466"/>
        <w:gridCol w:w="1681"/>
      </w:tblGrid>
      <w:tr w:rsidR="00096173" w14:paraId="256F74A1" w14:textId="77777777" w:rsidTr="00096173">
        <w:trPr>
          <w:cnfStyle w:val="100000000000" w:firstRow="1" w:lastRow="0" w:firstColumn="0" w:lastColumn="0" w:oddVBand="0" w:evenVBand="0" w:oddHBand="0" w:evenHBand="0" w:firstRowFirstColumn="0" w:firstRowLastColumn="0" w:lastRowFirstColumn="0" w:lastRowLastColumn="0"/>
          <w:tblHeader/>
        </w:trPr>
        <w:tc>
          <w:tcPr>
            <w:tcW w:w="601" w:type="dxa"/>
          </w:tcPr>
          <w:p w14:paraId="0FA5E759" w14:textId="77777777" w:rsidR="00096173" w:rsidRDefault="00000000">
            <w:pPr>
              <w:pStyle w:val="Compact"/>
            </w:pPr>
            <w:r>
              <w:rPr>
                <w:rFonts w:hint="eastAsia"/>
              </w:rPr>
              <w:t>公司</w:t>
            </w:r>
          </w:p>
        </w:tc>
        <w:tc>
          <w:tcPr>
            <w:tcW w:w="1203" w:type="dxa"/>
          </w:tcPr>
          <w:p w14:paraId="6AA9018B" w14:textId="77777777" w:rsidR="00096173" w:rsidRDefault="00000000">
            <w:pPr>
              <w:pStyle w:val="Compact"/>
            </w:pPr>
            <w:r>
              <w:t xml:space="preserve">2022 </w:t>
            </w:r>
            <w:r>
              <w:rPr>
                <w:rFonts w:hint="eastAsia"/>
              </w:rPr>
              <w:t>派息率</w:t>
            </w:r>
          </w:p>
        </w:tc>
        <w:tc>
          <w:tcPr>
            <w:tcW w:w="1203" w:type="dxa"/>
          </w:tcPr>
          <w:p w14:paraId="70AD24E2" w14:textId="77777777" w:rsidR="00096173" w:rsidRDefault="00000000">
            <w:pPr>
              <w:pStyle w:val="Compact"/>
            </w:pPr>
            <w:r>
              <w:t xml:space="preserve">2023 </w:t>
            </w:r>
            <w:r>
              <w:rPr>
                <w:rFonts w:hint="eastAsia"/>
              </w:rPr>
              <w:t>派息率</w:t>
            </w:r>
          </w:p>
        </w:tc>
        <w:tc>
          <w:tcPr>
            <w:tcW w:w="1203" w:type="dxa"/>
          </w:tcPr>
          <w:p w14:paraId="3D6CE7D0" w14:textId="77777777" w:rsidR="00096173" w:rsidRDefault="00000000">
            <w:pPr>
              <w:pStyle w:val="Compact"/>
            </w:pPr>
            <w:r>
              <w:t xml:space="preserve">2024 </w:t>
            </w:r>
            <w:r>
              <w:rPr>
                <w:rFonts w:hint="eastAsia"/>
              </w:rPr>
              <w:t>派息率</w:t>
            </w:r>
          </w:p>
        </w:tc>
        <w:tc>
          <w:tcPr>
            <w:tcW w:w="2205" w:type="dxa"/>
          </w:tcPr>
          <w:p w14:paraId="1605FE31" w14:textId="77777777" w:rsidR="00096173" w:rsidRDefault="00000000">
            <w:pPr>
              <w:pStyle w:val="Compact"/>
            </w:pPr>
            <w:r>
              <w:t xml:space="preserve">2024 </w:t>
            </w:r>
            <w:r>
              <w:rPr>
                <w:rFonts w:hint="eastAsia"/>
              </w:rPr>
              <w:t>全年股息（元</w:t>
            </w:r>
            <w:r>
              <w:rPr>
                <w:rFonts w:hint="eastAsia"/>
              </w:rPr>
              <w:t>/</w:t>
            </w:r>
            <w:r>
              <w:rPr>
                <w:rFonts w:hint="eastAsia"/>
              </w:rPr>
              <w:t>股）</w:t>
            </w:r>
          </w:p>
        </w:tc>
        <w:tc>
          <w:tcPr>
            <w:tcW w:w="1503" w:type="dxa"/>
          </w:tcPr>
          <w:p w14:paraId="7EF5594A" w14:textId="77777777" w:rsidR="00096173" w:rsidRDefault="00000000">
            <w:pPr>
              <w:pStyle w:val="Compact"/>
            </w:pPr>
            <w:r>
              <w:t xml:space="preserve">2025 </w:t>
            </w:r>
            <w:r>
              <w:rPr>
                <w:rFonts w:hint="eastAsia"/>
              </w:rPr>
              <w:t>派息率指引</w:t>
            </w:r>
          </w:p>
        </w:tc>
      </w:tr>
      <w:tr w:rsidR="00096173" w14:paraId="477E9699" w14:textId="77777777">
        <w:tc>
          <w:tcPr>
            <w:tcW w:w="601" w:type="dxa"/>
          </w:tcPr>
          <w:p w14:paraId="3FDA0AFF" w14:textId="77777777" w:rsidR="00096173" w:rsidRDefault="00000000">
            <w:pPr>
              <w:pStyle w:val="Compact"/>
            </w:pPr>
            <w:r>
              <w:rPr>
                <w:rFonts w:hint="eastAsia"/>
              </w:rPr>
              <w:t>中国移动</w:t>
            </w:r>
          </w:p>
        </w:tc>
        <w:tc>
          <w:tcPr>
            <w:tcW w:w="1203" w:type="dxa"/>
          </w:tcPr>
          <w:p w14:paraId="2AE4AF8E" w14:textId="77777777" w:rsidR="00096173" w:rsidRDefault="00000000">
            <w:pPr>
              <w:pStyle w:val="Compact"/>
            </w:pPr>
            <w:r>
              <w:t>67%</w:t>
            </w:r>
          </w:p>
        </w:tc>
        <w:tc>
          <w:tcPr>
            <w:tcW w:w="1203" w:type="dxa"/>
          </w:tcPr>
          <w:p w14:paraId="222FA90A" w14:textId="77777777" w:rsidR="00096173" w:rsidRDefault="00000000">
            <w:pPr>
              <w:pStyle w:val="Compact"/>
            </w:pPr>
            <w:r>
              <w:t>71%</w:t>
            </w:r>
          </w:p>
        </w:tc>
        <w:tc>
          <w:tcPr>
            <w:tcW w:w="1203" w:type="dxa"/>
          </w:tcPr>
          <w:p w14:paraId="19749EEE" w14:textId="77777777" w:rsidR="00096173" w:rsidRDefault="00000000">
            <w:pPr>
              <w:pStyle w:val="Compact"/>
            </w:pPr>
            <w:r>
              <w:t>73%</w:t>
            </w:r>
          </w:p>
        </w:tc>
        <w:tc>
          <w:tcPr>
            <w:tcW w:w="2205" w:type="dxa"/>
          </w:tcPr>
          <w:p w14:paraId="2A01D014" w14:textId="77777777" w:rsidR="00096173" w:rsidRDefault="00000000">
            <w:pPr>
              <w:pStyle w:val="Compact"/>
            </w:pPr>
            <w:r>
              <w:rPr>
                <w:rFonts w:hint="eastAsia"/>
              </w:rPr>
              <w:t>4.83</w:t>
            </w:r>
            <w:r>
              <w:rPr>
                <w:rFonts w:hint="eastAsia"/>
              </w:rPr>
              <w:t>港元（折合人民币约</w:t>
            </w:r>
            <w:r>
              <w:rPr>
                <w:rFonts w:hint="eastAsia"/>
              </w:rPr>
              <w:t>4.43</w:t>
            </w:r>
            <w:r>
              <w:rPr>
                <w:rFonts w:hint="eastAsia"/>
              </w:rPr>
              <w:t>元）</w:t>
            </w:r>
          </w:p>
        </w:tc>
        <w:tc>
          <w:tcPr>
            <w:tcW w:w="1503" w:type="dxa"/>
          </w:tcPr>
          <w:p w14:paraId="22984AE9" w14:textId="77777777" w:rsidR="00096173" w:rsidRDefault="00000000">
            <w:pPr>
              <w:pStyle w:val="Compact"/>
            </w:pPr>
            <w:r>
              <w:t>≥75%</w:t>
            </w:r>
          </w:p>
        </w:tc>
      </w:tr>
      <w:tr w:rsidR="00096173" w14:paraId="2BFF4FC6" w14:textId="77777777">
        <w:tc>
          <w:tcPr>
            <w:tcW w:w="601" w:type="dxa"/>
          </w:tcPr>
          <w:p w14:paraId="5E645022" w14:textId="77777777" w:rsidR="00096173" w:rsidRDefault="00000000">
            <w:pPr>
              <w:pStyle w:val="Compact"/>
            </w:pPr>
            <w:r>
              <w:rPr>
                <w:rFonts w:hint="eastAsia"/>
              </w:rPr>
              <w:t>中国电信</w:t>
            </w:r>
          </w:p>
        </w:tc>
        <w:tc>
          <w:tcPr>
            <w:tcW w:w="1203" w:type="dxa"/>
          </w:tcPr>
          <w:p w14:paraId="49631F6A" w14:textId="77777777" w:rsidR="00096173" w:rsidRDefault="00000000">
            <w:pPr>
              <w:pStyle w:val="Compact"/>
            </w:pPr>
            <w:r>
              <w:t>65%</w:t>
            </w:r>
          </w:p>
        </w:tc>
        <w:tc>
          <w:tcPr>
            <w:tcW w:w="1203" w:type="dxa"/>
          </w:tcPr>
          <w:p w14:paraId="7AB8F108" w14:textId="77777777" w:rsidR="00096173" w:rsidRDefault="00000000">
            <w:pPr>
              <w:pStyle w:val="Compact"/>
            </w:pPr>
            <w:r>
              <w:t>70%</w:t>
            </w:r>
          </w:p>
        </w:tc>
        <w:tc>
          <w:tcPr>
            <w:tcW w:w="1203" w:type="dxa"/>
          </w:tcPr>
          <w:p w14:paraId="2403C3B5" w14:textId="77777777" w:rsidR="00096173" w:rsidRDefault="00000000">
            <w:pPr>
              <w:pStyle w:val="Compact"/>
            </w:pPr>
            <w:r>
              <w:t>72%</w:t>
            </w:r>
          </w:p>
        </w:tc>
        <w:tc>
          <w:tcPr>
            <w:tcW w:w="2205" w:type="dxa"/>
          </w:tcPr>
          <w:p w14:paraId="3F77BDB6" w14:textId="77777777" w:rsidR="00096173" w:rsidRDefault="00000000">
            <w:pPr>
              <w:pStyle w:val="Compact"/>
            </w:pPr>
            <w:r>
              <w:rPr>
                <w:rFonts w:hint="eastAsia"/>
              </w:rPr>
              <w:t>0.2598</w:t>
            </w:r>
            <w:r>
              <w:rPr>
                <w:rFonts w:hint="eastAsia"/>
              </w:rPr>
              <w:t>元</w:t>
            </w:r>
          </w:p>
        </w:tc>
        <w:tc>
          <w:tcPr>
            <w:tcW w:w="1503" w:type="dxa"/>
          </w:tcPr>
          <w:p w14:paraId="6FB5C97A" w14:textId="77777777" w:rsidR="00096173" w:rsidRDefault="00000000">
            <w:pPr>
              <w:pStyle w:val="Compact"/>
            </w:pPr>
            <w:r>
              <w:t>≥75%</w:t>
            </w:r>
          </w:p>
        </w:tc>
      </w:tr>
      <w:tr w:rsidR="00096173" w14:paraId="3EB8E73F" w14:textId="77777777">
        <w:tc>
          <w:tcPr>
            <w:tcW w:w="601" w:type="dxa"/>
          </w:tcPr>
          <w:p w14:paraId="7CA41B8B" w14:textId="77777777" w:rsidR="00096173" w:rsidRDefault="00000000">
            <w:pPr>
              <w:pStyle w:val="Compact"/>
            </w:pPr>
            <w:r>
              <w:rPr>
                <w:rFonts w:hint="eastAsia"/>
              </w:rPr>
              <w:t>中国联通（</w:t>
            </w:r>
            <w:r>
              <w:rPr>
                <w:rFonts w:hint="eastAsia"/>
              </w:rPr>
              <w:t>A</w:t>
            </w:r>
            <w:r>
              <w:rPr>
                <w:rFonts w:hint="eastAsia"/>
              </w:rPr>
              <w:t>）</w:t>
            </w:r>
          </w:p>
        </w:tc>
        <w:tc>
          <w:tcPr>
            <w:tcW w:w="1203" w:type="dxa"/>
          </w:tcPr>
          <w:p w14:paraId="3EC1A1AD" w14:textId="77777777" w:rsidR="00096173" w:rsidRDefault="00000000">
            <w:pPr>
              <w:pStyle w:val="Compact"/>
            </w:pPr>
            <w:r>
              <w:t>40%</w:t>
            </w:r>
          </w:p>
        </w:tc>
        <w:tc>
          <w:tcPr>
            <w:tcW w:w="1203" w:type="dxa"/>
          </w:tcPr>
          <w:p w14:paraId="25643F31" w14:textId="77777777" w:rsidR="00096173" w:rsidRDefault="00000000">
            <w:pPr>
              <w:pStyle w:val="Compact"/>
            </w:pPr>
            <w:r>
              <w:t>46%</w:t>
            </w:r>
          </w:p>
        </w:tc>
        <w:tc>
          <w:tcPr>
            <w:tcW w:w="1203" w:type="dxa"/>
          </w:tcPr>
          <w:p w14:paraId="11D9105F" w14:textId="77777777" w:rsidR="00096173" w:rsidRDefault="00000000">
            <w:pPr>
              <w:pStyle w:val="Compact"/>
            </w:pPr>
            <w:r>
              <w:t>55%</w:t>
            </w:r>
          </w:p>
        </w:tc>
        <w:tc>
          <w:tcPr>
            <w:tcW w:w="2205" w:type="dxa"/>
          </w:tcPr>
          <w:p w14:paraId="4F55D09F" w14:textId="77777777" w:rsidR="00096173" w:rsidRDefault="00000000">
            <w:pPr>
              <w:pStyle w:val="Compact"/>
            </w:pPr>
            <w:r>
              <w:rPr>
                <w:rFonts w:hint="eastAsia"/>
              </w:rPr>
              <w:t>0.4043</w:t>
            </w:r>
            <w:r>
              <w:rPr>
                <w:rFonts w:hint="eastAsia"/>
              </w:rPr>
              <w:t>元</w:t>
            </w:r>
          </w:p>
        </w:tc>
        <w:tc>
          <w:tcPr>
            <w:tcW w:w="1503" w:type="dxa"/>
          </w:tcPr>
          <w:p w14:paraId="2A3141E0" w14:textId="77777777" w:rsidR="00096173" w:rsidRDefault="00000000">
            <w:pPr>
              <w:pStyle w:val="Compact"/>
            </w:pPr>
            <w:r>
              <w:rPr>
                <w:rFonts w:hint="eastAsia"/>
              </w:rPr>
              <w:t>逐步提升</w:t>
            </w:r>
          </w:p>
        </w:tc>
      </w:tr>
    </w:tbl>
    <w:p w14:paraId="568C308E" w14:textId="77777777" w:rsidR="00096173" w:rsidRDefault="00000000">
      <w:pPr>
        <w:pStyle w:val="a0"/>
      </w:pPr>
      <w:r>
        <w:rPr>
          <w:rFonts w:hint="eastAsia"/>
        </w:rPr>
        <w:t>数据来源：各公司年报及业绩发布会</w:t>
      </w:r>
      <w:r>
        <w:rPr>
          <w:rFonts w:hint="eastAsia"/>
        </w:rPr>
        <w:t>[</w:t>
      </w:r>
      <w:r>
        <w:rPr>
          <w:rFonts w:hint="eastAsia"/>
        </w:rPr>
        <w:t>新浪财经</w:t>
      </w:r>
      <w:r>
        <w:rPr>
          <w:rFonts w:hint="eastAsia"/>
        </w:rPr>
        <w:t>,</w:t>
      </w:r>
      <w:r>
        <w:t xml:space="preserve"> </w:t>
      </w:r>
      <w:r>
        <w:rPr>
          <w:rFonts w:hint="eastAsia"/>
        </w:rPr>
        <w:t>2025-04</w:t>
      </w:r>
      <w:r>
        <w:rPr>
          <w:rFonts w:hint="eastAsia"/>
        </w:rPr>
        <w:t>；第一上海证券</w:t>
      </w:r>
      <w:r>
        <w:rPr>
          <w:rFonts w:hint="eastAsia"/>
        </w:rPr>
        <w:t>,</w:t>
      </w:r>
      <w:r>
        <w:t xml:space="preserve"> </w:t>
      </w:r>
      <w:r>
        <w:rPr>
          <w:rFonts w:hint="eastAsia"/>
        </w:rPr>
        <w:t>2025-03</w:t>
      </w:r>
      <w:r>
        <w:rPr>
          <w:rFonts w:hint="eastAsia"/>
        </w:rPr>
        <w:t>；民生证券</w:t>
      </w:r>
      <w:r>
        <w:rPr>
          <w:rFonts w:hint="eastAsia"/>
        </w:rPr>
        <w:t>,</w:t>
      </w:r>
      <w:r>
        <w:t xml:space="preserve"> 2025-03]</w:t>
      </w:r>
    </w:p>
    <w:p w14:paraId="5B2F9B2A" w14:textId="77777777" w:rsidR="00096173" w:rsidRDefault="00000000">
      <w:pPr>
        <w:pStyle w:val="a0"/>
      </w:pPr>
      <w:r>
        <w:rPr>
          <w:rFonts w:hint="eastAsia"/>
        </w:rPr>
        <w:t>三大运营商持续提升派息率，中国移动和中国电信均承诺</w:t>
      </w:r>
      <w:r>
        <w:rPr>
          <w:rFonts w:hint="eastAsia"/>
        </w:rPr>
        <w:t>2024</w:t>
      </w:r>
      <w:r>
        <w:rPr>
          <w:rFonts w:hint="eastAsia"/>
        </w:rPr>
        <w:t>年起三年内以现金分配的利润逐步提升至</w:t>
      </w:r>
      <w:r>
        <w:rPr>
          <w:rFonts w:hint="eastAsia"/>
        </w:rPr>
        <w:t>75%</w:t>
      </w:r>
      <w:r>
        <w:rPr>
          <w:rFonts w:hint="eastAsia"/>
        </w:rPr>
        <w:t>以上</w:t>
      </w:r>
      <w:r>
        <w:rPr>
          <w:rFonts w:hint="eastAsia"/>
        </w:rPr>
        <w:t>[</w:t>
      </w:r>
      <w:r>
        <w:rPr>
          <w:rFonts w:hint="eastAsia"/>
        </w:rPr>
        <w:t>中国移动公告</w:t>
      </w:r>
      <w:r>
        <w:rPr>
          <w:rFonts w:hint="eastAsia"/>
        </w:rPr>
        <w:t>,</w:t>
      </w:r>
      <w:r>
        <w:t xml:space="preserve"> </w:t>
      </w:r>
      <w:r>
        <w:rPr>
          <w:rFonts w:hint="eastAsia"/>
        </w:rPr>
        <w:t>2024-03</w:t>
      </w:r>
      <w:r>
        <w:rPr>
          <w:rFonts w:hint="eastAsia"/>
        </w:rPr>
        <w:t>；中国电信年报</w:t>
      </w:r>
      <w:r>
        <w:rPr>
          <w:rFonts w:hint="eastAsia"/>
        </w:rPr>
        <w:t>,</w:t>
      </w:r>
      <w:r>
        <w:t xml:space="preserve"> </w:t>
      </w:r>
      <w:r>
        <w:rPr>
          <w:rFonts w:hint="eastAsia"/>
        </w:rPr>
        <w:t>2025-03]</w:t>
      </w:r>
      <w:r>
        <w:rPr>
          <w:rFonts w:hint="eastAsia"/>
        </w:rPr>
        <w:t>。中国联通</w:t>
      </w:r>
      <w:r>
        <w:rPr>
          <w:rFonts w:hint="eastAsia"/>
        </w:rPr>
        <w:t>A</w:t>
      </w:r>
      <w:r>
        <w:rPr>
          <w:rFonts w:hint="eastAsia"/>
        </w:rPr>
        <w:t>股派息率从</w:t>
      </w:r>
      <w:r>
        <w:rPr>
          <w:rFonts w:hint="eastAsia"/>
        </w:rPr>
        <w:t>2022</w:t>
      </w:r>
      <w:r>
        <w:rPr>
          <w:rFonts w:hint="eastAsia"/>
        </w:rPr>
        <w:t>年的</w:t>
      </w:r>
      <w:r>
        <w:rPr>
          <w:rFonts w:hint="eastAsia"/>
        </w:rPr>
        <w:t>40%</w:t>
      </w:r>
      <w:r>
        <w:rPr>
          <w:rFonts w:hint="eastAsia"/>
        </w:rPr>
        <w:t>大幅提升至</w:t>
      </w:r>
      <w:r>
        <w:rPr>
          <w:rFonts w:hint="eastAsia"/>
        </w:rPr>
        <w:t>2024</w:t>
      </w:r>
      <w:r>
        <w:rPr>
          <w:rFonts w:hint="eastAsia"/>
        </w:rPr>
        <w:t>年的</w:t>
      </w:r>
      <w:r>
        <w:rPr>
          <w:rFonts w:hint="eastAsia"/>
        </w:rPr>
        <w:t>55%[</w:t>
      </w:r>
      <w:r>
        <w:rPr>
          <w:rFonts w:hint="eastAsia"/>
        </w:rPr>
        <w:t>民生证券</w:t>
      </w:r>
      <w:r>
        <w:rPr>
          <w:rFonts w:hint="eastAsia"/>
        </w:rPr>
        <w:t>,</w:t>
      </w:r>
      <w:r>
        <w:t xml:space="preserve"> </w:t>
      </w:r>
      <w:r>
        <w:rPr>
          <w:rFonts w:hint="eastAsia"/>
        </w:rPr>
        <w:t>2025-03]</w:t>
      </w:r>
      <w:r>
        <w:rPr>
          <w:rFonts w:hint="eastAsia"/>
        </w:rPr>
        <w:t>，提升幅度最为显著。</w:t>
      </w:r>
    </w:p>
    <w:p w14:paraId="4C608375" w14:textId="77777777" w:rsidR="00096173" w:rsidRDefault="00000000">
      <w:pPr>
        <w:pStyle w:val="2"/>
      </w:pPr>
      <w:bookmarkStart w:id="62" w:name="传统业务分析"/>
      <w:bookmarkEnd w:id="59"/>
      <w:bookmarkEnd w:id="61"/>
      <w:r>
        <w:t xml:space="preserve">6.2 </w:t>
      </w:r>
      <w:r>
        <w:rPr>
          <w:rFonts w:hint="eastAsia"/>
        </w:rPr>
        <w:t>传统业务分析</w:t>
      </w:r>
    </w:p>
    <w:p w14:paraId="2D9FFA3E" w14:textId="77777777" w:rsidR="00096173" w:rsidRDefault="00000000">
      <w:pPr>
        <w:pStyle w:val="3"/>
      </w:pPr>
      <w:bookmarkStart w:id="63" w:name="移动用户与5g渗透"/>
      <w:r>
        <w:rPr>
          <w:rFonts w:hint="eastAsia"/>
        </w:rPr>
        <w:t>移动用户与</w:t>
      </w:r>
      <w:r>
        <w:rPr>
          <w:rFonts w:hint="eastAsia"/>
        </w:rPr>
        <w:t>5G</w:t>
      </w:r>
      <w:r>
        <w:rPr>
          <w:rFonts w:hint="eastAsia"/>
        </w:rPr>
        <w:t>渗透</w:t>
      </w:r>
    </w:p>
    <w:p w14:paraId="6D4FF516" w14:textId="77777777" w:rsidR="00096173" w:rsidRDefault="00000000">
      <w:pPr>
        <w:pStyle w:val="FirstParagraph"/>
      </w:pPr>
      <w:r>
        <w:rPr>
          <w:rFonts w:hint="eastAsia"/>
        </w:rPr>
        <w:t>截至</w:t>
      </w:r>
      <w:r>
        <w:rPr>
          <w:rFonts w:hint="eastAsia"/>
        </w:rPr>
        <w:t>2024</w:t>
      </w:r>
      <w:r>
        <w:rPr>
          <w:rFonts w:hint="eastAsia"/>
        </w:rPr>
        <w:t>年底，三大运营商移动用户合计约</w:t>
      </w:r>
      <w:r>
        <w:rPr>
          <w:rFonts w:hint="eastAsia"/>
        </w:rPr>
        <w:t>17.8</w:t>
      </w:r>
      <w:r>
        <w:rPr>
          <w:rFonts w:hint="eastAsia"/>
        </w:rPr>
        <w:t>亿户（含部分重叠用户），</w:t>
      </w:r>
      <w:r>
        <w:rPr>
          <w:rFonts w:hint="eastAsia"/>
        </w:rPr>
        <w:t>5G</w:t>
      </w:r>
      <w:r>
        <w:rPr>
          <w:rFonts w:hint="eastAsia"/>
        </w:rPr>
        <w:t>套餐用户合计超</w:t>
      </w:r>
      <w:r>
        <w:rPr>
          <w:rFonts w:hint="eastAsia"/>
        </w:rPr>
        <w:t>10</w:t>
      </w:r>
      <w:r>
        <w:rPr>
          <w:rFonts w:hint="eastAsia"/>
        </w:rPr>
        <w:t>亿户，</w:t>
      </w:r>
      <w:r>
        <w:rPr>
          <w:rFonts w:hint="eastAsia"/>
        </w:rPr>
        <w:t>5G</w:t>
      </w:r>
      <w:r>
        <w:rPr>
          <w:rFonts w:hint="eastAsia"/>
        </w:rPr>
        <w:t>渗透率约</w:t>
      </w:r>
      <w:r>
        <w:rPr>
          <w:rFonts w:hint="eastAsia"/>
        </w:rPr>
        <w:t>80%</w:t>
      </w:r>
      <w:r>
        <w:rPr>
          <w:rFonts w:hint="eastAsia"/>
        </w:rPr>
        <w:t>，处于全球领先水平</w:t>
      </w:r>
      <w:r>
        <w:rPr>
          <w:rFonts w:hint="eastAsia"/>
        </w:rPr>
        <w:t>[</w:t>
      </w:r>
      <w:r>
        <w:rPr>
          <w:rFonts w:hint="eastAsia"/>
        </w:rPr>
        <w:t>工信部统计公报</w:t>
      </w:r>
      <w:r>
        <w:rPr>
          <w:rFonts w:hint="eastAsia"/>
        </w:rPr>
        <w:t>,</w:t>
      </w:r>
      <w:r>
        <w:t xml:space="preserve"> 2025-01]</w:t>
      </w:r>
      <w:r>
        <w:t>。</w:t>
      </w:r>
    </w:p>
    <w:p w14:paraId="2F7A41A8" w14:textId="77777777" w:rsidR="00096173" w:rsidRDefault="00000000">
      <w:pPr>
        <w:pStyle w:val="3"/>
      </w:pPr>
      <w:bookmarkStart w:id="64" w:name="表6-3-三大运营商移动用户及arpu数据2024年末"/>
      <w:bookmarkEnd w:id="63"/>
      <w:r>
        <w:rPr>
          <w:rFonts w:hint="eastAsia"/>
        </w:rPr>
        <w:t>表</w:t>
      </w:r>
      <w:r>
        <w:rPr>
          <w:rFonts w:hint="eastAsia"/>
        </w:rPr>
        <w:t>6-3</w:t>
      </w:r>
      <w:r>
        <w:t xml:space="preserve"> </w:t>
      </w:r>
      <w:r>
        <w:rPr>
          <w:rFonts w:hint="eastAsia"/>
        </w:rPr>
        <w:t>三大运营商移动用户及</w:t>
      </w:r>
      <w:r>
        <w:rPr>
          <w:rFonts w:hint="eastAsia"/>
        </w:rPr>
        <w:t>ARPU</w:t>
      </w:r>
      <w:r>
        <w:rPr>
          <w:rFonts w:hint="eastAsia"/>
        </w:rPr>
        <w:t>数据（</w:t>
      </w:r>
      <w:r>
        <w:rPr>
          <w:rFonts w:hint="eastAsia"/>
        </w:rPr>
        <w:t>2024</w:t>
      </w:r>
      <w:r>
        <w:rPr>
          <w:rFonts w:hint="eastAsia"/>
        </w:rPr>
        <w:t>年末）</w:t>
      </w:r>
    </w:p>
    <w:tbl>
      <w:tblPr>
        <w:tblStyle w:val="Table"/>
        <w:tblW w:w="5000" w:type="pct"/>
        <w:tblLayout w:type="fixed"/>
        <w:tblLook w:val="0020" w:firstRow="1" w:lastRow="0" w:firstColumn="0" w:lastColumn="0" w:noHBand="0" w:noVBand="0"/>
      </w:tblPr>
      <w:tblGrid>
        <w:gridCol w:w="1611"/>
        <w:gridCol w:w="2415"/>
        <w:gridCol w:w="2415"/>
        <w:gridCol w:w="2415"/>
      </w:tblGrid>
      <w:tr w:rsidR="00096173" w14:paraId="4786A33D" w14:textId="77777777" w:rsidTr="00096173">
        <w:trPr>
          <w:cnfStyle w:val="100000000000" w:firstRow="1" w:lastRow="0" w:firstColumn="0" w:lastColumn="0" w:oddVBand="0" w:evenVBand="0" w:oddHBand="0" w:evenHBand="0" w:firstRowFirstColumn="0" w:firstRowLastColumn="0" w:lastRowFirstColumn="0" w:lastRowLastColumn="0"/>
          <w:tblHeader/>
        </w:trPr>
        <w:tc>
          <w:tcPr>
            <w:tcW w:w="1440" w:type="dxa"/>
          </w:tcPr>
          <w:p w14:paraId="00359CD5" w14:textId="77777777" w:rsidR="00096173" w:rsidRDefault="00000000">
            <w:pPr>
              <w:pStyle w:val="Compact"/>
            </w:pPr>
            <w:r>
              <w:rPr>
                <w:rFonts w:hint="eastAsia"/>
              </w:rPr>
              <w:t>指标</w:t>
            </w:r>
          </w:p>
        </w:tc>
        <w:tc>
          <w:tcPr>
            <w:tcW w:w="2160" w:type="dxa"/>
          </w:tcPr>
          <w:p w14:paraId="23CE3FD8" w14:textId="77777777" w:rsidR="00096173" w:rsidRDefault="00000000">
            <w:pPr>
              <w:pStyle w:val="Compact"/>
            </w:pPr>
            <w:r>
              <w:rPr>
                <w:rFonts w:hint="eastAsia"/>
              </w:rPr>
              <w:t>中国移动</w:t>
            </w:r>
          </w:p>
        </w:tc>
        <w:tc>
          <w:tcPr>
            <w:tcW w:w="2160" w:type="dxa"/>
          </w:tcPr>
          <w:p w14:paraId="3A73F83E" w14:textId="77777777" w:rsidR="00096173" w:rsidRDefault="00000000">
            <w:pPr>
              <w:pStyle w:val="Compact"/>
            </w:pPr>
            <w:r>
              <w:rPr>
                <w:rFonts w:hint="eastAsia"/>
              </w:rPr>
              <w:t>中国电信</w:t>
            </w:r>
          </w:p>
        </w:tc>
        <w:tc>
          <w:tcPr>
            <w:tcW w:w="2160" w:type="dxa"/>
          </w:tcPr>
          <w:p w14:paraId="0E074249" w14:textId="77777777" w:rsidR="00096173" w:rsidRDefault="00000000">
            <w:pPr>
              <w:pStyle w:val="Compact"/>
            </w:pPr>
            <w:r>
              <w:rPr>
                <w:rFonts w:hint="eastAsia"/>
              </w:rPr>
              <w:t>中国联通</w:t>
            </w:r>
          </w:p>
        </w:tc>
      </w:tr>
      <w:tr w:rsidR="00096173" w14:paraId="5F4BC99A" w14:textId="77777777">
        <w:tc>
          <w:tcPr>
            <w:tcW w:w="1440" w:type="dxa"/>
          </w:tcPr>
          <w:p w14:paraId="13314842" w14:textId="77777777" w:rsidR="00096173" w:rsidRDefault="00000000">
            <w:pPr>
              <w:pStyle w:val="Compact"/>
            </w:pPr>
            <w:r>
              <w:rPr>
                <w:rFonts w:hint="eastAsia"/>
              </w:rPr>
              <w:lastRenderedPageBreak/>
              <w:t>移动用户数（亿户）</w:t>
            </w:r>
          </w:p>
        </w:tc>
        <w:tc>
          <w:tcPr>
            <w:tcW w:w="2160" w:type="dxa"/>
          </w:tcPr>
          <w:p w14:paraId="64ADD16F" w14:textId="77777777" w:rsidR="00096173" w:rsidRDefault="00000000">
            <w:pPr>
              <w:pStyle w:val="Compact"/>
            </w:pPr>
            <w:r>
              <w:t>10.04</w:t>
            </w:r>
          </w:p>
        </w:tc>
        <w:tc>
          <w:tcPr>
            <w:tcW w:w="2160" w:type="dxa"/>
          </w:tcPr>
          <w:p w14:paraId="7B4877C5" w14:textId="77777777" w:rsidR="00096173" w:rsidRDefault="00000000">
            <w:pPr>
              <w:pStyle w:val="Compact"/>
            </w:pPr>
            <w:r>
              <w:t>4.25</w:t>
            </w:r>
          </w:p>
        </w:tc>
        <w:tc>
          <w:tcPr>
            <w:tcW w:w="2160" w:type="dxa"/>
          </w:tcPr>
          <w:p w14:paraId="2627C8B7" w14:textId="77777777" w:rsidR="00096173" w:rsidRDefault="00000000">
            <w:pPr>
              <w:pStyle w:val="Compact"/>
            </w:pPr>
            <w:r>
              <w:t>3.49</w:t>
            </w:r>
          </w:p>
        </w:tc>
      </w:tr>
      <w:tr w:rsidR="00096173" w14:paraId="01F228CF" w14:textId="77777777">
        <w:tc>
          <w:tcPr>
            <w:tcW w:w="1440" w:type="dxa"/>
          </w:tcPr>
          <w:p w14:paraId="798210D4" w14:textId="77777777" w:rsidR="00096173" w:rsidRDefault="00000000">
            <w:pPr>
              <w:pStyle w:val="Compact"/>
            </w:pPr>
            <w:r>
              <w:rPr>
                <w:rFonts w:hint="eastAsia"/>
              </w:rPr>
              <w:t>全年净增（万户）</w:t>
            </w:r>
          </w:p>
        </w:tc>
        <w:tc>
          <w:tcPr>
            <w:tcW w:w="2160" w:type="dxa"/>
          </w:tcPr>
          <w:p w14:paraId="0DCC86D6" w14:textId="77777777" w:rsidR="00096173" w:rsidRDefault="00000000">
            <w:pPr>
              <w:pStyle w:val="Compact"/>
            </w:pPr>
            <w:r>
              <w:t>1,332</w:t>
            </w:r>
          </w:p>
        </w:tc>
        <w:tc>
          <w:tcPr>
            <w:tcW w:w="2160" w:type="dxa"/>
          </w:tcPr>
          <w:p w14:paraId="7A5D6FEB" w14:textId="77777777" w:rsidR="00096173" w:rsidRDefault="00000000">
            <w:pPr>
              <w:pStyle w:val="Compact"/>
            </w:pPr>
            <w:r>
              <w:t>1,675</w:t>
            </w:r>
          </w:p>
        </w:tc>
        <w:tc>
          <w:tcPr>
            <w:tcW w:w="2160" w:type="dxa"/>
          </w:tcPr>
          <w:p w14:paraId="6D9B82B4" w14:textId="77777777" w:rsidR="00096173" w:rsidRDefault="00000000">
            <w:pPr>
              <w:pStyle w:val="Compact"/>
            </w:pPr>
            <w:r>
              <w:t>~800</w:t>
            </w:r>
          </w:p>
        </w:tc>
      </w:tr>
      <w:tr w:rsidR="00096173" w14:paraId="3D558A00" w14:textId="77777777">
        <w:tc>
          <w:tcPr>
            <w:tcW w:w="1440" w:type="dxa"/>
          </w:tcPr>
          <w:p w14:paraId="42143297" w14:textId="77777777" w:rsidR="00096173" w:rsidRDefault="00000000">
            <w:pPr>
              <w:pStyle w:val="Compact"/>
            </w:pPr>
            <w:r>
              <w:rPr>
                <w:rFonts w:hint="eastAsia"/>
              </w:rPr>
              <w:t>5G</w:t>
            </w:r>
            <w:r>
              <w:rPr>
                <w:rFonts w:hint="eastAsia"/>
              </w:rPr>
              <w:t>套餐用户数（亿户）</w:t>
            </w:r>
          </w:p>
        </w:tc>
        <w:tc>
          <w:tcPr>
            <w:tcW w:w="2160" w:type="dxa"/>
          </w:tcPr>
          <w:p w14:paraId="1BE596D6" w14:textId="77777777" w:rsidR="00096173" w:rsidRDefault="00000000">
            <w:pPr>
              <w:pStyle w:val="Compact"/>
            </w:pPr>
            <w:r>
              <w:t>5.52</w:t>
            </w:r>
          </w:p>
        </w:tc>
        <w:tc>
          <w:tcPr>
            <w:tcW w:w="2160" w:type="dxa"/>
          </w:tcPr>
          <w:p w14:paraId="51D86143" w14:textId="77777777" w:rsidR="00096173" w:rsidRDefault="00000000">
            <w:pPr>
              <w:pStyle w:val="Compact"/>
            </w:pPr>
            <w:r>
              <w:t>3.51</w:t>
            </w:r>
          </w:p>
        </w:tc>
        <w:tc>
          <w:tcPr>
            <w:tcW w:w="2160" w:type="dxa"/>
          </w:tcPr>
          <w:p w14:paraId="75183927" w14:textId="77777777" w:rsidR="00096173" w:rsidRDefault="00000000">
            <w:pPr>
              <w:pStyle w:val="Compact"/>
            </w:pPr>
            <w:r>
              <w:t>2.04</w:t>
            </w:r>
          </w:p>
        </w:tc>
      </w:tr>
      <w:tr w:rsidR="00096173" w14:paraId="023B85E8" w14:textId="77777777">
        <w:tc>
          <w:tcPr>
            <w:tcW w:w="1440" w:type="dxa"/>
          </w:tcPr>
          <w:p w14:paraId="159BED28" w14:textId="77777777" w:rsidR="00096173" w:rsidRDefault="00000000">
            <w:pPr>
              <w:pStyle w:val="Compact"/>
            </w:pPr>
            <w:r>
              <w:rPr>
                <w:rFonts w:hint="eastAsia"/>
              </w:rPr>
              <w:t>5G</w:t>
            </w:r>
            <w:r>
              <w:rPr>
                <w:rFonts w:hint="eastAsia"/>
              </w:rPr>
              <w:t>网络用户数（亿户）</w:t>
            </w:r>
          </w:p>
        </w:tc>
        <w:tc>
          <w:tcPr>
            <w:tcW w:w="2160" w:type="dxa"/>
          </w:tcPr>
          <w:p w14:paraId="19E5D221" w14:textId="77777777" w:rsidR="00096173" w:rsidRDefault="00000000">
            <w:pPr>
              <w:pStyle w:val="Compact"/>
            </w:pPr>
            <w:r>
              <w:t>5.52</w:t>
            </w:r>
          </w:p>
        </w:tc>
        <w:tc>
          <w:tcPr>
            <w:tcW w:w="2160" w:type="dxa"/>
          </w:tcPr>
          <w:p w14:paraId="20BAF11D" w14:textId="77777777" w:rsidR="00096173" w:rsidRDefault="00000000">
            <w:pPr>
              <w:pStyle w:val="Compact"/>
            </w:pPr>
            <w:r>
              <w:t>—</w:t>
            </w:r>
          </w:p>
        </w:tc>
        <w:tc>
          <w:tcPr>
            <w:tcW w:w="2160" w:type="dxa"/>
          </w:tcPr>
          <w:p w14:paraId="3EC0B70F" w14:textId="77777777" w:rsidR="00096173" w:rsidRDefault="00000000">
            <w:pPr>
              <w:pStyle w:val="Compact"/>
            </w:pPr>
            <w:r>
              <w:t>—</w:t>
            </w:r>
          </w:p>
        </w:tc>
      </w:tr>
      <w:tr w:rsidR="00096173" w14:paraId="357843C8" w14:textId="77777777">
        <w:tc>
          <w:tcPr>
            <w:tcW w:w="1440" w:type="dxa"/>
          </w:tcPr>
          <w:p w14:paraId="408CC563" w14:textId="77777777" w:rsidR="00096173" w:rsidRDefault="00000000">
            <w:pPr>
              <w:pStyle w:val="Compact"/>
            </w:pPr>
            <w:r>
              <w:rPr>
                <w:rFonts w:hint="eastAsia"/>
              </w:rPr>
              <w:t>5G</w:t>
            </w:r>
            <w:r>
              <w:rPr>
                <w:rFonts w:hint="eastAsia"/>
              </w:rPr>
              <w:t>渗透率</w:t>
            </w:r>
          </w:p>
        </w:tc>
        <w:tc>
          <w:tcPr>
            <w:tcW w:w="2160" w:type="dxa"/>
          </w:tcPr>
          <w:p w14:paraId="737D31F8" w14:textId="77777777" w:rsidR="00096173" w:rsidRDefault="00000000">
            <w:pPr>
              <w:pStyle w:val="Compact"/>
            </w:pPr>
            <w:r>
              <w:rPr>
                <w:rFonts w:hint="eastAsia"/>
              </w:rPr>
              <w:t>55.0%</w:t>
            </w:r>
            <w:r>
              <w:rPr>
                <w:rFonts w:hint="eastAsia"/>
              </w:rPr>
              <w:t>（网络用户口径）</w:t>
            </w:r>
          </w:p>
        </w:tc>
        <w:tc>
          <w:tcPr>
            <w:tcW w:w="2160" w:type="dxa"/>
          </w:tcPr>
          <w:p w14:paraId="24F2E11F" w14:textId="77777777" w:rsidR="00096173" w:rsidRDefault="00000000">
            <w:pPr>
              <w:pStyle w:val="Compact"/>
            </w:pPr>
            <w:r>
              <w:rPr>
                <w:rFonts w:hint="eastAsia"/>
              </w:rPr>
              <w:t>82.6%</w:t>
            </w:r>
            <w:r>
              <w:rPr>
                <w:rFonts w:hint="eastAsia"/>
              </w:rPr>
              <w:t>（套餐用户口径）</w:t>
            </w:r>
          </w:p>
        </w:tc>
        <w:tc>
          <w:tcPr>
            <w:tcW w:w="2160" w:type="dxa"/>
          </w:tcPr>
          <w:p w14:paraId="14B316A4" w14:textId="77777777" w:rsidR="00096173" w:rsidRDefault="00000000">
            <w:pPr>
              <w:pStyle w:val="Compact"/>
            </w:pPr>
            <w:r>
              <w:rPr>
                <w:rFonts w:hint="eastAsia"/>
              </w:rPr>
              <w:t>58.5%</w:t>
            </w:r>
            <w:r>
              <w:rPr>
                <w:rFonts w:hint="eastAsia"/>
              </w:rPr>
              <w:t>（套餐用户口径）</w:t>
            </w:r>
          </w:p>
        </w:tc>
      </w:tr>
      <w:tr w:rsidR="00096173" w14:paraId="5F23B98E" w14:textId="77777777">
        <w:tc>
          <w:tcPr>
            <w:tcW w:w="1440" w:type="dxa"/>
          </w:tcPr>
          <w:p w14:paraId="61CD1DF4" w14:textId="77777777" w:rsidR="00096173" w:rsidRDefault="00000000">
            <w:pPr>
              <w:pStyle w:val="Compact"/>
            </w:pPr>
            <w:r>
              <w:rPr>
                <w:rFonts w:hint="eastAsia"/>
              </w:rPr>
              <w:t>移动</w:t>
            </w:r>
            <w:r>
              <w:rPr>
                <w:rFonts w:hint="eastAsia"/>
              </w:rPr>
              <w:t>ARPU</w:t>
            </w:r>
            <w:r>
              <w:rPr>
                <w:rFonts w:hint="eastAsia"/>
              </w:rPr>
              <w:t>（元</w:t>
            </w:r>
            <w:r>
              <w:rPr>
                <w:rFonts w:hint="eastAsia"/>
              </w:rPr>
              <w:t>/</w:t>
            </w:r>
            <w:r>
              <w:rPr>
                <w:rFonts w:hint="eastAsia"/>
              </w:rPr>
              <w:t>月）</w:t>
            </w:r>
          </w:p>
        </w:tc>
        <w:tc>
          <w:tcPr>
            <w:tcW w:w="2160" w:type="dxa"/>
          </w:tcPr>
          <w:p w14:paraId="150312BA" w14:textId="77777777" w:rsidR="00096173" w:rsidRDefault="00000000">
            <w:pPr>
              <w:pStyle w:val="Compact"/>
            </w:pPr>
            <w:r>
              <w:t>48.5</w:t>
            </w:r>
          </w:p>
        </w:tc>
        <w:tc>
          <w:tcPr>
            <w:tcW w:w="2160" w:type="dxa"/>
          </w:tcPr>
          <w:p w14:paraId="31F2316D" w14:textId="77777777" w:rsidR="00096173" w:rsidRDefault="00000000">
            <w:pPr>
              <w:pStyle w:val="Compact"/>
            </w:pPr>
            <w:r>
              <w:t>45.6</w:t>
            </w:r>
          </w:p>
        </w:tc>
        <w:tc>
          <w:tcPr>
            <w:tcW w:w="2160" w:type="dxa"/>
          </w:tcPr>
          <w:p w14:paraId="335F03DB" w14:textId="77777777" w:rsidR="00096173" w:rsidRDefault="00000000">
            <w:pPr>
              <w:pStyle w:val="Compact"/>
            </w:pPr>
            <w:r>
              <w:t>~44.0</w:t>
            </w:r>
          </w:p>
        </w:tc>
      </w:tr>
      <w:tr w:rsidR="00096173" w14:paraId="4AB1685D" w14:textId="77777777">
        <w:tc>
          <w:tcPr>
            <w:tcW w:w="1440" w:type="dxa"/>
          </w:tcPr>
          <w:p w14:paraId="789263FC" w14:textId="77777777" w:rsidR="00096173" w:rsidRDefault="00000000">
            <w:pPr>
              <w:pStyle w:val="Compact"/>
            </w:pPr>
            <w:r>
              <w:rPr>
                <w:rFonts w:hint="eastAsia"/>
              </w:rPr>
              <w:t>5G</w:t>
            </w:r>
            <w:r>
              <w:rPr>
                <w:rFonts w:hint="eastAsia"/>
              </w:rPr>
              <w:t>用户</w:t>
            </w:r>
            <w:r>
              <w:rPr>
                <w:rFonts w:hint="eastAsia"/>
              </w:rPr>
              <w:t>ARPU</w:t>
            </w:r>
            <w:r>
              <w:rPr>
                <w:rFonts w:hint="eastAsia"/>
              </w:rPr>
              <w:t>（元</w:t>
            </w:r>
            <w:r>
              <w:rPr>
                <w:rFonts w:hint="eastAsia"/>
              </w:rPr>
              <w:t>/</w:t>
            </w:r>
            <w:r>
              <w:rPr>
                <w:rFonts w:hint="eastAsia"/>
              </w:rPr>
              <w:t>月）</w:t>
            </w:r>
          </w:p>
        </w:tc>
        <w:tc>
          <w:tcPr>
            <w:tcW w:w="2160" w:type="dxa"/>
          </w:tcPr>
          <w:p w14:paraId="2312ADDD" w14:textId="77777777" w:rsidR="00096173" w:rsidRDefault="00000000">
            <w:pPr>
              <w:pStyle w:val="Compact"/>
            </w:pPr>
            <w:r>
              <w:t>76.0</w:t>
            </w:r>
          </w:p>
        </w:tc>
        <w:tc>
          <w:tcPr>
            <w:tcW w:w="2160" w:type="dxa"/>
          </w:tcPr>
          <w:p w14:paraId="1EA4BFBE" w14:textId="77777777" w:rsidR="00096173" w:rsidRDefault="00000000">
            <w:pPr>
              <w:pStyle w:val="Compact"/>
            </w:pPr>
            <w:r>
              <w:t>—</w:t>
            </w:r>
          </w:p>
        </w:tc>
        <w:tc>
          <w:tcPr>
            <w:tcW w:w="2160" w:type="dxa"/>
          </w:tcPr>
          <w:p w14:paraId="315CA84D" w14:textId="77777777" w:rsidR="00096173" w:rsidRDefault="00000000">
            <w:pPr>
              <w:pStyle w:val="Compact"/>
            </w:pPr>
            <w:r>
              <w:t>—</w:t>
            </w:r>
          </w:p>
        </w:tc>
      </w:tr>
    </w:tbl>
    <w:p w14:paraId="12FDA230" w14:textId="77777777" w:rsidR="00096173" w:rsidRDefault="00000000">
      <w:pPr>
        <w:pStyle w:val="a0"/>
      </w:pPr>
      <w:r>
        <w:rPr>
          <w:rFonts w:hint="eastAsia"/>
        </w:rPr>
        <w:t>数据来源：各公司</w:t>
      </w:r>
      <w:r>
        <w:rPr>
          <w:rFonts w:hint="eastAsia"/>
        </w:rPr>
        <w:t>2024</w:t>
      </w:r>
      <w:r>
        <w:rPr>
          <w:rFonts w:hint="eastAsia"/>
        </w:rPr>
        <w:t>年年报及运营数据</w:t>
      </w:r>
      <w:r>
        <w:rPr>
          <w:rFonts w:hint="eastAsia"/>
        </w:rPr>
        <w:t>[C114</w:t>
      </w:r>
      <w:r>
        <w:rPr>
          <w:rFonts w:hint="eastAsia"/>
        </w:rPr>
        <w:t>通信网</w:t>
      </w:r>
      <w:r>
        <w:rPr>
          <w:rFonts w:hint="eastAsia"/>
        </w:rPr>
        <w:t>,</w:t>
      </w:r>
      <w:r>
        <w:t xml:space="preserve"> </w:t>
      </w:r>
      <w:r>
        <w:rPr>
          <w:rFonts w:hint="eastAsia"/>
        </w:rPr>
        <w:t>2025-01</w:t>
      </w:r>
      <w:r>
        <w:rPr>
          <w:rFonts w:hint="eastAsia"/>
        </w:rPr>
        <w:t>；国信证券</w:t>
      </w:r>
      <w:r>
        <w:rPr>
          <w:rFonts w:hint="eastAsia"/>
        </w:rPr>
        <w:t>,</w:t>
      </w:r>
      <w:r>
        <w:t xml:space="preserve"> 2025-03]</w:t>
      </w:r>
    </w:p>
    <w:p w14:paraId="2743BC38" w14:textId="77777777" w:rsidR="00096173" w:rsidRDefault="00000000">
      <w:pPr>
        <w:pStyle w:val="a0"/>
      </w:pPr>
      <w:r>
        <w:rPr>
          <w:rFonts w:hint="eastAsia"/>
        </w:rPr>
        <w:t>中国移动移动用户突破</w:t>
      </w:r>
      <w:r>
        <w:rPr>
          <w:rFonts w:hint="eastAsia"/>
        </w:rPr>
        <w:t>10</w:t>
      </w:r>
      <w:r>
        <w:rPr>
          <w:rFonts w:hint="eastAsia"/>
        </w:rPr>
        <w:t>亿户，全年净增</w:t>
      </w:r>
      <w:r>
        <w:rPr>
          <w:rFonts w:hint="eastAsia"/>
        </w:rPr>
        <w:t>1,332</w:t>
      </w:r>
      <w:r>
        <w:rPr>
          <w:rFonts w:hint="eastAsia"/>
        </w:rPr>
        <w:t>万户，</w:t>
      </w:r>
      <w:r>
        <w:rPr>
          <w:rFonts w:hint="eastAsia"/>
        </w:rPr>
        <w:t>5G</w:t>
      </w:r>
      <w:r>
        <w:rPr>
          <w:rFonts w:hint="eastAsia"/>
        </w:rPr>
        <w:t>网络客户达</w:t>
      </w:r>
      <w:r>
        <w:rPr>
          <w:rFonts w:hint="eastAsia"/>
        </w:rPr>
        <w:t>5.52</w:t>
      </w:r>
      <w:r>
        <w:rPr>
          <w:rFonts w:hint="eastAsia"/>
        </w:rPr>
        <w:t>亿户，渗透率</w:t>
      </w:r>
      <w:r>
        <w:rPr>
          <w:rFonts w:hint="eastAsia"/>
        </w:rPr>
        <w:t>55%[</w:t>
      </w:r>
      <w:r>
        <w:rPr>
          <w:rFonts w:hint="eastAsia"/>
        </w:rPr>
        <w:t>中国移动年报</w:t>
      </w:r>
      <w:r>
        <w:rPr>
          <w:rFonts w:hint="eastAsia"/>
        </w:rPr>
        <w:t>,</w:t>
      </w:r>
      <w:r>
        <w:t xml:space="preserve"> </w:t>
      </w:r>
      <w:r>
        <w:rPr>
          <w:rFonts w:hint="eastAsia"/>
        </w:rPr>
        <w:t>2025-03]</w:t>
      </w:r>
      <w:r>
        <w:rPr>
          <w:rFonts w:hint="eastAsia"/>
        </w:rPr>
        <w:t>。中国移动</w:t>
      </w:r>
      <w:r>
        <w:rPr>
          <w:rFonts w:hint="eastAsia"/>
        </w:rPr>
        <w:t>5G</w:t>
      </w:r>
      <w:r>
        <w:rPr>
          <w:rFonts w:hint="eastAsia"/>
        </w:rPr>
        <w:t>网络用户</w:t>
      </w:r>
      <w:r>
        <w:rPr>
          <w:rFonts w:hint="eastAsia"/>
        </w:rPr>
        <w:t>ARPU</w:t>
      </w:r>
      <w:r>
        <w:rPr>
          <w:rFonts w:hint="eastAsia"/>
        </w:rPr>
        <w:t>达</w:t>
      </w:r>
      <w:r>
        <w:rPr>
          <w:rFonts w:hint="eastAsia"/>
        </w:rPr>
        <w:t>76</w:t>
      </w:r>
      <w:r>
        <w:rPr>
          <w:rFonts w:hint="eastAsia"/>
        </w:rPr>
        <w:t>元，是整体移动</w:t>
      </w:r>
      <w:r>
        <w:rPr>
          <w:rFonts w:hint="eastAsia"/>
        </w:rPr>
        <w:t>ARPU</w:t>
      </w:r>
      <w:r>
        <w:rPr>
          <w:rFonts w:hint="eastAsia"/>
        </w:rPr>
        <w:t>（</w:t>
      </w:r>
      <w:r>
        <w:rPr>
          <w:rFonts w:hint="eastAsia"/>
        </w:rPr>
        <w:t>48.5</w:t>
      </w:r>
      <w:r>
        <w:rPr>
          <w:rFonts w:hint="eastAsia"/>
        </w:rPr>
        <w:t>元）的</w:t>
      </w:r>
      <w:r>
        <w:rPr>
          <w:rFonts w:hint="eastAsia"/>
        </w:rPr>
        <w:t>1.57</w:t>
      </w:r>
      <w:r>
        <w:rPr>
          <w:rFonts w:hint="eastAsia"/>
        </w:rPr>
        <w:t>倍，表明</w:t>
      </w:r>
      <w:r>
        <w:rPr>
          <w:rFonts w:hint="eastAsia"/>
        </w:rPr>
        <w:t>5G</w:t>
      </w:r>
      <w:r>
        <w:rPr>
          <w:rFonts w:hint="eastAsia"/>
        </w:rPr>
        <w:t>用户价值显著高于非</w:t>
      </w:r>
      <w:r>
        <w:rPr>
          <w:rFonts w:hint="eastAsia"/>
        </w:rPr>
        <w:t>5G</w:t>
      </w:r>
      <w:r>
        <w:rPr>
          <w:rFonts w:hint="eastAsia"/>
        </w:rPr>
        <w:t>用户</w:t>
      </w:r>
      <w:r>
        <w:rPr>
          <w:rFonts w:hint="eastAsia"/>
        </w:rPr>
        <w:t>[C114</w:t>
      </w:r>
      <w:r>
        <w:rPr>
          <w:rFonts w:hint="eastAsia"/>
        </w:rPr>
        <w:t>通信网</w:t>
      </w:r>
      <w:r>
        <w:rPr>
          <w:rFonts w:hint="eastAsia"/>
        </w:rPr>
        <w:t>,</w:t>
      </w:r>
      <w:r>
        <w:t xml:space="preserve"> </w:t>
      </w:r>
      <w:r>
        <w:rPr>
          <w:rFonts w:hint="eastAsia"/>
        </w:rPr>
        <w:t>2025-01]</w:t>
      </w:r>
      <w:r>
        <w:rPr>
          <w:rFonts w:hint="eastAsia"/>
        </w:rPr>
        <w:t>。中国电信移动用户净增</w:t>
      </w:r>
      <w:r>
        <w:rPr>
          <w:rFonts w:hint="eastAsia"/>
        </w:rPr>
        <w:t>1,675</w:t>
      </w:r>
      <w:r>
        <w:rPr>
          <w:rFonts w:hint="eastAsia"/>
        </w:rPr>
        <w:t>万户，增速领先行业，</w:t>
      </w:r>
      <w:r>
        <w:rPr>
          <w:rFonts w:hint="eastAsia"/>
        </w:rPr>
        <w:t>5G</w:t>
      </w:r>
      <w:r>
        <w:rPr>
          <w:rFonts w:hint="eastAsia"/>
        </w:rPr>
        <w:t>套餐用户达</w:t>
      </w:r>
      <w:r>
        <w:rPr>
          <w:rFonts w:hint="eastAsia"/>
        </w:rPr>
        <w:t>3.51</w:t>
      </w:r>
      <w:r>
        <w:rPr>
          <w:rFonts w:hint="eastAsia"/>
        </w:rPr>
        <w:t>亿户</w:t>
      </w:r>
      <w:r>
        <w:rPr>
          <w:rFonts w:hint="eastAsia"/>
        </w:rPr>
        <w:t>[</w:t>
      </w:r>
      <w:r>
        <w:rPr>
          <w:rFonts w:hint="eastAsia"/>
        </w:rPr>
        <w:t>新浪财经</w:t>
      </w:r>
      <w:r>
        <w:rPr>
          <w:rFonts w:hint="eastAsia"/>
        </w:rPr>
        <w:t>,</w:t>
      </w:r>
      <w:r>
        <w:t xml:space="preserve"> 2025-01]</w:t>
      </w:r>
      <w:r>
        <w:t>。</w:t>
      </w:r>
    </w:p>
    <w:p w14:paraId="6C986D55" w14:textId="77777777" w:rsidR="00096173" w:rsidRDefault="00000000">
      <w:pPr>
        <w:pStyle w:val="a0"/>
      </w:pPr>
      <w:r>
        <w:rPr>
          <w:rFonts w:hint="eastAsia"/>
        </w:rPr>
        <w:t>ARPU</w:t>
      </w:r>
      <w:r>
        <w:rPr>
          <w:rFonts w:hint="eastAsia"/>
        </w:rPr>
        <w:t>方面，三大运营商整体移动</w:t>
      </w:r>
      <w:r>
        <w:rPr>
          <w:rFonts w:hint="eastAsia"/>
        </w:rPr>
        <w:t>ARPU</w:t>
      </w:r>
      <w:r>
        <w:rPr>
          <w:rFonts w:hint="eastAsia"/>
        </w:rPr>
        <w:t>均呈现小幅下降或企稳态势。中国移动</w:t>
      </w:r>
      <w:r>
        <w:rPr>
          <w:rFonts w:hint="eastAsia"/>
        </w:rPr>
        <w:t>2024</w:t>
      </w:r>
      <w:r>
        <w:rPr>
          <w:rFonts w:hint="eastAsia"/>
        </w:rPr>
        <w:t>年移动</w:t>
      </w:r>
      <w:r>
        <w:rPr>
          <w:rFonts w:hint="eastAsia"/>
        </w:rPr>
        <w:t>ARPU</w:t>
      </w:r>
      <w:r>
        <w:rPr>
          <w:rFonts w:hint="eastAsia"/>
        </w:rPr>
        <w:t>为</w:t>
      </w:r>
      <w:r>
        <w:rPr>
          <w:rFonts w:hint="eastAsia"/>
        </w:rPr>
        <w:t>48.5</w:t>
      </w:r>
      <w:r>
        <w:rPr>
          <w:rFonts w:hint="eastAsia"/>
        </w:rPr>
        <w:t>元，同比下降</w:t>
      </w:r>
      <w:r>
        <w:rPr>
          <w:rFonts w:hint="eastAsia"/>
        </w:rPr>
        <w:t>1.6%[</w:t>
      </w:r>
      <w:r>
        <w:rPr>
          <w:rFonts w:hint="eastAsia"/>
        </w:rPr>
        <w:t>国信证券</w:t>
      </w:r>
      <w:r>
        <w:rPr>
          <w:rFonts w:hint="eastAsia"/>
        </w:rPr>
        <w:t>,</w:t>
      </w:r>
      <w:r>
        <w:t xml:space="preserve"> </w:t>
      </w:r>
      <w:r>
        <w:rPr>
          <w:rFonts w:hint="eastAsia"/>
        </w:rPr>
        <w:t>2025-03]</w:t>
      </w:r>
      <w:r>
        <w:rPr>
          <w:rFonts w:hint="eastAsia"/>
        </w:rPr>
        <w:t>，主要受</w:t>
      </w:r>
      <w:r>
        <w:rPr>
          <w:rFonts w:hint="eastAsia"/>
        </w:rPr>
        <w:t>5G</w:t>
      </w:r>
      <w:r>
        <w:rPr>
          <w:rFonts w:hint="eastAsia"/>
        </w:rPr>
        <w:t>用户占比提升带动结构优化，但资费竞争和</w:t>
      </w:r>
      <w:r>
        <w:rPr>
          <w:rFonts w:hint="eastAsia"/>
        </w:rPr>
        <w:t>DOU</w:t>
      </w:r>
      <w:r>
        <w:rPr>
          <w:rFonts w:hint="eastAsia"/>
        </w:rPr>
        <w:t>增长对</w:t>
      </w:r>
      <w:r>
        <w:rPr>
          <w:rFonts w:hint="eastAsia"/>
        </w:rPr>
        <w:t>ARPU</w:t>
      </w:r>
      <w:r>
        <w:rPr>
          <w:rFonts w:hint="eastAsia"/>
        </w:rPr>
        <w:t>形成一定压制。中国电信移动用户</w:t>
      </w:r>
      <w:r>
        <w:rPr>
          <w:rFonts w:hint="eastAsia"/>
        </w:rPr>
        <w:t>ARPU</w:t>
      </w:r>
      <w:r>
        <w:rPr>
          <w:rFonts w:hint="eastAsia"/>
        </w:rPr>
        <w:t>小幅提升至</w:t>
      </w:r>
      <w:r>
        <w:rPr>
          <w:rFonts w:hint="eastAsia"/>
        </w:rPr>
        <w:t>45.6</w:t>
      </w:r>
      <w:r>
        <w:rPr>
          <w:rFonts w:hint="eastAsia"/>
        </w:rPr>
        <w:t>元</w:t>
      </w:r>
      <w:r>
        <w:rPr>
          <w:rFonts w:hint="eastAsia"/>
        </w:rPr>
        <w:t>[</w:t>
      </w:r>
      <w:r>
        <w:rPr>
          <w:rFonts w:hint="eastAsia"/>
        </w:rPr>
        <w:t>中国电信年报</w:t>
      </w:r>
      <w:r>
        <w:rPr>
          <w:rFonts w:hint="eastAsia"/>
        </w:rPr>
        <w:t>,</w:t>
      </w:r>
      <w:r>
        <w:t xml:space="preserve"> 2025-03]</w:t>
      </w:r>
      <w:r>
        <w:t>。</w:t>
      </w:r>
    </w:p>
    <w:p w14:paraId="2EA7508A" w14:textId="77777777" w:rsidR="00096173" w:rsidRDefault="00000000">
      <w:pPr>
        <w:pStyle w:val="3"/>
      </w:pPr>
      <w:bookmarkStart w:id="65" w:name="固网宽带"/>
      <w:bookmarkEnd w:id="64"/>
      <w:r>
        <w:rPr>
          <w:rFonts w:hint="eastAsia"/>
        </w:rPr>
        <w:t>固网宽带</w:t>
      </w:r>
    </w:p>
    <w:p w14:paraId="63C97EF2" w14:textId="77777777" w:rsidR="00096173" w:rsidRDefault="00000000">
      <w:pPr>
        <w:pStyle w:val="FirstParagraph"/>
      </w:pPr>
      <w:r>
        <w:rPr>
          <w:rFonts w:hint="eastAsia"/>
        </w:rPr>
        <w:t>中国移动固网宽带用户达</w:t>
      </w:r>
      <w:r>
        <w:rPr>
          <w:rFonts w:hint="eastAsia"/>
        </w:rPr>
        <w:t>3.15</w:t>
      </w:r>
      <w:r>
        <w:rPr>
          <w:rFonts w:hint="eastAsia"/>
        </w:rPr>
        <w:t>亿户，</w:t>
      </w:r>
      <w:r>
        <w:rPr>
          <w:rFonts w:hint="eastAsia"/>
        </w:rPr>
        <w:t>2024</w:t>
      </w:r>
      <w:r>
        <w:rPr>
          <w:rFonts w:hint="eastAsia"/>
        </w:rPr>
        <w:t>年全年净增</w:t>
      </w:r>
      <w:r>
        <w:rPr>
          <w:rFonts w:hint="eastAsia"/>
        </w:rPr>
        <w:t>1,632</w:t>
      </w:r>
      <w:r>
        <w:rPr>
          <w:rFonts w:hint="eastAsia"/>
        </w:rPr>
        <w:t>万户，宽带用户规模已超过中国电信和中国联通之和</w:t>
      </w:r>
      <w:r>
        <w:rPr>
          <w:rFonts w:hint="eastAsia"/>
        </w:rPr>
        <w:t>[</w:t>
      </w:r>
      <w:r>
        <w:rPr>
          <w:rFonts w:hint="eastAsia"/>
        </w:rPr>
        <w:t>新浪财经</w:t>
      </w:r>
      <w:r>
        <w:rPr>
          <w:rFonts w:hint="eastAsia"/>
        </w:rPr>
        <w:t>,</w:t>
      </w:r>
      <w:r>
        <w:t xml:space="preserve"> </w:t>
      </w:r>
      <w:r>
        <w:rPr>
          <w:rFonts w:hint="eastAsia"/>
        </w:rPr>
        <w:t>2025-01]</w:t>
      </w:r>
      <w:r>
        <w:rPr>
          <w:rFonts w:hint="eastAsia"/>
        </w:rPr>
        <w:t>。中国电信宽带用户达</w:t>
      </w:r>
      <w:r>
        <w:rPr>
          <w:rFonts w:hint="eastAsia"/>
        </w:rPr>
        <w:t>1.97</w:t>
      </w:r>
      <w:r>
        <w:rPr>
          <w:rFonts w:hint="eastAsia"/>
        </w:rPr>
        <w:t>亿户，全年净增</w:t>
      </w:r>
      <w:r>
        <w:rPr>
          <w:rFonts w:hint="eastAsia"/>
        </w:rPr>
        <w:t>728</w:t>
      </w:r>
      <w:r>
        <w:rPr>
          <w:rFonts w:hint="eastAsia"/>
        </w:rPr>
        <w:t>万户，宽带综合</w:t>
      </w:r>
      <w:r>
        <w:rPr>
          <w:rFonts w:hint="eastAsia"/>
        </w:rPr>
        <w:t>ARPU</w:t>
      </w:r>
      <w:r>
        <w:rPr>
          <w:rFonts w:hint="eastAsia"/>
        </w:rPr>
        <w:t>为</w:t>
      </w:r>
      <w:r>
        <w:rPr>
          <w:rFonts w:hint="eastAsia"/>
        </w:rPr>
        <w:t>47.6</w:t>
      </w:r>
      <w:r>
        <w:rPr>
          <w:rFonts w:hint="eastAsia"/>
        </w:rPr>
        <w:t>元</w:t>
      </w:r>
      <w:r>
        <w:rPr>
          <w:rFonts w:hint="eastAsia"/>
        </w:rPr>
        <w:t>[</w:t>
      </w:r>
      <w:r>
        <w:rPr>
          <w:rFonts w:hint="eastAsia"/>
        </w:rPr>
        <w:t>中国电信年报</w:t>
      </w:r>
      <w:r>
        <w:rPr>
          <w:rFonts w:hint="eastAsia"/>
        </w:rPr>
        <w:t>,</w:t>
      </w:r>
      <w:r>
        <w:t xml:space="preserve"> </w:t>
      </w:r>
      <w:r>
        <w:rPr>
          <w:rFonts w:hint="eastAsia"/>
        </w:rPr>
        <w:t>2025-03]</w:t>
      </w:r>
      <w:r>
        <w:rPr>
          <w:rFonts w:hint="eastAsia"/>
        </w:rPr>
        <w:t>。中国联通宽带用户约</w:t>
      </w:r>
      <w:r>
        <w:rPr>
          <w:rFonts w:hint="eastAsia"/>
        </w:rPr>
        <w:t>1.17</w:t>
      </w:r>
      <w:r>
        <w:rPr>
          <w:rFonts w:hint="eastAsia"/>
        </w:rPr>
        <w:t>亿户</w:t>
      </w:r>
      <w:r>
        <w:rPr>
          <w:rFonts w:hint="eastAsia"/>
        </w:rPr>
        <w:t>[</w:t>
      </w:r>
      <w:r>
        <w:rPr>
          <w:rFonts w:hint="eastAsia"/>
        </w:rPr>
        <w:t>财联社</w:t>
      </w:r>
      <w:r>
        <w:rPr>
          <w:rFonts w:hint="eastAsia"/>
        </w:rPr>
        <w:t>,</w:t>
      </w:r>
      <w:r>
        <w:t xml:space="preserve"> 2025-03]</w:t>
      </w:r>
      <w:r>
        <w:t>。</w:t>
      </w:r>
    </w:p>
    <w:p w14:paraId="4417E853" w14:textId="77777777" w:rsidR="00096173" w:rsidRDefault="00000000">
      <w:pPr>
        <w:pStyle w:val="3"/>
      </w:pPr>
      <w:bookmarkStart w:id="66" w:name="表6-4-三大运营商固网宽带用户数据2024年末"/>
      <w:bookmarkEnd w:id="65"/>
      <w:r>
        <w:rPr>
          <w:rFonts w:hint="eastAsia"/>
        </w:rPr>
        <w:t>表</w:t>
      </w:r>
      <w:r>
        <w:rPr>
          <w:rFonts w:hint="eastAsia"/>
        </w:rPr>
        <w:t>6-4</w:t>
      </w:r>
      <w:r>
        <w:t xml:space="preserve"> </w:t>
      </w:r>
      <w:r>
        <w:rPr>
          <w:rFonts w:hint="eastAsia"/>
        </w:rPr>
        <w:t>三大运营商固网宽带用户数据（</w:t>
      </w:r>
      <w:r>
        <w:rPr>
          <w:rFonts w:hint="eastAsia"/>
        </w:rPr>
        <w:t>2024</w:t>
      </w:r>
      <w:r>
        <w:rPr>
          <w:rFonts w:hint="eastAsia"/>
        </w:rPr>
        <w:t>年末）</w:t>
      </w:r>
    </w:p>
    <w:tbl>
      <w:tblPr>
        <w:tblStyle w:val="Table"/>
        <w:tblW w:w="0" w:type="auto"/>
        <w:tblLook w:val="0020" w:firstRow="1" w:lastRow="0" w:firstColumn="0" w:lastColumn="0" w:noHBand="0" w:noVBand="0"/>
      </w:tblPr>
      <w:tblGrid>
        <w:gridCol w:w="2387"/>
        <w:gridCol w:w="1176"/>
        <w:gridCol w:w="1176"/>
        <w:gridCol w:w="1176"/>
      </w:tblGrid>
      <w:tr w:rsidR="00096173" w14:paraId="01477BFA" w14:textId="77777777" w:rsidTr="00096173">
        <w:trPr>
          <w:cnfStyle w:val="100000000000" w:firstRow="1" w:lastRow="0" w:firstColumn="0" w:lastColumn="0" w:oddVBand="0" w:evenVBand="0" w:oddHBand="0" w:evenHBand="0" w:firstRowFirstColumn="0" w:firstRowLastColumn="0" w:lastRowFirstColumn="0" w:lastRowLastColumn="0"/>
          <w:tblHeader/>
        </w:trPr>
        <w:tc>
          <w:tcPr>
            <w:tcW w:w="0" w:type="auto"/>
          </w:tcPr>
          <w:p w14:paraId="64388CE5" w14:textId="77777777" w:rsidR="00096173" w:rsidRDefault="00000000">
            <w:pPr>
              <w:pStyle w:val="Compact"/>
            </w:pPr>
            <w:r>
              <w:rPr>
                <w:rFonts w:hint="eastAsia"/>
              </w:rPr>
              <w:t>指标</w:t>
            </w:r>
          </w:p>
        </w:tc>
        <w:tc>
          <w:tcPr>
            <w:tcW w:w="0" w:type="auto"/>
          </w:tcPr>
          <w:p w14:paraId="688217BD" w14:textId="77777777" w:rsidR="00096173" w:rsidRDefault="00000000">
            <w:pPr>
              <w:pStyle w:val="Compact"/>
            </w:pPr>
            <w:r>
              <w:rPr>
                <w:rFonts w:hint="eastAsia"/>
              </w:rPr>
              <w:t>中国移动</w:t>
            </w:r>
          </w:p>
        </w:tc>
        <w:tc>
          <w:tcPr>
            <w:tcW w:w="0" w:type="auto"/>
          </w:tcPr>
          <w:p w14:paraId="61D592BD" w14:textId="77777777" w:rsidR="00096173" w:rsidRDefault="00000000">
            <w:pPr>
              <w:pStyle w:val="Compact"/>
            </w:pPr>
            <w:r>
              <w:rPr>
                <w:rFonts w:hint="eastAsia"/>
              </w:rPr>
              <w:t>中国电信</w:t>
            </w:r>
          </w:p>
        </w:tc>
        <w:tc>
          <w:tcPr>
            <w:tcW w:w="0" w:type="auto"/>
          </w:tcPr>
          <w:p w14:paraId="596B37C6" w14:textId="77777777" w:rsidR="00096173" w:rsidRDefault="00000000">
            <w:pPr>
              <w:pStyle w:val="Compact"/>
            </w:pPr>
            <w:r>
              <w:rPr>
                <w:rFonts w:hint="eastAsia"/>
              </w:rPr>
              <w:t>中国联通</w:t>
            </w:r>
          </w:p>
        </w:tc>
      </w:tr>
      <w:tr w:rsidR="00096173" w14:paraId="1FAE0B87" w14:textId="77777777">
        <w:tc>
          <w:tcPr>
            <w:tcW w:w="0" w:type="auto"/>
          </w:tcPr>
          <w:p w14:paraId="2E6BDF84" w14:textId="77777777" w:rsidR="00096173" w:rsidRDefault="00000000">
            <w:pPr>
              <w:pStyle w:val="Compact"/>
            </w:pPr>
            <w:r>
              <w:rPr>
                <w:rFonts w:hint="eastAsia"/>
              </w:rPr>
              <w:lastRenderedPageBreak/>
              <w:t>宽带用户数（亿户）</w:t>
            </w:r>
          </w:p>
        </w:tc>
        <w:tc>
          <w:tcPr>
            <w:tcW w:w="0" w:type="auto"/>
          </w:tcPr>
          <w:p w14:paraId="7B6A9F8C" w14:textId="77777777" w:rsidR="00096173" w:rsidRDefault="00000000">
            <w:pPr>
              <w:pStyle w:val="Compact"/>
            </w:pPr>
            <w:r>
              <w:t>3.15</w:t>
            </w:r>
          </w:p>
        </w:tc>
        <w:tc>
          <w:tcPr>
            <w:tcW w:w="0" w:type="auto"/>
          </w:tcPr>
          <w:p w14:paraId="4477A5F9" w14:textId="77777777" w:rsidR="00096173" w:rsidRDefault="00000000">
            <w:pPr>
              <w:pStyle w:val="Compact"/>
            </w:pPr>
            <w:r>
              <w:t>1.97</w:t>
            </w:r>
          </w:p>
        </w:tc>
        <w:tc>
          <w:tcPr>
            <w:tcW w:w="0" w:type="auto"/>
          </w:tcPr>
          <w:p w14:paraId="3D27171A" w14:textId="77777777" w:rsidR="00096173" w:rsidRDefault="00000000">
            <w:pPr>
              <w:pStyle w:val="Compact"/>
            </w:pPr>
            <w:r>
              <w:t>~1.17</w:t>
            </w:r>
          </w:p>
        </w:tc>
      </w:tr>
      <w:tr w:rsidR="00096173" w14:paraId="3CC749E4" w14:textId="77777777">
        <w:tc>
          <w:tcPr>
            <w:tcW w:w="0" w:type="auto"/>
          </w:tcPr>
          <w:p w14:paraId="72FCEDAA" w14:textId="77777777" w:rsidR="00096173" w:rsidRDefault="00000000">
            <w:pPr>
              <w:pStyle w:val="Compact"/>
            </w:pPr>
            <w:r>
              <w:rPr>
                <w:rFonts w:hint="eastAsia"/>
              </w:rPr>
              <w:t>全年净增（万户）</w:t>
            </w:r>
          </w:p>
        </w:tc>
        <w:tc>
          <w:tcPr>
            <w:tcW w:w="0" w:type="auto"/>
          </w:tcPr>
          <w:p w14:paraId="6C3698BA" w14:textId="77777777" w:rsidR="00096173" w:rsidRDefault="00000000">
            <w:pPr>
              <w:pStyle w:val="Compact"/>
            </w:pPr>
            <w:r>
              <w:t>1,632</w:t>
            </w:r>
          </w:p>
        </w:tc>
        <w:tc>
          <w:tcPr>
            <w:tcW w:w="0" w:type="auto"/>
          </w:tcPr>
          <w:p w14:paraId="058E0F16" w14:textId="77777777" w:rsidR="00096173" w:rsidRDefault="00000000">
            <w:pPr>
              <w:pStyle w:val="Compact"/>
            </w:pPr>
            <w:r>
              <w:t>728</w:t>
            </w:r>
          </w:p>
        </w:tc>
        <w:tc>
          <w:tcPr>
            <w:tcW w:w="0" w:type="auto"/>
          </w:tcPr>
          <w:p w14:paraId="35E567AE" w14:textId="77777777" w:rsidR="00096173" w:rsidRDefault="00000000">
            <w:pPr>
              <w:pStyle w:val="Compact"/>
            </w:pPr>
            <w:r>
              <w:t>~300</w:t>
            </w:r>
          </w:p>
        </w:tc>
      </w:tr>
      <w:tr w:rsidR="00096173" w14:paraId="38E89FBA" w14:textId="77777777">
        <w:tc>
          <w:tcPr>
            <w:tcW w:w="0" w:type="auto"/>
          </w:tcPr>
          <w:p w14:paraId="446A74D6" w14:textId="77777777" w:rsidR="00096173" w:rsidRDefault="00000000">
            <w:pPr>
              <w:pStyle w:val="Compact"/>
            </w:pPr>
            <w:r>
              <w:rPr>
                <w:rFonts w:hint="eastAsia"/>
              </w:rPr>
              <w:t>宽带</w:t>
            </w:r>
            <w:r>
              <w:rPr>
                <w:rFonts w:hint="eastAsia"/>
              </w:rPr>
              <w:t>ARPU</w:t>
            </w:r>
            <w:r>
              <w:rPr>
                <w:rFonts w:hint="eastAsia"/>
              </w:rPr>
              <w:t>（元</w:t>
            </w:r>
            <w:r>
              <w:rPr>
                <w:rFonts w:hint="eastAsia"/>
              </w:rPr>
              <w:t>/</w:t>
            </w:r>
            <w:r>
              <w:rPr>
                <w:rFonts w:hint="eastAsia"/>
              </w:rPr>
              <w:t>月）</w:t>
            </w:r>
          </w:p>
        </w:tc>
        <w:tc>
          <w:tcPr>
            <w:tcW w:w="0" w:type="auto"/>
          </w:tcPr>
          <w:p w14:paraId="43111ABF" w14:textId="77777777" w:rsidR="00096173" w:rsidRDefault="00000000">
            <w:pPr>
              <w:pStyle w:val="Compact"/>
            </w:pPr>
            <w:r>
              <w:t>~43.1</w:t>
            </w:r>
          </w:p>
        </w:tc>
        <w:tc>
          <w:tcPr>
            <w:tcW w:w="0" w:type="auto"/>
          </w:tcPr>
          <w:p w14:paraId="023BE589" w14:textId="77777777" w:rsidR="00096173" w:rsidRDefault="00000000">
            <w:pPr>
              <w:pStyle w:val="Compact"/>
            </w:pPr>
            <w:r>
              <w:t>47.6</w:t>
            </w:r>
          </w:p>
        </w:tc>
        <w:tc>
          <w:tcPr>
            <w:tcW w:w="0" w:type="auto"/>
          </w:tcPr>
          <w:p w14:paraId="4EE16B92" w14:textId="77777777" w:rsidR="00096173" w:rsidRDefault="00000000">
            <w:pPr>
              <w:pStyle w:val="Compact"/>
            </w:pPr>
            <w:r>
              <w:t>~43.0</w:t>
            </w:r>
          </w:p>
        </w:tc>
      </w:tr>
      <w:tr w:rsidR="00096173" w14:paraId="17AC4F4B" w14:textId="77777777">
        <w:tc>
          <w:tcPr>
            <w:tcW w:w="0" w:type="auto"/>
          </w:tcPr>
          <w:p w14:paraId="4F446B53" w14:textId="77777777" w:rsidR="00096173" w:rsidRDefault="00000000">
            <w:pPr>
              <w:pStyle w:val="Compact"/>
            </w:pPr>
            <w:r>
              <w:rPr>
                <w:rFonts w:hint="eastAsia"/>
              </w:rPr>
              <w:t>千兆宽带渗透率</w:t>
            </w:r>
          </w:p>
        </w:tc>
        <w:tc>
          <w:tcPr>
            <w:tcW w:w="0" w:type="auto"/>
          </w:tcPr>
          <w:p w14:paraId="0ED6374E" w14:textId="77777777" w:rsidR="00096173" w:rsidRDefault="00000000">
            <w:pPr>
              <w:pStyle w:val="Compact"/>
            </w:pPr>
            <w:r>
              <w:t>~30%</w:t>
            </w:r>
          </w:p>
        </w:tc>
        <w:tc>
          <w:tcPr>
            <w:tcW w:w="0" w:type="auto"/>
          </w:tcPr>
          <w:p w14:paraId="4B14713E" w14:textId="77777777" w:rsidR="00096173" w:rsidRDefault="00000000">
            <w:pPr>
              <w:pStyle w:val="Compact"/>
            </w:pPr>
            <w:r>
              <w:t>~31%</w:t>
            </w:r>
          </w:p>
        </w:tc>
        <w:tc>
          <w:tcPr>
            <w:tcW w:w="0" w:type="auto"/>
          </w:tcPr>
          <w:p w14:paraId="6A49436B" w14:textId="77777777" w:rsidR="00096173" w:rsidRDefault="00000000">
            <w:pPr>
              <w:pStyle w:val="Compact"/>
            </w:pPr>
            <w:r>
              <w:t>~25%</w:t>
            </w:r>
          </w:p>
        </w:tc>
      </w:tr>
    </w:tbl>
    <w:p w14:paraId="486AA78B" w14:textId="77777777" w:rsidR="00096173" w:rsidRDefault="00000000">
      <w:pPr>
        <w:pStyle w:val="a0"/>
      </w:pPr>
      <w:r>
        <w:rPr>
          <w:rFonts w:hint="eastAsia"/>
        </w:rPr>
        <w:t>数据来源：各公司年报</w:t>
      </w:r>
      <w:r>
        <w:rPr>
          <w:rFonts w:hint="eastAsia"/>
        </w:rPr>
        <w:t>[C114</w:t>
      </w:r>
      <w:r>
        <w:rPr>
          <w:rFonts w:hint="eastAsia"/>
        </w:rPr>
        <w:t>通信网</w:t>
      </w:r>
      <w:r>
        <w:rPr>
          <w:rFonts w:hint="eastAsia"/>
        </w:rPr>
        <w:t>,</w:t>
      </w:r>
      <w:r>
        <w:t xml:space="preserve"> </w:t>
      </w:r>
      <w:r>
        <w:rPr>
          <w:rFonts w:hint="eastAsia"/>
        </w:rPr>
        <w:t>2025-01</w:t>
      </w:r>
      <w:r>
        <w:rPr>
          <w:rFonts w:hint="eastAsia"/>
        </w:rPr>
        <w:t>；中国电信年报</w:t>
      </w:r>
      <w:r>
        <w:rPr>
          <w:rFonts w:hint="eastAsia"/>
        </w:rPr>
        <w:t>,</w:t>
      </w:r>
      <w:r>
        <w:t xml:space="preserve"> 2025-03]</w:t>
      </w:r>
    </w:p>
    <w:p w14:paraId="3EAA5B49" w14:textId="77777777" w:rsidR="00096173" w:rsidRDefault="00000000">
      <w:pPr>
        <w:pStyle w:val="3"/>
      </w:pPr>
      <w:bookmarkStart w:id="67" w:name="资本开支趋势"/>
      <w:bookmarkEnd w:id="66"/>
      <w:r>
        <w:rPr>
          <w:rFonts w:hint="eastAsia"/>
        </w:rPr>
        <w:t>资本开支趋势</w:t>
      </w:r>
    </w:p>
    <w:p w14:paraId="287CC68E" w14:textId="77777777" w:rsidR="00096173" w:rsidRDefault="00000000">
      <w:pPr>
        <w:pStyle w:val="FirstParagraph"/>
      </w:pPr>
      <w:r>
        <w:rPr>
          <w:rFonts w:hint="eastAsia"/>
        </w:rPr>
        <w:t>5G</w:t>
      </w:r>
      <w:r>
        <w:rPr>
          <w:rFonts w:hint="eastAsia"/>
        </w:rPr>
        <w:t>建设高峰期（</w:t>
      </w:r>
      <w:r>
        <w:rPr>
          <w:rFonts w:hint="eastAsia"/>
        </w:rPr>
        <w:t>2020-2022</w:t>
      </w:r>
      <w:r>
        <w:rPr>
          <w:rFonts w:hint="eastAsia"/>
        </w:rPr>
        <w:t>年）已经过去，三大运营商资本开支进入明确下行通道。</w:t>
      </w:r>
      <w:r>
        <w:rPr>
          <w:rFonts w:hint="eastAsia"/>
        </w:rPr>
        <w:t>2022</w:t>
      </w:r>
      <w:r>
        <w:rPr>
          <w:rFonts w:hint="eastAsia"/>
        </w:rPr>
        <w:t>年是资本开支历史峰值年份，此后逐年回落</w:t>
      </w:r>
      <w:r>
        <w:rPr>
          <w:rFonts w:hint="eastAsia"/>
        </w:rPr>
        <w:t>[C114</w:t>
      </w:r>
      <w:r>
        <w:rPr>
          <w:rFonts w:hint="eastAsia"/>
        </w:rPr>
        <w:t>通信网</w:t>
      </w:r>
      <w:r>
        <w:rPr>
          <w:rFonts w:hint="eastAsia"/>
        </w:rPr>
        <w:t>,</w:t>
      </w:r>
      <w:r>
        <w:t xml:space="preserve"> 2025-08]</w:t>
      </w:r>
      <w:r>
        <w:t>。</w:t>
      </w:r>
    </w:p>
    <w:p w14:paraId="55D9F08E" w14:textId="77777777" w:rsidR="00096173" w:rsidRDefault="00000000">
      <w:pPr>
        <w:pStyle w:val="3"/>
      </w:pPr>
      <w:bookmarkStart w:id="68" w:name="表6-5-三大运营商资本开支趋势单位亿元人民币"/>
      <w:bookmarkEnd w:id="67"/>
      <w:r>
        <w:rPr>
          <w:rFonts w:hint="eastAsia"/>
        </w:rPr>
        <w:t>表</w:t>
      </w:r>
      <w:r>
        <w:rPr>
          <w:rFonts w:hint="eastAsia"/>
        </w:rPr>
        <w:t>6-5</w:t>
      </w:r>
      <w:r>
        <w:t xml:space="preserve"> </w:t>
      </w:r>
      <w:r>
        <w:rPr>
          <w:rFonts w:hint="eastAsia"/>
        </w:rPr>
        <w:t>三大运营商资本开支趋势（单位：亿元人民币）</w:t>
      </w:r>
    </w:p>
    <w:tbl>
      <w:tblPr>
        <w:tblStyle w:val="Table"/>
        <w:tblW w:w="0" w:type="auto"/>
        <w:tblLook w:val="0020" w:firstRow="1" w:lastRow="0" w:firstColumn="0" w:lastColumn="0" w:noHBand="0" w:noVBand="0"/>
      </w:tblPr>
      <w:tblGrid>
        <w:gridCol w:w="871"/>
        <w:gridCol w:w="1176"/>
        <w:gridCol w:w="1176"/>
        <w:gridCol w:w="1176"/>
        <w:gridCol w:w="926"/>
      </w:tblGrid>
      <w:tr w:rsidR="00096173" w14:paraId="04E2DA42" w14:textId="77777777" w:rsidTr="00096173">
        <w:trPr>
          <w:cnfStyle w:val="100000000000" w:firstRow="1" w:lastRow="0" w:firstColumn="0" w:lastColumn="0" w:oddVBand="0" w:evenVBand="0" w:oddHBand="0" w:evenHBand="0" w:firstRowFirstColumn="0" w:firstRowLastColumn="0" w:lastRowFirstColumn="0" w:lastRowLastColumn="0"/>
          <w:tblHeader/>
        </w:trPr>
        <w:tc>
          <w:tcPr>
            <w:tcW w:w="0" w:type="auto"/>
          </w:tcPr>
          <w:p w14:paraId="24EE4F8E" w14:textId="77777777" w:rsidR="00096173" w:rsidRDefault="00000000">
            <w:pPr>
              <w:pStyle w:val="Compact"/>
            </w:pPr>
            <w:r>
              <w:rPr>
                <w:rFonts w:hint="eastAsia"/>
              </w:rPr>
              <w:t>年份</w:t>
            </w:r>
          </w:p>
        </w:tc>
        <w:tc>
          <w:tcPr>
            <w:tcW w:w="0" w:type="auto"/>
          </w:tcPr>
          <w:p w14:paraId="656EB780" w14:textId="77777777" w:rsidR="00096173" w:rsidRDefault="00000000">
            <w:pPr>
              <w:pStyle w:val="Compact"/>
            </w:pPr>
            <w:r>
              <w:rPr>
                <w:rFonts w:hint="eastAsia"/>
              </w:rPr>
              <w:t>中国移动</w:t>
            </w:r>
          </w:p>
        </w:tc>
        <w:tc>
          <w:tcPr>
            <w:tcW w:w="0" w:type="auto"/>
          </w:tcPr>
          <w:p w14:paraId="63829D30" w14:textId="77777777" w:rsidR="00096173" w:rsidRDefault="00000000">
            <w:pPr>
              <w:pStyle w:val="Compact"/>
            </w:pPr>
            <w:r>
              <w:rPr>
                <w:rFonts w:hint="eastAsia"/>
              </w:rPr>
              <w:t>中国电信</w:t>
            </w:r>
          </w:p>
        </w:tc>
        <w:tc>
          <w:tcPr>
            <w:tcW w:w="0" w:type="auto"/>
          </w:tcPr>
          <w:p w14:paraId="24D525A9" w14:textId="77777777" w:rsidR="00096173" w:rsidRDefault="00000000">
            <w:pPr>
              <w:pStyle w:val="Compact"/>
            </w:pPr>
            <w:r>
              <w:rPr>
                <w:rFonts w:hint="eastAsia"/>
              </w:rPr>
              <w:t>中国联通</w:t>
            </w:r>
          </w:p>
        </w:tc>
        <w:tc>
          <w:tcPr>
            <w:tcW w:w="0" w:type="auto"/>
          </w:tcPr>
          <w:p w14:paraId="20129B77" w14:textId="77777777" w:rsidR="00096173" w:rsidRDefault="00000000">
            <w:pPr>
              <w:pStyle w:val="Compact"/>
            </w:pPr>
            <w:r>
              <w:rPr>
                <w:rFonts w:hint="eastAsia"/>
              </w:rPr>
              <w:t>合计</w:t>
            </w:r>
          </w:p>
        </w:tc>
      </w:tr>
      <w:tr w:rsidR="00096173" w14:paraId="1B07AE2D" w14:textId="77777777">
        <w:tc>
          <w:tcPr>
            <w:tcW w:w="0" w:type="auto"/>
          </w:tcPr>
          <w:p w14:paraId="0DDBC808" w14:textId="77777777" w:rsidR="00096173" w:rsidRDefault="00000000">
            <w:pPr>
              <w:pStyle w:val="Compact"/>
            </w:pPr>
            <w:r>
              <w:t>2020A</w:t>
            </w:r>
          </w:p>
        </w:tc>
        <w:tc>
          <w:tcPr>
            <w:tcW w:w="0" w:type="auto"/>
          </w:tcPr>
          <w:p w14:paraId="43959B45" w14:textId="77777777" w:rsidR="00096173" w:rsidRDefault="00000000">
            <w:pPr>
              <w:pStyle w:val="Compact"/>
            </w:pPr>
            <w:r>
              <w:t>~1,806</w:t>
            </w:r>
          </w:p>
        </w:tc>
        <w:tc>
          <w:tcPr>
            <w:tcW w:w="0" w:type="auto"/>
          </w:tcPr>
          <w:p w14:paraId="5D728107" w14:textId="77777777" w:rsidR="00096173" w:rsidRDefault="00000000">
            <w:pPr>
              <w:pStyle w:val="Compact"/>
            </w:pPr>
            <w:r>
              <w:t>~848</w:t>
            </w:r>
          </w:p>
        </w:tc>
        <w:tc>
          <w:tcPr>
            <w:tcW w:w="0" w:type="auto"/>
          </w:tcPr>
          <w:p w14:paraId="0CCCD704" w14:textId="77777777" w:rsidR="00096173" w:rsidRDefault="00000000">
            <w:pPr>
              <w:pStyle w:val="Compact"/>
            </w:pPr>
            <w:r>
              <w:t>~680</w:t>
            </w:r>
          </w:p>
        </w:tc>
        <w:tc>
          <w:tcPr>
            <w:tcW w:w="0" w:type="auto"/>
          </w:tcPr>
          <w:p w14:paraId="29617664" w14:textId="77777777" w:rsidR="00096173" w:rsidRDefault="00000000">
            <w:pPr>
              <w:pStyle w:val="Compact"/>
            </w:pPr>
            <w:r>
              <w:t>~3,334</w:t>
            </w:r>
          </w:p>
        </w:tc>
      </w:tr>
      <w:tr w:rsidR="00096173" w14:paraId="79D18416" w14:textId="77777777">
        <w:tc>
          <w:tcPr>
            <w:tcW w:w="0" w:type="auto"/>
          </w:tcPr>
          <w:p w14:paraId="10B1B1A4" w14:textId="77777777" w:rsidR="00096173" w:rsidRDefault="00000000">
            <w:pPr>
              <w:pStyle w:val="Compact"/>
            </w:pPr>
            <w:r>
              <w:t>2021A</w:t>
            </w:r>
          </w:p>
        </w:tc>
        <w:tc>
          <w:tcPr>
            <w:tcW w:w="0" w:type="auto"/>
          </w:tcPr>
          <w:p w14:paraId="0BF8AA63" w14:textId="77777777" w:rsidR="00096173" w:rsidRDefault="00000000">
            <w:pPr>
              <w:pStyle w:val="Compact"/>
            </w:pPr>
            <w:r>
              <w:t>~1,836</w:t>
            </w:r>
          </w:p>
        </w:tc>
        <w:tc>
          <w:tcPr>
            <w:tcW w:w="0" w:type="auto"/>
          </w:tcPr>
          <w:p w14:paraId="5DAD4838" w14:textId="77777777" w:rsidR="00096173" w:rsidRDefault="00000000">
            <w:pPr>
              <w:pStyle w:val="Compact"/>
            </w:pPr>
            <w:r>
              <w:t>~869</w:t>
            </w:r>
          </w:p>
        </w:tc>
        <w:tc>
          <w:tcPr>
            <w:tcW w:w="0" w:type="auto"/>
          </w:tcPr>
          <w:p w14:paraId="5BB86548" w14:textId="77777777" w:rsidR="00096173" w:rsidRDefault="00000000">
            <w:pPr>
              <w:pStyle w:val="Compact"/>
            </w:pPr>
            <w:r>
              <w:t>~715</w:t>
            </w:r>
          </w:p>
        </w:tc>
        <w:tc>
          <w:tcPr>
            <w:tcW w:w="0" w:type="auto"/>
          </w:tcPr>
          <w:p w14:paraId="4C126C4C" w14:textId="77777777" w:rsidR="00096173" w:rsidRDefault="00000000">
            <w:pPr>
              <w:pStyle w:val="Compact"/>
            </w:pPr>
            <w:r>
              <w:t>~3,420</w:t>
            </w:r>
          </w:p>
        </w:tc>
      </w:tr>
      <w:tr w:rsidR="00096173" w14:paraId="49833A9D" w14:textId="77777777">
        <w:tc>
          <w:tcPr>
            <w:tcW w:w="0" w:type="auto"/>
          </w:tcPr>
          <w:p w14:paraId="75C53015" w14:textId="77777777" w:rsidR="00096173" w:rsidRDefault="00000000">
            <w:pPr>
              <w:pStyle w:val="Compact"/>
            </w:pPr>
            <w:r>
              <w:t>2022A</w:t>
            </w:r>
          </w:p>
        </w:tc>
        <w:tc>
          <w:tcPr>
            <w:tcW w:w="0" w:type="auto"/>
          </w:tcPr>
          <w:p w14:paraId="28D28BA5" w14:textId="77777777" w:rsidR="00096173" w:rsidRDefault="00000000">
            <w:pPr>
              <w:pStyle w:val="Compact"/>
            </w:pPr>
            <w:r>
              <w:t>1,852</w:t>
            </w:r>
          </w:p>
        </w:tc>
        <w:tc>
          <w:tcPr>
            <w:tcW w:w="0" w:type="auto"/>
          </w:tcPr>
          <w:p w14:paraId="3043EFB7" w14:textId="77777777" w:rsidR="00096173" w:rsidRDefault="00000000">
            <w:pPr>
              <w:pStyle w:val="Compact"/>
            </w:pPr>
            <w:r>
              <w:t>927</w:t>
            </w:r>
          </w:p>
        </w:tc>
        <w:tc>
          <w:tcPr>
            <w:tcW w:w="0" w:type="auto"/>
          </w:tcPr>
          <w:p w14:paraId="395010DA" w14:textId="77777777" w:rsidR="00096173" w:rsidRDefault="00000000">
            <w:pPr>
              <w:pStyle w:val="Compact"/>
            </w:pPr>
            <w:r>
              <w:t>~742</w:t>
            </w:r>
          </w:p>
        </w:tc>
        <w:tc>
          <w:tcPr>
            <w:tcW w:w="0" w:type="auto"/>
          </w:tcPr>
          <w:p w14:paraId="4FA35F13" w14:textId="77777777" w:rsidR="00096173" w:rsidRDefault="00000000">
            <w:pPr>
              <w:pStyle w:val="Compact"/>
            </w:pPr>
            <w:r>
              <w:t>~3,521</w:t>
            </w:r>
          </w:p>
        </w:tc>
      </w:tr>
      <w:tr w:rsidR="00096173" w14:paraId="094871D8" w14:textId="77777777">
        <w:tc>
          <w:tcPr>
            <w:tcW w:w="0" w:type="auto"/>
          </w:tcPr>
          <w:p w14:paraId="4A6C634A" w14:textId="77777777" w:rsidR="00096173" w:rsidRDefault="00000000">
            <w:pPr>
              <w:pStyle w:val="Compact"/>
            </w:pPr>
            <w:r>
              <w:t>2023A</w:t>
            </w:r>
          </w:p>
        </w:tc>
        <w:tc>
          <w:tcPr>
            <w:tcW w:w="0" w:type="auto"/>
          </w:tcPr>
          <w:p w14:paraId="3B29E7F2" w14:textId="77777777" w:rsidR="00096173" w:rsidRDefault="00000000">
            <w:pPr>
              <w:pStyle w:val="Compact"/>
            </w:pPr>
            <w:r>
              <w:t>~1,802</w:t>
            </w:r>
          </w:p>
        </w:tc>
        <w:tc>
          <w:tcPr>
            <w:tcW w:w="0" w:type="auto"/>
          </w:tcPr>
          <w:p w14:paraId="51B4157D" w14:textId="77777777" w:rsidR="00096173" w:rsidRDefault="00000000">
            <w:pPr>
              <w:pStyle w:val="Compact"/>
            </w:pPr>
            <w:r>
              <w:t>988</w:t>
            </w:r>
          </w:p>
        </w:tc>
        <w:tc>
          <w:tcPr>
            <w:tcW w:w="0" w:type="auto"/>
          </w:tcPr>
          <w:p w14:paraId="04A94FCE" w14:textId="77777777" w:rsidR="00096173" w:rsidRDefault="00000000">
            <w:pPr>
              <w:pStyle w:val="Compact"/>
            </w:pPr>
            <w:r>
              <w:t>739</w:t>
            </w:r>
          </w:p>
        </w:tc>
        <w:tc>
          <w:tcPr>
            <w:tcW w:w="0" w:type="auto"/>
          </w:tcPr>
          <w:p w14:paraId="6E673AD2" w14:textId="77777777" w:rsidR="00096173" w:rsidRDefault="00000000">
            <w:pPr>
              <w:pStyle w:val="Compact"/>
            </w:pPr>
            <w:r>
              <w:t>~3,529</w:t>
            </w:r>
          </w:p>
        </w:tc>
      </w:tr>
      <w:tr w:rsidR="00096173" w14:paraId="4306818C" w14:textId="77777777">
        <w:tc>
          <w:tcPr>
            <w:tcW w:w="0" w:type="auto"/>
          </w:tcPr>
          <w:p w14:paraId="3B442025" w14:textId="77777777" w:rsidR="00096173" w:rsidRDefault="00000000">
            <w:pPr>
              <w:pStyle w:val="Compact"/>
            </w:pPr>
            <w:r>
              <w:t>2024A</w:t>
            </w:r>
          </w:p>
        </w:tc>
        <w:tc>
          <w:tcPr>
            <w:tcW w:w="0" w:type="auto"/>
          </w:tcPr>
          <w:p w14:paraId="3F91F984" w14:textId="77777777" w:rsidR="00096173" w:rsidRDefault="00000000">
            <w:pPr>
              <w:pStyle w:val="Compact"/>
            </w:pPr>
            <w:r>
              <w:t>1,640</w:t>
            </w:r>
          </w:p>
        </w:tc>
        <w:tc>
          <w:tcPr>
            <w:tcW w:w="0" w:type="auto"/>
          </w:tcPr>
          <w:p w14:paraId="5E1E2121" w14:textId="77777777" w:rsidR="00096173" w:rsidRDefault="00000000">
            <w:pPr>
              <w:pStyle w:val="Compact"/>
            </w:pPr>
            <w:r>
              <w:t>935</w:t>
            </w:r>
          </w:p>
        </w:tc>
        <w:tc>
          <w:tcPr>
            <w:tcW w:w="0" w:type="auto"/>
          </w:tcPr>
          <w:p w14:paraId="44E9E992" w14:textId="77777777" w:rsidR="00096173" w:rsidRDefault="00000000">
            <w:pPr>
              <w:pStyle w:val="Compact"/>
            </w:pPr>
            <w:r>
              <w:t>~614</w:t>
            </w:r>
          </w:p>
        </w:tc>
        <w:tc>
          <w:tcPr>
            <w:tcW w:w="0" w:type="auto"/>
          </w:tcPr>
          <w:p w14:paraId="5CB2662C" w14:textId="77777777" w:rsidR="00096173" w:rsidRDefault="00000000">
            <w:pPr>
              <w:pStyle w:val="Compact"/>
            </w:pPr>
            <w:r>
              <w:t>~3,189</w:t>
            </w:r>
          </w:p>
        </w:tc>
      </w:tr>
      <w:tr w:rsidR="00096173" w14:paraId="1ACD3768" w14:textId="77777777">
        <w:tc>
          <w:tcPr>
            <w:tcW w:w="0" w:type="auto"/>
          </w:tcPr>
          <w:p w14:paraId="6BA4B059" w14:textId="77777777" w:rsidR="00096173" w:rsidRDefault="00000000">
            <w:pPr>
              <w:pStyle w:val="Compact"/>
            </w:pPr>
            <w:r>
              <w:t>2025E</w:t>
            </w:r>
          </w:p>
        </w:tc>
        <w:tc>
          <w:tcPr>
            <w:tcW w:w="0" w:type="auto"/>
          </w:tcPr>
          <w:p w14:paraId="280E3407" w14:textId="77777777" w:rsidR="00096173" w:rsidRDefault="00000000">
            <w:pPr>
              <w:pStyle w:val="Compact"/>
            </w:pPr>
            <w:r>
              <w:t>1,512</w:t>
            </w:r>
          </w:p>
        </w:tc>
        <w:tc>
          <w:tcPr>
            <w:tcW w:w="0" w:type="auto"/>
          </w:tcPr>
          <w:p w14:paraId="43EEC763" w14:textId="77777777" w:rsidR="00096173" w:rsidRDefault="00000000">
            <w:pPr>
              <w:pStyle w:val="Compact"/>
            </w:pPr>
            <w:r>
              <w:t>836</w:t>
            </w:r>
          </w:p>
        </w:tc>
        <w:tc>
          <w:tcPr>
            <w:tcW w:w="0" w:type="auto"/>
          </w:tcPr>
          <w:p w14:paraId="3A63E872" w14:textId="77777777" w:rsidR="00096173" w:rsidRDefault="00000000">
            <w:pPr>
              <w:pStyle w:val="Compact"/>
            </w:pPr>
            <w:r>
              <w:t>550</w:t>
            </w:r>
          </w:p>
        </w:tc>
        <w:tc>
          <w:tcPr>
            <w:tcW w:w="0" w:type="auto"/>
          </w:tcPr>
          <w:p w14:paraId="25D94232" w14:textId="77777777" w:rsidR="00096173" w:rsidRDefault="00000000">
            <w:pPr>
              <w:pStyle w:val="Compact"/>
            </w:pPr>
            <w:r>
              <w:t>~2,898</w:t>
            </w:r>
          </w:p>
        </w:tc>
      </w:tr>
    </w:tbl>
    <w:p w14:paraId="4DD34FF2" w14:textId="77777777" w:rsidR="00096173" w:rsidRDefault="00000000">
      <w:pPr>
        <w:pStyle w:val="a0"/>
      </w:pPr>
      <w:r>
        <w:rPr>
          <w:rFonts w:hint="eastAsia"/>
        </w:rPr>
        <w:t>数据来源：各公司年报及业绩指引</w:t>
      </w:r>
      <w:r>
        <w:rPr>
          <w:rFonts w:hint="eastAsia"/>
        </w:rPr>
        <w:t>[</w:t>
      </w:r>
      <w:r>
        <w:rPr>
          <w:rFonts w:hint="eastAsia"/>
        </w:rPr>
        <w:t>东方财富网</w:t>
      </w:r>
      <w:r>
        <w:rPr>
          <w:rFonts w:hint="eastAsia"/>
        </w:rPr>
        <w:t>,</w:t>
      </w:r>
      <w:r>
        <w:t xml:space="preserve"> </w:t>
      </w:r>
      <w:r>
        <w:rPr>
          <w:rFonts w:hint="eastAsia"/>
        </w:rPr>
        <w:t>2025-03</w:t>
      </w:r>
      <w:r>
        <w:rPr>
          <w:rFonts w:hint="eastAsia"/>
        </w:rPr>
        <w:t>；</w:t>
      </w:r>
      <w:r>
        <w:rPr>
          <w:rFonts w:hint="eastAsia"/>
        </w:rPr>
        <w:t>C114</w:t>
      </w:r>
      <w:r>
        <w:rPr>
          <w:rFonts w:hint="eastAsia"/>
        </w:rPr>
        <w:t>通信网</w:t>
      </w:r>
      <w:r>
        <w:rPr>
          <w:rFonts w:hint="eastAsia"/>
        </w:rPr>
        <w:t>,</w:t>
      </w:r>
      <w:r>
        <w:t xml:space="preserve"> 2025-08]</w:t>
      </w:r>
    </w:p>
    <w:p w14:paraId="3EAED579" w14:textId="77777777" w:rsidR="00096173" w:rsidRDefault="00000000">
      <w:pPr>
        <w:pStyle w:val="a0"/>
      </w:pPr>
      <w:r>
        <w:rPr>
          <w:rFonts w:hint="eastAsia"/>
        </w:rPr>
        <w:t>三大运营商</w:t>
      </w:r>
      <w:r>
        <w:rPr>
          <w:rFonts w:hint="eastAsia"/>
        </w:rPr>
        <w:t>2025</w:t>
      </w:r>
      <w:r>
        <w:rPr>
          <w:rFonts w:hint="eastAsia"/>
        </w:rPr>
        <w:t>年资本开支计划合计约</w:t>
      </w:r>
      <w:r>
        <w:rPr>
          <w:rFonts w:hint="eastAsia"/>
        </w:rPr>
        <w:t>2,898</w:t>
      </w:r>
      <w:r>
        <w:rPr>
          <w:rFonts w:hint="eastAsia"/>
        </w:rPr>
        <w:t>亿元，较</w:t>
      </w:r>
      <w:r>
        <w:rPr>
          <w:rFonts w:hint="eastAsia"/>
        </w:rPr>
        <w:t>2022</w:t>
      </w:r>
      <w:r>
        <w:rPr>
          <w:rFonts w:hint="eastAsia"/>
        </w:rPr>
        <w:t>年峰值（约</w:t>
      </w:r>
      <w:r>
        <w:rPr>
          <w:rFonts w:hint="eastAsia"/>
        </w:rPr>
        <w:t>3,521</w:t>
      </w:r>
      <w:r>
        <w:rPr>
          <w:rFonts w:hint="eastAsia"/>
        </w:rPr>
        <w:t>亿元）下降约</w:t>
      </w:r>
      <w:r>
        <w:rPr>
          <w:rFonts w:hint="eastAsia"/>
        </w:rPr>
        <w:t>17.7%</w:t>
      </w:r>
      <w:r>
        <w:rPr>
          <w:rFonts w:hint="eastAsia"/>
        </w:rPr>
        <w:t>。中国移动</w:t>
      </w:r>
      <w:r>
        <w:rPr>
          <w:rFonts w:hint="eastAsia"/>
        </w:rPr>
        <w:t>2025</w:t>
      </w:r>
      <w:r>
        <w:rPr>
          <w:rFonts w:hint="eastAsia"/>
        </w:rPr>
        <w:t>年</w:t>
      </w:r>
      <w:r>
        <w:rPr>
          <w:rFonts w:hint="eastAsia"/>
        </w:rPr>
        <w:t>capex</w:t>
      </w:r>
      <w:r>
        <w:rPr>
          <w:rFonts w:hint="eastAsia"/>
        </w:rPr>
        <w:t>计划</w:t>
      </w:r>
      <w:r>
        <w:rPr>
          <w:rFonts w:hint="eastAsia"/>
        </w:rPr>
        <w:t>1,512</w:t>
      </w:r>
      <w:r>
        <w:rPr>
          <w:rFonts w:hint="eastAsia"/>
        </w:rPr>
        <w:t>亿元，占收比预计进一步降至约</w:t>
      </w:r>
      <w:r>
        <w:rPr>
          <w:rFonts w:hint="eastAsia"/>
        </w:rPr>
        <w:t>14%[</w:t>
      </w:r>
      <w:r>
        <w:rPr>
          <w:rFonts w:hint="eastAsia"/>
        </w:rPr>
        <w:t>新浪科技</w:t>
      </w:r>
      <w:r>
        <w:rPr>
          <w:rFonts w:hint="eastAsia"/>
        </w:rPr>
        <w:t>,</w:t>
      </w:r>
      <w:r>
        <w:t xml:space="preserve"> </w:t>
      </w:r>
      <w:r>
        <w:rPr>
          <w:rFonts w:hint="eastAsia"/>
        </w:rPr>
        <w:t>2025-03]</w:t>
      </w:r>
      <w:r>
        <w:rPr>
          <w:rFonts w:hint="eastAsia"/>
        </w:rPr>
        <w:t>。中国电信</w:t>
      </w:r>
      <w:r>
        <w:rPr>
          <w:rFonts w:hint="eastAsia"/>
        </w:rPr>
        <w:t>2025</w:t>
      </w:r>
      <w:r>
        <w:rPr>
          <w:rFonts w:hint="eastAsia"/>
        </w:rPr>
        <w:t>年</w:t>
      </w:r>
      <w:r>
        <w:rPr>
          <w:rFonts w:hint="eastAsia"/>
        </w:rPr>
        <w:t>capex</w:t>
      </w:r>
      <w:r>
        <w:rPr>
          <w:rFonts w:hint="eastAsia"/>
        </w:rPr>
        <w:t>计划</w:t>
      </w:r>
      <w:r>
        <w:rPr>
          <w:rFonts w:hint="eastAsia"/>
        </w:rPr>
        <w:t>836</w:t>
      </w:r>
      <w:r>
        <w:rPr>
          <w:rFonts w:hint="eastAsia"/>
        </w:rPr>
        <w:t>亿元，同比下降</w:t>
      </w:r>
      <w:r>
        <w:rPr>
          <w:rFonts w:hint="eastAsia"/>
        </w:rPr>
        <w:t>10.6%</w:t>
      </w:r>
      <w:r>
        <w:rPr>
          <w:rFonts w:hint="eastAsia"/>
        </w:rPr>
        <w:t>，其中移动网投资压缩至</w:t>
      </w:r>
      <w:r>
        <w:rPr>
          <w:rFonts w:hint="eastAsia"/>
        </w:rPr>
        <w:t>242</w:t>
      </w:r>
      <w:r>
        <w:rPr>
          <w:rFonts w:hint="eastAsia"/>
        </w:rPr>
        <w:t>亿元（</w:t>
      </w:r>
      <w:r>
        <w:rPr>
          <w:rFonts w:hint="eastAsia"/>
        </w:rPr>
        <w:t>-19%</w:t>
      </w:r>
      <w:r>
        <w:rPr>
          <w:rFonts w:hint="eastAsia"/>
        </w:rPr>
        <w:t>），但产业数字化资本开支增至</w:t>
      </w:r>
      <w:r>
        <w:rPr>
          <w:rFonts w:hint="eastAsia"/>
        </w:rPr>
        <w:t>318</w:t>
      </w:r>
      <w:r>
        <w:rPr>
          <w:rFonts w:hint="eastAsia"/>
        </w:rPr>
        <w:t>亿元（</w:t>
      </w:r>
      <w:r>
        <w:rPr>
          <w:rFonts w:hint="eastAsia"/>
        </w:rPr>
        <w:t>+22%</w:t>
      </w:r>
      <w:r>
        <w:rPr>
          <w:rFonts w:hint="eastAsia"/>
        </w:rPr>
        <w:t>）</w:t>
      </w:r>
      <w:r>
        <w:rPr>
          <w:rFonts w:hint="eastAsia"/>
        </w:rPr>
        <w:t>[</w:t>
      </w:r>
      <w:r>
        <w:rPr>
          <w:rFonts w:hint="eastAsia"/>
        </w:rPr>
        <w:t>国信证券</w:t>
      </w:r>
      <w:r>
        <w:rPr>
          <w:rFonts w:hint="eastAsia"/>
        </w:rPr>
        <w:t>,</w:t>
      </w:r>
      <w:r>
        <w:t xml:space="preserve"> </w:t>
      </w:r>
      <w:r>
        <w:rPr>
          <w:rFonts w:hint="eastAsia"/>
        </w:rPr>
        <w:t>2025-03]</w:t>
      </w:r>
      <w:r>
        <w:rPr>
          <w:rFonts w:hint="eastAsia"/>
        </w:rPr>
        <w:t>。中国联通</w:t>
      </w:r>
      <w:r>
        <w:rPr>
          <w:rFonts w:hint="eastAsia"/>
        </w:rPr>
        <w:t>2025</w:t>
      </w:r>
      <w:r>
        <w:rPr>
          <w:rFonts w:hint="eastAsia"/>
        </w:rPr>
        <w:t>年</w:t>
      </w:r>
      <w:r>
        <w:rPr>
          <w:rFonts w:hint="eastAsia"/>
        </w:rPr>
        <w:t>capex</w:t>
      </w:r>
      <w:r>
        <w:rPr>
          <w:rFonts w:hint="eastAsia"/>
        </w:rPr>
        <w:t>计划</w:t>
      </w:r>
      <w:r>
        <w:rPr>
          <w:rFonts w:hint="eastAsia"/>
        </w:rPr>
        <w:t>550</w:t>
      </w:r>
      <w:r>
        <w:rPr>
          <w:rFonts w:hint="eastAsia"/>
        </w:rPr>
        <w:t>亿元，同比下降约</w:t>
      </w:r>
      <w:r>
        <w:rPr>
          <w:rFonts w:hint="eastAsia"/>
        </w:rPr>
        <w:t>10%</w:t>
      </w:r>
      <w:r>
        <w:rPr>
          <w:rFonts w:hint="eastAsia"/>
        </w:rPr>
        <w:t>，算力投资计划同比增长</w:t>
      </w:r>
      <w:r>
        <w:rPr>
          <w:rFonts w:hint="eastAsia"/>
        </w:rPr>
        <w:t>28%[</w:t>
      </w:r>
      <w:r>
        <w:rPr>
          <w:rFonts w:hint="eastAsia"/>
        </w:rPr>
        <w:t>财联社</w:t>
      </w:r>
      <w:r>
        <w:rPr>
          <w:rFonts w:hint="eastAsia"/>
        </w:rPr>
        <w:t>,</w:t>
      </w:r>
      <w:r>
        <w:t xml:space="preserve"> 2025-03]</w:t>
      </w:r>
      <w:r>
        <w:t>。</w:t>
      </w:r>
    </w:p>
    <w:p w14:paraId="544065A3" w14:textId="77777777" w:rsidR="00096173" w:rsidRDefault="00000000">
      <w:pPr>
        <w:pStyle w:val="a0"/>
      </w:pPr>
      <w:r>
        <w:rPr>
          <w:rFonts w:hint="eastAsia"/>
        </w:rPr>
        <w:t>资本开支结构正经历深刻变化：</w:t>
      </w:r>
      <w:r>
        <w:rPr>
          <w:rFonts w:hint="eastAsia"/>
        </w:rPr>
        <w:t>5G</w:t>
      </w:r>
      <w:r>
        <w:rPr>
          <w:rFonts w:hint="eastAsia"/>
        </w:rPr>
        <w:t>网络相关投资持续压缩，算力</w:t>
      </w:r>
      <w:r>
        <w:rPr>
          <w:rFonts w:hint="eastAsia"/>
        </w:rPr>
        <w:t>/AIDC</w:t>
      </w:r>
      <w:r>
        <w:rPr>
          <w:rFonts w:hint="eastAsia"/>
        </w:rPr>
        <w:t>投资占比快速提升。中国移动</w:t>
      </w:r>
      <w:r>
        <w:rPr>
          <w:rFonts w:hint="eastAsia"/>
        </w:rPr>
        <w:t>2025</w:t>
      </w:r>
      <w:r>
        <w:rPr>
          <w:rFonts w:hint="eastAsia"/>
        </w:rPr>
        <w:t>年算力领域资本开支预计</w:t>
      </w:r>
      <w:r>
        <w:rPr>
          <w:rFonts w:hint="eastAsia"/>
        </w:rPr>
        <w:t>373</w:t>
      </w:r>
      <w:r>
        <w:rPr>
          <w:rFonts w:hint="eastAsia"/>
        </w:rPr>
        <w:t>亿元，占比提升至</w:t>
      </w:r>
      <w:r>
        <w:rPr>
          <w:rFonts w:hint="eastAsia"/>
        </w:rPr>
        <w:t>25%[</w:t>
      </w:r>
      <w:r>
        <w:rPr>
          <w:rFonts w:hint="eastAsia"/>
        </w:rPr>
        <w:t>中国能源网</w:t>
      </w:r>
      <w:r>
        <w:rPr>
          <w:rFonts w:hint="eastAsia"/>
        </w:rPr>
        <w:t>,</w:t>
      </w:r>
      <w:r>
        <w:t xml:space="preserve"> </w:t>
      </w:r>
      <w:r>
        <w:rPr>
          <w:rFonts w:hint="eastAsia"/>
        </w:rPr>
        <w:t>2025-03]</w:t>
      </w:r>
      <w:r>
        <w:rPr>
          <w:rFonts w:hint="eastAsia"/>
        </w:rPr>
        <w:t>。这一”总量下降、结构优化”的趋势是运营商</w:t>
      </w:r>
      <w:r>
        <w:rPr>
          <w:rFonts w:hint="eastAsia"/>
        </w:rPr>
        <w:t>CAPEX</w:t>
      </w:r>
      <w:r>
        <w:rPr>
          <w:rFonts w:hint="eastAsia"/>
        </w:rPr>
        <w:t>的双重拐点，意味着折旧摊销压力将逐步缓解，自由现金流有望持续改善。</w:t>
      </w:r>
    </w:p>
    <w:p w14:paraId="45880085" w14:textId="77777777" w:rsidR="00096173" w:rsidRDefault="00000000">
      <w:pPr>
        <w:pStyle w:val="2"/>
      </w:pPr>
      <w:bookmarkStart w:id="69" w:name="新兴业务云计算aidc"/>
      <w:bookmarkEnd w:id="62"/>
      <w:bookmarkEnd w:id="68"/>
      <w:r>
        <w:lastRenderedPageBreak/>
        <w:t xml:space="preserve">6.3 </w:t>
      </w:r>
      <w:r>
        <w:rPr>
          <w:rFonts w:hint="eastAsia"/>
        </w:rPr>
        <w:t>新兴业务：云计算</w:t>
      </w:r>
      <w:r>
        <w:rPr>
          <w:rFonts w:hint="eastAsia"/>
        </w:rPr>
        <w:t>/AIDC</w:t>
      </w:r>
    </w:p>
    <w:p w14:paraId="0D88D426" w14:textId="77777777" w:rsidR="00096173" w:rsidRDefault="00000000">
      <w:pPr>
        <w:pStyle w:val="FirstParagraph"/>
      </w:pPr>
      <w:r>
        <w:rPr>
          <w:rFonts w:hint="eastAsia"/>
        </w:rPr>
        <w:t>运营商的云计算业务已成为核心增长引擎。</w:t>
      </w:r>
      <w:r>
        <w:rPr>
          <w:rFonts w:hint="eastAsia"/>
        </w:rPr>
        <w:t>2024</w:t>
      </w:r>
      <w:r>
        <w:rPr>
          <w:rFonts w:hint="eastAsia"/>
        </w:rPr>
        <w:t>年，三大运营商云业务收入合计达</w:t>
      </w:r>
      <w:r>
        <w:rPr>
          <w:rFonts w:hint="eastAsia"/>
        </w:rPr>
        <w:t>2,829</w:t>
      </w:r>
      <w:r>
        <w:rPr>
          <w:rFonts w:hint="eastAsia"/>
        </w:rPr>
        <w:t>亿元，增速虽有所放缓但均保持双位数增长，其中移动云和天翼云双双突破千亿规模</w:t>
      </w:r>
      <w:r>
        <w:rPr>
          <w:rFonts w:hint="eastAsia"/>
        </w:rPr>
        <w:t>[</w:t>
      </w:r>
      <w:r>
        <w:rPr>
          <w:rFonts w:hint="eastAsia"/>
        </w:rPr>
        <w:t>国信证券</w:t>
      </w:r>
      <w:r>
        <w:rPr>
          <w:rFonts w:hint="eastAsia"/>
        </w:rPr>
        <w:t>,</w:t>
      </w:r>
      <w:r>
        <w:t xml:space="preserve"> 2025-03]</w:t>
      </w:r>
      <w:r>
        <w:t>。</w:t>
      </w:r>
    </w:p>
    <w:p w14:paraId="553F6383" w14:textId="77777777" w:rsidR="00096173" w:rsidRDefault="00000000">
      <w:pPr>
        <w:pStyle w:val="3"/>
      </w:pPr>
      <w:bookmarkStart w:id="70" w:name="表6-6-三大运营商云业务收入对比单位亿元人民币"/>
      <w:r>
        <w:rPr>
          <w:rFonts w:hint="eastAsia"/>
        </w:rPr>
        <w:t>表</w:t>
      </w:r>
      <w:r>
        <w:rPr>
          <w:rFonts w:hint="eastAsia"/>
        </w:rPr>
        <w:t>6-6</w:t>
      </w:r>
      <w:r>
        <w:t xml:space="preserve"> </w:t>
      </w:r>
      <w:r>
        <w:rPr>
          <w:rFonts w:hint="eastAsia"/>
        </w:rPr>
        <w:t>三大运营商云业务收入对比（单位：亿元人民币）</w:t>
      </w:r>
    </w:p>
    <w:tbl>
      <w:tblPr>
        <w:tblStyle w:val="Table"/>
        <w:tblW w:w="0" w:type="auto"/>
        <w:tblLook w:val="0020" w:firstRow="1" w:lastRow="0" w:firstColumn="0" w:lastColumn="0" w:noHBand="0" w:noVBand="0"/>
      </w:tblPr>
      <w:tblGrid>
        <w:gridCol w:w="1418"/>
        <w:gridCol w:w="996"/>
        <w:gridCol w:w="996"/>
        <w:gridCol w:w="996"/>
      </w:tblGrid>
      <w:tr w:rsidR="00096173" w14:paraId="6A8F2CDD" w14:textId="77777777" w:rsidTr="00096173">
        <w:trPr>
          <w:cnfStyle w:val="100000000000" w:firstRow="1" w:lastRow="0" w:firstColumn="0" w:lastColumn="0" w:oddVBand="0" w:evenVBand="0" w:oddHBand="0" w:evenHBand="0" w:firstRowFirstColumn="0" w:firstRowLastColumn="0" w:lastRowFirstColumn="0" w:lastRowLastColumn="0"/>
          <w:tblHeader/>
        </w:trPr>
        <w:tc>
          <w:tcPr>
            <w:tcW w:w="0" w:type="auto"/>
          </w:tcPr>
          <w:p w14:paraId="7BD96AC8" w14:textId="77777777" w:rsidR="00096173" w:rsidRDefault="00000000">
            <w:pPr>
              <w:pStyle w:val="Compact"/>
            </w:pPr>
            <w:r>
              <w:rPr>
                <w:rFonts w:hint="eastAsia"/>
              </w:rPr>
              <w:t>指标</w:t>
            </w:r>
          </w:p>
        </w:tc>
        <w:tc>
          <w:tcPr>
            <w:tcW w:w="0" w:type="auto"/>
          </w:tcPr>
          <w:p w14:paraId="5EE284D3" w14:textId="77777777" w:rsidR="00096173" w:rsidRDefault="00000000">
            <w:pPr>
              <w:pStyle w:val="Compact"/>
            </w:pPr>
            <w:r>
              <w:rPr>
                <w:rFonts w:hint="eastAsia"/>
              </w:rPr>
              <w:t>移动云</w:t>
            </w:r>
          </w:p>
        </w:tc>
        <w:tc>
          <w:tcPr>
            <w:tcW w:w="0" w:type="auto"/>
          </w:tcPr>
          <w:p w14:paraId="330E6A65" w14:textId="77777777" w:rsidR="00096173" w:rsidRDefault="00000000">
            <w:pPr>
              <w:pStyle w:val="Compact"/>
            </w:pPr>
            <w:r>
              <w:rPr>
                <w:rFonts w:hint="eastAsia"/>
              </w:rPr>
              <w:t>天翼云</w:t>
            </w:r>
          </w:p>
        </w:tc>
        <w:tc>
          <w:tcPr>
            <w:tcW w:w="0" w:type="auto"/>
          </w:tcPr>
          <w:p w14:paraId="4B147311" w14:textId="77777777" w:rsidR="00096173" w:rsidRDefault="00000000">
            <w:pPr>
              <w:pStyle w:val="Compact"/>
            </w:pPr>
            <w:r>
              <w:rPr>
                <w:rFonts w:hint="eastAsia"/>
              </w:rPr>
              <w:t>联通云</w:t>
            </w:r>
          </w:p>
        </w:tc>
      </w:tr>
      <w:tr w:rsidR="00096173" w14:paraId="34E322E4" w14:textId="77777777">
        <w:tc>
          <w:tcPr>
            <w:tcW w:w="0" w:type="auto"/>
          </w:tcPr>
          <w:p w14:paraId="11B90463" w14:textId="77777777" w:rsidR="00096173" w:rsidRDefault="00000000">
            <w:pPr>
              <w:pStyle w:val="Compact"/>
            </w:pPr>
            <w:r>
              <w:rPr>
                <w:rFonts w:hint="eastAsia"/>
              </w:rPr>
              <w:t>2022A</w:t>
            </w:r>
            <w:r>
              <w:rPr>
                <w:rFonts w:hint="eastAsia"/>
              </w:rPr>
              <w:t>收入</w:t>
            </w:r>
          </w:p>
        </w:tc>
        <w:tc>
          <w:tcPr>
            <w:tcW w:w="0" w:type="auto"/>
          </w:tcPr>
          <w:p w14:paraId="01EA053D" w14:textId="77777777" w:rsidR="00096173" w:rsidRDefault="00000000">
            <w:pPr>
              <w:pStyle w:val="Compact"/>
            </w:pPr>
            <w:r>
              <w:t>503</w:t>
            </w:r>
          </w:p>
        </w:tc>
        <w:tc>
          <w:tcPr>
            <w:tcW w:w="0" w:type="auto"/>
          </w:tcPr>
          <w:p w14:paraId="09D79C47" w14:textId="77777777" w:rsidR="00096173" w:rsidRDefault="00000000">
            <w:pPr>
              <w:pStyle w:val="Compact"/>
            </w:pPr>
            <w:r>
              <w:t>~579</w:t>
            </w:r>
          </w:p>
        </w:tc>
        <w:tc>
          <w:tcPr>
            <w:tcW w:w="0" w:type="auto"/>
          </w:tcPr>
          <w:p w14:paraId="2F92FC3B" w14:textId="77777777" w:rsidR="00096173" w:rsidRDefault="00000000">
            <w:pPr>
              <w:pStyle w:val="Compact"/>
            </w:pPr>
            <w:r>
              <w:t>~410</w:t>
            </w:r>
          </w:p>
        </w:tc>
      </w:tr>
      <w:tr w:rsidR="00096173" w14:paraId="4B7A6A43" w14:textId="77777777">
        <w:tc>
          <w:tcPr>
            <w:tcW w:w="0" w:type="auto"/>
          </w:tcPr>
          <w:p w14:paraId="08BE49A7" w14:textId="77777777" w:rsidR="00096173" w:rsidRDefault="00000000">
            <w:pPr>
              <w:pStyle w:val="Compact"/>
            </w:pPr>
            <w:r>
              <w:rPr>
                <w:rFonts w:hint="eastAsia"/>
              </w:rPr>
              <w:t>2023A</w:t>
            </w:r>
            <w:r>
              <w:rPr>
                <w:rFonts w:hint="eastAsia"/>
              </w:rPr>
              <w:t>收入</w:t>
            </w:r>
          </w:p>
        </w:tc>
        <w:tc>
          <w:tcPr>
            <w:tcW w:w="0" w:type="auto"/>
          </w:tcPr>
          <w:p w14:paraId="071C4C13" w14:textId="77777777" w:rsidR="00096173" w:rsidRDefault="00000000">
            <w:pPr>
              <w:pStyle w:val="Compact"/>
            </w:pPr>
            <w:r>
              <w:t>833</w:t>
            </w:r>
          </w:p>
        </w:tc>
        <w:tc>
          <w:tcPr>
            <w:tcW w:w="0" w:type="auto"/>
          </w:tcPr>
          <w:p w14:paraId="639F19CD" w14:textId="77777777" w:rsidR="00096173" w:rsidRDefault="00000000">
            <w:pPr>
              <w:pStyle w:val="Compact"/>
            </w:pPr>
            <w:r>
              <w:t>~972</w:t>
            </w:r>
          </w:p>
        </w:tc>
        <w:tc>
          <w:tcPr>
            <w:tcW w:w="0" w:type="auto"/>
          </w:tcPr>
          <w:p w14:paraId="69ADCC10" w14:textId="77777777" w:rsidR="00096173" w:rsidRDefault="00000000">
            <w:pPr>
              <w:pStyle w:val="Compact"/>
            </w:pPr>
            <w:r>
              <w:t>~586</w:t>
            </w:r>
          </w:p>
        </w:tc>
      </w:tr>
      <w:tr w:rsidR="00096173" w14:paraId="7158695D" w14:textId="77777777">
        <w:tc>
          <w:tcPr>
            <w:tcW w:w="0" w:type="auto"/>
          </w:tcPr>
          <w:p w14:paraId="324B6E1F" w14:textId="77777777" w:rsidR="00096173" w:rsidRDefault="00000000">
            <w:pPr>
              <w:pStyle w:val="Compact"/>
            </w:pPr>
            <w:r>
              <w:rPr>
                <w:rFonts w:hint="eastAsia"/>
              </w:rPr>
              <w:t>2024A</w:t>
            </w:r>
            <w:r>
              <w:rPr>
                <w:rFonts w:hint="eastAsia"/>
              </w:rPr>
              <w:t>收入</w:t>
            </w:r>
          </w:p>
        </w:tc>
        <w:tc>
          <w:tcPr>
            <w:tcW w:w="0" w:type="auto"/>
          </w:tcPr>
          <w:p w14:paraId="12CC76AD" w14:textId="77777777" w:rsidR="00096173" w:rsidRDefault="00000000">
            <w:pPr>
              <w:pStyle w:val="Compact"/>
            </w:pPr>
            <w:r>
              <w:t>1,004</w:t>
            </w:r>
          </w:p>
        </w:tc>
        <w:tc>
          <w:tcPr>
            <w:tcW w:w="0" w:type="auto"/>
          </w:tcPr>
          <w:p w14:paraId="48F19567" w14:textId="77777777" w:rsidR="00096173" w:rsidRDefault="00000000">
            <w:pPr>
              <w:pStyle w:val="Compact"/>
            </w:pPr>
            <w:r>
              <w:t>1,139</w:t>
            </w:r>
          </w:p>
        </w:tc>
        <w:tc>
          <w:tcPr>
            <w:tcW w:w="0" w:type="auto"/>
          </w:tcPr>
          <w:p w14:paraId="76FD5FFD" w14:textId="77777777" w:rsidR="00096173" w:rsidRDefault="00000000">
            <w:pPr>
              <w:pStyle w:val="Compact"/>
            </w:pPr>
            <w:r>
              <w:t>686</w:t>
            </w:r>
          </w:p>
        </w:tc>
      </w:tr>
      <w:tr w:rsidR="00096173" w14:paraId="29045B1B" w14:textId="77777777">
        <w:tc>
          <w:tcPr>
            <w:tcW w:w="0" w:type="auto"/>
          </w:tcPr>
          <w:p w14:paraId="67CF09BF" w14:textId="77777777" w:rsidR="00096173" w:rsidRDefault="00000000">
            <w:pPr>
              <w:pStyle w:val="Compact"/>
            </w:pPr>
            <w:r>
              <w:t>2023 YoY</w:t>
            </w:r>
          </w:p>
        </w:tc>
        <w:tc>
          <w:tcPr>
            <w:tcW w:w="0" w:type="auto"/>
          </w:tcPr>
          <w:p w14:paraId="0CB5D30F" w14:textId="77777777" w:rsidR="00096173" w:rsidRDefault="00000000">
            <w:pPr>
              <w:pStyle w:val="Compact"/>
            </w:pPr>
            <w:r>
              <w:t>+65.6%</w:t>
            </w:r>
          </w:p>
        </w:tc>
        <w:tc>
          <w:tcPr>
            <w:tcW w:w="0" w:type="auto"/>
          </w:tcPr>
          <w:p w14:paraId="366EA4CA" w14:textId="77777777" w:rsidR="00096173" w:rsidRDefault="00000000">
            <w:pPr>
              <w:pStyle w:val="Compact"/>
            </w:pPr>
            <w:r>
              <w:t>~68%</w:t>
            </w:r>
          </w:p>
        </w:tc>
        <w:tc>
          <w:tcPr>
            <w:tcW w:w="0" w:type="auto"/>
          </w:tcPr>
          <w:p w14:paraId="4DB4B804" w14:textId="77777777" w:rsidR="00096173" w:rsidRDefault="00000000">
            <w:pPr>
              <w:pStyle w:val="Compact"/>
            </w:pPr>
            <w:r>
              <w:t>~42%</w:t>
            </w:r>
          </w:p>
        </w:tc>
      </w:tr>
      <w:tr w:rsidR="00096173" w14:paraId="61E3E2B2" w14:textId="77777777">
        <w:tc>
          <w:tcPr>
            <w:tcW w:w="0" w:type="auto"/>
          </w:tcPr>
          <w:p w14:paraId="2727D2A2" w14:textId="77777777" w:rsidR="00096173" w:rsidRDefault="00000000">
            <w:pPr>
              <w:pStyle w:val="Compact"/>
            </w:pPr>
            <w:r>
              <w:t>2024 YoY</w:t>
            </w:r>
          </w:p>
        </w:tc>
        <w:tc>
          <w:tcPr>
            <w:tcW w:w="0" w:type="auto"/>
          </w:tcPr>
          <w:p w14:paraId="3DC850B1" w14:textId="77777777" w:rsidR="00096173" w:rsidRDefault="00000000">
            <w:pPr>
              <w:pStyle w:val="Compact"/>
            </w:pPr>
            <w:r>
              <w:t>+20.4%</w:t>
            </w:r>
          </w:p>
        </w:tc>
        <w:tc>
          <w:tcPr>
            <w:tcW w:w="0" w:type="auto"/>
          </w:tcPr>
          <w:p w14:paraId="48CC66D9" w14:textId="77777777" w:rsidR="00096173" w:rsidRDefault="00000000">
            <w:pPr>
              <w:pStyle w:val="Compact"/>
            </w:pPr>
            <w:r>
              <w:t>+17.1%</w:t>
            </w:r>
          </w:p>
        </w:tc>
        <w:tc>
          <w:tcPr>
            <w:tcW w:w="0" w:type="auto"/>
          </w:tcPr>
          <w:p w14:paraId="649276C9" w14:textId="77777777" w:rsidR="00096173" w:rsidRDefault="00000000">
            <w:pPr>
              <w:pStyle w:val="Compact"/>
            </w:pPr>
            <w:r>
              <w:t>+17.1%</w:t>
            </w:r>
          </w:p>
        </w:tc>
      </w:tr>
    </w:tbl>
    <w:p w14:paraId="7E7CB328" w14:textId="77777777" w:rsidR="00096173" w:rsidRDefault="00000000">
      <w:pPr>
        <w:pStyle w:val="a0"/>
      </w:pPr>
      <w:r>
        <w:rPr>
          <w:rFonts w:hint="eastAsia"/>
        </w:rPr>
        <w:t>数据来源：各公司年报、观察者网、国信证券</w:t>
      </w:r>
      <w:r>
        <w:rPr>
          <w:rFonts w:hint="eastAsia"/>
        </w:rPr>
        <w:t>[</w:t>
      </w:r>
      <w:r>
        <w:rPr>
          <w:rFonts w:hint="eastAsia"/>
        </w:rPr>
        <w:t>观察者网</w:t>
      </w:r>
      <w:r>
        <w:rPr>
          <w:rFonts w:hint="eastAsia"/>
        </w:rPr>
        <w:t>,</w:t>
      </w:r>
      <w:r>
        <w:t xml:space="preserve"> </w:t>
      </w:r>
      <w:r>
        <w:rPr>
          <w:rFonts w:hint="eastAsia"/>
        </w:rPr>
        <w:t>2025-03</w:t>
      </w:r>
      <w:r>
        <w:rPr>
          <w:rFonts w:hint="eastAsia"/>
        </w:rPr>
        <w:t>；国信证券</w:t>
      </w:r>
      <w:r>
        <w:rPr>
          <w:rFonts w:hint="eastAsia"/>
        </w:rPr>
        <w:t>,</w:t>
      </w:r>
      <w:r>
        <w:t xml:space="preserve"> </w:t>
      </w:r>
      <w:r>
        <w:rPr>
          <w:rFonts w:hint="eastAsia"/>
        </w:rPr>
        <w:t>2025-03</w:t>
      </w:r>
      <w:r>
        <w:rPr>
          <w:rFonts w:hint="eastAsia"/>
        </w:rPr>
        <w:t>；</w:t>
      </w:r>
      <w:r>
        <w:rPr>
          <w:rFonts w:hint="eastAsia"/>
        </w:rPr>
        <w:t>OFweek</w:t>
      </w:r>
      <w:r>
        <w:rPr>
          <w:rFonts w:hint="eastAsia"/>
        </w:rPr>
        <w:t>云计算网</w:t>
      </w:r>
      <w:r>
        <w:rPr>
          <w:rFonts w:hint="eastAsia"/>
        </w:rPr>
        <w:t>,</w:t>
      </w:r>
      <w:r>
        <w:t xml:space="preserve"> 2025-05]</w:t>
      </w:r>
    </w:p>
    <w:p w14:paraId="10F20656" w14:textId="77777777" w:rsidR="00096173" w:rsidRDefault="00000000">
      <w:pPr>
        <w:pStyle w:val="a0"/>
      </w:pPr>
      <w:r>
        <w:rPr>
          <w:rFonts w:hint="eastAsia"/>
        </w:rPr>
        <w:t>移动云</w:t>
      </w:r>
      <w:r>
        <w:rPr>
          <w:rFonts w:hint="eastAsia"/>
        </w:rPr>
        <w:t>2024</w:t>
      </w:r>
      <w:r>
        <w:rPr>
          <w:rFonts w:hint="eastAsia"/>
        </w:rPr>
        <w:t>年收入突破千亿至</w:t>
      </w:r>
      <w:r>
        <w:rPr>
          <w:rFonts w:hint="eastAsia"/>
        </w:rPr>
        <w:t>1,004</w:t>
      </w:r>
      <w:r>
        <w:rPr>
          <w:rFonts w:hint="eastAsia"/>
        </w:rPr>
        <w:t>亿元，同比增长</w:t>
      </w:r>
      <w:r>
        <w:rPr>
          <w:rFonts w:hint="eastAsia"/>
        </w:rPr>
        <w:t>20.4%</w:t>
      </w:r>
      <w:r>
        <w:rPr>
          <w:rFonts w:hint="eastAsia"/>
        </w:rPr>
        <w:t>，</w:t>
      </w:r>
      <w:r>
        <w:rPr>
          <w:rFonts w:hint="eastAsia"/>
        </w:rPr>
        <w:t>5</w:t>
      </w:r>
      <w:r>
        <w:rPr>
          <w:rFonts w:hint="eastAsia"/>
        </w:rPr>
        <w:t>年增长超</w:t>
      </w:r>
      <w:r>
        <w:rPr>
          <w:rFonts w:hint="eastAsia"/>
        </w:rPr>
        <w:t>50</w:t>
      </w:r>
      <w:r>
        <w:rPr>
          <w:rFonts w:hint="eastAsia"/>
        </w:rPr>
        <w:t>倍</w:t>
      </w:r>
      <w:r>
        <w:rPr>
          <w:rFonts w:hint="eastAsia"/>
        </w:rPr>
        <w:t>[</w:t>
      </w:r>
      <w:r>
        <w:rPr>
          <w:rFonts w:hint="eastAsia"/>
        </w:rPr>
        <w:t>观察者网</w:t>
      </w:r>
      <w:r>
        <w:rPr>
          <w:rFonts w:hint="eastAsia"/>
        </w:rPr>
        <w:t>,</w:t>
      </w:r>
      <w:r>
        <w:t xml:space="preserve"> </w:t>
      </w:r>
      <w:r>
        <w:rPr>
          <w:rFonts w:hint="eastAsia"/>
        </w:rPr>
        <w:t>2025-03]</w:t>
      </w:r>
      <w:r>
        <w:rPr>
          <w:rFonts w:hint="eastAsia"/>
        </w:rPr>
        <w:t>。天翼云以</w:t>
      </w:r>
      <w:r>
        <w:rPr>
          <w:rFonts w:hint="eastAsia"/>
        </w:rPr>
        <w:t>1,139</w:t>
      </w:r>
      <w:r>
        <w:rPr>
          <w:rFonts w:hint="eastAsia"/>
        </w:rPr>
        <w:t>亿元保持运营商云业务收入第一，同比增长</w:t>
      </w:r>
      <w:r>
        <w:rPr>
          <w:rFonts w:hint="eastAsia"/>
        </w:rPr>
        <w:t>17.1%</w:t>
      </w:r>
      <w:r>
        <w:rPr>
          <w:rFonts w:hint="eastAsia"/>
        </w:rPr>
        <w:t>，首次超越阿里云成为国内体量最大的云服务提供商</w:t>
      </w:r>
      <w:r>
        <w:rPr>
          <w:rFonts w:hint="eastAsia"/>
        </w:rPr>
        <w:t>[CFM</w:t>
      </w:r>
      <w:r>
        <w:rPr>
          <w:rFonts w:hint="eastAsia"/>
        </w:rPr>
        <w:t>闪存市场</w:t>
      </w:r>
      <w:r>
        <w:rPr>
          <w:rFonts w:hint="eastAsia"/>
        </w:rPr>
        <w:t>,</w:t>
      </w:r>
      <w:r>
        <w:t xml:space="preserve"> </w:t>
      </w:r>
      <w:r>
        <w:rPr>
          <w:rFonts w:hint="eastAsia"/>
        </w:rPr>
        <w:t>2025-04]</w:t>
      </w:r>
      <w:r>
        <w:rPr>
          <w:rFonts w:hint="eastAsia"/>
        </w:rPr>
        <w:t>。联通云收入</w:t>
      </w:r>
      <w:r>
        <w:rPr>
          <w:rFonts w:hint="eastAsia"/>
        </w:rPr>
        <w:t>686</w:t>
      </w:r>
      <w:r>
        <w:rPr>
          <w:rFonts w:hint="eastAsia"/>
        </w:rPr>
        <w:t>亿元，同比增长</w:t>
      </w:r>
      <w:r>
        <w:rPr>
          <w:rFonts w:hint="eastAsia"/>
        </w:rPr>
        <w:t>17.1%[</w:t>
      </w:r>
      <w:r>
        <w:rPr>
          <w:rFonts w:hint="eastAsia"/>
        </w:rPr>
        <w:t>国信证券</w:t>
      </w:r>
      <w:r>
        <w:rPr>
          <w:rFonts w:hint="eastAsia"/>
        </w:rPr>
        <w:t>,</w:t>
      </w:r>
      <w:r>
        <w:t xml:space="preserve"> 2025-03]</w:t>
      </w:r>
      <w:r>
        <w:t>。</w:t>
      </w:r>
    </w:p>
    <w:p w14:paraId="2FE9CE03" w14:textId="77777777" w:rsidR="00096173" w:rsidRDefault="00000000">
      <w:pPr>
        <w:pStyle w:val="a0"/>
      </w:pPr>
      <w:r>
        <w:rPr>
          <w:rFonts w:hint="eastAsia"/>
        </w:rPr>
        <w:t>需要注意的是，运营商云业务增速从</w:t>
      </w:r>
      <w:r>
        <w:rPr>
          <w:rFonts w:hint="eastAsia"/>
        </w:rPr>
        <w:t>2023</w:t>
      </w:r>
      <w:r>
        <w:rPr>
          <w:rFonts w:hint="eastAsia"/>
        </w:rPr>
        <w:t>年的</w:t>
      </w:r>
      <w:r>
        <w:rPr>
          <w:rFonts w:hint="eastAsia"/>
        </w:rPr>
        <w:t>40-68%</w:t>
      </w:r>
      <w:r>
        <w:rPr>
          <w:rFonts w:hint="eastAsia"/>
        </w:rPr>
        <w:t>大幅放缓至</w:t>
      </w:r>
      <w:r>
        <w:rPr>
          <w:rFonts w:hint="eastAsia"/>
        </w:rPr>
        <w:t>2024</w:t>
      </w:r>
      <w:r>
        <w:rPr>
          <w:rFonts w:hint="eastAsia"/>
        </w:rPr>
        <w:t>年的</w:t>
      </w:r>
      <w:r>
        <w:rPr>
          <w:rFonts w:hint="eastAsia"/>
        </w:rPr>
        <w:t>17-20%[OFweek</w:t>
      </w:r>
      <w:r>
        <w:rPr>
          <w:rFonts w:hint="eastAsia"/>
        </w:rPr>
        <w:t>云计算网</w:t>
      </w:r>
      <w:r>
        <w:rPr>
          <w:rFonts w:hint="eastAsia"/>
        </w:rPr>
        <w:t>,</w:t>
      </w:r>
      <w:r>
        <w:t xml:space="preserve"> </w:t>
      </w:r>
      <w:r>
        <w:rPr>
          <w:rFonts w:hint="eastAsia"/>
        </w:rPr>
        <w:t>2025-05]</w:t>
      </w:r>
      <w:r>
        <w:rPr>
          <w:rFonts w:hint="eastAsia"/>
        </w:rPr>
        <w:t>。增速放缓的原因包括：（</w:t>
      </w:r>
      <w:r>
        <w:rPr>
          <w:rFonts w:hint="eastAsia"/>
        </w:rPr>
        <w:t>1</w:t>
      </w:r>
      <w:r>
        <w:rPr>
          <w:rFonts w:hint="eastAsia"/>
        </w:rPr>
        <w:t>）基数快速扩大后的自然回落；（</w:t>
      </w:r>
      <w:r>
        <w:rPr>
          <w:rFonts w:hint="eastAsia"/>
        </w:rPr>
        <w:t>2</w:t>
      </w:r>
      <w:r>
        <w:rPr>
          <w:rFonts w:hint="eastAsia"/>
        </w:rPr>
        <w:t>）政务云市场竞争加剧；（</w:t>
      </w:r>
      <w:r>
        <w:rPr>
          <w:rFonts w:hint="eastAsia"/>
        </w:rPr>
        <w:t>3</w:t>
      </w:r>
      <w:r>
        <w:rPr>
          <w:rFonts w:hint="eastAsia"/>
        </w:rPr>
        <w:t>）互联网大客户预算收紧。但即使增速放缓，运营商凭借政企渠道优势和国资背景，在政务云、国资云领域仍具备显著的竞争壁垒。</w:t>
      </w:r>
    </w:p>
    <w:p w14:paraId="3791087B" w14:textId="77777777" w:rsidR="00096173" w:rsidRDefault="00000000">
      <w:pPr>
        <w:pStyle w:val="3"/>
      </w:pPr>
      <w:bookmarkStart w:id="71" w:name="dict产业数字化收入"/>
      <w:bookmarkEnd w:id="70"/>
      <w:r>
        <w:rPr>
          <w:rFonts w:hint="eastAsia"/>
        </w:rPr>
        <w:t>DICT/</w:t>
      </w:r>
      <w:r>
        <w:rPr>
          <w:rFonts w:hint="eastAsia"/>
        </w:rPr>
        <w:t>产业数字化收入</w:t>
      </w:r>
    </w:p>
    <w:p w14:paraId="51FF23C9" w14:textId="77777777" w:rsidR="00096173" w:rsidRDefault="00000000">
      <w:pPr>
        <w:pStyle w:val="FirstParagraph"/>
      </w:pPr>
      <w:r>
        <w:rPr>
          <w:rFonts w:hint="eastAsia"/>
        </w:rPr>
        <w:t>中国移动</w:t>
      </w:r>
      <w:r>
        <w:rPr>
          <w:rFonts w:hint="eastAsia"/>
        </w:rPr>
        <w:t>2024</w:t>
      </w:r>
      <w:r>
        <w:rPr>
          <w:rFonts w:hint="eastAsia"/>
        </w:rPr>
        <w:t>年数字化转型收入达</w:t>
      </w:r>
      <w:r>
        <w:rPr>
          <w:rFonts w:hint="eastAsia"/>
        </w:rPr>
        <w:t>2,788</w:t>
      </w:r>
      <w:r>
        <w:rPr>
          <w:rFonts w:hint="eastAsia"/>
        </w:rPr>
        <w:t>亿元，同比增长近</w:t>
      </w:r>
      <w:r>
        <w:rPr>
          <w:rFonts w:hint="eastAsia"/>
        </w:rPr>
        <w:t>10%</w:t>
      </w:r>
      <w:r>
        <w:rPr>
          <w:rFonts w:hint="eastAsia"/>
        </w:rPr>
        <w:t>，占通信服务收入比约</w:t>
      </w:r>
      <w:r>
        <w:rPr>
          <w:rFonts w:hint="eastAsia"/>
        </w:rPr>
        <w:t>31%[</w:t>
      </w:r>
      <w:r>
        <w:rPr>
          <w:rFonts w:hint="eastAsia"/>
        </w:rPr>
        <w:t>中国移动年报</w:t>
      </w:r>
      <w:r>
        <w:rPr>
          <w:rFonts w:hint="eastAsia"/>
        </w:rPr>
        <w:t>,</w:t>
      </w:r>
      <w:r>
        <w:t xml:space="preserve"> </w:t>
      </w:r>
      <w:r>
        <w:rPr>
          <w:rFonts w:hint="eastAsia"/>
        </w:rPr>
        <w:t>2025-03]</w:t>
      </w:r>
      <w:r>
        <w:rPr>
          <w:rFonts w:hint="eastAsia"/>
        </w:rPr>
        <w:t>。中国电信产业数字化收入</w:t>
      </w:r>
      <w:r>
        <w:rPr>
          <w:rFonts w:hint="eastAsia"/>
        </w:rPr>
        <w:t>1,466</w:t>
      </w:r>
      <w:r>
        <w:rPr>
          <w:rFonts w:hint="eastAsia"/>
        </w:rPr>
        <w:t>亿元，同比增长</w:t>
      </w:r>
      <w:r>
        <w:rPr>
          <w:rFonts w:hint="eastAsia"/>
        </w:rPr>
        <w:t>5.5%</w:t>
      </w:r>
      <w:r>
        <w:rPr>
          <w:rFonts w:hint="eastAsia"/>
        </w:rPr>
        <w:t>，占服务收入比</w:t>
      </w:r>
      <w:r>
        <w:rPr>
          <w:rFonts w:hint="eastAsia"/>
        </w:rPr>
        <w:t>30.4%[</w:t>
      </w:r>
      <w:r>
        <w:rPr>
          <w:rFonts w:hint="eastAsia"/>
        </w:rPr>
        <w:t>中国电信年报</w:t>
      </w:r>
      <w:r>
        <w:rPr>
          <w:rFonts w:hint="eastAsia"/>
        </w:rPr>
        <w:t>,</w:t>
      </w:r>
      <w:r>
        <w:t xml:space="preserve"> </w:t>
      </w:r>
      <w:r>
        <w:rPr>
          <w:rFonts w:hint="eastAsia"/>
        </w:rPr>
        <w:t>2025-03]</w:t>
      </w:r>
      <w:r>
        <w:rPr>
          <w:rFonts w:hint="eastAsia"/>
        </w:rPr>
        <w:t>。中国联通算网数智业务占服务收入比</w:t>
      </w:r>
      <w:r>
        <w:rPr>
          <w:rFonts w:hint="eastAsia"/>
        </w:rPr>
        <w:t>24%</w:t>
      </w:r>
      <w:r>
        <w:rPr>
          <w:rFonts w:hint="eastAsia"/>
        </w:rPr>
        <w:t>，同比提升</w:t>
      </w:r>
      <w:r>
        <w:rPr>
          <w:rFonts w:hint="eastAsia"/>
        </w:rPr>
        <w:t>9.6</w:t>
      </w:r>
      <w:r>
        <w:rPr>
          <w:rFonts w:hint="eastAsia"/>
        </w:rPr>
        <w:t>个百分点</w:t>
      </w:r>
      <w:r>
        <w:rPr>
          <w:rFonts w:hint="eastAsia"/>
        </w:rPr>
        <w:t>[</w:t>
      </w:r>
      <w:r>
        <w:rPr>
          <w:rFonts w:hint="eastAsia"/>
        </w:rPr>
        <w:t>新浪科技</w:t>
      </w:r>
      <w:r>
        <w:rPr>
          <w:rFonts w:hint="eastAsia"/>
        </w:rPr>
        <w:t>,</w:t>
      </w:r>
      <w:r>
        <w:t xml:space="preserve"> 2025-03]</w:t>
      </w:r>
      <w:r>
        <w:t>。</w:t>
      </w:r>
    </w:p>
    <w:p w14:paraId="440CAC56" w14:textId="77777777" w:rsidR="00096173" w:rsidRDefault="00000000">
      <w:pPr>
        <w:pStyle w:val="3"/>
      </w:pPr>
      <w:bookmarkStart w:id="72" w:name="aidc与算力投资"/>
      <w:bookmarkEnd w:id="71"/>
      <w:r>
        <w:rPr>
          <w:rFonts w:hint="eastAsia"/>
        </w:rPr>
        <w:t>AIDC</w:t>
      </w:r>
      <w:r>
        <w:rPr>
          <w:rFonts w:hint="eastAsia"/>
        </w:rPr>
        <w:t>与算力投资</w:t>
      </w:r>
    </w:p>
    <w:p w14:paraId="353C42AC" w14:textId="77777777" w:rsidR="00096173" w:rsidRDefault="00000000">
      <w:pPr>
        <w:pStyle w:val="FirstParagraph"/>
      </w:pPr>
      <w:r>
        <w:rPr>
          <w:rFonts w:hint="eastAsia"/>
        </w:rPr>
        <w:t>运营商正大规模布局智算中心（</w:t>
      </w:r>
      <w:r>
        <w:rPr>
          <w:rFonts w:hint="eastAsia"/>
        </w:rPr>
        <w:t>AIDC</w:t>
      </w:r>
      <w:r>
        <w:rPr>
          <w:rFonts w:hint="eastAsia"/>
        </w:rPr>
        <w:t>）。中国移动</w:t>
      </w:r>
      <w:r>
        <w:rPr>
          <w:rFonts w:hint="eastAsia"/>
        </w:rPr>
        <w:t>2024</w:t>
      </w:r>
      <w:r>
        <w:rPr>
          <w:rFonts w:hint="eastAsia"/>
        </w:rPr>
        <w:t>年在算力网络的投资共计</w:t>
      </w:r>
      <w:r>
        <w:rPr>
          <w:rFonts w:hint="eastAsia"/>
        </w:rPr>
        <w:t>371</w:t>
      </w:r>
      <w:r>
        <w:rPr>
          <w:rFonts w:hint="eastAsia"/>
        </w:rPr>
        <w:t>亿元，智能算力规模达</w:t>
      </w:r>
      <w:r>
        <w:rPr>
          <w:rFonts w:hint="eastAsia"/>
        </w:rPr>
        <w:t>29.2</w:t>
      </w:r>
      <w:r>
        <w:t xml:space="preserve"> </w:t>
      </w:r>
      <w:r>
        <w:rPr>
          <w:rFonts w:hint="eastAsia"/>
        </w:rPr>
        <w:t>EFLOPS</w:t>
      </w:r>
      <w:r>
        <w:rPr>
          <w:rFonts w:hint="eastAsia"/>
        </w:rPr>
        <w:t>，在京津冀、长三角、粤港澳大湾区、成渝等区域投产首批</w:t>
      </w:r>
      <w:r>
        <w:rPr>
          <w:rFonts w:hint="eastAsia"/>
        </w:rPr>
        <w:t>13</w:t>
      </w:r>
      <w:r>
        <w:rPr>
          <w:rFonts w:hint="eastAsia"/>
        </w:rPr>
        <w:t>个智算中心节点</w:t>
      </w:r>
      <w:r>
        <w:rPr>
          <w:rFonts w:hint="eastAsia"/>
        </w:rPr>
        <w:t>[</w:t>
      </w:r>
      <w:r>
        <w:rPr>
          <w:rFonts w:hint="eastAsia"/>
        </w:rPr>
        <w:t>数字中国建设峰会</w:t>
      </w:r>
      <w:r>
        <w:rPr>
          <w:rFonts w:hint="eastAsia"/>
        </w:rPr>
        <w:t>,</w:t>
      </w:r>
      <w:r>
        <w:t xml:space="preserve"> </w:t>
      </w:r>
      <w:r>
        <w:rPr>
          <w:rFonts w:hint="eastAsia"/>
        </w:rPr>
        <w:t>2025-03]</w:t>
      </w:r>
      <w:r>
        <w:rPr>
          <w:rFonts w:hint="eastAsia"/>
        </w:rPr>
        <w:t>。中国联通智</w:t>
      </w:r>
      <w:r>
        <w:rPr>
          <w:rFonts w:hint="eastAsia"/>
        </w:rPr>
        <w:lastRenderedPageBreak/>
        <w:t>能算力规模达</w:t>
      </w:r>
      <w:r>
        <w:rPr>
          <w:rFonts w:hint="eastAsia"/>
        </w:rPr>
        <w:t>10</w:t>
      </w:r>
      <w:r>
        <w:t xml:space="preserve"> </w:t>
      </w:r>
      <w:r>
        <w:rPr>
          <w:rFonts w:hint="eastAsia"/>
        </w:rPr>
        <w:t>EFLOPS</w:t>
      </w:r>
      <w:r>
        <w:rPr>
          <w:rFonts w:hint="eastAsia"/>
        </w:rPr>
        <w:t>，布局</w:t>
      </w:r>
      <w:r>
        <w:rPr>
          <w:rFonts w:hint="eastAsia"/>
        </w:rPr>
        <w:t>20</w:t>
      </w:r>
      <w:r>
        <w:rPr>
          <w:rFonts w:hint="eastAsia"/>
        </w:rPr>
        <w:t>多个大型算力中心园区，全面覆盖”东数西算”枢纽节点</w:t>
      </w:r>
      <w:r>
        <w:rPr>
          <w:rFonts w:hint="eastAsia"/>
        </w:rPr>
        <w:t>[C114</w:t>
      </w:r>
      <w:r>
        <w:rPr>
          <w:rFonts w:hint="eastAsia"/>
        </w:rPr>
        <w:t>通信网</w:t>
      </w:r>
      <w:r>
        <w:rPr>
          <w:rFonts w:hint="eastAsia"/>
        </w:rPr>
        <w:t>,</w:t>
      </w:r>
      <w:r>
        <w:t xml:space="preserve"> 2024-08]</w:t>
      </w:r>
      <w:r>
        <w:t>。</w:t>
      </w:r>
    </w:p>
    <w:p w14:paraId="63D69BBF" w14:textId="77777777" w:rsidR="00096173" w:rsidRDefault="00000000">
      <w:pPr>
        <w:pStyle w:val="a0"/>
      </w:pPr>
      <w:r>
        <w:rPr>
          <w:rFonts w:hint="eastAsia"/>
        </w:rPr>
        <w:t>中国移动</w:t>
      </w:r>
      <w:r>
        <w:rPr>
          <w:rFonts w:hint="eastAsia"/>
        </w:rPr>
        <w:t>2025</w:t>
      </w:r>
      <w:r>
        <w:rPr>
          <w:rFonts w:hint="eastAsia"/>
        </w:rPr>
        <w:t>年算力领域资本开支计划</w:t>
      </w:r>
      <w:r>
        <w:rPr>
          <w:rFonts w:hint="eastAsia"/>
        </w:rPr>
        <w:t>373</w:t>
      </w:r>
      <w:r>
        <w:rPr>
          <w:rFonts w:hint="eastAsia"/>
        </w:rPr>
        <w:t>亿元，其中智算占比将显著提升</w:t>
      </w:r>
      <w:r>
        <w:rPr>
          <w:rFonts w:hint="eastAsia"/>
        </w:rPr>
        <w:t>[</w:t>
      </w:r>
      <w:r>
        <w:rPr>
          <w:rFonts w:hint="eastAsia"/>
        </w:rPr>
        <w:t>中国能源网</w:t>
      </w:r>
      <w:r>
        <w:rPr>
          <w:rFonts w:hint="eastAsia"/>
        </w:rPr>
        <w:t>,</w:t>
      </w:r>
      <w:r>
        <w:t xml:space="preserve"> </w:t>
      </w:r>
      <w:r>
        <w:rPr>
          <w:rFonts w:hint="eastAsia"/>
        </w:rPr>
        <w:t>2025-03]</w:t>
      </w:r>
      <w:r>
        <w:rPr>
          <w:rFonts w:hint="eastAsia"/>
        </w:rPr>
        <w:t>。中国电信</w:t>
      </w:r>
      <w:r>
        <w:rPr>
          <w:rFonts w:hint="eastAsia"/>
        </w:rPr>
        <w:t>2025</w:t>
      </w:r>
      <w:r>
        <w:rPr>
          <w:rFonts w:hint="eastAsia"/>
        </w:rPr>
        <w:t>年产业数字化资本开支计划</w:t>
      </w:r>
      <w:r>
        <w:rPr>
          <w:rFonts w:hint="eastAsia"/>
        </w:rPr>
        <w:t>318</w:t>
      </w:r>
      <w:r>
        <w:rPr>
          <w:rFonts w:hint="eastAsia"/>
        </w:rPr>
        <w:t>亿元，同比增长</w:t>
      </w:r>
      <w:r>
        <w:rPr>
          <w:rFonts w:hint="eastAsia"/>
        </w:rPr>
        <w:t>22%[</w:t>
      </w:r>
      <w:r>
        <w:rPr>
          <w:rFonts w:hint="eastAsia"/>
        </w:rPr>
        <w:t>国信证券</w:t>
      </w:r>
      <w:r>
        <w:rPr>
          <w:rFonts w:hint="eastAsia"/>
        </w:rPr>
        <w:t>,</w:t>
      </w:r>
      <w:r>
        <w:t xml:space="preserve"> </w:t>
      </w:r>
      <w:r>
        <w:rPr>
          <w:rFonts w:hint="eastAsia"/>
        </w:rPr>
        <w:t>2025-03]</w:t>
      </w:r>
      <w:r>
        <w:rPr>
          <w:rFonts w:hint="eastAsia"/>
        </w:rPr>
        <w:t>。</w:t>
      </w:r>
      <w:r>
        <w:rPr>
          <w:rFonts w:hint="eastAsia"/>
        </w:rPr>
        <w:t>AIDC</w:t>
      </w:r>
      <w:r>
        <w:rPr>
          <w:rFonts w:hint="eastAsia"/>
        </w:rPr>
        <w:t>建设是运营商面向</w:t>
      </w:r>
      <w:r>
        <w:rPr>
          <w:rFonts w:hint="eastAsia"/>
        </w:rPr>
        <w:t>AI</w:t>
      </w:r>
      <w:r>
        <w:rPr>
          <w:rFonts w:hint="eastAsia"/>
        </w:rPr>
        <w:t>时代的重要基础设施投资，短期内可能对利润率形成一定压力，但中长期有望打开新的增长空间。</w:t>
      </w:r>
    </w:p>
    <w:p w14:paraId="3B21D15E" w14:textId="77777777" w:rsidR="00096173" w:rsidRDefault="00000000">
      <w:pPr>
        <w:pStyle w:val="2"/>
      </w:pPr>
      <w:bookmarkStart w:id="73" w:name="估值与投资建议"/>
      <w:bookmarkEnd w:id="69"/>
      <w:bookmarkEnd w:id="72"/>
      <w:r>
        <w:t xml:space="preserve">6.4 </w:t>
      </w:r>
      <w:r>
        <w:rPr>
          <w:rFonts w:hint="eastAsia"/>
        </w:rPr>
        <w:t>估值与投资建议</w:t>
      </w:r>
    </w:p>
    <w:p w14:paraId="1B69DAF8" w14:textId="77777777" w:rsidR="00096173" w:rsidRDefault="00000000">
      <w:pPr>
        <w:pStyle w:val="3"/>
      </w:pPr>
      <w:bookmarkStart w:id="74" w:name="表6-7-三大运营商ah股估值对比截至2025年4月"/>
      <w:r>
        <w:rPr>
          <w:rFonts w:hint="eastAsia"/>
        </w:rPr>
        <w:t>表</w:t>
      </w:r>
      <w:r>
        <w:rPr>
          <w:rFonts w:hint="eastAsia"/>
        </w:rPr>
        <w:t>6-7</w:t>
      </w:r>
      <w:r>
        <w:t xml:space="preserve"> </w:t>
      </w:r>
      <w:r>
        <w:rPr>
          <w:rFonts w:hint="eastAsia"/>
        </w:rPr>
        <w:t>三大运营商</w:t>
      </w:r>
      <w:r>
        <w:rPr>
          <w:rFonts w:hint="eastAsia"/>
        </w:rPr>
        <w:t>A+H</w:t>
      </w:r>
      <w:r>
        <w:rPr>
          <w:rFonts w:hint="eastAsia"/>
        </w:rPr>
        <w:t>股估值对比（截至</w:t>
      </w:r>
      <w:r>
        <w:rPr>
          <w:rFonts w:hint="eastAsia"/>
        </w:rPr>
        <w:t>2025</w:t>
      </w:r>
      <w:r>
        <w:rPr>
          <w:rFonts w:hint="eastAsia"/>
        </w:rPr>
        <w:t>年</w:t>
      </w:r>
      <w:r>
        <w:rPr>
          <w:rFonts w:hint="eastAsia"/>
        </w:rPr>
        <w:t>4</w:t>
      </w:r>
      <w:r>
        <w:rPr>
          <w:rFonts w:hint="eastAsia"/>
        </w:rPr>
        <w:t>月）</w:t>
      </w:r>
    </w:p>
    <w:tbl>
      <w:tblPr>
        <w:tblStyle w:val="Table"/>
        <w:tblW w:w="5000" w:type="pct"/>
        <w:tblLayout w:type="fixed"/>
        <w:tblLook w:val="0020" w:firstRow="1" w:lastRow="0" w:firstColumn="0" w:lastColumn="0" w:noHBand="0" w:noVBand="0"/>
      </w:tblPr>
      <w:tblGrid>
        <w:gridCol w:w="631"/>
        <w:gridCol w:w="1370"/>
        <w:gridCol w:w="1371"/>
        <w:gridCol w:w="1371"/>
        <w:gridCol w:w="1371"/>
        <w:gridCol w:w="1371"/>
        <w:gridCol w:w="1371"/>
      </w:tblGrid>
      <w:tr w:rsidR="00096173" w14:paraId="633CFAFF" w14:textId="77777777" w:rsidTr="00096173">
        <w:trPr>
          <w:cnfStyle w:val="100000000000" w:firstRow="1" w:lastRow="0" w:firstColumn="0" w:lastColumn="0" w:oddVBand="0" w:evenVBand="0" w:oddHBand="0" w:evenHBand="0" w:firstRowFirstColumn="0" w:firstRowLastColumn="0" w:lastRowFirstColumn="0" w:lastRowLastColumn="0"/>
          <w:tblHeader/>
        </w:trPr>
        <w:tc>
          <w:tcPr>
            <w:tcW w:w="565" w:type="dxa"/>
          </w:tcPr>
          <w:p w14:paraId="47020B13" w14:textId="77777777" w:rsidR="00096173" w:rsidRDefault="00000000">
            <w:pPr>
              <w:pStyle w:val="Compact"/>
            </w:pPr>
            <w:r>
              <w:rPr>
                <w:rFonts w:hint="eastAsia"/>
              </w:rPr>
              <w:t>指标</w:t>
            </w:r>
          </w:p>
        </w:tc>
        <w:tc>
          <w:tcPr>
            <w:tcW w:w="1225" w:type="dxa"/>
          </w:tcPr>
          <w:p w14:paraId="346FAD79" w14:textId="77777777" w:rsidR="00096173" w:rsidRDefault="00000000">
            <w:pPr>
              <w:pStyle w:val="Compact"/>
            </w:pPr>
            <w:r>
              <w:rPr>
                <w:rFonts w:hint="eastAsia"/>
              </w:rPr>
              <w:t>中国移动</w:t>
            </w:r>
            <w:r>
              <w:t xml:space="preserve"> </w:t>
            </w:r>
            <w:r>
              <w:rPr>
                <w:rFonts w:hint="eastAsia"/>
              </w:rPr>
              <w:t>A</w:t>
            </w:r>
            <w:r>
              <w:rPr>
                <w:rFonts w:hint="eastAsia"/>
              </w:rPr>
              <w:t>股</w:t>
            </w:r>
          </w:p>
        </w:tc>
        <w:tc>
          <w:tcPr>
            <w:tcW w:w="1225" w:type="dxa"/>
          </w:tcPr>
          <w:p w14:paraId="3B5EBF11" w14:textId="77777777" w:rsidR="00096173" w:rsidRDefault="00000000">
            <w:pPr>
              <w:pStyle w:val="Compact"/>
            </w:pPr>
            <w:r>
              <w:rPr>
                <w:rFonts w:hint="eastAsia"/>
              </w:rPr>
              <w:t>中国移动</w:t>
            </w:r>
            <w:r>
              <w:t xml:space="preserve"> </w:t>
            </w:r>
            <w:r>
              <w:rPr>
                <w:rFonts w:hint="eastAsia"/>
              </w:rPr>
              <w:t>H</w:t>
            </w:r>
            <w:r>
              <w:rPr>
                <w:rFonts w:hint="eastAsia"/>
              </w:rPr>
              <w:t>股</w:t>
            </w:r>
          </w:p>
        </w:tc>
        <w:tc>
          <w:tcPr>
            <w:tcW w:w="1225" w:type="dxa"/>
          </w:tcPr>
          <w:p w14:paraId="3CD4CD49" w14:textId="77777777" w:rsidR="00096173" w:rsidRDefault="00000000">
            <w:pPr>
              <w:pStyle w:val="Compact"/>
            </w:pPr>
            <w:r>
              <w:rPr>
                <w:rFonts w:hint="eastAsia"/>
              </w:rPr>
              <w:t>中国电信</w:t>
            </w:r>
            <w:r>
              <w:t xml:space="preserve"> </w:t>
            </w:r>
            <w:r>
              <w:rPr>
                <w:rFonts w:hint="eastAsia"/>
              </w:rPr>
              <w:t>A</w:t>
            </w:r>
            <w:r>
              <w:rPr>
                <w:rFonts w:hint="eastAsia"/>
              </w:rPr>
              <w:t>股</w:t>
            </w:r>
          </w:p>
        </w:tc>
        <w:tc>
          <w:tcPr>
            <w:tcW w:w="1225" w:type="dxa"/>
          </w:tcPr>
          <w:p w14:paraId="4AD448C1" w14:textId="77777777" w:rsidR="00096173" w:rsidRDefault="00000000">
            <w:pPr>
              <w:pStyle w:val="Compact"/>
            </w:pPr>
            <w:r>
              <w:rPr>
                <w:rFonts w:hint="eastAsia"/>
              </w:rPr>
              <w:t>中国电信</w:t>
            </w:r>
            <w:r>
              <w:t xml:space="preserve"> </w:t>
            </w:r>
            <w:r>
              <w:rPr>
                <w:rFonts w:hint="eastAsia"/>
              </w:rPr>
              <w:t>H</w:t>
            </w:r>
            <w:r>
              <w:rPr>
                <w:rFonts w:hint="eastAsia"/>
              </w:rPr>
              <w:t>股</w:t>
            </w:r>
          </w:p>
        </w:tc>
        <w:tc>
          <w:tcPr>
            <w:tcW w:w="1225" w:type="dxa"/>
          </w:tcPr>
          <w:p w14:paraId="4CF7E8C8" w14:textId="77777777" w:rsidR="00096173" w:rsidRDefault="00000000">
            <w:pPr>
              <w:pStyle w:val="Compact"/>
            </w:pPr>
            <w:r>
              <w:rPr>
                <w:rFonts w:hint="eastAsia"/>
              </w:rPr>
              <w:t>中国联通</w:t>
            </w:r>
            <w:r>
              <w:t xml:space="preserve"> </w:t>
            </w:r>
            <w:r>
              <w:rPr>
                <w:rFonts w:hint="eastAsia"/>
              </w:rPr>
              <w:t>A</w:t>
            </w:r>
            <w:r>
              <w:rPr>
                <w:rFonts w:hint="eastAsia"/>
              </w:rPr>
              <w:t>股</w:t>
            </w:r>
          </w:p>
        </w:tc>
        <w:tc>
          <w:tcPr>
            <w:tcW w:w="1225" w:type="dxa"/>
          </w:tcPr>
          <w:p w14:paraId="5DAA243C" w14:textId="77777777" w:rsidR="00096173" w:rsidRDefault="00000000">
            <w:pPr>
              <w:pStyle w:val="Compact"/>
            </w:pPr>
            <w:r>
              <w:rPr>
                <w:rFonts w:hint="eastAsia"/>
              </w:rPr>
              <w:t>中国联通</w:t>
            </w:r>
            <w:r>
              <w:t xml:space="preserve"> </w:t>
            </w:r>
            <w:r>
              <w:rPr>
                <w:rFonts w:hint="eastAsia"/>
              </w:rPr>
              <w:t>H</w:t>
            </w:r>
            <w:r>
              <w:rPr>
                <w:rFonts w:hint="eastAsia"/>
              </w:rPr>
              <w:t>股</w:t>
            </w:r>
          </w:p>
        </w:tc>
      </w:tr>
      <w:tr w:rsidR="00096173" w14:paraId="6941423B" w14:textId="77777777">
        <w:tc>
          <w:tcPr>
            <w:tcW w:w="565" w:type="dxa"/>
          </w:tcPr>
          <w:p w14:paraId="3575E360" w14:textId="77777777" w:rsidR="00096173" w:rsidRDefault="00000000">
            <w:pPr>
              <w:pStyle w:val="Compact"/>
            </w:pPr>
            <w:r>
              <w:rPr>
                <w:rFonts w:hint="eastAsia"/>
              </w:rPr>
              <w:t>股票代码</w:t>
            </w:r>
          </w:p>
        </w:tc>
        <w:tc>
          <w:tcPr>
            <w:tcW w:w="1225" w:type="dxa"/>
          </w:tcPr>
          <w:p w14:paraId="06A0B272" w14:textId="77777777" w:rsidR="00096173" w:rsidRDefault="00000000">
            <w:pPr>
              <w:pStyle w:val="Compact"/>
            </w:pPr>
            <w:r>
              <w:t>600941</w:t>
            </w:r>
          </w:p>
        </w:tc>
        <w:tc>
          <w:tcPr>
            <w:tcW w:w="1225" w:type="dxa"/>
          </w:tcPr>
          <w:p w14:paraId="5DEA6759" w14:textId="77777777" w:rsidR="00096173" w:rsidRDefault="00000000">
            <w:pPr>
              <w:pStyle w:val="Compact"/>
            </w:pPr>
            <w:r>
              <w:t>0941.HK</w:t>
            </w:r>
          </w:p>
        </w:tc>
        <w:tc>
          <w:tcPr>
            <w:tcW w:w="1225" w:type="dxa"/>
          </w:tcPr>
          <w:p w14:paraId="048BBA6C" w14:textId="77777777" w:rsidR="00096173" w:rsidRDefault="00000000">
            <w:pPr>
              <w:pStyle w:val="Compact"/>
            </w:pPr>
            <w:r>
              <w:t>601728</w:t>
            </w:r>
          </w:p>
        </w:tc>
        <w:tc>
          <w:tcPr>
            <w:tcW w:w="1225" w:type="dxa"/>
          </w:tcPr>
          <w:p w14:paraId="7F7B62B9" w14:textId="77777777" w:rsidR="00096173" w:rsidRDefault="00000000">
            <w:pPr>
              <w:pStyle w:val="Compact"/>
            </w:pPr>
            <w:r>
              <w:t>0728.HK</w:t>
            </w:r>
          </w:p>
        </w:tc>
        <w:tc>
          <w:tcPr>
            <w:tcW w:w="1225" w:type="dxa"/>
          </w:tcPr>
          <w:p w14:paraId="3B875AD4" w14:textId="77777777" w:rsidR="00096173" w:rsidRDefault="00000000">
            <w:pPr>
              <w:pStyle w:val="Compact"/>
            </w:pPr>
            <w:r>
              <w:t>600050</w:t>
            </w:r>
          </w:p>
        </w:tc>
        <w:tc>
          <w:tcPr>
            <w:tcW w:w="1225" w:type="dxa"/>
          </w:tcPr>
          <w:p w14:paraId="52B4482A" w14:textId="77777777" w:rsidR="00096173" w:rsidRDefault="00000000">
            <w:pPr>
              <w:pStyle w:val="Compact"/>
            </w:pPr>
            <w:r>
              <w:t>0762.HK</w:t>
            </w:r>
          </w:p>
        </w:tc>
      </w:tr>
      <w:tr w:rsidR="00096173" w14:paraId="413C3BED" w14:textId="77777777">
        <w:tc>
          <w:tcPr>
            <w:tcW w:w="565" w:type="dxa"/>
          </w:tcPr>
          <w:p w14:paraId="0796BC83" w14:textId="77777777" w:rsidR="00096173" w:rsidRDefault="00000000">
            <w:pPr>
              <w:pStyle w:val="Compact"/>
            </w:pPr>
            <w:r>
              <w:t>2025E PE</w:t>
            </w:r>
          </w:p>
        </w:tc>
        <w:tc>
          <w:tcPr>
            <w:tcW w:w="1225" w:type="dxa"/>
          </w:tcPr>
          <w:p w14:paraId="3CCA905B" w14:textId="77777777" w:rsidR="00096173" w:rsidRDefault="00000000">
            <w:pPr>
              <w:pStyle w:val="Compact"/>
            </w:pPr>
            <w:r>
              <w:t>~16x</w:t>
            </w:r>
          </w:p>
        </w:tc>
        <w:tc>
          <w:tcPr>
            <w:tcW w:w="1225" w:type="dxa"/>
          </w:tcPr>
          <w:p w14:paraId="4210D7B0" w14:textId="77777777" w:rsidR="00096173" w:rsidRDefault="00000000">
            <w:pPr>
              <w:pStyle w:val="Compact"/>
            </w:pPr>
            <w:r>
              <w:t>~11x</w:t>
            </w:r>
          </w:p>
        </w:tc>
        <w:tc>
          <w:tcPr>
            <w:tcW w:w="1225" w:type="dxa"/>
          </w:tcPr>
          <w:p w14:paraId="1B2F529B" w14:textId="77777777" w:rsidR="00096173" w:rsidRDefault="00000000">
            <w:pPr>
              <w:pStyle w:val="Compact"/>
            </w:pPr>
            <w:r>
              <w:t>~14x</w:t>
            </w:r>
          </w:p>
        </w:tc>
        <w:tc>
          <w:tcPr>
            <w:tcW w:w="1225" w:type="dxa"/>
          </w:tcPr>
          <w:p w14:paraId="0180CBB8" w14:textId="77777777" w:rsidR="00096173" w:rsidRDefault="00000000">
            <w:pPr>
              <w:pStyle w:val="Compact"/>
            </w:pPr>
            <w:r>
              <w:t>~12x</w:t>
            </w:r>
          </w:p>
        </w:tc>
        <w:tc>
          <w:tcPr>
            <w:tcW w:w="1225" w:type="dxa"/>
          </w:tcPr>
          <w:p w14:paraId="4514094A" w14:textId="77777777" w:rsidR="00096173" w:rsidRDefault="00000000">
            <w:pPr>
              <w:pStyle w:val="Compact"/>
            </w:pPr>
            <w:r>
              <w:t>~18x</w:t>
            </w:r>
          </w:p>
        </w:tc>
        <w:tc>
          <w:tcPr>
            <w:tcW w:w="1225" w:type="dxa"/>
          </w:tcPr>
          <w:p w14:paraId="2CB5459C" w14:textId="77777777" w:rsidR="00096173" w:rsidRDefault="00000000">
            <w:pPr>
              <w:pStyle w:val="Compact"/>
            </w:pPr>
            <w:r>
              <w:t>~10x</w:t>
            </w:r>
          </w:p>
        </w:tc>
      </w:tr>
      <w:tr w:rsidR="00096173" w14:paraId="26BD13DD" w14:textId="77777777">
        <w:tc>
          <w:tcPr>
            <w:tcW w:w="565" w:type="dxa"/>
          </w:tcPr>
          <w:p w14:paraId="3ED3CD29" w14:textId="77777777" w:rsidR="00096173" w:rsidRDefault="00000000">
            <w:pPr>
              <w:pStyle w:val="Compact"/>
            </w:pPr>
            <w:r>
              <w:t>PB (MRQ)</w:t>
            </w:r>
          </w:p>
        </w:tc>
        <w:tc>
          <w:tcPr>
            <w:tcW w:w="1225" w:type="dxa"/>
          </w:tcPr>
          <w:p w14:paraId="5E728478" w14:textId="77777777" w:rsidR="00096173" w:rsidRDefault="00000000">
            <w:pPr>
              <w:pStyle w:val="Compact"/>
            </w:pPr>
            <w:r>
              <w:t>~2.0x</w:t>
            </w:r>
          </w:p>
        </w:tc>
        <w:tc>
          <w:tcPr>
            <w:tcW w:w="1225" w:type="dxa"/>
          </w:tcPr>
          <w:p w14:paraId="6A50E2FB" w14:textId="77777777" w:rsidR="00096173" w:rsidRDefault="00000000">
            <w:pPr>
              <w:pStyle w:val="Compact"/>
            </w:pPr>
            <w:r>
              <w:t>~1.4x</w:t>
            </w:r>
          </w:p>
        </w:tc>
        <w:tc>
          <w:tcPr>
            <w:tcW w:w="1225" w:type="dxa"/>
          </w:tcPr>
          <w:p w14:paraId="3C20ACE6" w14:textId="77777777" w:rsidR="00096173" w:rsidRDefault="00000000">
            <w:pPr>
              <w:pStyle w:val="Compact"/>
            </w:pPr>
            <w:r>
              <w:t>~1.4x</w:t>
            </w:r>
          </w:p>
        </w:tc>
        <w:tc>
          <w:tcPr>
            <w:tcW w:w="1225" w:type="dxa"/>
          </w:tcPr>
          <w:p w14:paraId="4C95B4BE" w14:textId="77777777" w:rsidR="00096173" w:rsidRDefault="00000000">
            <w:pPr>
              <w:pStyle w:val="Compact"/>
            </w:pPr>
            <w:r>
              <w:t>~0.9x</w:t>
            </w:r>
          </w:p>
        </w:tc>
        <w:tc>
          <w:tcPr>
            <w:tcW w:w="1225" w:type="dxa"/>
          </w:tcPr>
          <w:p w14:paraId="2643B7EA" w14:textId="77777777" w:rsidR="00096173" w:rsidRDefault="00000000">
            <w:pPr>
              <w:pStyle w:val="Compact"/>
            </w:pPr>
            <w:r>
              <w:t>~1.8x</w:t>
            </w:r>
          </w:p>
        </w:tc>
        <w:tc>
          <w:tcPr>
            <w:tcW w:w="1225" w:type="dxa"/>
          </w:tcPr>
          <w:p w14:paraId="0EF34C26" w14:textId="77777777" w:rsidR="00096173" w:rsidRDefault="00000000">
            <w:pPr>
              <w:pStyle w:val="Compact"/>
            </w:pPr>
            <w:r>
              <w:t>~1.0x</w:t>
            </w:r>
          </w:p>
        </w:tc>
      </w:tr>
      <w:tr w:rsidR="00096173" w14:paraId="0803F092" w14:textId="77777777">
        <w:tc>
          <w:tcPr>
            <w:tcW w:w="565" w:type="dxa"/>
          </w:tcPr>
          <w:p w14:paraId="3EAFD8C1" w14:textId="77777777" w:rsidR="00096173" w:rsidRDefault="00000000">
            <w:pPr>
              <w:pStyle w:val="Compact"/>
            </w:pPr>
            <w:r>
              <w:rPr>
                <w:rFonts w:hint="eastAsia"/>
              </w:rPr>
              <w:t>股息率（</w:t>
            </w:r>
            <w:r>
              <w:rPr>
                <w:rFonts w:hint="eastAsia"/>
              </w:rPr>
              <w:t>TTM</w:t>
            </w:r>
            <w:r>
              <w:rPr>
                <w:rFonts w:hint="eastAsia"/>
              </w:rPr>
              <w:t>）</w:t>
            </w:r>
          </w:p>
        </w:tc>
        <w:tc>
          <w:tcPr>
            <w:tcW w:w="1225" w:type="dxa"/>
          </w:tcPr>
          <w:p w14:paraId="7B1B4B49" w14:textId="77777777" w:rsidR="00096173" w:rsidRDefault="00000000">
            <w:pPr>
              <w:pStyle w:val="Compact"/>
            </w:pPr>
            <w:r>
              <w:t>~3.5%</w:t>
            </w:r>
          </w:p>
        </w:tc>
        <w:tc>
          <w:tcPr>
            <w:tcW w:w="1225" w:type="dxa"/>
          </w:tcPr>
          <w:p w14:paraId="6124344A" w14:textId="77777777" w:rsidR="00096173" w:rsidRDefault="00000000">
            <w:pPr>
              <w:pStyle w:val="Compact"/>
            </w:pPr>
            <w:r>
              <w:t>~5.8%</w:t>
            </w:r>
          </w:p>
        </w:tc>
        <w:tc>
          <w:tcPr>
            <w:tcW w:w="1225" w:type="dxa"/>
          </w:tcPr>
          <w:p w14:paraId="44F6F5FD" w14:textId="77777777" w:rsidR="00096173" w:rsidRDefault="00000000">
            <w:pPr>
              <w:pStyle w:val="Compact"/>
            </w:pPr>
            <w:r>
              <w:t>~3.8%</w:t>
            </w:r>
          </w:p>
        </w:tc>
        <w:tc>
          <w:tcPr>
            <w:tcW w:w="1225" w:type="dxa"/>
          </w:tcPr>
          <w:p w14:paraId="5147D575" w14:textId="77777777" w:rsidR="00096173" w:rsidRDefault="00000000">
            <w:pPr>
              <w:pStyle w:val="Compact"/>
            </w:pPr>
            <w:r>
              <w:t>~5.5%</w:t>
            </w:r>
          </w:p>
        </w:tc>
        <w:tc>
          <w:tcPr>
            <w:tcW w:w="1225" w:type="dxa"/>
          </w:tcPr>
          <w:p w14:paraId="4BD4CE95" w14:textId="77777777" w:rsidR="00096173" w:rsidRDefault="00000000">
            <w:pPr>
              <w:pStyle w:val="Compact"/>
            </w:pPr>
            <w:r>
              <w:t>~2.5%</w:t>
            </w:r>
          </w:p>
        </w:tc>
        <w:tc>
          <w:tcPr>
            <w:tcW w:w="1225" w:type="dxa"/>
          </w:tcPr>
          <w:p w14:paraId="3E06053E" w14:textId="77777777" w:rsidR="00096173" w:rsidRDefault="00000000">
            <w:pPr>
              <w:pStyle w:val="Compact"/>
            </w:pPr>
            <w:r>
              <w:t>~6.0%</w:t>
            </w:r>
          </w:p>
        </w:tc>
      </w:tr>
      <w:tr w:rsidR="00096173" w14:paraId="48ACF8CC" w14:textId="77777777">
        <w:tc>
          <w:tcPr>
            <w:tcW w:w="565" w:type="dxa"/>
          </w:tcPr>
          <w:p w14:paraId="1A30CABD" w14:textId="77777777" w:rsidR="00096173" w:rsidRDefault="00000000">
            <w:pPr>
              <w:pStyle w:val="Compact"/>
            </w:pPr>
            <w:r>
              <w:rPr>
                <w:rFonts w:hint="eastAsia"/>
              </w:rPr>
              <w:t>派息率（</w:t>
            </w:r>
            <w:r>
              <w:rPr>
                <w:rFonts w:hint="eastAsia"/>
              </w:rPr>
              <w:t>2024</w:t>
            </w:r>
            <w:r>
              <w:rPr>
                <w:rFonts w:hint="eastAsia"/>
              </w:rPr>
              <w:t>）</w:t>
            </w:r>
          </w:p>
        </w:tc>
        <w:tc>
          <w:tcPr>
            <w:tcW w:w="1225" w:type="dxa"/>
          </w:tcPr>
          <w:p w14:paraId="5CDE62E4" w14:textId="77777777" w:rsidR="00096173" w:rsidRDefault="00000000">
            <w:pPr>
              <w:pStyle w:val="Compact"/>
            </w:pPr>
            <w:r>
              <w:t>73%</w:t>
            </w:r>
          </w:p>
        </w:tc>
        <w:tc>
          <w:tcPr>
            <w:tcW w:w="1225" w:type="dxa"/>
          </w:tcPr>
          <w:p w14:paraId="5A84A170" w14:textId="77777777" w:rsidR="00096173" w:rsidRDefault="00000000">
            <w:pPr>
              <w:pStyle w:val="Compact"/>
            </w:pPr>
            <w:r>
              <w:t>73%</w:t>
            </w:r>
          </w:p>
        </w:tc>
        <w:tc>
          <w:tcPr>
            <w:tcW w:w="1225" w:type="dxa"/>
          </w:tcPr>
          <w:p w14:paraId="2D323302" w14:textId="77777777" w:rsidR="00096173" w:rsidRDefault="00000000">
            <w:pPr>
              <w:pStyle w:val="Compact"/>
            </w:pPr>
            <w:r>
              <w:t>72%</w:t>
            </w:r>
          </w:p>
        </w:tc>
        <w:tc>
          <w:tcPr>
            <w:tcW w:w="1225" w:type="dxa"/>
          </w:tcPr>
          <w:p w14:paraId="79DBAE16" w14:textId="77777777" w:rsidR="00096173" w:rsidRDefault="00000000">
            <w:pPr>
              <w:pStyle w:val="Compact"/>
            </w:pPr>
            <w:r>
              <w:t>72%</w:t>
            </w:r>
          </w:p>
        </w:tc>
        <w:tc>
          <w:tcPr>
            <w:tcW w:w="1225" w:type="dxa"/>
          </w:tcPr>
          <w:p w14:paraId="7BB28470" w14:textId="77777777" w:rsidR="00096173" w:rsidRDefault="00000000">
            <w:pPr>
              <w:pStyle w:val="Compact"/>
            </w:pPr>
            <w:r>
              <w:t>55%</w:t>
            </w:r>
          </w:p>
        </w:tc>
        <w:tc>
          <w:tcPr>
            <w:tcW w:w="1225" w:type="dxa"/>
          </w:tcPr>
          <w:p w14:paraId="0A8FC609" w14:textId="77777777" w:rsidR="00096173" w:rsidRDefault="00000000">
            <w:pPr>
              <w:pStyle w:val="Compact"/>
            </w:pPr>
            <w:r>
              <w:t>~55%</w:t>
            </w:r>
          </w:p>
        </w:tc>
      </w:tr>
    </w:tbl>
    <w:p w14:paraId="2ED1866C" w14:textId="77777777" w:rsidR="00096173" w:rsidRDefault="00000000">
      <w:pPr>
        <w:pStyle w:val="a0"/>
      </w:pPr>
      <w:r>
        <w:rPr>
          <w:rFonts w:hint="eastAsia"/>
        </w:rPr>
        <w:t>数据来源：同花顺、</w:t>
      </w:r>
      <w:r>
        <w:rPr>
          <w:rFonts w:hint="eastAsia"/>
        </w:rPr>
        <w:t>Wind</w:t>
      </w:r>
      <w:r>
        <w:rPr>
          <w:rFonts w:hint="eastAsia"/>
        </w:rPr>
        <w:t>一致预期、</w:t>
      </w:r>
      <w:r>
        <w:rPr>
          <w:rFonts w:hint="eastAsia"/>
        </w:rPr>
        <w:t>Trading</w:t>
      </w:r>
      <w:r>
        <w:t xml:space="preserve"> </w:t>
      </w:r>
      <w:r>
        <w:rPr>
          <w:rFonts w:hint="eastAsia"/>
        </w:rPr>
        <w:t>Economics[</w:t>
      </w:r>
      <w:r>
        <w:rPr>
          <w:rFonts w:hint="eastAsia"/>
        </w:rPr>
        <w:t>同花顺</w:t>
      </w:r>
      <w:r>
        <w:rPr>
          <w:rFonts w:hint="eastAsia"/>
        </w:rPr>
        <w:t>,</w:t>
      </w:r>
      <w:r>
        <w:t xml:space="preserve"> </w:t>
      </w:r>
      <w:r>
        <w:rPr>
          <w:rFonts w:hint="eastAsia"/>
        </w:rPr>
        <w:t>2025-04</w:t>
      </w:r>
      <w:r>
        <w:rPr>
          <w:rFonts w:hint="eastAsia"/>
        </w:rPr>
        <w:t>；</w:t>
      </w:r>
      <w:r>
        <w:rPr>
          <w:rFonts w:hint="eastAsia"/>
        </w:rPr>
        <w:t>Trading</w:t>
      </w:r>
      <w:r>
        <w:t xml:space="preserve"> Economics, </w:t>
      </w:r>
      <w:r>
        <w:rPr>
          <w:rFonts w:hint="eastAsia"/>
        </w:rPr>
        <w:t>2026-03</w:t>
      </w:r>
      <w:r>
        <w:rPr>
          <w:rFonts w:hint="eastAsia"/>
        </w:rPr>
        <w:t>；第一上海证券</w:t>
      </w:r>
      <w:r>
        <w:rPr>
          <w:rFonts w:hint="eastAsia"/>
        </w:rPr>
        <w:t>,</w:t>
      </w:r>
      <w:r>
        <w:t xml:space="preserve"> 2025-03]</w:t>
      </w:r>
    </w:p>
    <w:p w14:paraId="371EAEAF" w14:textId="77777777" w:rsidR="00096173" w:rsidRDefault="00000000">
      <w:pPr>
        <w:pStyle w:val="a0"/>
      </w:pPr>
      <w:r>
        <w:rPr>
          <w:rFonts w:hint="eastAsia"/>
        </w:rPr>
        <w:lastRenderedPageBreak/>
        <w:t>港股运营商估值较</w:t>
      </w:r>
      <w:r>
        <w:rPr>
          <w:rFonts w:hint="eastAsia"/>
        </w:rPr>
        <w:t>A</w:t>
      </w:r>
      <w:r>
        <w:rPr>
          <w:rFonts w:hint="eastAsia"/>
        </w:rPr>
        <w:t>股存在显著折价，</w:t>
      </w:r>
      <w:r>
        <w:rPr>
          <w:rFonts w:hint="eastAsia"/>
        </w:rPr>
        <w:t>PE</w:t>
      </w:r>
      <w:r>
        <w:rPr>
          <w:rFonts w:hint="eastAsia"/>
        </w:rPr>
        <w:t>折价约</w:t>
      </w:r>
      <w:r>
        <w:rPr>
          <w:rFonts w:hint="eastAsia"/>
        </w:rPr>
        <w:t>30-40%</w:t>
      </w:r>
      <w:r>
        <w:rPr>
          <w:rFonts w:hint="eastAsia"/>
        </w:rPr>
        <w:t>，</w:t>
      </w:r>
      <w:r>
        <w:rPr>
          <w:rFonts w:hint="eastAsia"/>
        </w:rPr>
        <w:t>PB</w:t>
      </w:r>
      <w:r>
        <w:rPr>
          <w:rFonts w:hint="eastAsia"/>
        </w:rPr>
        <w:t>折价约</w:t>
      </w:r>
      <w:r>
        <w:rPr>
          <w:rFonts w:hint="eastAsia"/>
        </w:rPr>
        <w:t>30-45%</w:t>
      </w:r>
      <w:r>
        <w:rPr>
          <w:rFonts w:hint="eastAsia"/>
        </w:rPr>
        <w:t>。但港股的股息率显著更高：中国移动</w:t>
      </w:r>
      <w:r>
        <w:rPr>
          <w:rFonts w:hint="eastAsia"/>
        </w:rPr>
        <w:t>H</w:t>
      </w:r>
      <w:r>
        <w:rPr>
          <w:rFonts w:hint="eastAsia"/>
        </w:rPr>
        <w:t>股股息率约</w:t>
      </w:r>
      <w:r>
        <w:rPr>
          <w:rFonts w:hint="eastAsia"/>
        </w:rPr>
        <w:t>5.8%</w:t>
      </w:r>
      <w:r>
        <w:rPr>
          <w:rFonts w:hint="eastAsia"/>
        </w:rPr>
        <w:t>，中国电信</w:t>
      </w:r>
      <w:r>
        <w:rPr>
          <w:rFonts w:hint="eastAsia"/>
        </w:rPr>
        <w:t>H</w:t>
      </w:r>
      <w:r>
        <w:rPr>
          <w:rFonts w:hint="eastAsia"/>
        </w:rPr>
        <w:t>股约</w:t>
      </w:r>
      <w:r>
        <w:rPr>
          <w:rFonts w:hint="eastAsia"/>
        </w:rPr>
        <w:t>5.5%</w:t>
      </w:r>
      <w:r>
        <w:rPr>
          <w:rFonts w:hint="eastAsia"/>
        </w:rPr>
        <w:t>，中国联通</w:t>
      </w:r>
      <w:r>
        <w:rPr>
          <w:rFonts w:hint="eastAsia"/>
        </w:rPr>
        <w:t>H</w:t>
      </w:r>
      <w:r>
        <w:rPr>
          <w:rFonts w:hint="eastAsia"/>
        </w:rPr>
        <w:t>股约</w:t>
      </w:r>
      <w:r>
        <w:rPr>
          <w:rFonts w:hint="eastAsia"/>
        </w:rPr>
        <w:t>6.0%[Trading</w:t>
      </w:r>
      <w:r>
        <w:t xml:space="preserve"> Economics, </w:t>
      </w:r>
      <w:r>
        <w:rPr>
          <w:rFonts w:hint="eastAsia"/>
        </w:rPr>
        <w:t>2026-03</w:t>
      </w:r>
      <w:r>
        <w:rPr>
          <w:rFonts w:hint="eastAsia"/>
        </w:rPr>
        <w:t>；新浪财经</w:t>
      </w:r>
      <w:r>
        <w:rPr>
          <w:rFonts w:hint="eastAsia"/>
        </w:rPr>
        <w:t>,</w:t>
      </w:r>
      <w:r>
        <w:t xml:space="preserve"> </w:t>
      </w:r>
      <w:r>
        <w:rPr>
          <w:rFonts w:hint="eastAsia"/>
        </w:rPr>
        <w:t>2025-08]</w:t>
      </w:r>
      <w:r>
        <w:rPr>
          <w:rFonts w:hint="eastAsia"/>
        </w:rPr>
        <w:t>。在当前利率下行环境中，港股运营商的股息率具备较强的”类债”吸引力。</w:t>
      </w:r>
    </w:p>
    <w:p w14:paraId="2F20340F" w14:textId="77777777" w:rsidR="00096173" w:rsidRDefault="00000000">
      <w:pPr>
        <w:pStyle w:val="a0"/>
      </w:pPr>
      <w:r>
        <w:rPr>
          <w:rFonts w:hint="eastAsia"/>
        </w:rPr>
        <w:t>从全球对比视角来看，中国运营商估值远低于国际同行。根据中信证券研究，全球代表性运营商</w:t>
      </w:r>
      <w:r>
        <w:rPr>
          <w:rFonts w:hint="eastAsia"/>
        </w:rPr>
        <w:t>PE</w:t>
      </w:r>
      <w:r>
        <w:rPr>
          <w:rFonts w:hint="eastAsia"/>
        </w:rPr>
        <w:t>（</w:t>
      </w:r>
      <w:r>
        <w:rPr>
          <w:rFonts w:hint="eastAsia"/>
        </w:rPr>
        <w:t>TTM</w:t>
      </w:r>
      <w:r>
        <w:rPr>
          <w:rFonts w:hint="eastAsia"/>
        </w:rPr>
        <w:t>）、</w:t>
      </w:r>
      <w:r>
        <w:rPr>
          <w:rFonts w:hint="eastAsia"/>
        </w:rPr>
        <w:t>PB</w:t>
      </w:r>
      <w:r>
        <w:rPr>
          <w:rFonts w:hint="eastAsia"/>
        </w:rPr>
        <w:t>（</w:t>
      </w:r>
      <w:r>
        <w:rPr>
          <w:rFonts w:hint="eastAsia"/>
        </w:rPr>
        <w:t>MRQ</w:t>
      </w:r>
      <w:r>
        <w:rPr>
          <w:rFonts w:hint="eastAsia"/>
        </w:rPr>
        <w:t>）和</w:t>
      </w:r>
      <w:r>
        <w:rPr>
          <w:rFonts w:hint="eastAsia"/>
        </w:rPr>
        <w:t>EV/EBITDA</w:t>
      </w:r>
      <w:r>
        <w:rPr>
          <w:rFonts w:hint="eastAsia"/>
        </w:rPr>
        <w:t>均值分别是中国三大运营商的</w:t>
      </w:r>
      <w:r>
        <w:rPr>
          <w:rFonts w:hint="eastAsia"/>
        </w:rPr>
        <w:t>2.7</w:t>
      </w:r>
      <w:r>
        <w:rPr>
          <w:rFonts w:hint="eastAsia"/>
        </w:rPr>
        <w:t>倍、</w:t>
      </w:r>
      <w:r>
        <w:rPr>
          <w:rFonts w:hint="eastAsia"/>
        </w:rPr>
        <w:t>7.6</w:t>
      </w:r>
      <w:r>
        <w:rPr>
          <w:rFonts w:hint="eastAsia"/>
        </w:rPr>
        <w:t>倍和</w:t>
      </w:r>
      <w:r>
        <w:rPr>
          <w:rFonts w:hint="eastAsia"/>
        </w:rPr>
        <w:t>5.1</w:t>
      </w:r>
      <w:r>
        <w:rPr>
          <w:rFonts w:hint="eastAsia"/>
        </w:rPr>
        <w:t>倍</w:t>
      </w:r>
      <w:r>
        <w:rPr>
          <w:rFonts w:hint="eastAsia"/>
        </w:rPr>
        <w:t>[</w:t>
      </w:r>
      <w:r>
        <w:rPr>
          <w:rFonts w:hint="eastAsia"/>
        </w:rPr>
        <w:t>中信证券</w:t>
      </w:r>
      <w:r>
        <w:rPr>
          <w:rFonts w:hint="eastAsia"/>
        </w:rPr>
        <w:t>,</w:t>
      </w:r>
      <w:r>
        <w:t xml:space="preserve"> </w:t>
      </w:r>
      <w:r>
        <w:rPr>
          <w:rFonts w:hint="eastAsia"/>
        </w:rPr>
        <w:t>研究报告</w:t>
      </w:r>
      <w:r>
        <w:rPr>
          <w:rFonts w:hint="eastAsia"/>
        </w:rPr>
        <w:t>]</w:t>
      </w:r>
      <w:r>
        <w:rPr>
          <w:rFonts w:hint="eastAsia"/>
        </w:rPr>
        <w:t>。这一巨大估值鸿沟部分源于</w:t>
      </w:r>
      <w:r>
        <w:rPr>
          <w:rFonts w:hint="eastAsia"/>
        </w:rPr>
        <w:t>A</w:t>
      </w:r>
      <w:r>
        <w:rPr>
          <w:rFonts w:hint="eastAsia"/>
        </w:rPr>
        <w:t>股</w:t>
      </w:r>
      <w:r>
        <w:rPr>
          <w:rFonts w:hint="eastAsia"/>
        </w:rPr>
        <w:t>/</w:t>
      </w:r>
      <w:r>
        <w:rPr>
          <w:rFonts w:hint="eastAsia"/>
        </w:rPr>
        <w:t>港股市场对国有企业的系统性低估值，但也反映了中国运营商</w:t>
      </w:r>
      <w:r>
        <w:rPr>
          <w:rFonts w:hint="eastAsia"/>
        </w:rPr>
        <w:t>ROIC</w:t>
      </w:r>
      <w:r>
        <w:rPr>
          <w:rFonts w:hint="eastAsia"/>
        </w:rPr>
        <w:t>偏低、增长预期偏保守的现实。</w:t>
      </w:r>
    </w:p>
    <w:p w14:paraId="0179FE0B" w14:textId="77777777" w:rsidR="00096173" w:rsidRDefault="00000000">
      <w:pPr>
        <w:pStyle w:val="3"/>
      </w:pPr>
      <w:bookmarkStart w:id="75" w:name="投资建议"/>
      <w:bookmarkEnd w:id="74"/>
      <w:r>
        <w:rPr>
          <w:rFonts w:hint="eastAsia"/>
        </w:rPr>
        <w:t>投资建议</w:t>
      </w:r>
    </w:p>
    <w:p w14:paraId="40139043" w14:textId="77777777" w:rsidR="00096173" w:rsidRDefault="00000000">
      <w:pPr>
        <w:pStyle w:val="FirstParagraph"/>
      </w:pPr>
      <w:r>
        <w:rPr>
          <w:rFonts w:hint="eastAsia"/>
          <w:b/>
          <w:bCs/>
        </w:rPr>
        <w:t>核心逻辑：</w:t>
      </w:r>
      <w:r>
        <w:rPr>
          <w:rFonts w:hint="eastAsia"/>
          <w:b/>
          <w:bCs/>
        </w:rPr>
        <w:t>capex</w:t>
      </w:r>
      <w:r>
        <w:rPr>
          <w:rFonts w:hint="eastAsia"/>
          <w:b/>
          <w:bCs/>
        </w:rPr>
        <w:t>下行周期</w:t>
      </w:r>
      <w:r>
        <w:rPr>
          <w:rFonts w:hint="eastAsia"/>
          <w:b/>
          <w:bCs/>
        </w:rPr>
        <w:t>+</w:t>
      </w:r>
      <w:r>
        <w:rPr>
          <w:rFonts w:hint="eastAsia"/>
          <w:b/>
          <w:bCs/>
        </w:rPr>
        <w:t>派息率提升</w:t>
      </w:r>
      <w:r>
        <w:rPr>
          <w:rFonts w:hint="eastAsia"/>
          <w:b/>
          <w:bCs/>
        </w:rPr>
        <w:t>=</w:t>
      </w:r>
      <w:r>
        <w:rPr>
          <w:rFonts w:hint="eastAsia"/>
          <w:b/>
          <w:bCs/>
        </w:rPr>
        <w:t>自由现金流与股东回报的双重改善。</w:t>
      </w:r>
    </w:p>
    <w:p w14:paraId="499230E2" w14:textId="77777777" w:rsidR="00096173" w:rsidRDefault="00000000">
      <w:pPr>
        <w:pStyle w:val="a0"/>
      </w:pPr>
      <w:r>
        <w:rPr>
          <w:rFonts w:hint="eastAsia"/>
        </w:rPr>
        <w:t>三大运营商正经历从”资本开支驱动增长”向”自由现金流驱动股东回报”的模式切换。</w:t>
      </w:r>
      <w:r>
        <w:rPr>
          <w:rFonts w:hint="eastAsia"/>
        </w:rPr>
        <w:t>5G</w:t>
      </w:r>
      <w:r>
        <w:rPr>
          <w:rFonts w:hint="eastAsia"/>
        </w:rPr>
        <w:t>建设高峰已过，</w:t>
      </w:r>
      <w:r>
        <w:rPr>
          <w:rFonts w:hint="eastAsia"/>
        </w:rPr>
        <w:t>6G</w:t>
      </w:r>
      <w:r>
        <w:rPr>
          <w:rFonts w:hint="eastAsia"/>
        </w:rPr>
        <w:t>大规模商用尚需</w:t>
      </w:r>
      <w:r>
        <w:rPr>
          <w:rFonts w:hint="eastAsia"/>
        </w:rPr>
        <w:t>5</w:t>
      </w:r>
      <w:r>
        <w:rPr>
          <w:rFonts w:hint="eastAsia"/>
        </w:rPr>
        <w:t>年以上时间，这一”空窗期”内资本开支将持续下行，折旧摊销压力逐步缓解，自由现金流持续改善。同时，三大运营商纷纷提高派息率至</w:t>
      </w:r>
      <w:r>
        <w:rPr>
          <w:rFonts w:hint="eastAsia"/>
        </w:rPr>
        <w:t>75%</w:t>
      </w:r>
      <w:r>
        <w:rPr>
          <w:rFonts w:hint="eastAsia"/>
        </w:rPr>
        <w:t>的水平，股东回报确定性强。</w:t>
      </w:r>
    </w:p>
    <w:p w14:paraId="086A2B8A" w14:textId="77777777" w:rsidR="00096173" w:rsidRDefault="00000000">
      <w:pPr>
        <w:pStyle w:val="a0"/>
      </w:pPr>
      <w:r>
        <w:rPr>
          <w:rFonts w:hint="eastAsia"/>
          <w:b/>
          <w:bCs/>
        </w:rPr>
        <w:t>风险提示：</w:t>
      </w:r>
    </w:p>
    <w:p w14:paraId="6C151403" w14:textId="77777777" w:rsidR="00096173" w:rsidRDefault="00000000">
      <w:pPr>
        <w:pStyle w:val="Compact"/>
        <w:numPr>
          <w:ilvl w:val="0"/>
          <w:numId w:val="6"/>
        </w:numPr>
      </w:pPr>
      <w:r>
        <w:rPr>
          <w:rFonts w:hint="eastAsia"/>
          <w:b/>
          <w:bCs/>
        </w:rPr>
        <w:t>传统业务增长天花板</w:t>
      </w:r>
      <w:r>
        <w:rPr>
          <w:rFonts w:hint="eastAsia"/>
        </w:rPr>
        <w:t>：移动用户和宽带用户均接近饱和，</w:t>
      </w:r>
      <w:r>
        <w:rPr>
          <w:rFonts w:hint="eastAsia"/>
        </w:rPr>
        <w:t>ARPU</w:t>
      </w:r>
      <w:r>
        <w:rPr>
          <w:rFonts w:hint="eastAsia"/>
        </w:rPr>
        <w:t>面临下行压力。中国移动</w:t>
      </w:r>
      <w:r>
        <w:rPr>
          <w:rFonts w:hint="eastAsia"/>
        </w:rPr>
        <w:t>2024</w:t>
      </w:r>
      <w:r>
        <w:rPr>
          <w:rFonts w:hint="eastAsia"/>
        </w:rPr>
        <w:t>年移动</w:t>
      </w:r>
      <w:r>
        <w:rPr>
          <w:rFonts w:hint="eastAsia"/>
        </w:rPr>
        <w:t>ARPU</w:t>
      </w:r>
      <w:r>
        <w:rPr>
          <w:rFonts w:hint="eastAsia"/>
        </w:rPr>
        <w:t>同比下降</w:t>
      </w:r>
      <w:r>
        <w:rPr>
          <w:rFonts w:hint="eastAsia"/>
        </w:rPr>
        <w:t>1.6%</w:t>
      </w:r>
      <w:r>
        <w:rPr>
          <w:rFonts w:hint="eastAsia"/>
        </w:rPr>
        <w:t>，</w:t>
      </w:r>
      <w:r>
        <w:rPr>
          <w:rFonts w:hint="eastAsia"/>
        </w:rPr>
        <w:t>5G</w:t>
      </w:r>
      <w:r>
        <w:rPr>
          <w:rFonts w:hint="eastAsia"/>
        </w:rPr>
        <w:t>渗透率提升的红利效应递减</w:t>
      </w:r>
      <w:r>
        <w:rPr>
          <w:rFonts w:hint="eastAsia"/>
        </w:rPr>
        <w:t>[</w:t>
      </w:r>
      <w:r>
        <w:rPr>
          <w:rFonts w:hint="eastAsia"/>
        </w:rPr>
        <w:t>国信证券</w:t>
      </w:r>
      <w:r>
        <w:rPr>
          <w:rFonts w:hint="eastAsia"/>
        </w:rPr>
        <w:t>,</w:t>
      </w:r>
      <w:r>
        <w:t xml:space="preserve"> 2025-03]</w:t>
      </w:r>
      <w:r>
        <w:t>。</w:t>
      </w:r>
    </w:p>
    <w:p w14:paraId="7FADB0D8" w14:textId="77777777" w:rsidR="00096173" w:rsidRDefault="00000000">
      <w:pPr>
        <w:pStyle w:val="Compact"/>
        <w:numPr>
          <w:ilvl w:val="0"/>
          <w:numId w:val="6"/>
        </w:numPr>
      </w:pPr>
      <w:r>
        <w:rPr>
          <w:rFonts w:hint="eastAsia"/>
          <w:b/>
          <w:bCs/>
        </w:rPr>
        <w:t>云业务增速放缓</w:t>
      </w:r>
      <w:r>
        <w:rPr>
          <w:rFonts w:hint="eastAsia"/>
        </w:rPr>
        <w:t>：三大运营商云业务增速从</w:t>
      </w:r>
      <w:r>
        <w:rPr>
          <w:rFonts w:hint="eastAsia"/>
        </w:rPr>
        <w:t>2023</w:t>
      </w:r>
      <w:r>
        <w:rPr>
          <w:rFonts w:hint="eastAsia"/>
        </w:rPr>
        <w:t>年的</w:t>
      </w:r>
      <w:r>
        <w:rPr>
          <w:rFonts w:hint="eastAsia"/>
        </w:rPr>
        <w:t>40-68%</w:t>
      </w:r>
      <w:r>
        <w:rPr>
          <w:rFonts w:hint="eastAsia"/>
        </w:rPr>
        <w:t>放缓至</w:t>
      </w:r>
      <w:r>
        <w:rPr>
          <w:rFonts w:hint="eastAsia"/>
        </w:rPr>
        <w:t>2024</w:t>
      </w:r>
      <w:r>
        <w:rPr>
          <w:rFonts w:hint="eastAsia"/>
        </w:rPr>
        <w:t>年的</w:t>
      </w:r>
      <w:r>
        <w:rPr>
          <w:rFonts w:hint="eastAsia"/>
        </w:rPr>
        <w:t>17-20%</w:t>
      </w:r>
      <w:r>
        <w:rPr>
          <w:rFonts w:hint="eastAsia"/>
        </w:rPr>
        <w:t>，面临互联网云厂商价格战和技术迭代的双重压力</w:t>
      </w:r>
      <w:r>
        <w:rPr>
          <w:rFonts w:hint="eastAsia"/>
        </w:rPr>
        <w:t>[OFweek</w:t>
      </w:r>
      <w:r>
        <w:rPr>
          <w:rFonts w:hint="eastAsia"/>
        </w:rPr>
        <w:t>云计算网</w:t>
      </w:r>
      <w:r>
        <w:rPr>
          <w:rFonts w:hint="eastAsia"/>
        </w:rPr>
        <w:t>,</w:t>
      </w:r>
      <w:r>
        <w:t xml:space="preserve"> 2025-05]</w:t>
      </w:r>
      <w:r>
        <w:t>。</w:t>
      </w:r>
    </w:p>
    <w:p w14:paraId="4566551D" w14:textId="77777777" w:rsidR="00096173" w:rsidRDefault="00000000">
      <w:pPr>
        <w:pStyle w:val="Compact"/>
        <w:numPr>
          <w:ilvl w:val="0"/>
          <w:numId w:val="6"/>
        </w:numPr>
      </w:pPr>
      <w:r>
        <w:rPr>
          <w:rFonts w:hint="eastAsia"/>
          <w:b/>
          <w:bCs/>
        </w:rPr>
        <w:t>AIDC</w:t>
      </w:r>
      <w:r>
        <w:rPr>
          <w:rFonts w:hint="eastAsia"/>
          <w:b/>
          <w:bCs/>
        </w:rPr>
        <w:t>投资不确定性</w:t>
      </w:r>
      <w:r>
        <w:rPr>
          <w:rFonts w:hint="eastAsia"/>
        </w:rPr>
        <w:t>：智算中心投资规模大、技术路线变化快（</w:t>
      </w:r>
      <w:r>
        <w:rPr>
          <w:rFonts w:hint="eastAsia"/>
        </w:rPr>
        <w:t>GPU</w:t>
      </w:r>
      <w:r>
        <w:rPr>
          <w:rFonts w:hint="eastAsia"/>
        </w:rPr>
        <w:t>迭代加速），可能面临资产减值风险。</w:t>
      </w:r>
    </w:p>
    <w:p w14:paraId="01DC231D" w14:textId="77777777" w:rsidR="00096173" w:rsidRDefault="00000000">
      <w:pPr>
        <w:pStyle w:val="Compact"/>
        <w:numPr>
          <w:ilvl w:val="0"/>
          <w:numId w:val="6"/>
        </w:numPr>
      </w:pPr>
      <w:r>
        <w:rPr>
          <w:rFonts w:hint="eastAsia"/>
          <w:b/>
          <w:bCs/>
        </w:rPr>
        <w:t>政策风险</w:t>
      </w:r>
      <w:r>
        <w:rPr>
          <w:rFonts w:hint="eastAsia"/>
        </w:rPr>
        <w:t>：提速降费政策、</w:t>
      </w:r>
      <w:r>
        <w:rPr>
          <w:rFonts w:hint="eastAsia"/>
        </w:rPr>
        <w:t>5G</w:t>
      </w:r>
      <w:r>
        <w:rPr>
          <w:rFonts w:hint="eastAsia"/>
        </w:rPr>
        <w:t>共建共享的深化可能进一步压缩行业利润空间。</w:t>
      </w:r>
    </w:p>
    <w:p w14:paraId="753BC063" w14:textId="77777777" w:rsidR="00096173" w:rsidRDefault="00000000">
      <w:pPr>
        <w:pStyle w:val="FirstParagraph"/>
      </w:pPr>
      <w:r>
        <w:rPr>
          <w:rFonts w:hint="eastAsia"/>
          <w:b/>
          <w:bCs/>
        </w:rPr>
        <w:t>综合评级：</w:t>
      </w:r>
      <w:r>
        <w:t xml:space="preserve"> </w:t>
      </w:r>
      <w:r>
        <w:rPr>
          <w:rFonts w:hint="eastAsia"/>
        </w:rPr>
        <w:t>运营商板块适合以”高股息</w:t>
      </w:r>
      <w:r>
        <w:rPr>
          <w:rFonts w:hint="eastAsia"/>
        </w:rPr>
        <w:t>+</w:t>
      </w:r>
      <w:r>
        <w:rPr>
          <w:rFonts w:hint="eastAsia"/>
        </w:rPr>
        <w:t>稳定现金流”为投资逻辑的投资者。港股运营商在股息率和估值安全边际方面优于</w:t>
      </w:r>
      <w:r>
        <w:rPr>
          <w:rFonts w:hint="eastAsia"/>
        </w:rPr>
        <w:t>A</w:t>
      </w:r>
      <w:r>
        <w:rPr>
          <w:rFonts w:hint="eastAsia"/>
        </w:rPr>
        <w:t>股，建议优先关注中国移动</w:t>
      </w:r>
      <w:r>
        <w:rPr>
          <w:rFonts w:hint="eastAsia"/>
        </w:rPr>
        <w:t>H</w:t>
      </w:r>
      <w:r>
        <w:rPr>
          <w:rFonts w:hint="eastAsia"/>
        </w:rPr>
        <w:t>股（</w:t>
      </w:r>
      <w:r>
        <w:rPr>
          <w:rFonts w:hint="eastAsia"/>
        </w:rPr>
        <w:t>0941.HK</w:t>
      </w:r>
      <w:r>
        <w:rPr>
          <w:rFonts w:hint="eastAsia"/>
        </w:rPr>
        <w:t>）和中国电信</w:t>
      </w:r>
      <w:r>
        <w:rPr>
          <w:rFonts w:hint="eastAsia"/>
        </w:rPr>
        <w:t>H</w:t>
      </w:r>
      <w:r>
        <w:rPr>
          <w:rFonts w:hint="eastAsia"/>
        </w:rPr>
        <w:t>股（</w:t>
      </w:r>
      <w:r>
        <w:rPr>
          <w:rFonts w:hint="eastAsia"/>
        </w:rPr>
        <w:t>0728.HK</w:t>
      </w:r>
      <w:r>
        <w:rPr>
          <w:rFonts w:hint="eastAsia"/>
        </w:rPr>
        <w:t>）。</w:t>
      </w:r>
      <w:r>
        <w:rPr>
          <w:rFonts w:hint="eastAsia"/>
        </w:rPr>
        <w:t>A</w:t>
      </w:r>
      <w:r>
        <w:rPr>
          <w:rFonts w:hint="eastAsia"/>
        </w:rPr>
        <w:t>股投资者可关注中国移动（</w:t>
      </w:r>
      <w:r>
        <w:rPr>
          <w:rFonts w:hint="eastAsia"/>
        </w:rPr>
        <w:t>600941</w:t>
      </w:r>
      <w:r>
        <w:rPr>
          <w:rFonts w:hint="eastAsia"/>
        </w:rPr>
        <w:t>），其流动性好、品牌溢价显著，但需承受估值溢价。中国联通的成长弹性最大（云业务增速快、算力投资占比提升），但基本面确定性和股息率均弱于移动和电信，建议作为卫星配置。</w:t>
      </w:r>
      <w:r>
        <w:t xml:space="preserve"> # </w:t>
      </w:r>
      <w:r>
        <w:rPr>
          <w:rFonts w:hint="eastAsia"/>
        </w:rPr>
        <w:t>第七章</w:t>
      </w:r>
      <w:r>
        <w:t xml:space="preserve"> </w:t>
      </w:r>
      <w:r>
        <w:rPr>
          <w:rFonts w:hint="eastAsia"/>
        </w:rPr>
        <w:t>卫星互联网</w:t>
      </w:r>
    </w:p>
    <w:p w14:paraId="1050804B" w14:textId="77777777" w:rsidR="00096173" w:rsidRDefault="00000000">
      <w:pPr>
        <w:pStyle w:val="2"/>
      </w:pPr>
      <w:bookmarkStart w:id="76" w:name="全球低轨卫星星座进展"/>
      <w:bookmarkEnd w:id="73"/>
      <w:bookmarkEnd w:id="75"/>
      <w:r>
        <w:lastRenderedPageBreak/>
        <w:t xml:space="preserve">7.1 </w:t>
      </w:r>
      <w:r>
        <w:rPr>
          <w:rFonts w:hint="eastAsia"/>
        </w:rPr>
        <w:t>全球低轨卫星星座进展</w:t>
      </w:r>
    </w:p>
    <w:p w14:paraId="7B567E0E" w14:textId="77777777" w:rsidR="00096173" w:rsidRDefault="00000000">
      <w:pPr>
        <w:pStyle w:val="3"/>
      </w:pPr>
      <w:bookmarkStart w:id="77" w:name="starlink加速扩张的标杆"/>
      <w:r>
        <w:rPr>
          <w:rFonts w:hint="eastAsia"/>
        </w:rPr>
        <w:t>Starlink</w:t>
      </w:r>
      <w:r>
        <w:rPr>
          <w:rFonts w:hint="eastAsia"/>
        </w:rPr>
        <w:t>：加速扩张的标杆</w:t>
      </w:r>
    </w:p>
    <w:p w14:paraId="402EE3DC" w14:textId="77777777" w:rsidR="00096173" w:rsidRDefault="00000000">
      <w:pPr>
        <w:pStyle w:val="FirstParagraph"/>
      </w:pPr>
      <w:r>
        <w:rPr>
          <w:rFonts w:hint="eastAsia"/>
        </w:rPr>
        <w:t>SpaceX</w:t>
      </w:r>
      <w:r>
        <w:rPr>
          <w:rFonts w:hint="eastAsia"/>
        </w:rPr>
        <w:t>旗下</w:t>
      </w:r>
      <w:r>
        <w:rPr>
          <w:rFonts w:hint="eastAsia"/>
        </w:rPr>
        <w:t>Starlink</w:t>
      </w:r>
      <w:r>
        <w:rPr>
          <w:rFonts w:hint="eastAsia"/>
        </w:rPr>
        <w:t>已成为全球低轨卫星互联网的绝对领先者。截至</w:t>
      </w:r>
      <w:r>
        <w:rPr>
          <w:rFonts w:hint="eastAsia"/>
        </w:rPr>
        <w:t>2025</w:t>
      </w:r>
      <w:r>
        <w:rPr>
          <w:rFonts w:hint="eastAsia"/>
        </w:rPr>
        <w:t>年</w:t>
      </w:r>
      <w:r>
        <w:rPr>
          <w:rFonts w:hint="eastAsia"/>
        </w:rPr>
        <w:t>12</w:t>
      </w:r>
      <w:r>
        <w:rPr>
          <w:rFonts w:hint="eastAsia"/>
        </w:rPr>
        <w:t>月，</w:t>
      </w:r>
      <w:r>
        <w:rPr>
          <w:rFonts w:hint="eastAsia"/>
        </w:rPr>
        <w:t>Starlink</w:t>
      </w:r>
      <w:r>
        <w:rPr>
          <w:rFonts w:hint="eastAsia"/>
        </w:rPr>
        <w:t>在轨卫星数量达</w:t>
      </w:r>
      <w:r>
        <w:rPr>
          <w:rFonts w:hint="eastAsia"/>
        </w:rPr>
        <w:t>9,347</w:t>
      </w:r>
      <w:r>
        <w:rPr>
          <w:rFonts w:hint="eastAsia"/>
        </w:rPr>
        <w:t>颗（其中</w:t>
      </w:r>
      <w:r>
        <w:rPr>
          <w:rFonts w:hint="eastAsia"/>
        </w:rPr>
        <w:t>9,347</w:t>
      </w:r>
      <w:r>
        <w:rPr>
          <w:rFonts w:hint="eastAsia"/>
        </w:rPr>
        <w:t>颗处于工作状态），</w:t>
      </w:r>
      <w:r>
        <w:rPr>
          <w:rFonts w:hint="eastAsia"/>
        </w:rPr>
        <w:t>2025</w:t>
      </w:r>
      <w:r>
        <w:rPr>
          <w:rFonts w:hint="eastAsia"/>
        </w:rPr>
        <w:t>年全年新增发射超过</w:t>
      </w:r>
      <w:r>
        <w:rPr>
          <w:rFonts w:hint="eastAsia"/>
        </w:rPr>
        <w:t>2,500</w:t>
      </w:r>
      <w:r>
        <w:rPr>
          <w:rFonts w:hint="eastAsia"/>
        </w:rPr>
        <w:t>颗卫星</w:t>
      </w:r>
      <w:r>
        <w:t xml:space="preserve"> [Space.com, 2025-12-19; Spaceflight Now, </w:t>
      </w:r>
      <w:r>
        <w:rPr>
          <w:rFonts w:hint="eastAsia"/>
        </w:rPr>
        <w:t>2025-10-31]</w:t>
      </w:r>
      <w:r>
        <w:rPr>
          <w:rFonts w:hint="eastAsia"/>
        </w:rPr>
        <w:t>。用户规模方面，</w:t>
      </w:r>
      <w:r>
        <w:rPr>
          <w:rFonts w:hint="eastAsia"/>
        </w:rPr>
        <w:t>Starlink</w:t>
      </w:r>
      <w:r>
        <w:rPr>
          <w:rFonts w:hint="eastAsia"/>
        </w:rPr>
        <w:t>于</w:t>
      </w:r>
      <w:r>
        <w:rPr>
          <w:rFonts w:hint="eastAsia"/>
        </w:rPr>
        <w:t>2024</w:t>
      </w:r>
      <w:r>
        <w:rPr>
          <w:rFonts w:hint="eastAsia"/>
        </w:rPr>
        <w:t>年</w:t>
      </w:r>
      <w:r>
        <w:rPr>
          <w:rFonts w:hint="eastAsia"/>
        </w:rPr>
        <w:t>9</w:t>
      </w:r>
      <w:r>
        <w:rPr>
          <w:rFonts w:hint="eastAsia"/>
        </w:rPr>
        <w:t>月突破</w:t>
      </w:r>
      <w:r>
        <w:rPr>
          <w:rFonts w:hint="eastAsia"/>
        </w:rPr>
        <w:t>400</w:t>
      </w:r>
      <w:r>
        <w:rPr>
          <w:rFonts w:hint="eastAsia"/>
        </w:rPr>
        <w:t>万订阅用户，</w:t>
      </w:r>
      <w:r>
        <w:rPr>
          <w:rFonts w:hint="eastAsia"/>
        </w:rPr>
        <w:t>2025</w:t>
      </w:r>
      <w:r>
        <w:rPr>
          <w:rFonts w:hint="eastAsia"/>
        </w:rPr>
        <w:t>年</w:t>
      </w:r>
      <w:r>
        <w:rPr>
          <w:rFonts w:hint="eastAsia"/>
        </w:rPr>
        <w:t>12</w:t>
      </w:r>
      <w:r>
        <w:rPr>
          <w:rFonts w:hint="eastAsia"/>
        </w:rPr>
        <w:t>月达到</w:t>
      </w:r>
      <w:r>
        <w:rPr>
          <w:rFonts w:hint="eastAsia"/>
        </w:rPr>
        <w:t>900</w:t>
      </w:r>
      <w:r>
        <w:rPr>
          <w:rFonts w:hint="eastAsia"/>
        </w:rPr>
        <w:t>万，并于</w:t>
      </w:r>
      <w:r>
        <w:rPr>
          <w:rFonts w:hint="eastAsia"/>
        </w:rPr>
        <w:t>2026</w:t>
      </w:r>
      <w:r>
        <w:rPr>
          <w:rFonts w:hint="eastAsia"/>
        </w:rPr>
        <w:t>年</w:t>
      </w:r>
      <w:r>
        <w:rPr>
          <w:rFonts w:hint="eastAsia"/>
        </w:rPr>
        <w:t>2</w:t>
      </w:r>
      <w:r>
        <w:rPr>
          <w:rFonts w:hint="eastAsia"/>
        </w:rPr>
        <w:t>月突破</w:t>
      </w:r>
      <w:r>
        <w:rPr>
          <w:rFonts w:hint="eastAsia"/>
        </w:rPr>
        <w:t>1,000</w:t>
      </w:r>
      <w:r>
        <w:rPr>
          <w:rFonts w:hint="eastAsia"/>
        </w:rPr>
        <w:t>万大关</w:t>
      </w:r>
      <w:r>
        <w:t xml:space="preserve"> [Wikipedia, </w:t>
      </w:r>
      <w:r>
        <w:rPr>
          <w:rFonts w:hint="eastAsia"/>
        </w:rPr>
        <w:t>2026-04]</w:t>
      </w:r>
      <w:r>
        <w:rPr>
          <w:rFonts w:hint="eastAsia"/>
        </w:rPr>
        <w:t>。</w:t>
      </w:r>
      <w:r>
        <w:rPr>
          <w:rFonts w:hint="eastAsia"/>
        </w:rPr>
        <w:t>2025</w:t>
      </w:r>
      <w:r>
        <w:rPr>
          <w:rFonts w:hint="eastAsia"/>
        </w:rPr>
        <w:t>年全年新增超过</w:t>
      </w:r>
      <w:r>
        <w:rPr>
          <w:rFonts w:hint="eastAsia"/>
        </w:rPr>
        <w:t>460</w:t>
      </w:r>
      <w:r>
        <w:rPr>
          <w:rFonts w:hint="eastAsia"/>
        </w:rPr>
        <w:t>万活跃用户，业务覆盖拓展至</w:t>
      </w:r>
      <w:r>
        <w:rPr>
          <w:rFonts w:hint="eastAsia"/>
        </w:rPr>
        <w:t>35</w:t>
      </w:r>
      <w:r>
        <w:rPr>
          <w:rFonts w:hint="eastAsia"/>
        </w:rPr>
        <w:t>个新增国家和地区</w:t>
      </w:r>
      <w:r>
        <w:t xml:space="preserve"> [Sacra, 2026-03]</w:t>
      </w:r>
      <w:r>
        <w:t>。</w:t>
      </w:r>
    </w:p>
    <w:p w14:paraId="61E843AA" w14:textId="77777777" w:rsidR="00096173" w:rsidRDefault="00000000">
      <w:pPr>
        <w:pStyle w:val="a0"/>
      </w:pPr>
      <w:r>
        <w:rPr>
          <w:rFonts w:hint="eastAsia"/>
        </w:rPr>
        <w:t>营收层面，第三方机构对</w:t>
      </w:r>
      <w:r>
        <w:rPr>
          <w:rFonts w:hint="eastAsia"/>
        </w:rPr>
        <w:t>Starlink</w:t>
      </w:r>
      <w:r>
        <w:rPr>
          <w:rFonts w:hint="eastAsia"/>
        </w:rPr>
        <w:t>收入的估算存在一定分歧：</w:t>
      </w:r>
      <w:r>
        <w:rPr>
          <w:rFonts w:hint="eastAsia"/>
        </w:rPr>
        <w:t>Quilty</w:t>
      </w:r>
      <w:r>
        <w:t xml:space="preserve"> </w:t>
      </w:r>
      <w:r>
        <w:rPr>
          <w:rFonts w:hint="eastAsia"/>
        </w:rPr>
        <w:t>Space</w:t>
      </w:r>
      <w:r>
        <w:rPr>
          <w:rFonts w:hint="eastAsia"/>
        </w:rPr>
        <w:t>估算</w:t>
      </w:r>
      <w:r>
        <w:rPr>
          <w:rFonts w:hint="eastAsia"/>
        </w:rPr>
        <w:t>2024</w:t>
      </w:r>
      <w:r>
        <w:rPr>
          <w:rFonts w:hint="eastAsia"/>
        </w:rPr>
        <w:t>年</w:t>
      </w:r>
      <w:r>
        <w:rPr>
          <w:rFonts w:hint="eastAsia"/>
        </w:rPr>
        <w:t>Starlink</w:t>
      </w:r>
      <w:r>
        <w:rPr>
          <w:rFonts w:hint="eastAsia"/>
        </w:rPr>
        <w:t>营收约</w:t>
      </w:r>
      <w:r>
        <w:rPr>
          <w:rFonts w:hint="eastAsia"/>
        </w:rPr>
        <w:t>78</w:t>
      </w:r>
      <w:r>
        <w:rPr>
          <w:rFonts w:hint="eastAsia"/>
        </w:rPr>
        <w:t>亿美元</w:t>
      </w:r>
      <w:r>
        <w:t xml:space="preserve"> [Via Satellite, </w:t>
      </w:r>
      <w:r>
        <w:rPr>
          <w:rFonts w:hint="eastAsia"/>
        </w:rPr>
        <w:t>2025-01-22]</w:t>
      </w:r>
      <w:r>
        <w:rPr>
          <w:rFonts w:hint="eastAsia"/>
        </w:rPr>
        <w:t>，而</w:t>
      </w:r>
      <w:r>
        <w:rPr>
          <w:rFonts w:hint="eastAsia"/>
        </w:rPr>
        <w:t>Payload</w:t>
      </w:r>
      <w:r>
        <w:t xml:space="preserve"> </w:t>
      </w:r>
      <w:r>
        <w:rPr>
          <w:rFonts w:hint="eastAsia"/>
        </w:rPr>
        <w:t>Space</w:t>
      </w:r>
      <w:r>
        <w:rPr>
          <w:rFonts w:hint="eastAsia"/>
        </w:rPr>
        <w:t>估算约</w:t>
      </w:r>
      <w:r>
        <w:rPr>
          <w:rFonts w:hint="eastAsia"/>
        </w:rPr>
        <w:t>82</w:t>
      </w:r>
      <w:r>
        <w:rPr>
          <w:rFonts w:hint="eastAsia"/>
        </w:rPr>
        <w:t>亿美元、</w:t>
      </w:r>
      <w:r>
        <w:rPr>
          <w:rFonts w:hint="eastAsia"/>
        </w:rPr>
        <w:t>Novaspace</w:t>
      </w:r>
      <w:r>
        <w:rPr>
          <w:rFonts w:hint="eastAsia"/>
        </w:rPr>
        <w:t>估算</w:t>
      </w:r>
      <w:r>
        <w:rPr>
          <w:rFonts w:hint="eastAsia"/>
        </w:rPr>
        <w:t>SpaceX</w:t>
      </w:r>
      <w:r>
        <w:rPr>
          <w:rFonts w:hint="eastAsia"/>
        </w:rPr>
        <w:t>整体营收约</w:t>
      </w:r>
      <w:r>
        <w:rPr>
          <w:rFonts w:hint="eastAsia"/>
        </w:rPr>
        <w:t>118</w:t>
      </w:r>
      <w:r>
        <w:rPr>
          <w:rFonts w:hint="eastAsia"/>
        </w:rPr>
        <w:t>亿美元</w:t>
      </w:r>
      <w:r>
        <w:t xml:space="preserve"> [Payload Space, 2025-01-31; SpaceNews, </w:t>
      </w:r>
      <w:r>
        <w:rPr>
          <w:rFonts w:hint="eastAsia"/>
        </w:rPr>
        <w:t>2025-05-06]</w:t>
      </w:r>
      <w:r>
        <w:rPr>
          <w:rFonts w:hint="eastAsia"/>
        </w:rPr>
        <w:t>。保守取中，</w:t>
      </w:r>
      <w:r>
        <w:rPr>
          <w:rFonts w:hint="eastAsia"/>
        </w:rPr>
        <w:t>Starlink</w:t>
      </w:r>
      <w:r>
        <w:t xml:space="preserve"> </w:t>
      </w:r>
      <w:r>
        <w:rPr>
          <w:rFonts w:hint="eastAsia"/>
        </w:rPr>
        <w:t>2024</w:t>
      </w:r>
      <w:r>
        <w:rPr>
          <w:rFonts w:hint="eastAsia"/>
        </w:rPr>
        <w:t>年营收约</w:t>
      </w:r>
      <w:r>
        <w:rPr>
          <w:rFonts w:hint="eastAsia"/>
        </w:rPr>
        <w:t>80</w:t>
      </w:r>
      <w:r>
        <w:rPr>
          <w:rFonts w:hint="eastAsia"/>
        </w:rPr>
        <w:t>亿美元，</w:t>
      </w:r>
      <w:r>
        <w:rPr>
          <w:rFonts w:hint="eastAsia"/>
        </w:rPr>
        <w:t>2025</w:t>
      </w:r>
      <w:r>
        <w:rPr>
          <w:rFonts w:hint="eastAsia"/>
        </w:rPr>
        <w:t>年预计随用户翻倍增长至</w:t>
      </w:r>
      <w:r>
        <w:rPr>
          <w:rFonts w:hint="eastAsia"/>
        </w:rPr>
        <w:t>120-150</w:t>
      </w:r>
      <w:r>
        <w:rPr>
          <w:rFonts w:hint="eastAsia"/>
        </w:rPr>
        <w:t>亿美元区间。</w:t>
      </w:r>
      <w:r>
        <w:rPr>
          <w:rFonts w:hint="eastAsia"/>
        </w:rPr>
        <w:t>Starlink</w:t>
      </w:r>
      <w:r>
        <w:rPr>
          <w:rFonts w:hint="eastAsia"/>
        </w:rPr>
        <w:t>的毛利率正从</w:t>
      </w:r>
      <w:r>
        <w:rPr>
          <w:rFonts w:hint="eastAsia"/>
        </w:rPr>
        <w:t>2024</w:t>
      </w:r>
      <w:r>
        <w:rPr>
          <w:rFonts w:hint="eastAsia"/>
        </w:rPr>
        <w:t>年约</w:t>
      </w:r>
      <w:r>
        <w:rPr>
          <w:rFonts w:hint="eastAsia"/>
        </w:rPr>
        <w:t>7%</w:t>
      </w:r>
      <w:r>
        <w:rPr>
          <w:rFonts w:hint="eastAsia"/>
        </w:rPr>
        <w:t>快速爬升至</w:t>
      </w:r>
      <w:r>
        <w:rPr>
          <w:rFonts w:hint="eastAsia"/>
        </w:rPr>
        <w:t>2026</w:t>
      </w:r>
      <w:r>
        <w:rPr>
          <w:rFonts w:hint="eastAsia"/>
        </w:rPr>
        <w:t>年预期的</w:t>
      </w:r>
      <w:r>
        <w:rPr>
          <w:rFonts w:hint="eastAsia"/>
        </w:rPr>
        <w:t>25%</w:t>
      </w:r>
      <w:r>
        <w:t xml:space="preserve"> [SpaceXStock, 2026-01]</w:t>
      </w:r>
      <w:r>
        <w:t>。</w:t>
      </w:r>
    </w:p>
    <w:p w14:paraId="2678BB4F" w14:textId="77777777" w:rsidR="00096173" w:rsidRDefault="00000000">
      <w:pPr>
        <w:pStyle w:val="3"/>
      </w:pPr>
      <w:bookmarkStart w:id="78" w:name="中国星网gw星座加速追赶"/>
      <w:bookmarkEnd w:id="77"/>
      <w:r>
        <w:rPr>
          <w:rFonts w:hint="eastAsia"/>
        </w:rPr>
        <w:t>中国星网（</w:t>
      </w:r>
      <w:r>
        <w:rPr>
          <w:rFonts w:hint="eastAsia"/>
        </w:rPr>
        <w:t>GW</w:t>
      </w:r>
      <w:r>
        <w:rPr>
          <w:rFonts w:hint="eastAsia"/>
        </w:rPr>
        <w:t>星座）：加速追赶</w:t>
      </w:r>
    </w:p>
    <w:p w14:paraId="00B6846B" w14:textId="77777777" w:rsidR="00096173" w:rsidRDefault="00000000">
      <w:pPr>
        <w:pStyle w:val="FirstParagraph"/>
      </w:pPr>
      <w:r>
        <w:rPr>
          <w:rFonts w:hint="eastAsia"/>
        </w:rPr>
        <w:t>中国卫星互联网建设正处于从技术验证向规模化组网过渡的关键阶段。中国星网”国网（</w:t>
      </w:r>
      <w:r>
        <w:rPr>
          <w:rFonts w:hint="eastAsia"/>
        </w:rPr>
        <w:t>GW</w:t>
      </w:r>
      <w:r>
        <w:rPr>
          <w:rFonts w:hint="eastAsia"/>
        </w:rPr>
        <w:t>）星座”于</w:t>
      </w:r>
      <w:r>
        <w:rPr>
          <w:rFonts w:hint="eastAsia"/>
        </w:rPr>
        <w:t>2024</w:t>
      </w:r>
      <w:r>
        <w:rPr>
          <w:rFonts w:hint="eastAsia"/>
        </w:rPr>
        <w:t>年</w:t>
      </w:r>
      <w:r>
        <w:rPr>
          <w:rFonts w:hint="eastAsia"/>
        </w:rPr>
        <w:t>12</w:t>
      </w:r>
      <w:r>
        <w:rPr>
          <w:rFonts w:hint="eastAsia"/>
        </w:rPr>
        <w:t>月</w:t>
      </w:r>
      <w:r>
        <w:rPr>
          <w:rFonts w:hint="eastAsia"/>
        </w:rPr>
        <w:t>16</w:t>
      </w:r>
      <w:r>
        <w:rPr>
          <w:rFonts w:hint="eastAsia"/>
        </w:rPr>
        <w:t>日完成首批组网发射（一箭</w:t>
      </w:r>
      <w:r>
        <w:rPr>
          <w:rFonts w:hint="eastAsia"/>
        </w:rPr>
        <w:t>10</w:t>
      </w:r>
      <w:r>
        <w:rPr>
          <w:rFonts w:hint="eastAsia"/>
        </w:rPr>
        <w:t>星），</w:t>
      </w:r>
      <w:r>
        <w:rPr>
          <w:rFonts w:hint="eastAsia"/>
        </w:rPr>
        <w:t>2025</w:t>
      </w:r>
      <w:r>
        <w:rPr>
          <w:rFonts w:hint="eastAsia"/>
        </w:rPr>
        <w:t>年</w:t>
      </w:r>
      <w:r>
        <w:rPr>
          <w:rFonts w:hint="eastAsia"/>
        </w:rPr>
        <w:t>2</w:t>
      </w:r>
      <w:r>
        <w:rPr>
          <w:rFonts w:hint="eastAsia"/>
        </w:rPr>
        <w:t>月</w:t>
      </w:r>
      <w:r>
        <w:rPr>
          <w:rFonts w:hint="eastAsia"/>
        </w:rPr>
        <w:t>11</w:t>
      </w:r>
      <w:r>
        <w:rPr>
          <w:rFonts w:hint="eastAsia"/>
        </w:rPr>
        <w:t>日完成第二次批量组网发射（低轨</w:t>
      </w:r>
      <w:r>
        <w:rPr>
          <w:rFonts w:hint="eastAsia"/>
        </w:rPr>
        <w:t>02</w:t>
      </w:r>
      <w:r>
        <w:rPr>
          <w:rFonts w:hint="eastAsia"/>
        </w:rPr>
        <w:t>组卫星）</w:t>
      </w:r>
      <w:r>
        <w:rPr>
          <w:rFonts w:hint="eastAsia"/>
        </w:rPr>
        <w:t>[C114</w:t>
      </w:r>
      <w:r>
        <w:rPr>
          <w:rFonts w:hint="eastAsia"/>
        </w:rPr>
        <w:t>通信网</w:t>
      </w:r>
      <w:r>
        <w:rPr>
          <w:rFonts w:hint="eastAsia"/>
        </w:rPr>
        <w:t>,</w:t>
      </w:r>
      <w:r>
        <w:t xml:space="preserve"> </w:t>
      </w:r>
      <w:r>
        <w:rPr>
          <w:rFonts w:hint="eastAsia"/>
        </w:rPr>
        <w:t>2025-02-12]</w:t>
      </w:r>
      <w:r>
        <w:rPr>
          <w:rFonts w:hint="eastAsia"/>
        </w:rPr>
        <w:t>。截至</w:t>
      </w:r>
      <w:r>
        <w:rPr>
          <w:rFonts w:hint="eastAsia"/>
        </w:rPr>
        <w:t>2025</w:t>
      </w:r>
      <w:r>
        <w:rPr>
          <w:rFonts w:hint="eastAsia"/>
        </w:rPr>
        <w:t>年</w:t>
      </w:r>
      <w:r>
        <w:rPr>
          <w:rFonts w:hint="eastAsia"/>
        </w:rPr>
        <w:t>10</w:t>
      </w:r>
      <w:r>
        <w:rPr>
          <w:rFonts w:hint="eastAsia"/>
        </w:rPr>
        <w:t>月，中国低轨在轨卫星总数已达</w:t>
      </w:r>
      <w:r>
        <w:rPr>
          <w:rFonts w:hint="eastAsia"/>
        </w:rPr>
        <w:t>82</w:t>
      </w:r>
      <w:r>
        <w:rPr>
          <w:rFonts w:hint="eastAsia"/>
        </w:rPr>
        <w:t>颗，发射密度从”按月发射”跃升至”三天一组”，预计</w:t>
      </w:r>
      <w:r>
        <w:rPr>
          <w:rFonts w:hint="eastAsia"/>
        </w:rPr>
        <w:t>2025</w:t>
      </w:r>
      <w:r>
        <w:rPr>
          <w:rFonts w:hint="eastAsia"/>
        </w:rPr>
        <w:t>年底实现</w:t>
      </w:r>
      <w:r>
        <w:rPr>
          <w:rFonts w:hint="eastAsia"/>
        </w:rPr>
        <w:t>100</w:t>
      </w:r>
      <w:r>
        <w:rPr>
          <w:rFonts w:hint="eastAsia"/>
        </w:rPr>
        <w:t>颗在轨运行的阶段性目标</w:t>
      </w:r>
      <w:r>
        <w:t xml:space="preserve"> </w:t>
      </w:r>
      <w:r>
        <w:rPr>
          <w:rFonts w:hint="eastAsia"/>
        </w:rPr>
        <w:t>[C114</w:t>
      </w:r>
      <w:r>
        <w:rPr>
          <w:rFonts w:hint="eastAsia"/>
        </w:rPr>
        <w:t>通信网</w:t>
      </w:r>
      <w:r>
        <w:rPr>
          <w:rFonts w:hint="eastAsia"/>
        </w:rPr>
        <w:t>,</w:t>
      </w:r>
      <w:r>
        <w:t xml:space="preserve"> 2025-11-03]</w:t>
      </w:r>
      <w:r>
        <w:t>。</w:t>
      </w:r>
    </w:p>
    <w:p w14:paraId="7502B19E" w14:textId="77777777" w:rsidR="00096173" w:rsidRDefault="00000000">
      <w:pPr>
        <w:pStyle w:val="a0"/>
      </w:pPr>
      <w:r>
        <w:rPr>
          <w:rFonts w:hint="eastAsia"/>
        </w:rPr>
        <w:t>除中国星网外，上海支持的”千帆星座”（</w:t>
      </w:r>
      <w:r>
        <w:rPr>
          <w:rFonts w:hint="eastAsia"/>
        </w:rPr>
        <w:t>G60</w:t>
      </w:r>
      <w:r>
        <w:rPr>
          <w:rFonts w:hint="eastAsia"/>
        </w:rPr>
        <w:t>星链）也是重要力量。千帆星座预计</w:t>
      </w:r>
      <w:r>
        <w:rPr>
          <w:rFonts w:hint="eastAsia"/>
        </w:rPr>
        <w:t>2025</w:t>
      </w:r>
      <w:r>
        <w:rPr>
          <w:rFonts w:hint="eastAsia"/>
        </w:rPr>
        <w:t>年底完成</w:t>
      </w:r>
      <w:r>
        <w:rPr>
          <w:rFonts w:hint="eastAsia"/>
        </w:rPr>
        <w:t>648</w:t>
      </w:r>
      <w:r>
        <w:rPr>
          <w:rFonts w:hint="eastAsia"/>
        </w:rPr>
        <w:t>颗卫星发射、提供区域网络覆盖，</w:t>
      </w:r>
      <w:r>
        <w:rPr>
          <w:rFonts w:hint="eastAsia"/>
        </w:rPr>
        <w:t>2027</w:t>
      </w:r>
      <w:r>
        <w:rPr>
          <w:rFonts w:hint="eastAsia"/>
        </w:rPr>
        <w:t>年底完成一期共</w:t>
      </w:r>
      <w:r>
        <w:rPr>
          <w:rFonts w:hint="eastAsia"/>
        </w:rPr>
        <w:t>1,296</w:t>
      </w:r>
      <w:r>
        <w:rPr>
          <w:rFonts w:hint="eastAsia"/>
        </w:rPr>
        <w:t>颗、提供全球网络覆盖</w:t>
      </w:r>
      <w:r>
        <w:t xml:space="preserve"> </w:t>
      </w:r>
      <w:r>
        <w:rPr>
          <w:rFonts w:hint="eastAsia"/>
        </w:rPr>
        <w:t>[</w:t>
      </w:r>
      <w:r>
        <w:rPr>
          <w:rFonts w:hint="eastAsia"/>
        </w:rPr>
        <w:t>新华网</w:t>
      </w:r>
      <w:r>
        <w:rPr>
          <w:rFonts w:hint="eastAsia"/>
        </w:rPr>
        <w:t>,</w:t>
      </w:r>
      <w:r>
        <w:t xml:space="preserve"> </w:t>
      </w:r>
      <w:r>
        <w:rPr>
          <w:rFonts w:hint="eastAsia"/>
        </w:rPr>
        <w:t>2024-09-03]</w:t>
      </w:r>
      <w:r>
        <w:rPr>
          <w:rFonts w:hint="eastAsia"/>
        </w:rPr>
        <w:t>。整体来看，中国</w:t>
      </w:r>
      <w:r>
        <w:rPr>
          <w:rFonts w:hint="eastAsia"/>
        </w:rPr>
        <w:t>GW</w:t>
      </w:r>
      <w:r>
        <w:rPr>
          <w:rFonts w:hint="eastAsia"/>
        </w:rPr>
        <w:t>星座远期规划约</w:t>
      </w:r>
      <w:r>
        <w:rPr>
          <w:rFonts w:hint="eastAsia"/>
        </w:rPr>
        <w:t>12,000</w:t>
      </w:r>
      <w:r>
        <w:rPr>
          <w:rFonts w:hint="eastAsia"/>
        </w:rPr>
        <w:t>颗卫星，但短期内发射节奏受限于运载火箭能力，实际进度落后</w:t>
      </w:r>
      <w:r>
        <w:rPr>
          <w:rFonts w:hint="eastAsia"/>
        </w:rPr>
        <w:t>Starlink</w:t>
      </w:r>
      <w:r>
        <w:rPr>
          <w:rFonts w:hint="eastAsia"/>
        </w:rPr>
        <w:t>约</w:t>
      </w:r>
      <w:r>
        <w:rPr>
          <w:rFonts w:hint="eastAsia"/>
        </w:rPr>
        <w:t>5-6</w:t>
      </w:r>
      <w:r>
        <w:rPr>
          <w:rFonts w:hint="eastAsia"/>
        </w:rPr>
        <w:t>年。</w:t>
      </w:r>
    </w:p>
    <w:p w14:paraId="0364F5CF" w14:textId="77777777" w:rsidR="00096173" w:rsidRDefault="00000000">
      <w:pPr>
        <w:pStyle w:val="3"/>
      </w:pPr>
      <w:bookmarkStart w:id="79" w:name="amazon-kuiper与oneweb"/>
      <w:bookmarkEnd w:id="78"/>
      <w:r>
        <w:t xml:space="preserve">Amazon </w:t>
      </w:r>
      <w:r>
        <w:rPr>
          <w:rFonts w:hint="eastAsia"/>
        </w:rPr>
        <w:t>Kuiper</w:t>
      </w:r>
      <w:r>
        <w:rPr>
          <w:rFonts w:hint="eastAsia"/>
        </w:rPr>
        <w:t>与</w:t>
      </w:r>
      <w:r>
        <w:rPr>
          <w:rFonts w:hint="eastAsia"/>
        </w:rPr>
        <w:t>OneWeb</w:t>
      </w:r>
    </w:p>
    <w:p w14:paraId="5336CB82" w14:textId="77777777" w:rsidR="00096173" w:rsidRDefault="00000000">
      <w:pPr>
        <w:pStyle w:val="FirstParagraph"/>
      </w:pPr>
      <w:r>
        <w:rPr>
          <w:rFonts w:hint="eastAsia"/>
        </w:rPr>
        <w:t>Amazon</w:t>
      </w:r>
      <w:r>
        <w:rPr>
          <w:rFonts w:hint="eastAsia"/>
        </w:rPr>
        <w:t>的</w:t>
      </w:r>
      <w:r>
        <w:rPr>
          <w:rFonts w:hint="eastAsia"/>
        </w:rPr>
        <w:t>Kuiper</w:t>
      </w:r>
      <w:r>
        <w:rPr>
          <w:rFonts w:hint="eastAsia"/>
        </w:rPr>
        <w:t>星座（</w:t>
      </w:r>
      <w:r>
        <w:rPr>
          <w:rFonts w:hint="eastAsia"/>
        </w:rPr>
        <w:t>2025</w:t>
      </w:r>
      <w:r>
        <w:rPr>
          <w:rFonts w:hint="eastAsia"/>
        </w:rPr>
        <w:t>年</w:t>
      </w:r>
      <w:r>
        <w:rPr>
          <w:rFonts w:hint="eastAsia"/>
        </w:rPr>
        <w:t>11</w:t>
      </w:r>
      <w:r>
        <w:rPr>
          <w:rFonts w:hint="eastAsia"/>
        </w:rPr>
        <w:t>月更名为”</w:t>
      </w:r>
      <w:r>
        <w:rPr>
          <w:rFonts w:hint="eastAsia"/>
        </w:rPr>
        <w:t>Amazon</w:t>
      </w:r>
      <w:r>
        <w:t xml:space="preserve"> </w:t>
      </w:r>
      <w:r>
        <w:rPr>
          <w:rFonts w:hint="eastAsia"/>
        </w:rPr>
        <w:t>Leo</w:t>
      </w:r>
      <w:r>
        <w:rPr>
          <w:rFonts w:hint="eastAsia"/>
        </w:rPr>
        <w:t>”）于</w:t>
      </w:r>
      <w:r>
        <w:rPr>
          <w:rFonts w:hint="eastAsia"/>
        </w:rPr>
        <w:t>2025</w:t>
      </w:r>
      <w:r>
        <w:rPr>
          <w:rFonts w:hint="eastAsia"/>
        </w:rPr>
        <w:t>年</w:t>
      </w:r>
      <w:r>
        <w:rPr>
          <w:rFonts w:hint="eastAsia"/>
        </w:rPr>
        <w:t>4</w:t>
      </w:r>
      <w:r>
        <w:rPr>
          <w:rFonts w:hint="eastAsia"/>
        </w:rPr>
        <w:t>月</w:t>
      </w:r>
      <w:r>
        <w:rPr>
          <w:rFonts w:hint="eastAsia"/>
        </w:rPr>
        <w:t>28</w:t>
      </w:r>
      <w:r>
        <w:rPr>
          <w:rFonts w:hint="eastAsia"/>
        </w:rPr>
        <w:t>日发射首批</w:t>
      </w:r>
      <w:r>
        <w:rPr>
          <w:rFonts w:hint="eastAsia"/>
        </w:rPr>
        <w:t>27</w:t>
      </w:r>
      <w:r>
        <w:rPr>
          <w:rFonts w:hint="eastAsia"/>
        </w:rPr>
        <w:t>颗生产卫星，截至</w:t>
      </w:r>
      <w:r>
        <w:rPr>
          <w:rFonts w:hint="eastAsia"/>
        </w:rPr>
        <w:t>2025</w:t>
      </w:r>
      <w:r>
        <w:rPr>
          <w:rFonts w:hint="eastAsia"/>
        </w:rPr>
        <w:t>年底在轨卫星约</w:t>
      </w:r>
      <w:r>
        <w:rPr>
          <w:rFonts w:hint="eastAsia"/>
        </w:rPr>
        <w:t>239</w:t>
      </w:r>
      <w:r>
        <w:rPr>
          <w:rFonts w:hint="eastAsia"/>
        </w:rPr>
        <w:t>颗，规划总规模</w:t>
      </w:r>
      <w:r>
        <w:rPr>
          <w:rFonts w:hint="eastAsia"/>
        </w:rPr>
        <w:t>3,236</w:t>
      </w:r>
      <w:r>
        <w:rPr>
          <w:rFonts w:hint="eastAsia"/>
        </w:rPr>
        <w:t>颗</w:t>
      </w:r>
      <w:r>
        <w:t xml:space="preserve"> [satellitemap.space, 2025; eoPortal, </w:t>
      </w:r>
      <w:r>
        <w:rPr>
          <w:rFonts w:hint="eastAsia"/>
        </w:rPr>
        <w:t>2025-08]</w:t>
      </w:r>
      <w:r>
        <w:rPr>
          <w:rFonts w:hint="eastAsia"/>
        </w:rPr>
        <w:t>。早期商用服务预计</w:t>
      </w:r>
      <w:r>
        <w:rPr>
          <w:rFonts w:hint="eastAsia"/>
        </w:rPr>
        <w:t>2026</w:t>
      </w:r>
      <w:r>
        <w:rPr>
          <w:rFonts w:hint="eastAsia"/>
        </w:rPr>
        <w:t>年启动</w:t>
      </w:r>
      <w:r>
        <w:t xml:space="preserve"> [Wikipedia, 2026-04]</w:t>
      </w:r>
      <w:r>
        <w:t>。</w:t>
      </w:r>
    </w:p>
    <w:p w14:paraId="782A14BD" w14:textId="77777777" w:rsidR="00096173" w:rsidRDefault="00000000">
      <w:pPr>
        <w:pStyle w:val="a0"/>
      </w:pPr>
      <w:r>
        <w:t xml:space="preserve">Eutelsat </w:t>
      </w:r>
      <w:r>
        <w:rPr>
          <w:rFonts w:hint="eastAsia"/>
        </w:rPr>
        <w:t>OneWeb</w:t>
      </w:r>
      <w:r>
        <w:rPr>
          <w:rFonts w:hint="eastAsia"/>
        </w:rPr>
        <w:t>方面，现有星座规模约</w:t>
      </w:r>
      <w:r>
        <w:rPr>
          <w:rFonts w:hint="eastAsia"/>
        </w:rPr>
        <w:t>600+</w:t>
      </w:r>
      <w:r>
        <w:rPr>
          <w:rFonts w:hint="eastAsia"/>
        </w:rPr>
        <w:t>颗卫星，运行于</w:t>
      </w:r>
      <w:r>
        <w:rPr>
          <w:rFonts w:hint="eastAsia"/>
        </w:rPr>
        <w:t>1,200km</w:t>
      </w:r>
      <w:r>
        <w:rPr>
          <w:rFonts w:hint="eastAsia"/>
        </w:rPr>
        <w:t>轨道高度</w:t>
      </w:r>
      <w:r>
        <w:t xml:space="preserve"> </w:t>
      </w:r>
      <w:r>
        <w:rPr>
          <w:rFonts w:hint="eastAsia"/>
        </w:rPr>
        <w:t>[Eutelsat</w:t>
      </w:r>
      <w:r>
        <w:rPr>
          <w:rFonts w:hint="eastAsia"/>
        </w:rPr>
        <w:t>官网</w:t>
      </w:r>
      <w:r>
        <w:rPr>
          <w:rFonts w:hint="eastAsia"/>
        </w:rPr>
        <w:t>,</w:t>
      </w:r>
      <w:r>
        <w:t xml:space="preserve"> </w:t>
      </w:r>
      <w:r>
        <w:rPr>
          <w:rFonts w:hint="eastAsia"/>
        </w:rPr>
        <w:t>2025]</w:t>
      </w:r>
      <w:r>
        <w:rPr>
          <w:rFonts w:hint="eastAsia"/>
        </w:rPr>
        <w:t>。</w:t>
      </w:r>
      <w:r>
        <w:rPr>
          <w:rFonts w:hint="eastAsia"/>
        </w:rPr>
        <w:t>2024</w:t>
      </w:r>
      <w:r>
        <w:rPr>
          <w:rFonts w:hint="eastAsia"/>
        </w:rPr>
        <w:t>年底</w:t>
      </w:r>
      <w:r>
        <w:rPr>
          <w:rFonts w:hint="eastAsia"/>
        </w:rPr>
        <w:t>Eutelsat</w:t>
      </w:r>
      <w:r>
        <w:rPr>
          <w:rFonts w:hint="eastAsia"/>
        </w:rPr>
        <w:t>宣布再发射</w:t>
      </w:r>
      <w:r>
        <w:rPr>
          <w:rFonts w:hint="eastAsia"/>
        </w:rPr>
        <w:t>100</w:t>
      </w:r>
      <w:r>
        <w:rPr>
          <w:rFonts w:hint="eastAsia"/>
        </w:rPr>
        <w:t>颗卫星以补充容量，同</w:t>
      </w:r>
      <w:r>
        <w:rPr>
          <w:rFonts w:hint="eastAsia"/>
        </w:rPr>
        <w:lastRenderedPageBreak/>
        <w:t>时将</w:t>
      </w:r>
      <w:r>
        <w:rPr>
          <w:rFonts w:hint="eastAsia"/>
        </w:rPr>
        <w:t>Gen</w:t>
      </w:r>
      <w:r>
        <w:t xml:space="preserve"> </w:t>
      </w:r>
      <w:r>
        <w:rPr>
          <w:rFonts w:hint="eastAsia"/>
        </w:rPr>
        <w:t>2</w:t>
      </w:r>
      <w:r>
        <w:rPr>
          <w:rFonts w:hint="eastAsia"/>
        </w:rPr>
        <w:t>升级计划缩减至约</w:t>
      </w:r>
      <w:r>
        <w:rPr>
          <w:rFonts w:hint="eastAsia"/>
        </w:rPr>
        <w:t>300</w:t>
      </w:r>
      <w:r>
        <w:rPr>
          <w:rFonts w:hint="eastAsia"/>
        </w:rPr>
        <w:t>颗</w:t>
      </w:r>
      <w:r>
        <w:t xml:space="preserve"> [SpaceNews, 2024-02; Telecoms.com, 2024-12]</w:t>
      </w:r>
      <w:r>
        <w:t>。</w:t>
      </w:r>
    </w:p>
    <w:p w14:paraId="016A80B0" w14:textId="77777777" w:rsidR="00096173" w:rsidRDefault="00000000">
      <w:pPr>
        <w:pStyle w:val="2"/>
      </w:pPr>
      <w:bookmarkStart w:id="80" w:name="卫星通信设备市场"/>
      <w:bookmarkEnd w:id="76"/>
      <w:bookmarkEnd w:id="79"/>
      <w:r>
        <w:t xml:space="preserve">7.2 </w:t>
      </w:r>
      <w:r>
        <w:rPr>
          <w:rFonts w:hint="eastAsia"/>
        </w:rPr>
        <w:t>卫星通信设备市场</w:t>
      </w:r>
    </w:p>
    <w:p w14:paraId="6DD7944F" w14:textId="77777777" w:rsidR="00096173" w:rsidRDefault="00000000">
      <w:pPr>
        <w:pStyle w:val="3"/>
      </w:pPr>
      <w:bookmarkStart w:id="81" w:name="低轨卫星地面站设备"/>
      <w:r>
        <w:rPr>
          <w:rFonts w:hint="eastAsia"/>
        </w:rPr>
        <w:t>低轨卫星地面站设备</w:t>
      </w:r>
    </w:p>
    <w:p w14:paraId="026199A2" w14:textId="77777777" w:rsidR="00096173" w:rsidRDefault="00000000">
      <w:pPr>
        <w:pStyle w:val="FirstParagraph"/>
      </w:pPr>
      <w:r>
        <w:rPr>
          <w:rFonts w:hint="eastAsia"/>
        </w:rPr>
        <w:t>全球卫星地面设备市场随低轨星座部署持续扩张。</w:t>
      </w:r>
      <w:r>
        <w:rPr>
          <w:rFonts w:hint="eastAsia"/>
        </w:rPr>
        <w:t>Market</w:t>
      </w:r>
      <w:r>
        <w:t xml:space="preserve"> &amp; </w:t>
      </w:r>
      <w:r>
        <w:rPr>
          <w:rFonts w:hint="eastAsia"/>
        </w:rPr>
        <w:t>Markets</w:t>
      </w:r>
      <w:r>
        <w:rPr>
          <w:rFonts w:hint="eastAsia"/>
        </w:rPr>
        <w:t>估算</w:t>
      </w:r>
      <w:r>
        <w:rPr>
          <w:rFonts w:hint="eastAsia"/>
        </w:rPr>
        <w:t>2025</w:t>
      </w:r>
      <w:r>
        <w:rPr>
          <w:rFonts w:hint="eastAsia"/>
        </w:rPr>
        <w:t>年全球卫星地面站市场收入约</w:t>
      </w:r>
      <w:r>
        <w:rPr>
          <w:rFonts w:hint="eastAsia"/>
        </w:rPr>
        <w:t>410</w:t>
      </w:r>
      <w:r>
        <w:rPr>
          <w:rFonts w:hint="eastAsia"/>
        </w:rPr>
        <w:t>亿美元，</w:t>
      </w:r>
      <w:r>
        <w:rPr>
          <w:rFonts w:hint="eastAsia"/>
        </w:rPr>
        <w:t>2030</w:t>
      </w:r>
      <w:r>
        <w:rPr>
          <w:rFonts w:hint="eastAsia"/>
        </w:rPr>
        <w:t>年将达</w:t>
      </w:r>
      <w:r>
        <w:rPr>
          <w:rFonts w:hint="eastAsia"/>
        </w:rPr>
        <w:t>827</w:t>
      </w:r>
      <w:r>
        <w:rPr>
          <w:rFonts w:hint="eastAsia"/>
        </w:rPr>
        <w:t>亿美元，</w:t>
      </w:r>
      <w:r>
        <w:rPr>
          <w:rFonts w:hint="eastAsia"/>
        </w:rPr>
        <w:t>CAGR</w:t>
      </w:r>
      <w:r>
        <w:rPr>
          <w:rFonts w:hint="eastAsia"/>
        </w:rPr>
        <w:t>约</w:t>
      </w:r>
      <w:r>
        <w:rPr>
          <w:rFonts w:hint="eastAsia"/>
        </w:rPr>
        <w:t>15.1%</w:t>
      </w:r>
      <w:r>
        <w:t xml:space="preserve"> [Markets and Markets, 2025]</w:t>
      </w:r>
      <w:r>
        <w:t>。</w:t>
      </w:r>
      <w:r>
        <w:t xml:space="preserve">Mordor </w:t>
      </w:r>
      <w:r>
        <w:rPr>
          <w:rFonts w:hint="eastAsia"/>
        </w:rPr>
        <w:t>Intelligence</w:t>
      </w:r>
      <w:r>
        <w:rPr>
          <w:rFonts w:hint="eastAsia"/>
        </w:rPr>
        <w:t>估算口径更广，</w:t>
      </w:r>
      <w:r>
        <w:rPr>
          <w:rFonts w:hint="eastAsia"/>
        </w:rPr>
        <w:t>2025</w:t>
      </w:r>
      <w:r>
        <w:rPr>
          <w:rFonts w:hint="eastAsia"/>
        </w:rPr>
        <w:t>年全球卫星地面设备市场规模约</w:t>
      </w:r>
      <w:r>
        <w:rPr>
          <w:rFonts w:hint="eastAsia"/>
        </w:rPr>
        <w:t>588</w:t>
      </w:r>
      <w:r>
        <w:rPr>
          <w:rFonts w:hint="eastAsia"/>
        </w:rPr>
        <w:t>亿美元，</w:t>
      </w:r>
      <w:r>
        <w:rPr>
          <w:rFonts w:hint="eastAsia"/>
        </w:rPr>
        <w:t>2030</w:t>
      </w:r>
      <w:r>
        <w:rPr>
          <w:rFonts w:hint="eastAsia"/>
        </w:rPr>
        <w:t>年达</w:t>
      </w:r>
      <w:r>
        <w:rPr>
          <w:rFonts w:hint="eastAsia"/>
        </w:rPr>
        <w:t>1,041</w:t>
      </w:r>
      <w:r>
        <w:rPr>
          <w:rFonts w:hint="eastAsia"/>
        </w:rPr>
        <w:t>亿美元，</w:t>
      </w:r>
      <w:r>
        <w:rPr>
          <w:rFonts w:hint="eastAsia"/>
        </w:rPr>
        <w:t>CAGR</w:t>
      </w:r>
      <w:r>
        <w:t xml:space="preserve"> 12.1% [Mordor Intelligence, </w:t>
      </w:r>
      <w:r>
        <w:rPr>
          <w:rFonts w:hint="eastAsia"/>
        </w:rPr>
        <w:t>2025]</w:t>
      </w:r>
      <w:r>
        <w:rPr>
          <w:rFonts w:hint="eastAsia"/>
        </w:rPr>
        <w:t>。主要需求来源包括用户终端（</w:t>
      </w:r>
      <w:r>
        <w:rPr>
          <w:rFonts w:hint="eastAsia"/>
        </w:rPr>
        <w:t>Starlink</w:t>
      </w:r>
      <w:r>
        <w:rPr>
          <w:rFonts w:hint="eastAsia"/>
        </w:rPr>
        <w:t>天线等）、网关地面站及测试设备。</w:t>
      </w:r>
    </w:p>
    <w:p w14:paraId="754F8F53" w14:textId="77777777" w:rsidR="00096173" w:rsidRDefault="00000000">
      <w:pPr>
        <w:pStyle w:val="3"/>
      </w:pPr>
      <w:bookmarkStart w:id="82" w:name="星间激光通信"/>
      <w:bookmarkEnd w:id="81"/>
      <w:r>
        <w:rPr>
          <w:rFonts w:hint="eastAsia"/>
        </w:rPr>
        <w:t>星间激光通信</w:t>
      </w:r>
    </w:p>
    <w:p w14:paraId="083A5B32" w14:textId="77777777" w:rsidR="00096173" w:rsidRDefault="00000000">
      <w:pPr>
        <w:pStyle w:val="FirstParagraph"/>
      </w:pPr>
      <w:r>
        <w:rPr>
          <w:rFonts w:hint="eastAsia"/>
        </w:rPr>
        <w:t>星间激光通信（</w:t>
      </w:r>
      <w:r>
        <w:rPr>
          <w:rFonts w:hint="eastAsia"/>
        </w:rPr>
        <w:t>Optical</w:t>
      </w:r>
      <w:r>
        <w:t xml:space="preserve"> Inter-Satellite Link, </w:t>
      </w:r>
      <w:r>
        <w:rPr>
          <w:rFonts w:hint="eastAsia"/>
        </w:rPr>
        <w:t>OISL</w:t>
      </w:r>
      <w:r>
        <w:rPr>
          <w:rFonts w:hint="eastAsia"/>
        </w:rPr>
        <w:t>）是卫星互联网与光通信产业链的关键交叉领域。</w:t>
      </w:r>
      <w:r>
        <w:rPr>
          <w:rFonts w:hint="eastAsia"/>
        </w:rPr>
        <w:t>Starlink</w:t>
      </w:r>
      <w:r>
        <w:rPr>
          <w:rFonts w:hint="eastAsia"/>
        </w:rPr>
        <w:t>自</w:t>
      </w:r>
      <w:r>
        <w:rPr>
          <w:rFonts w:hint="eastAsia"/>
        </w:rPr>
        <w:t>v2</w:t>
      </w:r>
      <w:r>
        <w:rPr>
          <w:rFonts w:hint="eastAsia"/>
        </w:rPr>
        <w:t>版本起全面搭载激光通信终端，实现卫星间无需地面中转的直连数据传输。</w:t>
      </w:r>
      <w:r>
        <w:rPr>
          <w:rFonts w:hint="eastAsia"/>
        </w:rPr>
        <w:t>Markets</w:t>
      </w:r>
      <w:r>
        <w:t xml:space="preserve"> and </w:t>
      </w:r>
      <w:r>
        <w:rPr>
          <w:rFonts w:hint="eastAsia"/>
        </w:rPr>
        <w:t>Markets</w:t>
      </w:r>
      <w:r>
        <w:rPr>
          <w:rFonts w:hint="eastAsia"/>
        </w:rPr>
        <w:t>估算全球光（激光）卫星通信市场将从</w:t>
      </w:r>
      <w:r>
        <w:rPr>
          <w:rFonts w:hint="eastAsia"/>
        </w:rPr>
        <w:t>2025</w:t>
      </w:r>
      <w:r>
        <w:rPr>
          <w:rFonts w:hint="eastAsia"/>
        </w:rPr>
        <w:t>年的</w:t>
      </w:r>
      <w:r>
        <w:rPr>
          <w:rFonts w:hint="eastAsia"/>
        </w:rPr>
        <w:t>6.2</w:t>
      </w:r>
      <w:r>
        <w:rPr>
          <w:rFonts w:hint="eastAsia"/>
        </w:rPr>
        <w:t>亿美元增长至</w:t>
      </w:r>
      <w:r>
        <w:rPr>
          <w:rFonts w:hint="eastAsia"/>
        </w:rPr>
        <w:t>2030</w:t>
      </w:r>
      <w:r>
        <w:rPr>
          <w:rFonts w:hint="eastAsia"/>
        </w:rPr>
        <w:t>年的</w:t>
      </w:r>
      <w:r>
        <w:rPr>
          <w:rFonts w:hint="eastAsia"/>
        </w:rPr>
        <w:t>15.6</w:t>
      </w:r>
      <w:r>
        <w:rPr>
          <w:rFonts w:hint="eastAsia"/>
        </w:rPr>
        <w:t>亿美元，</w:t>
      </w:r>
      <w:r>
        <w:rPr>
          <w:rFonts w:hint="eastAsia"/>
        </w:rPr>
        <w:t>CAGR</w:t>
      </w:r>
      <w:r>
        <w:t xml:space="preserve"> 20.4% [Markets and Markets, </w:t>
      </w:r>
      <w:r>
        <w:rPr>
          <w:rFonts w:hint="eastAsia"/>
        </w:rPr>
        <w:t>2025]</w:t>
      </w:r>
      <w:r>
        <w:rPr>
          <w:rFonts w:hint="eastAsia"/>
        </w:rPr>
        <w:t>。其中星间光链路（</w:t>
      </w:r>
      <w:r>
        <w:rPr>
          <w:rFonts w:hint="eastAsia"/>
        </w:rPr>
        <w:t>ISL</w:t>
      </w:r>
      <w:r>
        <w:rPr>
          <w:rFonts w:hint="eastAsia"/>
        </w:rPr>
        <w:t>）终端预计占</w:t>
      </w:r>
      <w:r>
        <w:rPr>
          <w:rFonts w:hint="eastAsia"/>
        </w:rPr>
        <w:t>2025</w:t>
      </w:r>
      <w:r>
        <w:rPr>
          <w:rFonts w:hint="eastAsia"/>
        </w:rPr>
        <w:t>年市场约</w:t>
      </w:r>
      <w:r>
        <w:rPr>
          <w:rFonts w:hint="eastAsia"/>
        </w:rPr>
        <w:t>59%</w:t>
      </w:r>
      <w:r>
        <w:rPr>
          <w:rFonts w:hint="eastAsia"/>
        </w:rPr>
        <w:t>的份额</w:t>
      </w:r>
      <w:r>
        <w:t xml:space="preserve"> [Fortune Business Insights, 2025]</w:t>
      </w:r>
      <w:r>
        <w:t>。</w:t>
      </w:r>
    </w:p>
    <w:p w14:paraId="41C930E8" w14:textId="77777777" w:rsidR="00096173" w:rsidRDefault="00000000">
      <w:pPr>
        <w:pStyle w:val="a0"/>
      </w:pPr>
      <w:r>
        <w:rPr>
          <w:rFonts w:hint="eastAsia"/>
        </w:rPr>
        <w:t>技术参与方方面，海外以</w:t>
      </w:r>
      <w:r>
        <w:rPr>
          <w:rFonts w:hint="eastAsia"/>
        </w:rPr>
        <w:t>Tesat-Spacecom</w:t>
      </w:r>
      <w:r>
        <w:rPr>
          <w:rFonts w:hint="eastAsia"/>
        </w:rPr>
        <w:t>、</w:t>
      </w:r>
      <w:r>
        <w:rPr>
          <w:rFonts w:hint="eastAsia"/>
        </w:rPr>
        <w:t>Mynaric</w:t>
      </w:r>
      <w:r>
        <w:rPr>
          <w:rFonts w:hint="eastAsia"/>
        </w:rPr>
        <w:t>、</w:t>
      </w:r>
      <w:r>
        <w:rPr>
          <w:rFonts w:hint="eastAsia"/>
        </w:rPr>
        <w:t>Bridgecomm</w:t>
      </w:r>
      <w:r>
        <w:rPr>
          <w:rFonts w:hint="eastAsia"/>
        </w:rPr>
        <w:t>为代表，国内航天科工、航天科技等集团亦有布局。</w:t>
      </w:r>
      <w:r>
        <w:rPr>
          <w:rFonts w:hint="eastAsia"/>
        </w:rPr>
        <w:t>Amazon</w:t>
      </w:r>
      <w:r>
        <w:t xml:space="preserve"> </w:t>
      </w:r>
      <w:r>
        <w:rPr>
          <w:rFonts w:hint="eastAsia"/>
        </w:rPr>
        <w:t>Kuiper</w:t>
      </w:r>
      <w:r>
        <w:rPr>
          <w:rFonts w:hint="eastAsia"/>
        </w:rPr>
        <w:t>星座从设计之初即纳入星间光链路方案</w:t>
      </w:r>
      <w:r>
        <w:t xml:space="preserve"> [Yahoo Finance, </w:t>
      </w:r>
      <w:r>
        <w:rPr>
          <w:rFonts w:hint="eastAsia"/>
        </w:rPr>
        <w:t>2025-05]</w:t>
      </w:r>
      <w:r>
        <w:rPr>
          <w:rFonts w:hint="eastAsia"/>
        </w:rPr>
        <w:t>。对光模块产业链而言，卫星激光通信的需求增量主要体现为：耐辐照光器件、空间级激光器、小型化光学组件等特种产品的需求拉动。但该市场当前规模（约</w:t>
      </w:r>
      <w:r>
        <w:rPr>
          <w:rFonts w:hint="eastAsia"/>
        </w:rPr>
        <w:t>6</w:t>
      </w:r>
      <w:r>
        <w:rPr>
          <w:rFonts w:hint="eastAsia"/>
        </w:rPr>
        <w:t>亿美元）远小于数通光模块市场（数百亿美元），短期对</w:t>
      </w:r>
      <w:r>
        <w:rPr>
          <w:rFonts w:hint="eastAsia"/>
        </w:rPr>
        <w:t>A</w:t>
      </w:r>
      <w:r>
        <w:rPr>
          <w:rFonts w:hint="eastAsia"/>
        </w:rPr>
        <w:t>股光模块企业业绩贡献有限。</w:t>
      </w:r>
    </w:p>
    <w:p w14:paraId="5E660068" w14:textId="77777777" w:rsidR="00096173" w:rsidRDefault="00000000">
      <w:r>
        <w:pict w14:anchorId="67C1E863">
          <v:rect id="_x0000_i1031" style="width:0;height:1.5pt" o:hralign="center" o:hrstd="t" o:hr="t"/>
        </w:pict>
      </w:r>
    </w:p>
    <w:p w14:paraId="0A2A849B" w14:textId="77777777" w:rsidR="00096173" w:rsidRDefault="00000000">
      <w:pPr>
        <w:pStyle w:val="1"/>
      </w:pPr>
      <w:bookmarkStart w:id="83" w:name="第八章-竞争格局与标的筛选"/>
      <w:bookmarkEnd w:id="48"/>
      <w:bookmarkEnd w:id="80"/>
      <w:bookmarkEnd w:id="82"/>
      <w:r>
        <w:rPr>
          <w:rFonts w:hint="eastAsia"/>
        </w:rPr>
        <w:t>第八章</w:t>
      </w:r>
      <w:r>
        <w:t xml:space="preserve"> </w:t>
      </w:r>
      <w:r>
        <w:rPr>
          <w:rFonts w:hint="eastAsia"/>
        </w:rPr>
        <w:t>竞争格局与标的筛选</w:t>
      </w:r>
    </w:p>
    <w:p w14:paraId="1C2DD43A" w14:textId="77777777" w:rsidR="00096173" w:rsidRDefault="00000000">
      <w:pPr>
        <w:pStyle w:val="2"/>
      </w:pPr>
      <w:bookmarkStart w:id="84" w:name="全产业链标的梳理"/>
      <w:r>
        <w:t xml:space="preserve">8.1 </w:t>
      </w:r>
      <w:r>
        <w:rPr>
          <w:rFonts w:hint="eastAsia"/>
        </w:rPr>
        <w:t>全产业链标的梳理</w:t>
      </w:r>
    </w:p>
    <w:p w14:paraId="2533651A" w14:textId="77777777" w:rsidR="00096173" w:rsidRDefault="00000000">
      <w:pPr>
        <w:pStyle w:val="3"/>
      </w:pPr>
      <w:bookmarkStart w:id="85" w:name="a股核心标的"/>
      <w:r>
        <w:rPr>
          <w:rFonts w:hint="eastAsia"/>
        </w:rPr>
        <w:t>A</w:t>
      </w:r>
      <w:r>
        <w:rPr>
          <w:rFonts w:hint="eastAsia"/>
        </w:rPr>
        <w:t>股核心标的</w:t>
      </w:r>
    </w:p>
    <w:tbl>
      <w:tblPr>
        <w:tblStyle w:val="Table"/>
        <w:tblW w:w="5000" w:type="pct"/>
        <w:tblLayout w:type="fixed"/>
        <w:tblLook w:val="0020" w:firstRow="1" w:lastRow="0" w:firstColumn="0" w:lastColumn="0" w:noHBand="0" w:noVBand="0"/>
      </w:tblPr>
      <w:tblGrid>
        <w:gridCol w:w="604"/>
        <w:gridCol w:w="604"/>
        <w:gridCol w:w="805"/>
        <w:gridCol w:w="1006"/>
        <w:gridCol w:w="1711"/>
        <w:gridCol w:w="2113"/>
        <w:gridCol w:w="1107"/>
        <w:gridCol w:w="906"/>
      </w:tblGrid>
      <w:tr w:rsidR="00096173" w14:paraId="1735E964" w14:textId="77777777" w:rsidTr="00096173">
        <w:trPr>
          <w:cnfStyle w:val="100000000000" w:firstRow="1" w:lastRow="0" w:firstColumn="0" w:lastColumn="0" w:oddVBand="0" w:evenVBand="0" w:oddHBand="0" w:evenHBand="0" w:firstRowFirstColumn="0" w:firstRowLastColumn="0" w:lastRowFirstColumn="0" w:lastRowLastColumn="0"/>
          <w:tblHeader/>
        </w:trPr>
        <w:tc>
          <w:tcPr>
            <w:tcW w:w="540" w:type="dxa"/>
          </w:tcPr>
          <w:p w14:paraId="3FBA5A7B" w14:textId="77777777" w:rsidR="00096173" w:rsidRDefault="00000000">
            <w:pPr>
              <w:pStyle w:val="Compact"/>
            </w:pPr>
            <w:r>
              <w:rPr>
                <w:rFonts w:hint="eastAsia"/>
              </w:rPr>
              <w:t>公司</w:t>
            </w:r>
          </w:p>
        </w:tc>
        <w:tc>
          <w:tcPr>
            <w:tcW w:w="540" w:type="dxa"/>
          </w:tcPr>
          <w:p w14:paraId="6B2DF7D3" w14:textId="77777777" w:rsidR="00096173" w:rsidRDefault="00000000">
            <w:pPr>
              <w:pStyle w:val="Compact"/>
            </w:pPr>
            <w:r>
              <w:rPr>
                <w:rFonts w:hint="eastAsia"/>
              </w:rPr>
              <w:t>代码</w:t>
            </w:r>
          </w:p>
        </w:tc>
        <w:tc>
          <w:tcPr>
            <w:tcW w:w="720" w:type="dxa"/>
          </w:tcPr>
          <w:p w14:paraId="5D893D01" w14:textId="77777777" w:rsidR="00096173" w:rsidRDefault="00000000">
            <w:pPr>
              <w:pStyle w:val="Compact"/>
            </w:pPr>
            <w:r>
              <w:rPr>
                <w:rFonts w:hint="eastAsia"/>
              </w:rPr>
              <w:t>子行业</w:t>
            </w:r>
          </w:p>
        </w:tc>
        <w:tc>
          <w:tcPr>
            <w:tcW w:w="900" w:type="dxa"/>
          </w:tcPr>
          <w:p w14:paraId="74F64A2B" w14:textId="77777777" w:rsidR="00096173" w:rsidRDefault="00000000">
            <w:pPr>
              <w:pStyle w:val="Compact"/>
            </w:pPr>
            <w:r>
              <w:rPr>
                <w:rFonts w:hint="eastAsia"/>
              </w:rPr>
              <w:t>核心产品</w:t>
            </w:r>
          </w:p>
        </w:tc>
        <w:tc>
          <w:tcPr>
            <w:tcW w:w="1530" w:type="dxa"/>
          </w:tcPr>
          <w:p w14:paraId="278848A9" w14:textId="77777777" w:rsidR="00096173" w:rsidRDefault="00000000">
            <w:pPr>
              <w:pStyle w:val="Compact"/>
            </w:pPr>
            <w:r>
              <w:rPr>
                <w:rFonts w:hint="eastAsia"/>
              </w:rPr>
              <w:t>2024</w:t>
            </w:r>
            <w:r>
              <w:rPr>
                <w:rFonts w:hint="eastAsia"/>
              </w:rPr>
              <w:t>营收（亿元）</w:t>
            </w:r>
          </w:p>
        </w:tc>
        <w:tc>
          <w:tcPr>
            <w:tcW w:w="1890" w:type="dxa"/>
          </w:tcPr>
          <w:p w14:paraId="32584ABF" w14:textId="77777777" w:rsidR="00096173" w:rsidRDefault="00000000">
            <w:pPr>
              <w:pStyle w:val="Compact"/>
            </w:pPr>
            <w:r>
              <w:rPr>
                <w:rFonts w:hint="eastAsia"/>
              </w:rPr>
              <w:t>2024</w:t>
            </w:r>
            <w:r>
              <w:rPr>
                <w:rFonts w:hint="eastAsia"/>
              </w:rPr>
              <w:t>归母净利润（亿元）</w:t>
            </w:r>
          </w:p>
        </w:tc>
        <w:tc>
          <w:tcPr>
            <w:tcW w:w="990" w:type="dxa"/>
          </w:tcPr>
          <w:p w14:paraId="00384294" w14:textId="77777777" w:rsidR="00096173" w:rsidRDefault="00000000">
            <w:pPr>
              <w:pStyle w:val="Compact"/>
            </w:pPr>
            <w:r>
              <w:rPr>
                <w:rFonts w:hint="eastAsia"/>
              </w:rPr>
              <w:t>PE</w:t>
            </w:r>
            <w:r>
              <w:rPr>
                <w:rFonts w:hint="eastAsia"/>
              </w:rPr>
              <w:t>（</w:t>
            </w:r>
            <w:r>
              <w:rPr>
                <w:rFonts w:hint="eastAsia"/>
              </w:rPr>
              <w:t>TTM</w:t>
            </w:r>
            <w:r>
              <w:rPr>
                <w:rFonts w:hint="eastAsia"/>
              </w:rPr>
              <w:t>）</w:t>
            </w:r>
          </w:p>
        </w:tc>
        <w:tc>
          <w:tcPr>
            <w:tcW w:w="810" w:type="dxa"/>
          </w:tcPr>
          <w:p w14:paraId="095EDC4B" w14:textId="77777777" w:rsidR="00096173" w:rsidRDefault="00000000">
            <w:pPr>
              <w:pStyle w:val="Compact"/>
            </w:pPr>
            <w:r>
              <w:rPr>
                <w:rFonts w:hint="eastAsia"/>
              </w:rPr>
              <w:t>AI</w:t>
            </w:r>
            <w:r>
              <w:rPr>
                <w:rFonts w:hint="eastAsia"/>
              </w:rPr>
              <w:t>相关度</w:t>
            </w:r>
          </w:p>
        </w:tc>
      </w:tr>
      <w:tr w:rsidR="00096173" w14:paraId="227BC2E2" w14:textId="77777777">
        <w:tc>
          <w:tcPr>
            <w:tcW w:w="540" w:type="dxa"/>
          </w:tcPr>
          <w:p w14:paraId="0A474F67" w14:textId="77777777" w:rsidR="00096173" w:rsidRDefault="00000000">
            <w:pPr>
              <w:pStyle w:val="Compact"/>
            </w:pPr>
            <w:r>
              <w:rPr>
                <w:rFonts w:hint="eastAsia"/>
              </w:rPr>
              <w:t>中</w:t>
            </w:r>
            <w:r>
              <w:rPr>
                <w:rFonts w:hint="eastAsia"/>
              </w:rPr>
              <w:lastRenderedPageBreak/>
              <w:t>际旭创</w:t>
            </w:r>
          </w:p>
        </w:tc>
        <w:tc>
          <w:tcPr>
            <w:tcW w:w="540" w:type="dxa"/>
          </w:tcPr>
          <w:p w14:paraId="6CBDE1D8" w14:textId="77777777" w:rsidR="00096173" w:rsidRDefault="00000000">
            <w:pPr>
              <w:pStyle w:val="Compact"/>
            </w:pPr>
            <w:r>
              <w:lastRenderedPageBreak/>
              <w:t>300</w:t>
            </w:r>
            <w:r>
              <w:lastRenderedPageBreak/>
              <w:t>308</w:t>
            </w:r>
          </w:p>
        </w:tc>
        <w:tc>
          <w:tcPr>
            <w:tcW w:w="720" w:type="dxa"/>
          </w:tcPr>
          <w:p w14:paraId="4B8DFF3C" w14:textId="77777777" w:rsidR="00096173" w:rsidRDefault="00000000">
            <w:pPr>
              <w:pStyle w:val="Compact"/>
            </w:pPr>
            <w:r>
              <w:rPr>
                <w:rFonts w:hint="eastAsia"/>
              </w:rPr>
              <w:lastRenderedPageBreak/>
              <w:t>光模</w:t>
            </w:r>
            <w:r>
              <w:rPr>
                <w:rFonts w:hint="eastAsia"/>
              </w:rPr>
              <w:lastRenderedPageBreak/>
              <w:t>块</w:t>
            </w:r>
          </w:p>
        </w:tc>
        <w:tc>
          <w:tcPr>
            <w:tcW w:w="900" w:type="dxa"/>
          </w:tcPr>
          <w:p w14:paraId="21858846" w14:textId="77777777" w:rsidR="00096173" w:rsidRDefault="00000000">
            <w:pPr>
              <w:pStyle w:val="Compact"/>
            </w:pPr>
            <w:r>
              <w:rPr>
                <w:rFonts w:hint="eastAsia"/>
              </w:rPr>
              <w:lastRenderedPageBreak/>
              <w:t>800G/1</w:t>
            </w:r>
            <w:r>
              <w:rPr>
                <w:rFonts w:hint="eastAsia"/>
              </w:rPr>
              <w:lastRenderedPageBreak/>
              <w:t>.6T</w:t>
            </w:r>
            <w:r>
              <w:rPr>
                <w:rFonts w:hint="eastAsia"/>
              </w:rPr>
              <w:t>高速光模块</w:t>
            </w:r>
          </w:p>
        </w:tc>
        <w:tc>
          <w:tcPr>
            <w:tcW w:w="1530" w:type="dxa"/>
          </w:tcPr>
          <w:p w14:paraId="1AC9B95A" w14:textId="77777777" w:rsidR="00096173" w:rsidRDefault="00000000">
            <w:pPr>
              <w:pStyle w:val="Compact"/>
            </w:pPr>
            <w:r>
              <w:lastRenderedPageBreak/>
              <w:t>238.62</w:t>
            </w:r>
          </w:p>
        </w:tc>
        <w:tc>
          <w:tcPr>
            <w:tcW w:w="1890" w:type="dxa"/>
          </w:tcPr>
          <w:p w14:paraId="47D875F4" w14:textId="77777777" w:rsidR="00096173" w:rsidRDefault="00000000">
            <w:pPr>
              <w:pStyle w:val="Compact"/>
            </w:pPr>
            <w:r>
              <w:t>51.71</w:t>
            </w:r>
          </w:p>
        </w:tc>
        <w:tc>
          <w:tcPr>
            <w:tcW w:w="990" w:type="dxa"/>
          </w:tcPr>
          <w:p w14:paraId="5631FDB0" w14:textId="77777777" w:rsidR="00096173" w:rsidRDefault="00000000">
            <w:pPr>
              <w:pStyle w:val="Compact"/>
            </w:pPr>
            <w:r>
              <w:t>17.3x</w:t>
            </w:r>
          </w:p>
        </w:tc>
        <w:tc>
          <w:tcPr>
            <w:tcW w:w="810" w:type="dxa"/>
          </w:tcPr>
          <w:p w14:paraId="56DE1FEE" w14:textId="77777777" w:rsidR="00096173" w:rsidRDefault="00000000">
            <w:pPr>
              <w:pStyle w:val="Compact"/>
            </w:pPr>
            <w:r>
              <w:t>★★★</w:t>
            </w:r>
            <w:r>
              <w:lastRenderedPageBreak/>
              <w:t>★★</w:t>
            </w:r>
          </w:p>
        </w:tc>
      </w:tr>
      <w:tr w:rsidR="00096173" w14:paraId="544BEFAD" w14:textId="77777777">
        <w:tc>
          <w:tcPr>
            <w:tcW w:w="540" w:type="dxa"/>
          </w:tcPr>
          <w:p w14:paraId="00F00E47" w14:textId="77777777" w:rsidR="00096173" w:rsidRDefault="00000000">
            <w:pPr>
              <w:pStyle w:val="Compact"/>
            </w:pPr>
            <w:r>
              <w:rPr>
                <w:rFonts w:hint="eastAsia"/>
              </w:rPr>
              <w:lastRenderedPageBreak/>
              <w:t>新易盛</w:t>
            </w:r>
          </w:p>
        </w:tc>
        <w:tc>
          <w:tcPr>
            <w:tcW w:w="540" w:type="dxa"/>
          </w:tcPr>
          <w:p w14:paraId="146079C9" w14:textId="77777777" w:rsidR="00096173" w:rsidRDefault="00000000">
            <w:pPr>
              <w:pStyle w:val="Compact"/>
            </w:pPr>
            <w:r>
              <w:t>300502</w:t>
            </w:r>
          </w:p>
        </w:tc>
        <w:tc>
          <w:tcPr>
            <w:tcW w:w="720" w:type="dxa"/>
          </w:tcPr>
          <w:p w14:paraId="542CCC24" w14:textId="77777777" w:rsidR="00096173" w:rsidRDefault="00000000">
            <w:pPr>
              <w:pStyle w:val="Compact"/>
            </w:pPr>
            <w:r>
              <w:rPr>
                <w:rFonts w:hint="eastAsia"/>
              </w:rPr>
              <w:t>光模块</w:t>
            </w:r>
          </w:p>
        </w:tc>
        <w:tc>
          <w:tcPr>
            <w:tcW w:w="900" w:type="dxa"/>
          </w:tcPr>
          <w:p w14:paraId="55A0684A" w14:textId="77777777" w:rsidR="00096173" w:rsidRDefault="00000000">
            <w:pPr>
              <w:pStyle w:val="Compact"/>
            </w:pPr>
            <w:r>
              <w:t xml:space="preserve">800G </w:t>
            </w:r>
            <w:r>
              <w:rPr>
                <w:rFonts w:hint="eastAsia"/>
              </w:rPr>
              <w:t>LPO/</w:t>
            </w:r>
            <w:r>
              <w:rPr>
                <w:rFonts w:hint="eastAsia"/>
              </w:rPr>
              <w:t>硅光模块</w:t>
            </w:r>
          </w:p>
        </w:tc>
        <w:tc>
          <w:tcPr>
            <w:tcW w:w="1530" w:type="dxa"/>
          </w:tcPr>
          <w:p w14:paraId="05CDD3ED" w14:textId="77777777" w:rsidR="00096173" w:rsidRDefault="00000000">
            <w:pPr>
              <w:pStyle w:val="Compact"/>
            </w:pPr>
            <w:r>
              <w:t>86.47</w:t>
            </w:r>
          </w:p>
        </w:tc>
        <w:tc>
          <w:tcPr>
            <w:tcW w:w="1890" w:type="dxa"/>
          </w:tcPr>
          <w:p w14:paraId="4447D3EF" w14:textId="77777777" w:rsidR="00096173" w:rsidRDefault="00000000">
            <w:pPr>
              <w:pStyle w:val="Compact"/>
            </w:pPr>
            <w:r>
              <w:t>28.38</w:t>
            </w:r>
          </w:p>
        </w:tc>
        <w:tc>
          <w:tcPr>
            <w:tcW w:w="990" w:type="dxa"/>
          </w:tcPr>
          <w:p w14:paraId="129A5171" w14:textId="77777777" w:rsidR="00096173" w:rsidRDefault="00000000">
            <w:pPr>
              <w:pStyle w:val="Compact"/>
            </w:pPr>
            <w:r>
              <w:t>28.9x</w:t>
            </w:r>
          </w:p>
        </w:tc>
        <w:tc>
          <w:tcPr>
            <w:tcW w:w="810" w:type="dxa"/>
          </w:tcPr>
          <w:p w14:paraId="453318D1" w14:textId="77777777" w:rsidR="00096173" w:rsidRDefault="00000000">
            <w:pPr>
              <w:pStyle w:val="Compact"/>
            </w:pPr>
            <w:r>
              <w:t>★★★★★</w:t>
            </w:r>
          </w:p>
        </w:tc>
      </w:tr>
      <w:tr w:rsidR="00096173" w14:paraId="390B1902" w14:textId="77777777">
        <w:tc>
          <w:tcPr>
            <w:tcW w:w="540" w:type="dxa"/>
          </w:tcPr>
          <w:p w14:paraId="0036B351" w14:textId="77777777" w:rsidR="00096173" w:rsidRDefault="00000000">
            <w:pPr>
              <w:pStyle w:val="Compact"/>
            </w:pPr>
            <w:r>
              <w:rPr>
                <w:rFonts w:hint="eastAsia"/>
              </w:rPr>
              <w:t>天孚通信</w:t>
            </w:r>
          </w:p>
        </w:tc>
        <w:tc>
          <w:tcPr>
            <w:tcW w:w="540" w:type="dxa"/>
          </w:tcPr>
          <w:p w14:paraId="4D89DA61" w14:textId="77777777" w:rsidR="00096173" w:rsidRDefault="00000000">
            <w:pPr>
              <w:pStyle w:val="Compact"/>
            </w:pPr>
            <w:r>
              <w:t>300394</w:t>
            </w:r>
          </w:p>
        </w:tc>
        <w:tc>
          <w:tcPr>
            <w:tcW w:w="720" w:type="dxa"/>
          </w:tcPr>
          <w:p w14:paraId="3C8B9EAC" w14:textId="77777777" w:rsidR="00096173" w:rsidRDefault="00000000">
            <w:pPr>
              <w:pStyle w:val="Compact"/>
            </w:pPr>
            <w:r>
              <w:rPr>
                <w:rFonts w:hint="eastAsia"/>
              </w:rPr>
              <w:t>光器件</w:t>
            </w:r>
          </w:p>
        </w:tc>
        <w:tc>
          <w:tcPr>
            <w:tcW w:w="900" w:type="dxa"/>
          </w:tcPr>
          <w:p w14:paraId="5352EFC5" w14:textId="77777777" w:rsidR="00096173" w:rsidRDefault="00000000">
            <w:pPr>
              <w:pStyle w:val="Compact"/>
            </w:pPr>
            <w:r>
              <w:rPr>
                <w:rFonts w:hint="eastAsia"/>
              </w:rPr>
              <w:t>光收发接口、</w:t>
            </w:r>
            <w:r>
              <w:rPr>
                <w:rFonts w:hint="eastAsia"/>
              </w:rPr>
              <w:t>TROSA</w:t>
            </w:r>
            <w:r>
              <w:rPr>
                <w:rFonts w:hint="eastAsia"/>
              </w:rPr>
              <w:t>、</w:t>
            </w:r>
            <w:r>
              <w:rPr>
                <w:rFonts w:hint="eastAsia"/>
              </w:rPr>
              <w:t>Lens</w:t>
            </w:r>
          </w:p>
        </w:tc>
        <w:tc>
          <w:tcPr>
            <w:tcW w:w="1530" w:type="dxa"/>
          </w:tcPr>
          <w:p w14:paraId="2FC536C1" w14:textId="77777777" w:rsidR="00096173" w:rsidRDefault="00000000">
            <w:pPr>
              <w:pStyle w:val="Compact"/>
            </w:pPr>
            <w:r>
              <w:t>32.52</w:t>
            </w:r>
          </w:p>
        </w:tc>
        <w:tc>
          <w:tcPr>
            <w:tcW w:w="1890" w:type="dxa"/>
          </w:tcPr>
          <w:p w14:paraId="3BD249F4" w14:textId="77777777" w:rsidR="00096173" w:rsidRDefault="00000000">
            <w:pPr>
              <w:pStyle w:val="Compact"/>
            </w:pPr>
            <w:r>
              <w:t>13.44</w:t>
            </w:r>
          </w:p>
        </w:tc>
        <w:tc>
          <w:tcPr>
            <w:tcW w:w="990" w:type="dxa"/>
          </w:tcPr>
          <w:p w14:paraId="0D6BE631" w14:textId="77777777" w:rsidR="00096173" w:rsidRDefault="00000000">
            <w:pPr>
              <w:pStyle w:val="Compact"/>
            </w:pPr>
            <w:r>
              <w:t>~30x</w:t>
            </w:r>
          </w:p>
        </w:tc>
        <w:tc>
          <w:tcPr>
            <w:tcW w:w="810" w:type="dxa"/>
          </w:tcPr>
          <w:p w14:paraId="7F6AA363" w14:textId="77777777" w:rsidR="00096173" w:rsidRDefault="00000000">
            <w:pPr>
              <w:pStyle w:val="Compact"/>
            </w:pPr>
            <w:r>
              <w:t>★★★★☆</w:t>
            </w:r>
          </w:p>
        </w:tc>
      </w:tr>
      <w:tr w:rsidR="00096173" w14:paraId="0E677DAC" w14:textId="77777777">
        <w:tc>
          <w:tcPr>
            <w:tcW w:w="540" w:type="dxa"/>
          </w:tcPr>
          <w:p w14:paraId="79CB27EE" w14:textId="77777777" w:rsidR="00096173" w:rsidRDefault="00000000">
            <w:pPr>
              <w:pStyle w:val="Compact"/>
            </w:pPr>
            <w:r>
              <w:rPr>
                <w:rFonts w:hint="eastAsia"/>
              </w:rPr>
              <w:t>光迅科技</w:t>
            </w:r>
          </w:p>
        </w:tc>
        <w:tc>
          <w:tcPr>
            <w:tcW w:w="540" w:type="dxa"/>
          </w:tcPr>
          <w:p w14:paraId="01C7DD3C" w14:textId="77777777" w:rsidR="00096173" w:rsidRDefault="00000000">
            <w:pPr>
              <w:pStyle w:val="Compact"/>
            </w:pPr>
            <w:r>
              <w:t>002281</w:t>
            </w:r>
          </w:p>
        </w:tc>
        <w:tc>
          <w:tcPr>
            <w:tcW w:w="720" w:type="dxa"/>
          </w:tcPr>
          <w:p w14:paraId="6B7EFF5E" w14:textId="77777777" w:rsidR="00096173" w:rsidRDefault="00000000">
            <w:pPr>
              <w:pStyle w:val="Compact"/>
            </w:pPr>
            <w:r>
              <w:rPr>
                <w:rFonts w:hint="eastAsia"/>
              </w:rPr>
              <w:t>光模块</w:t>
            </w:r>
            <w:r>
              <w:rPr>
                <w:rFonts w:hint="eastAsia"/>
              </w:rPr>
              <w:t>/</w:t>
            </w:r>
            <w:r>
              <w:rPr>
                <w:rFonts w:hint="eastAsia"/>
              </w:rPr>
              <w:t>光器件</w:t>
            </w:r>
          </w:p>
        </w:tc>
        <w:tc>
          <w:tcPr>
            <w:tcW w:w="900" w:type="dxa"/>
          </w:tcPr>
          <w:p w14:paraId="02179850" w14:textId="77777777" w:rsidR="00096173" w:rsidRDefault="00000000">
            <w:pPr>
              <w:pStyle w:val="Compact"/>
            </w:pPr>
            <w:r>
              <w:rPr>
                <w:rFonts w:hint="eastAsia"/>
              </w:rPr>
              <w:t>电信</w:t>
            </w:r>
            <w:r>
              <w:rPr>
                <w:rFonts w:hint="eastAsia"/>
              </w:rPr>
              <w:t>+</w:t>
            </w:r>
            <w:r>
              <w:rPr>
                <w:rFonts w:hint="eastAsia"/>
              </w:rPr>
              <w:t>数通光模块</w:t>
            </w:r>
          </w:p>
        </w:tc>
        <w:tc>
          <w:tcPr>
            <w:tcW w:w="1530" w:type="dxa"/>
          </w:tcPr>
          <w:p w14:paraId="5E3AF37A" w14:textId="77777777" w:rsidR="00096173" w:rsidRDefault="00000000">
            <w:pPr>
              <w:pStyle w:val="Compact"/>
            </w:pPr>
            <w:r>
              <w:t>82.72</w:t>
            </w:r>
          </w:p>
        </w:tc>
        <w:tc>
          <w:tcPr>
            <w:tcW w:w="1890" w:type="dxa"/>
          </w:tcPr>
          <w:p w14:paraId="169B74EE" w14:textId="77777777" w:rsidR="00096173" w:rsidRDefault="00000000">
            <w:pPr>
              <w:pStyle w:val="Compact"/>
            </w:pPr>
            <w:r>
              <w:t>6.61</w:t>
            </w:r>
          </w:p>
        </w:tc>
        <w:tc>
          <w:tcPr>
            <w:tcW w:w="990" w:type="dxa"/>
          </w:tcPr>
          <w:p w14:paraId="64E17E43" w14:textId="77777777" w:rsidR="00096173" w:rsidRDefault="00000000">
            <w:pPr>
              <w:pStyle w:val="Compact"/>
            </w:pPr>
            <w:r>
              <w:t>~40x</w:t>
            </w:r>
          </w:p>
        </w:tc>
        <w:tc>
          <w:tcPr>
            <w:tcW w:w="810" w:type="dxa"/>
          </w:tcPr>
          <w:p w14:paraId="39B5CC32" w14:textId="77777777" w:rsidR="00096173" w:rsidRDefault="00000000">
            <w:pPr>
              <w:pStyle w:val="Compact"/>
            </w:pPr>
            <w:r>
              <w:t>★★★☆☆</w:t>
            </w:r>
          </w:p>
        </w:tc>
      </w:tr>
      <w:tr w:rsidR="00096173" w14:paraId="6E5BEAC4" w14:textId="77777777">
        <w:tc>
          <w:tcPr>
            <w:tcW w:w="540" w:type="dxa"/>
          </w:tcPr>
          <w:p w14:paraId="334CEB5A" w14:textId="77777777" w:rsidR="00096173" w:rsidRDefault="00000000">
            <w:pPr>
              <w:pStyle w:val="Compact"/>
            </w:pPr>
            <w:r>
              <w:rPr>
                <w:rFonts w:hint="eastAsia"/>
              </w:rPr>
              <w:t>华工科技</w:t>
            </w:r>
          </w:p>
        </w:tc>
        <w:tc>
          <w:tcPr>
            <w:tcW w:w="540" w:type="dxa"/>
          </w:tcPr>
          <w:p w14:paraId="28EDBA8E" w14:textId="77777777" w:rsidR="00096173" w:rsidRDefault="00000000">
            <w:pPr>
              <w:pStyle w:val="Compact"/>
            </w:pPr>
            <w:r>
              <w:t>000988</w:t>
            </w:r>
          </w:p>
        </w:tc>
        <w:tc>
          <w:tcPr>
            <w:tcW w:w="720" w:type="dxa"/>
          </w:tcPr>
          <w:p w14:paraId="431AB1C7" w14:textId="77777777" w:rsidR="00096173" w:rsidRDefault="00000000">
            <w:pPr>
              <w:pStyle w:val="Compact"/>
            </w:pPr>
            <w:r>
              <w:rPr>
                <w:rFonts w:hint="eastAsia"/>
              </w:rPr>
              <w:t>光模块</w:t>
            </w:r>
            <w:r>
              <w:rPr>
                <w:rFonts w:hint="eastAsia"/>
              </w:rPr>
              <w:t>/</w:t>
            </w:r>
            <w:r>
              <w:rPr>
                <w:rFonts w:hint="eastAsia"/>
              </w:rPr>
              <w:t>激光</w:t>
            </w:r>
          </w:p>
        </w:tc>
        <w:tc>
          <w:tcPr>
            <w:tcW w:w="900" w:type="dxa"/>
          </w:tcPr>
          <w:p w14:paraId="7222F11D" w14:textId="77777777" w:rsidR="00096173" w:rsidRDefault="00000000">
            <w:pPr>
              <w:pStyle w:val="Compact"/>
            </w:pPr>
            <w:r>
              <w:rPr>
                <w:rFonts w:hint="eastAsia"/>
              </w:rPr>
              <w:t>400G/800G</w:t>
            </w:r>
            <w:r>
              <w:rPr>
                <w:rFonts w:hint="eastAsia"/>
              </w:rPr>
              <w:t>光模块、激光设备</w:t>
            </w:r>
          </w:p>
        </w:tc>
        <w:tc>
          <w:tcPr>
            <w:tcW w:w="1530" w:type="dxa"/>
          </w:tcPr>
          <w:p w14:paraId="4188CCDD" w14:textId="77777777" w:rsidR="00096173" w:rsidRDefault="00000000">
            <w:pPr>
              <w:pStyle w:val="Compact"/>
            </w:pPr>
            <w:r>
              <w:t>117.09</w:t>
            </w:r>
          </w:p>
        </w:tc>
        <w:tc>
          <w:tcPr>
            <w:tcW w:w="1890" w:type="dxa"/>
          </w:tcPr>
          <w:p w14:paraId="38280058" w14:textId="77777777" w:rsidR="00096173" w:rsidRDefault="00000000">
            <w:pPr>
              <w:pStyle w:val="Compact"/>
            </w:pPr>
            <w:r>
              <w:t>12.21</w:t>
            </w:r>
          </w:p>
        </w:tc>
        <w:tc>
          <w:tcPr>
            <w:tcW w:w="990" w:type="dxa"/>
          </w:tcPr>
          <w:p w14:paraId="71A20370" w14:textId="77777777" w:rsidR="00096173" w:rsidRDefault="00000000">
            <w:pPr>
              <w:pStyle w:val="Compact"/>
            </w:pPr>
            <w:r>
              <w:t>~25x</w:t>
            </w:r>
          </w:p>
        </w:tc>
        <w:tc>
          <w:tcPr>
            <w:tcW w:w="810" w:type="dxa"/>
          </w:tcPr>
          <w:p w14:paraId="6F6AC6DC" w14:textId="77777777" w:rsidR="00096173" w:rsidRDefault="00000000">
            <w:pPr>
              <w:pStyle w:val="Compact"/>
            </w:pPr>
            <w:r>
              <w:t>★★★☆☆</w:t>
            </w:r>
          </w:p>
        </w:tc>
      </w:tr>
      <w:tr w:rsidR="00096173" w14:paraId="4FA8CA7F" w14:textId="77777777">
        <w:tc>
          <w:tcPr>
            <w:tcW w:w="540" w:type="dxa"/>
          </w:tcPr>
          <w:p w14:paraId="574A635A" w14:textId="77777777" w:rsidR="00096173" w:rsidRDefault="00000000">
            <w:pPr>
              <w:pStyle w:val="Compact"/>
            </w:pPr>
            <w:r>
              <w:rPr>
                <w:rFonts w:hint="eastAsia"/>
              </w:rPr>
              <w:t>源杰科技</w:t>
            </w:r>
          </w:p>
        </w:tc>
        <w:tc>
          <w:tcPr>
            <w:tcW w:w="540" w:type="dxa"/>
          </w:tcPr>
          <w:p w14:paraId="5BD2612A" w14:textId="77777777" w:rsidR="00096173" w:rsidRDefault="00000000">
            <w:pPr>
              <w:pStyle w:val="Compact"/>
            </w:pPr>
            <w:r>
              <w:t>688498</w:t>
            </w:r>
          </w:p>
        </w:tc>
        <w:tc>
          <w:tcPr>
            <w:tcW w:w="720" w:type="dxa"/>
          </w:tcPr>
          <w:p w14:paraId="30E6708F" w14:textId="77777777" w:rsidR="00096173" w:rsidRDefault="00000000">
            <w:pPr>
              <w:pStyle w:val="Compact"/>
            </w:pPr>
            <w:r>
              <w:rPr>
                <w:rFonts w:hint="eastAsia"/>
              </w:rPr>
              <w:t>光芯片</w:t>
            </w:r>
          </w:p>
        </w:tc>
        <w:tc>
          <w:tcPr>
            <w:tcW w:w="900" w:type="dxa"/>
          </w:tcPr>
          <w:p w14:paraId="1378F1CC" w14:textId="77777777" w:rsidR="00096173" w:rsidRDefault="00000000">
            <w:pPr>
              <w:pStyle w:val="Compact"/>
            </w:pPr>
            <w:r>
              <w:t xml:space="preserve">25G/50G </w:t>
            </w:r>
            <w:r>
              <w:rPr>
                <w:rFonts w:hint="eastAsia"/>
              </w:rPr>
              <w:t>DFB</w:t>
            </w:r>
            <w:r>
              <w:rPr>
                <w:rFonts w:hint="eastAsia"/>
              </w:rPr>
              <w:t>激光器</w:t>
            </w:r>
          </w:p>
        </w:tc>
        <w:tc>
          <w:tcPr>
            <w:tcW w:w="1530" w:type="dxa"/>
          </w:tcPr>
          <w:p w14:paraId="21E0DC67" w14:textId="77777777" w:rsidR="00096173" w:rsidRDefault="00000000">
            <w:pPr>
              <w:pStyle w:val="Compact"/>
            </w:pPr>
            <w:r>
              <w:t>2.52</w:t>
            </w:r>
          </w:p>
        </w:tc>
        <w:tc>
          <w:tcPr>
            <w:tcW w:w="1890" w:type="dxa"/>
          </w:tcPr>
          <w:p w14:paraId="4A742539" w14:textId="77777777" w:rsidR="00096173" w:rsidRDefault="00000000">
            <w:pPr>
              <w:pStyle w:val="Compact"/>
            </w:pPr>
            <w:r>
              <w:t>-0.06</w:t>
            </w:r>
          </w:p>
        </w:tc>
        <w:tc>
          <w:tcPr>
            <w:tcW w:w="990" w:type="dxa"/>
          </w:tcPr>
          <w:p w14:paraId="64C4D252" w14:textId="77777777" w:rsidR="00096173" w:rsidRDefault="00000000">
            <w:pPr>
              <w:pStyle w:val="Compact"/>
            </w:pPr>
            <w:r>
              <w:rPr>
                <w:rFonts w:hint="eastAsia"/>
              </w:rPr>
              <w:t>亏损</w:t>
            </w:r>
          </w:p>
        </w:tc>
        <w:tc>
          <w:tcPr>
            <w:tcW w:w="810" w:type="dxa"/>
          </w:tcPr>
          <w:p w14:paraId="6DC59317" w14:textId="77777777" w:rsidR="00096173" w:rsidRDefault="00000000">
            <w:pPr>
              <w:pStyle w:val="Compact"/>
            </w:pPr>
            <w:r>
              <w:t>★★★☆☆</w:t>
            </w:r>
          </w:p>
        </w:tc>
      </w:tr>
      <w:tr w:rsidR="00096173" w14:paraId="15D58B53" w14:textId="77777777">
        <w:tc>
          <w:tcPr>
            <w:tcW w:w="540" w:type="dxa"/>
          </w:tcPr>
          <w:p w14:paraId="196D4EC5" w14:textId="77777777" w:rsidR="00096173" w:rsidRDefault="00000000">
            <w:pPr>
              <w:pStyle w:val="Compact"/>
            </w:pPr>
            <w:r>
              <w:rPr>
                <w:rFonts w:hint="eastAsia"/>
              </w:rPr>
              <w:t>亨通光电</w:t>
            </w:r>
          </w:p>
        </w:tc>
        <w:tc>
          <w:tcPr>
            <w:tcW w:w="540" w:type="dxa"/>
          </w:tcPr>
          <w:p w14:paraId="11738CDF" w14:textId="77777777" w:rsidR="00096173" w:rsidRDefault="00000000">
            <w:pPr>
              <w:pStyle w:val="Compact"/>
            </w:pPr>
            <w:r>
              <w:t>600487</w:t>
            </w:r>
          </w:p>
        </w:tc>
        <w:tc>
          <w:tcPr>
            <w:tcW w:w="720" w:type="dxa"/>
          </w:tcPr>
          <w:p w14:paraId="18F00E6C" w14:textId="77777777" w:rsidR="00096173" w:rsidRDefault="00000000">
            <w:pPr>
              <w:pStyle w:val="Compact"/>
            </w:pPr>
            <w:r>
              <w:rPr>
                <w:rFonts w:hint="eastAsia"/>
              </w:rPr>
              <w:t>光纤光缆</w:t>
            </w:r>
          </w:p>
        </w:tc>
        <w:tc>
          <w:tcPr>
            <w:tcW w:w="900" w:type="dxa"/>
          </w:tcPr>
          <w:p w14:paraId="4C65FCAE" w14:textId="77777777" w:rsidR="00096173" w:rsidRDefault="00000000">
            <w:pPr>
              <w:pStyle w:val="Compact"/>
            </w:pPr>
            <w:r>
              <w:rPr>
                <w:rFonts w:hint="eastAsia"/>
              </w:rPr>
              <w:t>光纤光缆、海洋通信</w:t>
            </w:r>
          </w:p>
        </w:tc>
        <w:tc>
          <w:tcPr>
            <w:tcW w:w="1530" w:type="dxa"/>
          </w:tcPr>
          <w:p w14:paraId="7F9B88EE" w14:textId="77777777" w:rsidR="00096173" w:rsidRDefault="00000000">
            <w:pPr>
              <w:pStyle w:val="Compact"/>
            </w:pPr>
            <w:r>
              <w:t>599.84</w:t>
            </w:r>
          </w:p>
        </w:tc>
        <w:tc>
          <w:tcPr>
            <w:tcW w:w="1890" w:type="dxa"/>
          </w:tcPr>
          <w:p w14:paraId="0CE11DFB" w14:textId="77777777" w:rsidR="00096173" w:rsidRDefault="00000000">
            <w:pPr>
              <w:pStyle w:val="Compact"/>
            </w:pPr>
            <w:r>
              <w:t>—</w:t>
            </w:r>
          </w:p>
        </w:tc>
        <w:tc>
          <w:tcPr>
            <w:tcW w:w="990" w:type="dxa"/>
          </w:tcPr>
          <w:p w14:paraId="3347E20D" w14:textId="77777777" w:rsidR="00096173" w:rsidRDefault="00000000">
            <w:pPr>
              <w:pStyle w:val="Compact"/>
            </w:pPr>
            <w:r>
              <w:t>~15x</w:t>
            </w:r>
          </w:p>
        </w:tc>
        <w:tc>
          <w:tcPr>
            <w:tcW w:w="810" w:type="dxa"/>
          </w:tcPr>
          <w:p w14:paraId="67B7EB94" w14:textId="77777777" w:rsidR="00096173" w:rsidRDefault="00000000">
            <w:pPr>
              <w:pStyle w:val="Compact"/>
            </w:pPr>
            <w:r>
              <w:t>★★☆☆☆</w:t>
            </w:r>
          </w:p>
        </w:tc>
      </w:tr>
      <w:tr w:rsidR="00096173" w14:paraId="7D224133" w14:textId="77777777">
        <w:tc>
          <w:tcPr>
            <w:tcW w:w="540" w:type="dxa"/>
          </w:tcPr>
          <w:p w14:paraId="3C4E9A9C" w14:textId="77777777" w:rsidR="00096173" w:rsidRDefault="00000000">
            <w:pPr>
              <w:pStyle w:val="Compact"/>
            </w:pPr>
            <w:r>
              <w:rPr>
                <w:rFonts w:hint="eastAsia"/>
              </w:rPr>
              <w:t>中天科技</w:t>
            </w:r>
          </w:p>
        </w:tc>
        <w:tc>
          <w:tcPr>
            <w:tcW w:w="540" w:type="dxa"/>
          </w:tcPr>
          <w:p w14:paraId="2E8E3A00" w14:textId="77777777" w:rsidR="00096173" w:rsidRDefault="00000000">
            <w:pPr>
              <w:pStyle w:val="Compact"/>
            </w:pPr>
            <w:r>
              <w:t>600522</w:t>
            </w:r>
          </w:p>
        </w:tc>
        <w:tc>
          <w:tcPr>
            <w:tcW w:w="720" w:type="dxa"/>
          </w:tcPr>
          <w:p w14:paraId="2153D7FC" w14:textId="77777777" w:rsidR="00096173" w:rsidRDefault="00000000">
            <w:pPr>
              <w:pStyle w:val="Compact"/>
            </w:pPr>
            <w:r>
              <w:rPr>
                <w:rFonts w:hint="eastAsia"/>
              </w:rPr>
              <w:t>光纤光缆</w:t>
            </w:r>
          </w:p>
        </w:tc>
        <w:tc>
          <w:tcPr>
            <w:tcW w:w="900" w:type="dxa"/>
          </w:tcPr>
          <w:p w14:paraId="2891AB0D" w14:textId="77777777" w:rsidR="00096173" w:rsidRDefault="00000000">
            <w:pPr>
              <w:pStyle w:val="Compact"/>
            </w:pPr>
            <w:r>
              <w:rPr>
                <w:rFonts w:hint="eastAsia"/>
              </w:rPr>
              <w:t>光纤光缆、电力电缆</w:t>
            </w:r>
          </w:p>
        </w:tc>
        <w:tc>
          <w:tcPr>
            <w:tcW w:w="1530" w:type="dxa"/>
          </w:tcPr>
          <w:p w14:paraId="775BD6A7" w14:textId="77777777" w:rsidR="00096173" w:rsidRDefault="00000000">
            <w:pPr>
              <w:pStyle w:val="Compact"/>
            </w:pPr>
            <w:r>
              <w:t>480.55</w:t>
            </w:r>
          </w:p>
        </w:tc>
        <w:tc>
          <w:tcPr>
            <w:tcW w:w="1890" w:type="dxa"/>
          </w:tcPr>
          <w:p w14:paraId="1946C912" w14:textId="77777777" w:rsidR="00096173" w:rsidRDefault="00000000">
            <w:pPr>
              <w:pStyle w:val="Compact"/>
            </w:pPr>
            <w:r>
              <w:t>25.45</w:t>
            </w:r>
          </w:p>
        </w:tc>
        <w:tc>
          <w:tcPr>
            <w:tcW w:w="990" w:type="dxa"/>
          </w:tcPr>
          <w:p w14:paraId="4B9C6984" w14:textId="77777777" w:rsidR="00096173" w:rsidRDefault="00000000">
            <w:pPr>
              <w:pStyle w:val="Compact"/>
            </w:pPr>
            <w:r>
              <w:t>~12x</w:t>
            </w:r>
          </w:p>
        </w:tc>
        <w:tc>
          <w:tcPr>
            <w:tcW w:w="810" w:type="dxa"/>
          </w:tcPr>
          <w:p w14:paraId="4A88CCB6" w14:textId="77777777" w:rsidR="00096173" w:rsidRDefault="00000000">
            <w:pPr>
              <w:pStyle w:val="Compact"/>
            </w:pPr>
            <w:r>
              <w:t>★★☆☆☆</w:t>
            </w:r>
          </w:p>
        </w:tc>
      </w:tr>
      <w:tr w:rsidR="00096173" w14:paraId="01CFFCAA" w14:textId="77777777">
        <w:tc>
          <w:tcPr>
            <w:tcW w:w="540" w:type="dxa"/>
          </w:tcPr>
          <w:p w14:paraId="262C2EA0" w14:textId="77777777" w:rsidR="00096173" w:rsidRDefault="00000000">
            <w:pPr>
              <w:pStyle w:val="Compact"/>
            </w:pPr>
            <w:r>
              <w:rPr>
                <w:rFonts w:hint="eastAsia"/>
              </w:rPr>
              <w:t>烽火通</w:t>
            </w:r>
            <w:r>
              <w:rPr>
                <w:rFonts w:hint="eastAsia"/>
              </w:rPr>
              <w:lastRenderedPageBreak/>
              <w:t>信</w:t>
            </w:r>
          </w:p>
        </w:tc>
        <w:tc>
          <w:tcPr>
            <w:tcW w:w="540" w:type="dxa"/>
          </w:tcPr>
          <w:p w14:paraId="08057596" w14:textId="77777777" w:rsidR="00096173" w:rsidRDefault="00000000">
            <w:pPr>
              <w:pStyle w:val="Compact"/>
            </w:pPr>
            <w:r>
              <w:lastRenderedPageBreak/>
              <w:t>600498</w:t>
            </w:r>
          </w:p>
        </w:tc>
        <w:tc>
          <w:tcPr>
            <w:tcW w:w="720" w:type="dxa"/>
          </w:tcPr>
          <w:p w14:paraId="547CBD94" w14:textId="77777777" w:rsidR="00096173" w:rsidRDefault="00000000">
            <w:pPr>
              <w:pStyle w:val="Compact"/>
            </w:pPr>
            <w:r>
              <w:rPr>
                <w:rFonts w:hint="eastAsia"/>
              </w:rPr>
              <w:t>光通信设备</w:t>
            </w:r>
          </w:p>
        </w:tc>
        <w:tc>
          <w:tcPr>
            <w:tcW w:w="900" w:type="dxa"/>
          </w:tcPr>
          <w:p w14:paraId="5081B88C" w14:textId="77777777" w:rsidR="00096173" w:rsidRDefault="00000000">
            <w:pPr>
              <w:pStyle w:val="Compact"/>
            </w:pPr>
            <w:r>
              <w:rPr>
                <w:rFonts w:hint="eastAsia"/>
              </w:rPr>
              <w:t>传输设备、光纤光缆</w:t>
            </w:r>
          </w:p>
        </w:tc>
        <w:tc>
          <w:tcPr>
            <w:tcW w:w="1530" w:type="dxa"/>
          </w:tcPr>
          <w:p w14:paraId="1B91AE46" w14:textId="77777777" w:rsidR="00096173" w:rsidRDefault="00000000">
            <w:pPr>
              <w:pStyle w:val="Compact"/>
            </w:pPr>
            <w:r>
              <w:t>285.49</w:t>
            </w:r>
          </w:p>
        </w:tc>
        <w:tc>
          <w:tcPr>
            <w:tcW w:w="1890" w:type="dxa"/>
          </w:tcPr>
          <w:p w14:paraId="3ED77DFC" w14:textId="77777777" w:rsidR="00096173" w:rsidRDefault="00000000">
            <w:pPr>
              <w:pStyle w:val="Compact"/>
            </w:pPr>
            <w:r>
              <w:t>7.03</w:t>
            </w:r>
          </w:p>
        </w:tc>
        <w:tc>
          <w:tcPr>
            <w:tcW w:w="990" w:type="dxa"/>
          </w:tcPr>
          <w:p w14:paraId="6C08FC1E" w14:textId="77777777" w:rsidR="00096173" w:rsidRDefault="00000000">
            <w:pPr>
              <w:pStyle w:val="Compact"/>
            </w:pPr>
            <w:r>
              <w:t>~30x</w:t>
            </w:r>
          </w:p>
        </w:tc>
        <w:tc>
          <w:tcPr>
            <w:tcW w:w="810" w:type="dxa"/>
          </w:tcPr>
          <w:p w14:paraId="2FBD075B" w14:textId="77777777" w:rsidR="00096173" w:rsidRDefault="00000000">
            <w:pPr>
              <w:pStyle w:val="Compact"/>
            </w:pPr>
            <w:r>
              <w:t>★★☆☆☆</w:t>
            </w:r>
          </w:p>
        </w:tc>
      </w:tr>
      <w:tr w:rsidR="00096173" w14:paraId="2929B05E" w14:textId="77777777">
        <w:tc>
          <w:tcPr>
            <w:tcW w:w="540" w:type="dxa"/>
          </w:tcPr>
          <w:p w14:paraId="231CA7A1" w14:textId="77777777" w:rsidR="00096173" w:rsidRDefault="00000000">
            <w:pPr>
              <w:pStyle w:val="Compact"/>
            </w:pPr>
            <w:r>
              <w:rPr>
                <w:rFonts w:hint="eastAsia"/>
              </w:rPr>
              <w:t>中国移动</w:t>
            </w:r>
          </w:p>
        </w:tc>
        <w:tc>
          <w:tcPr>
            <w:tcW w:w="540" w:type="dxa"/>
          </w:tcPr>
          <w:p w14:paraId="1D5782DD" w14:textId="77777777" w:rsidR="00096173" w:rsidRDefault="00000000">
            <w:pPr>
              <w:pStyle w:val="Compact"/>
            </w:pPr>
            <w:r>
              <w:t>600941</w:t>
            </w:r>
          </w:p>
        </w:tc>
        <w:tc>
          <w:tcPr>
            <w:tcW w:w="720" w:type="dxa"/>
          </w:tcPr>
          <w:p w14:paraId="41442BAE" w14:textId="77777777" w:rsidR="00096173" w:rsidRDefault="00000000">
            <w:pPr>
              <w:pStyle w:val="Compact"/>
            </w:pPr>
            <w:r>
              <w:rPr>
                <w:rFonts w:hint="eastAsia"/>
              </w:rPr>
              <w:t>运营商</w:t>
            </w:r>
          </w:p>
        </w:tc>
        <w:tc>
          <w:tcPr>
            <w:tcW w:w="900" w:type="dxa"/>
          </w:tcPr>
          <w:p w14:paraId="6F4C926B" w14:textId="77777777" w:rsidR="00096173" w:rsidRDefault="00000000">
            <w:pPr>
              <w:pStyle w:val="Compact"/>
            </w:pPr>
            <w:r>
              <w:rPr>
                <w:rFonts w:hint="eastAsia"/>
              </w:rPr>
              <w:t>移动通信、算力网络</w:t>
            </w:r>
          </w:p>
        </w:tc>
        <w:tc>
          <w:tcPr>
            <w:tcW w:w="1530" w:type="dxa"/>
          </w:tcPr>
          <w:p w14:paraId="6799F566" w14:textId="77777777" w:rsidR="00096173" w:rsidRDefault="00000000">
            <w:pPr>
              <w:pStyle w:val="Compact"/>
            </w:pPr>
            <w:r>
              <w:t>10,408</w:t>
            </w:r>
          </w:p>
        </w:tc>
        <w:tc>
          <w:tcPr>
            <w:tcW w:w="1890" w:type="dxa"/>
          </w:tcPr>
          <w:p w14:paraId="186844DD" w14:textId="77777777" w:rsidR="00096173" w:rsidRDefault="00000000">
            <w:pPr>
              <w:pStyle w:val="Compact"/>
            </w:pPr>
            <w:r>
              <w:t>1,384</w:t>
            </w:r>
          </w:p>
        </w:tc>
        <w:tc>
          <w:tcPr>
            <w:tcW w:w="990" w:type="dxa"/>
          </w:tcPr>
          <w:p w14:paraId="7326A0F5" w14:textId="77777777" w:rsidR="00096173" w:rsidRDefault="00000000">
            <w:pPr>
              <w:pStyle w:val="Compact"/>
            </w:pPr>
            <w:r>
              <w:t>~17x</w:t>
            </w:r>
          </w:p>
        </w:tc>
        <w:tc>
          <w:tcPr>
            <w:tcW w:w="810" w:type="dxa"/>
          </w:tcPr>
          <w:p w14:paraId="2BF9CC91" w14:textId="77777777" w:rsidR="00096173" w:rsidRDefault="00000000">
            <w:pPr>
              <w:pStyle w:val="Compact"/>
            </w:pPr>
            <w:r>
              <w:t>★★★★☆</w:t>
            </w:r>
          </w:p>
        </w:tc>
      </w:tr>
      <w:tr w:rsidR="00096173" w14:paraId="1D420BEC" w14:textId="77777777">
        <w:tc>
          <w:tcPr>
            <w:tcW w:w="540" w:type="dxa"/>
          </w:tcPr>
          <w:p w14:paraId="3F5FC9E2" w14:textId="77777777" w:rsidR="00096173" w:rsidRDefault="00000000">
            <w:pPr>
              <w:pStyle w:val="Compact"/>
            </w:pPr>
            <w:r>
              <w:rPr>
                <w:rFonts w:hint="eastAsia"/>
              </w:rPr>
              <w:t>中国电信</w:t>
            </w:r>
          </w:p>
        </w:tc>
        <w:tc>
          <w:tcPr>
            <w:tcW w:w="540" w:type="dxa"/>
          </w:tcPr>
          <w:p w14:paraId="58D0C4BB" w14:textId="77777777" w:rsidR="00096173" w:rsidRDefault="00000000">
            <w:pPr>
              <w:pStyle w:val="Compact"/>
            </w:pPr>
            <w:r>
              <w:t>601728</w:t>
            </w:r>
          </w:p>
        </w:tc>
        <w:tc>
          <w:tcPr>
            <w:tcW w:w="720" w:type="dxa"/>
          </w:tcPr>
          <w:p w14:paraId="5C182DC5" w14:textId="77777777" w:rsidR="00096173" w:rsidRDefault="00000000">
            <w:pPr>
              <w:pStyle w:val="Compact"/>
            </w:pPr>
            <w:r>
              <w:rPr>
                <w:rFonts w:hint="eastAsia"/>
              </w:rPr>
              <w:t>运营商</w:t>
            </w:r>
          </w:p>
        </w:tc>
        <w:tc>
          <w:tcPr>
            <w:tcW w:w="900" w:type="dxa"/>
          </w:tcPr>
          <w:p w14:paraId="26A0D7BA" w14:textId="77777777" w:rsidR="00096173" w:rsidRDefault="00000000">
            <w:pPr>
              <w:pStyle w:val="Compact"/>
            </w:pPr>
            <w:r>
              <w:rPr>
                <w:rFonts w:hint="eastAsia"/>
              </w:rPr>
              <w:t>云网融合、天翼云</w:t>
            </w:r>
          </w:p>
        </w:tc>
        <w:tc>
          <w:tcPr>
            <w:tcW w:w="1530" w:type="dxa"/>
          </w:tcPr>
          <w:p w14:paraId="0380C966" w14:textId="77777777" w:rsidR="00096173" w:rsidRDefault="00000000">
            <w:pPr>
              <w:pStyle w:val="Compact"/>
            </w:pPr>
            <w:r>
              <w:t>5,294</w:t>
            </w:r>
          </w:p>
        </w:tc>
        <w:tc>
          <w:tcPr>
            <w:tcW w:w="1890" w:type="dxa"/>
          </w:tcPr>
          <w:p w14:paraId="7EBB04D3" w14:textId="77777777" w:rsidR="00096173" w:rsidRDefault="00000000">
            <w:pPr>
              <w:pStyle w:val="Compact"/>
            </w:pPr>
            <w:r>
              <w:t>330</w:t>
            </w:r>
          </w:p>
        </w:tc>
        <w:tc>
          <w:tcPr>
            <w:tcW w:w="990" w:type="dxa"/>
          </w:tcPr>
          <w:p w14:paraId="67B50A63" w14:textId="77777777" w:rsidR="00096173" w:rsidRDefault="00000000">
            <w:pPr>
              <w:pStyle w:val="Compact"/>
            </w:pPr>
            <w:r>
              <w:t>~16x</w:t>
            </w:r>
          </w:p>
        </w:tc>
        <w:tc>
          <w:tcPr>
            <w:tcW w:w="810" w:type="dxa"/>
          </w:tcPr>
          <w:p w14:paraId="275C5BFF" w14:textId="77777777" w:rsidR="00096173" w:rsidRDefault="00000000">
            <w:pPr>
              <w:pStyle w:val="Compact"/>
            </w:pPr>
            <w:r>
              <w:t>★★★★☆</w:t>
            </w:r>
          </w:p>
        </w:tc>
      </w:tr>
      <w:tr w:rsidR="00096173" w14:paraId="4E0AFB5E" w14:textId="77777777">
        <w:tc>
          <w:tcPr>
            <w:tcW w:w="540" w:type="dxa"/>
          </w:tcPr>
          <w:p w14:paraId="09D01EC0" w14:textId="77777777" w:rsidR="00096173" w:rsidRDefault="00000000">
            <w:pPr>
              <w:pStyle w:val="Compact"/>
            </w:pPr>
            <w:r>
              <w:rPr>
                <w:rFonts w:hint="eastAsia"/>
              </w:rPr>
              <w:t>中国联通</w:t>
            </w:r>
          </w:p>
        </w:tc>
        <w:tc>
          <w:tcPr>
            <w:tcW w:w="540" w:type="dxa"/>
          </w:tcPr>
          <w:p w14:paraId="10386034" w14:textId="77777777" w:rsidR="00096173" w:rsidRDefault="00000000">
            <w:pPr>
              <w:pStyle w:val="Compact"/>
            </w:pPr>
            <w:r>
              <w:t>600050</w:t>
            </w:r>
          </w:p>
        </w:tc>
        <w:tc>
          <w:tcPr>
            <w:tcW w:w="720" w:type="dxa"/>
          </w:tcPr>
          <w:p w14:paraId="5DCF640F" w14:textId="77777777" w:rsidR="00096173" w:rsidRDefault="00000000">
            <w:pPr>
              <w:pStyle w:val="Compact"/>
            </w:pPr>
            <w:r>
              <w:rPr>
                <w:rFonts w:hint="eastAsia"/>
              </w:rPr>
              <w:t>运营商</w:t>
            </w:r>
          </w:p>
        </w:tc>
        <w:tc>
          <w:tcPr>
            <w:tcW w:w="900" w:type="dxa"/>
          </w:tcPr>
          <w:p w14:paraId="783E83FD" w14:textId="77777777" w:rsidR="00096173" w:rsidRDefault="00000000">
            <w:pPr>
              <w:pStyle w:val="Compact"/>
            </w:pPr>
            <w:r>
              <w:rPr>
                <w:rFonts w:hint="eastAsia"/>
              </w:rPr>
              <w:t>宽带</w:t>
            </w:r>
            <w:r>
              <w:rPr>
                <w:rFonts w:hint="eastAsia"/>
              </w:rPr>
              <w:t>+</w:t>
            </w:r>
            <w:r>
              <w:rPr>
                <w:rFonts w:hint="eastAsia"/>
              </w:rPr>
              <w:t>移动</w:t>
            </w:r>
            <w:r>
              <w:rPr>
                <w:rFonts w:hint="eastAsia"/>
              </w:rPr>
              <w:t>+</w:t>
            </w:r>
            <w:r>
              <w:rPr>
                <w:rFonts w:hint="eastAsia"/>
              </w:rPr>
              <w:t>云</w:t>
            </w:r>
          </w:p>
        </w:tc>
        <w:tc>
          <w:tcPr>
            <w:tcW w:w="1530" w:type="dxa"/>
          </w:tcPr>
          <w:p w14:paraId="115A7A5F" w14:textId="77777777" w:rsidR="00096173" w:rsidRDefault="00000000">
            <w:pPr>
              <w:pStyle w:val="Compact"/>
            </w:pPr>
            <w:r>
              <w:t>3,896</w:t>
            </w:r>
          </w:p>
        </w:tc>
        <w:tc>
          <w:tcPr>
            <w:tcW w:w="1890" w:type="dxa"/>
          </w:tcPr>
          <w:p w14:paraId="571552EC" w14:textId="77777777" w:rsidR="00096173" w:rsidRDefault="00000000">
            <w:pPr>
              <w:pStyle w:val="Compact"/>
            </w:pPr>
            <w:r>
              <w:t>90.3</w:t>
            </w:r>
          </w:p>
        </w:tc>
        <w:tc>
          <w:tcPr>
            <w:tcW w:w="990" w:type="dxa"/>
          </w:tcPr>
          <w:p w14:paraId="681AFB5A" w14:textId="77777777" w:rsidR="00096173" w:rsidRDefault="00000000">
            <w:pPr>
              <w:pStyle w:val="Compact"/>
            </w:pPr>
            <w:r>
              <w:t>~17x</w:t>
            </w:r>
          </w:p>
        </w:tc>
        <w:tc>
          <w:tcPr>
            <w:tcW w:w="810" w:type="dxa"/>
          </w:tcPr>
          <w:p w14:paraId="6E29A0CE" w14:textId="77777777" w:rsidR="00096173" w:rsidRDefault="00000000">
            <w:pPr>
              <w:pStyle w:val="Compact"/>
            </w:pPr>
            <w:r>
              <w:t>★★★☆☆</w:t>
            </w:r>
          </w:p>
        </w:tc>
      </w:tr>
    </w:tbl>
    <w:p w14:paraId="165A1ACB" w14:textId="77777777" w:rsidR="00096173" w:rsidRDefault="00000000">
      <w:pPr>
        <w:pStyle w:val="aa"/>
      </w:pPr>
      <w:r>
        <w:rPr>
          <w:rFonts w:hint="eastAsia"/>
        </w:rPr>
        <w:t>数据来源：各公司</w:t>
      </w:r>
      <w:r>
        <w:rPr>
          <w:rFonts w:hint="eastAsia"/>
        </w:rPr>
        <w:t>2024</w:t>
      </w:r>
      <w:r>
        <w:rPr>
          <w:rFonts w:hint="eastAsia"/>
        </w:rPr>
        <w:t>年年报</w:t>
      </w:r>
      <w:r>
        <w:t xml:space="preserve"> </w:t>
      </w:r>
      <w:r>
        <w:rPr>
          <w:rFonts w:hint="eastAsia"/>
        </w:rPr>
        <w:t>[</w:t>
      </w:r>
      <w:r>
        <w:rPr>
          <w:rFonts w:hint="eastAsia"/>
        </w:rPr>
        <w:t>经济观察网</w:t>
      </w:r>
      <w:r>
        <w:rPr>
          <w:rFonts w:hint="eastAsia"/>
        </w:rPr>
        <w:t>,</w:t>
      </w:r>
      <w:r>
        <w:t xml:space="preserve"> 2025-04-21; </w:t>
      </w:r>
      <w:r>
        <w:rPr>
          <w:rFonts w:hint="eastAsia"/>
        </w:rPr>
        <w:t>界面新闻</w:t>
      </w:r>
      <w:r>
        <w:rPr>
          <w:rFonts w:hint="eastAsia"/>
        </w:rPr>
        <w:t>,</w:t>
      </w:r>
      <w:r>
        <w:t xml:space="preserve"> 2025-04-23; </w:t>
      </w:r>
      <w:r>
        <w:rPr>
          <w:rFonts w:hint="eastAsia"/>
        </w:rPr>
        <w:t>新浪财经</w:t>
      </w:r>
      <w:r>
        <w:rPr>
          <w:rFonts w:hint="eastAsia"/>
        </w:rPr>
        <w:t>,</w:t>
      </w:r>
      <w:r>
        <w:t xml:space="preserve"> 2025-04; </w:t>
      </w:r>
      <w:r>
        <w:rPr>
          <w:rFonts w:hint="eastAsia"/>
        </w:rPr>
        <w:t>证券时报</w:t>
      </w:r>
      <w:r>
        <w:rPr>
          <w:rFonts w:hint="eastAsia"/>
        </w:rPr>
        <w:t>,</w:t>
      </w:r>
      <w:r>
        <w:t xml:space="preserve"> </w:t>
      </w:r>
      <w:r>
        <w:rPr>
          <w:rFonts w:hint="eastAsia"/>
        </w:rPr>
        <w:t>2025-03]</w:t>
      </w:r>
      <w:r>
        <w:rPr>
          <w:rFonts w:hint="eastAsia"/>
        </w:rPr>
        <w:t>。</w:t>
      </w:r>
      <w:r>
        <w:rPr>
          <w:rFonts w:hint="eastAsia"/>
        </w:rPr>
        <w:t>PE</w:t>
      </w:r>
      <w:r>
        <w:rPr>
          <w:rFonts w:hint="eastAsia"/>
        </w:rPr>
        <w:t>为</w:t>
      </w:r>
      <w:r>
        <w:rPr>
          <w:rFonts w:hint="eastAsia"/>
        </w:rPr>
        <w:t>2025</w:t>
      </w:r>
      <w:r>
        <w:rPr>
          <w:rFonts w:hint="eastAsia"/>
        </w:rPr>
        <w:t>年</w:t>
      </w:r>
      <w:r>
        <w:rPr>
          <w:rFonts w:hint="eastAsia"/>
        </w:rPr>
        <w:t>4</w:t>
      </w:r>
      <w:r>
        <w:rPr>
          <w:rFonts w:hint="eastAsia"/>
        </w:rPr>
        <w:t>月</w:t>
      </w:r>
      <w:r>
        <w:rPr>
          <w:rFonts w:hint="eastAsia"/>
        </w:rPr>
        <w:t>TTM</w:t>
      </w:r>
      <w:r>
        <w:rPr>
          <w:rFonts w:hint="eastAsia"/>
        </w:rPr>
        <w:t>近似值，来源：财联社、集思录等</w:t>
      </w:r>
      <w:r>
        <w:t xml:space="preserve"> [cls.cn, 2025-04-24; jisilu.cn, 2025-09]</w:t>
      </w:r>
      <w:r>
        <w:t>。</w:t>
      </w:r>
    </w:p>
    <w:p w14:paraId="19C2A8D4" w14:textId="77777777" w:rsidR="00096173" w:rsidRDefault="00000000">
      <w:pPr>
        <w:pStyle w:val="3"/>
      </w:pPr>
      <w:bookmarkStart w:id="86" w:name="美股核心标的"/>
      <w:bookmarkEnd w:id="85"/>
      <w:r>
        <w:rPr>
          <w:rFonts w:hint="eastAsia"/>
        </w:rPr>
        <w:t>美股核心标的</w:t>
      </w:r>
    </w:p>
    <w:tbl>
      <w:tblPr>
        <w:tblStyle w:val="Table"/>
        <w:tblW w:w="5000" w:type="pct"/>
        <w:tblLayout w:type="fixed"/>
        <w:tblLook w:val="0020" w:firstRow="1" w:lastRow="0" w:firstColumn="0" w:lastColumn="0" w:noHBand="0" w:noVBand="0"/>
      </w:tblPr>
      <w:tblGrid>
        <w:gridCol w:w="871"/>
        <w:gridCol w:w="871"/>
        <w:gridCol w:w="1161"/>
        <w:gridCol w:w="1452"/>
        <w:gridCol w:w="3049"/>
        <w:gridCol w:w="1452"/>
      </w:tblGrid>
      <w:tr w:rsidR="00096173" w14:paraId="1B8074DD" w14:textId="77777777" w:rsidTr="00096173">
        <w:trPr>
          <w:cnfStyle w:val="100000000000" w:firstRow="1" w:lastRow="0" w:firstColumn="0" w:lastColumn="0" w:oddVBand="0" w:evenVBand="0" w:oddHBand="0" w:evenHBand="0" w:firstRowFirstColumn="0" w:firstRowLastColumn="0" w:lastRowFirstColumn="0" w:lastRowLastColumn="0"/>
          <w:tblHeader/>
        </w:trPr>
        <w:tc>
          <w:tcPr>
            <w:tcW w:w="779" w:type="dxa"/>
          </w:tcPr>
          <w:p w14:paraId="5BD380A4" w14:textId="77777777" w:rsidR="00096173" w:rsidRDefault="00000000">
            <w:pPr>
              <w:pStyle w:val="Compact"/>
            </w:pPr>
            <w:r>
              <w:rPr>
                <w:rFonts w:hint="eastAsia"/>
              </w:rPr>
              <w:t>公司</w:t>
            </w:r>
          </w:p>
        </w:tc>
        <w:tc>
          <w:tcPr>
            <w:tcW w:w="779" w:type="dxa"/>
          </w:tcPr>
          <w:p w14:paraId="5BFAF32F" w14:textId="77777777" w:rsidR="00096173" w:rsidRDefault="00000000">
            <w:pPr>
              <w:pStyle w:val="Compact"/>
            </w:pPr>
            <w:r>
              <w:rPr>
                <w:rFonts w:hint="eastAsia"/>
              </w:rPr>
              <w:t>代码</w:t>
            </w:r>
          </w:p>
        </w:tc>
        <w:tc>
          <w:tcPr>
            <w:tcW w:w="1038" w:type="dxa"/>
          </w:tcPr>
          <w:p w14:paraId="45504996" w14:textId="77777777" w:rsidR="00096173" w:rsidRDefault="00000000">
            <w:pPr>
              <w:pStyle w:val="Compact"/>
            </w:pPr>
            <w:r>
              <w:rPr>
                <w:rFonts w:hint="eastAsia"/>
              </w:rPr>
              <w:t>子行业</w:t>
            </w:r>
          </w:p>
        </w:tc>
        <w:tc>
          <w:tcPr>
            <w:tcW w:w="1298" w:type="dxa"/>
          </w:tcPr>
          <w:p w14:paraId="3423CE78" w14:textId="77777777" w:rsidR="00096173" w:rsidRDefault="00000000">
            <w:pPr>
              <w:pStyle w:val="Compact"/>
            </w:pPr>
            <w:r>
              <w:rPr>
                <w:rFonts w:hint="eastAsia"/>
              </w:rPr>
              <w:t>核心产品</w:t>
            </w:r>
          </w:p>
        </w:tc>
        <w:tc>
          <w:tcPr>
            <w:tcW w:w="2726" w:type="dxa"/>
          </w:tcPr>
          <w:p w14:paraId="5CB4964D" w14:textId="77777777" w:rsidR="00096173" w:rsidRDefault="00000000">
            <w:pPr>
              <w:pStyle w:val="Compact"/>
            </w:pPr>
            <w:r>
              <w:rPr>
                <w:rFonts w:hint="eastAsia"/>
              </w:rPr>
              <w:t>最新季度营收（亿美元）</w:t>
            </w:r>
          </w:p>
        </w:tc>
        <w:tc>
          <w:tcPr>
            <w:tcW w:w="1298" w:type="dxa"/>
          </w:tcPr>
          <w:p w14:paraId="16F6F778" w14:textId="77777777" w:rsidR="00096173" w:rsidRDefault="00000000">
            <w:pPr>
              <w:pStyle w:val="Compact"/>
            </w:pPr>
            <w:r>
              <w:rPr>
                <w:rFonts w:hint="eastAsia"/>
              </w:rPr>
              <w:t>关键看点</w:t>
            </w:r>
          </w:p>
        </w:tc>
      </w:tr>
      <w:tr w:rsidR="00096173" w14:paraId="600B738D" w14:textId="77777777">
        <w:tc>
          <w:tcPr>
            <w:tcW w:w="779" w:type="dxa"/>
          </w:tcPr>
          <w:p w14:paraId="2A0FF397" w14:textId="77777777" w:rsidR="00096173" w:rsidRDefault="00000000">
            <w:pPr>
              <w:pStyle w:val="Compact"/>
            </w:pPr>
            <w:r>
              <w:t>Coherent</w:t>
            </w:r>
          </w:p>
        </w:tc>
        <w:tc>
          <w:tcPr>
            <w:tcW w:w="779" w:type="dxa"/>
          </w:tcPr>
          <w:p w14:paraId="4100AF43" w14:textId="77777777" w:rsidR="00096173" w:rsidRDefault="00000000">
            <w:pPr>
              <w:pStyle w:val="Compact"/>
            </w:pPr>
            <w:r>
              <w:t>COHR</w:t>
            </w:r>
          </w:p>
        </w:tc>
        <w:tc>
          <w:tcPr>
            <w:tcW w:w="1038" w:type="dxa"/>
          </w:tcPr>
          <w:p w14:paraId="52507B26" w14:textId="77777777" w:rsidR="00096173" w:rsidRDefault="00000000">
            <w:pPr>
              <w:pStyle w:val="Compact"/>
            </w:pPr>
            <w:r>
              <w:rPr>
                <w:rFonts w:hint="eastAsia"/>
              </w:rPr>
              <w:t>光器件</w:t>
            </w:r>
            <w:r>
              <w:rPr>
                <w:rFonts w:hint="eastAsia"/>
              </w:rPr>
              <w:t>/</w:t>
            </w:r>
            <w:r>
              <w:rPr>
                <w:rFonts w:hint="eastAsia"/>
              </w:rPr>
              <w:t>光模块</w:t>
            </w:r>
          </w:p>
        </w:tc>
        <w:tc>
          <w:tcPr>
            <w:tcW w:w="1298" w:type="dxa"/>
          </w:tcPr>
          <w:p w14:paraId="74914A87" w14:textId="77777777" w:rsidR="00096173" w:rsidRDefault="00000000">
            <w:pPr>
              <w:pStyle w:val="Compact"/>
            </w:pPr>
            <w:r>
              <w:rPr>
                <w:rFonts w:hint="eastAsia"/>
              </w:rPr>
              <w:t>800G</w:t>
            </w:r>
            <w:r>
              <w:rPr>
                <w:rFonts w:hint="eastAsia"/>
              </w:rPr>
              <w:t>光模块、光芯片（</w:t>
            </w:r>
            <w:r>
              <w:rPr>
                <w:rFonts w:hint="eastAsia"/>
              </w:rPr>
              <w:t>EML/DFB</w:t>
            </w:r>
            <w:r>
              <w:rPr>
                <w:rFonts w:hint="eastAsia"/>
              </w:rPr>
              <w:t>）</w:t>
            </w:r>
          </w:p>
        </w:tc>
        <w:tc>
          <w:tcPr>
            <w:tcW w:w="2726" w:type="dxa"/>
          </w:tcPr>
          <w:p w14:paraId="04E50233" w14:textId="77777777" w:rsidR="00096173" w:rsidRDefault="00000000">
            <w:pPr>
              <w:pStyle w:val="Compact"/>
            </w:pPr>
            <w:r>
              <w:rPr>
                <w:rFonts w:hint="eastAsia"/>
              </w:rPr>
              <w:t>15.8</w:t>
            </w:r>
            <w:r>
              <w:rPr>
                <w:rFonts w:hint="eastAsia"/>
              </w:rPr>
              <w:t>（</w:t>
            </w:r>
            <w:r>
              <w:rPr>
                <w:rFonts w:hint="eastAsia"/>
              </w:rPr>
              <w:t>Q1</w:t>
            </w:r>
            <w:r>
              <w:t xml:space="preserve"> </w:t>
            </w:r>
            <w:r>
              <w:rPr>
                <w:rFonts w:hint="eastAsia"/>
              </w:rPr>
              <w:t>FY2026</w:t>
            </w:r>
            <w:r>
              <w:rPr>
                <w:rFonts w:hint="eastAsia"/>
              </w:rPr>
              <w:t>）</w:t>
            </w:r>
          </w:p>
        </w:tc>
        <w:tc>
          <w:tcPr>
            <w:tcW w:w="1298" w:type="dxa"/>
          </w:tcPr>
          <w:p w14:paraId="60921A65" w14:textId="77777777" w:rsidR="00096173" w:rsidRDefault="00000000">
            <w:pPr>
              <w:pStyle w:val="Compact"/>
            </w:pPr>
            <w:r>
              <w:rPr>
                <w:rFonts w:hint="eastAsia"/>
              </w:rPr>
              <w:t>电信级</w:t>
            </w:r>
            <w:r>
              <w:rPr>
                <w:rFonts w:hint="eastAsia"/>
              </w:rPr>
              <w:t>800G</w:t>
            </w:r>
            <w:r>
              <w:rPr>
                <w:rFonts w:hint="eastAsia"/>
              </w:rPr>
              <w:t>领先，</w:t>
            </w:r>
            <w:r>
              <w:rPr>
                <w:rFonts w:hint="eastAsia"/>
              </w:rPr>
              <w:t>FY2025</w:t>
            </w:r>
            <w:r>
              <w:rPr>
                <w:rFonts w:hint="eastAsia"/>
              </w:rPr>
              <w:t>毛利率</w:t>
            </w:r>
            <w:r>
              <w:rPr>
                <w:rFonts w:hint="eastAsia"/>
              </w:rPr>
              <w:t>35.2%</w:t>
            </w:r>
          </w:p>
        </w:tc>
      </w:tr>
      <w:tr w:rsidR="00096173" w14:paraId="4FA34C31" w14:textId="77777777">
        <w:tc>
          <w:tcPr>
            <w:tcW w:w="779" w:type="dxa"/>
          </w:tcPr>
          <w:p w14:paraId="325CC06A" w14:textId="77777777" w:rsidR="00096173" w:rsidRDefault="00000000">
            <w:pPr>
              <w:pStyle w:val="Compact"/>
            </w:pPr>
            <w:r>
              <w:t>Lumentum</w:t>
            </w:r>
          </w:p>
        </w:tc>
        <w:tc>
          <w:tcPr>
            <w:tcW w:w="779" w:type="dxa"/>
          </w:tcPr>
          <w:p w14:paraId="2B4E7455" w14:textId="77777777" w:rsidR="00096173" w:rsidRDefault="00000000">
            <w:pPr>
              <w:pStyle w:val="Compact"/>
            </w:pPr>
            <w:r>
              <w:t>LITE</w:t>
            </w:r>
          </w:p>
        </w:tc>
        <w:tc>
          <w:tcPr>
            <w:tcW w:w="1038" w:type="dxa"/>
          </w:tcPr>
          <w:p w14:paraId="7BD1A1D7" w14:textId="77777777" w:rsidR="00096173" w:rsidRDefault="00000000">
            <w:pPr>
              <w:pStyle w:val="Compact"/>
            </w:pPr>
            <w:r>
              <w:rPr>
                <w:rFonts w:hint="eastAsia"/>
              </w:rPr>
              <w:t>光器件</w:t>
            </w:r>
          </w:p>
        </w:tc>
        <w:tc>
          <w:tcPr>
            <w:tcW w:w="1298" w:type="dxa"/>
          </w:tcPr>
          <w:p w14:paraId="343AA174" w14:textId="77777777" w:rsidR="00096173" w:rsidRDefault="00000000">
            <w:pPr>
              <w:pStyle w:val="Compact"/>
            </w:pPr>
            <w:r>
              <w:rPr>
                <w:rFonts w:hint="eastAsia"/>
              </w:rPr>
              <w:t>激光器、光通信组件</w:t>
            </w:r>
          </w:p>
        </w:tc>
        <w:tc>
          <w:tcPr>
            <w:tcW w:w="2726" w:type="dxa"/>
          </w:tcPr>
          <w:p w14:paraId="4850ABCB" w14:textId="77777777" w:rsidR="00096173" w:rsidRDefault="00000000">
            <w:pPr>
              <w:pStyle w:val="Compact"/>
            </w:pPr>
            <w:r>
              <w:t>—</w:t>
            </w:r>
          </w:p>
        </w:tc>
        <w:tc>
          <w:tcPr>
            <w:tcW w:w="1298" w:type="dxa"/>
          </w:tcPr>
          <w:p w14:paraId="59DB5D9E" w14:textId="77777777" w:rsidR="00096173" w:rsidRDefault="00000000">
            <w:pPr>
              <w:pStyle w:val="Compact"/>
            </w:pPr>
            <w:r>
              <w:t xml:space="preserve">Cloud &amp; </w:t>
            </w:r>
            <w:r>
              <w:rPr>
                <w:rFonts w:hint="eastAsia"/>
              </w:rPr>
              <w:t>Networking</w:t>
            </w:r>
            <w:r>
              <w:rPr>
                <w:rFonts w:hint="eastAsia"/>
              </w:rPr>
              <w:t>板块承压</w:t>
            </w:r>
          </w:p>
        </w:tc>
      </w:tr>
      <w:tr w:rsidR="00096173" w14:paraId="564A1B90" w14:textId="77777777">
        <w:tc>
          <w:tcPr>
            <w:tcW w:w="779" w:type="dxa"/>
          </w:tcPr>
          <w:p w14:paraId="46AECCD1" w14:textId="77777777" w:rsidR="00096173" w:rsidRDefault="00000000">
            <w:pPr>
              <w:pStyle w:val="Compact"/>
            </w:pPr>
            <w:r>
              <w:t>Fabrinet</w:t>
            </w:r>
          </w:p>
        </w:tc>
        <w:tc>
          <w:tcPr>
            <w:tcW w:w="779" w:type="dxa"/>
          </w:tcPr>
          <w:p w14:paraId="3AF43FAC" w14:textId="77777777" w:rsidR="00096173" w:rsidRDefault="00000000">
            <w:pPr>
              <w:pStyle w:val="Compact"/>
            </w:pPr>
            <w:r>
              <w:t>FN</w:t>
            </w:r>
          </w:p>
        </w:tc>
        <w:tc>
          <w:tcPr>
            <w:tcW w:w="1038" w:type="dxa"/>
          </w:tcPr>
          <w:p w14:paraId="473B89D8" w14:textId="77777777" w:rsidR="00096173" w:rsidRDefault="00000000">
            <w:pPr>
              <w:pStyle w:val="Compact"/>
            </w:pPr>
            <w:r>
              <w:rPr>
                <w:rFonts w:hint="eastAsia"/>
              </w:rPr>
              <w:t>EMS</w:t>
            </w:r>
            <w:r>
              <w:rPr>
                <w:rFonts w:hint="eastAsia"/>
              </w:rPr>
              <w:t>代工</w:t>
            </w:r>
          </w:p>
        </w:tc>
        <w:tc>
          <w:tcPr>
            <w:tcW w:w="1298" w:type="dxa"/>
          </w:tcPr>
          <w:p w14:paraId="5223ED92" w14:textId="77777777" w:rsidR="00096173" w:rsidRDefault="00000000">
            <w:pPr>
              <w:pStyle w:val="Compact"/>
            </w:pPr>
            <w:r>
              <w:rPr>
                <w:rFonts w:hint="eastAsia"/>
              </w:rPr>
              <w:t>光模块代工组装</w:t>
            </w:r>
          </w:p>
        </w:tc>
        <w:tc>
          <w:tcPr>
            <w:tcW w:w="2726" w:type="dxa"/>
          </w:tcPr>
          <w:p w14:paraId="475DEC88" w14:textId="77777777" w:rsidR="00096173" w:rsidRDefault="00000000">
            <w:pPr>
              <w:pStyle w:val="Compact"/>
            </w:pPr>
            <w:r>
              <w:t>—</w:t>
            </w:r>
          </w:p>
        </w:tc>
        <w:tc>
          <w:tcPr>
            <w:tcW w:w="1298" w:type="dxa"/>
          </w:tcPr>
          <w:p w14:paraId="7947E5DC" w14:textId="77777777" w:rsidR="00096173" w:rsidRDefault="00000000">
            <w:pPr>
              <w:pStyle w:val="Compact"/>
            </w:pPr>
            <w:r>
              <w:rPr>
                <w:rFonts w:hint="eastAsia"/>
              </w:rPr>
              <w:t>800G/1.6T</w:t>
            </w:r>
            <w:r>
              <w:rPr>
                <w:rFonts w:hint="eastAsia"/>
              </w:rPr>
              <w:t>模块核心代工方</w:t>
            </w:r>
          </w:p>
        </w:tc>
      </w:tr>
      <w:tr w:rsidR="00096173" w14:paraId="720F38DD" w14:textId="77777777">
        <w:tc>
          <w:tcPr>
            <w:tcW w:w="779" w:type="dxa"/>
          </w:tcPr>
          <w:p w14:paraId="741039DA" w14:textId="77777777" w:rsidR="00096173" w:rsidRDefault="00000000">
            <w:pPr>
              <w:pStyle w:val="Compact"/>
            </w:pPr>
            <w:r>
              <w:t>Arista</w:t>
            </w:r>
          </w:p>
        </w:tc>
        <w:tc>
          <w:tcPr>
            <w:tcW w:w="779" w:type="dxa"/>
          </w:tcPr>
          <w:p w14:paraId="2D885888" w14:textId="77777777" w:rsidR="00096173" w:rsidRDefault="00000000">
            <w:pPr>
              <w:pStyle w:val="Compact"/>
            </w:pPr>
            <w:r>
              <w:t>ANET</w:t>
            </w:r>
          </w:p>
        </w:tc>
        <w:tc>
          <w:tcPr>
            <w:tcW w:w="1038" w:type="dxa"/>
          </w:tcPr>
          <w:p w14:paraId="62B92874" w14:textId="77777777" w:rsidR="00096173" w:rsidRDefault="00000000">
            <w:pPr>
              <w:pStyle w:val="Compact"/>
            </w:pPr>
            <w:r>
              <w:rPr>
                <w:rFonts w:hint="eastAsia"/>
              </w:rPr>
              <w:t>交换设备</w:t>
            </w:r>
          </w:p>
        </w:tc>
        <w:tc>
          <w:tcPr>
            <w:tcW w:w="1298" w:type="dxa"/>
          </w:tcPr>
          <w:p w14:paraId="7451DC2E" w14:textId="77777777" w:rsidR="00096173" w:rsidRDefault="00000000">
            <w:pPr>
              <w:pStyle w:val="Compact"/>
            </w:pPr>
            <w:r>
              <w:rPr>
                <w:rFonts w:hint="eastAsia"/>
              </w:rPr>
              <w:t>AI</w:t>
            </w:r>
            <w:r>
              <w:rPr>
                <w:rFonts w:hint="eastAsia"/>
              </w:rPr>
              <w:t>数据中心交换机</w:t>
            </w:r>
          </w:p>
        </w:tc>
        <w:tc>
          <w:tcPr>
            <w:tcW w:w="2726" w:type="dxa"/>
          </w:tcPr>
          <w:p w14:paraId="0378BC16" w14:textId="77777777" w:rsidR="00096173" w:rsidRDefault="00000000">
            <w:pPr>
              <w:pStyle w:val="Compact"/>
            </w:pPr>
            <w:r>
              <w:t>—</w:t>
            </w:r>
          </w:p>
        </w:tc>
        <w:tc>
          <w:tcPr>
            <w:tcW w:w="1298" w:type="dxa"/>
          </w:tcPr>
          <w:p w14:paraId="49D456B5" w14:textId="77777777" w:rsidR="00096173" w:rsidRDefault="00000000">
            <w:pPr>
              <w:pStyle w:val="Compact"/>
            </w:pPr>
            <w:r>
              <w:rPr>
                <w:rFonts w:hint="eastAsia"/>
              </w:rPr>
              <w:t>51.2T</w:t>
            </w:r>
            <w:r>
              <w:rPr>
                <w:rFonts w:hint="eastAsia"/>
              </w:rPr>
              <w:t>交换机领先</w:t>
            </w:r>
          </w:p>
        </w:tc>
      </w:tr>
      <w:tr w:rsidR="00096173" w14:paraId="4FC86379" w14:textId="77777777">
        <w:tc>
          <w:tcPr>
            <w:tcW w:w="779" w:type="dxa"/>
          </w:tcPr>
          <w:p w14:paraId="4D0571B1" w14:textId="77777777" w:rsidR="00096173" w:rsidRDefault="00000000">
            <w:pPr>
              <w:pStyle w:val="Compact"/>
            </w:pPr>
            <w:r>
              <w:t>Cisco</w:t>
            </w:r>
          </w:p>
        </w:tc>
        <w:tc>
          <w:tcPr>
            <w:tcW w:w="779" w:type="dxa"/>
          </w:tcPr>
          <w:p w14:paraId="64E7736F" w14:textId="77777777" w:rsidR="00096173" w:rsidRDefault="00000000">
            <w:pPr>
              <w:pStyle w:val="Compact"/>
            </w:pPr>
            <w:r>
              <w:t>CSCO</w:t>
            </w:r>
          </w:p>
        </w:tc>
        <w:tc>
          <w:tcPr>
            <w:tcW w:w="1038" w:type="dxa"/>
          </w:tcPr>
          <w:p w14:paraId="1E4444E4" w14:textId="77777777" w:rsidR="00096173" w:rsidRDefault="00000000">
            <w:pPr>
              <w:pStyle w:val="Compact"/>
            </w:pPr>
            <w:r>
              <w:rPr>
                <w:rFonts w:hint="eastAsia"/>
              </w:rPr>
              <w:t>交换</w:t>
            </w:r>
            <w:r>
              <w:rPr>
                <w:rFonts w:hint="eastAsia"/>
              </w:rPr>
              <w:t>/</w:t>
            </w:r>
            <w:r>
              <w:rPr>
                <w:rFonts w:hint="eastAsia"/>
              </w:rPr>
              <w:t>路</w:t>
            </w:r>
            <w:r>
              <w:rPr>
                <w:rFonts w:hint="eastAsia"/>
              </w:rPr>
              <w:lastRenderedPageBreak/>
              <w:t>由</w:t>
            </w:r>
          </w:p>
        </w:tc>
        <w:tc>
          <w:tcPr>
            <w:tcW w:w="1298" w:type="dxa"/>
          </w:tcPr>
          <w:p w14:paraId="3C1390F5" w14:textId="77777777" w:rsidR="00096173" w:rsidRDefault="00000000">
            <w:pPr>
              <w:pStyle w:val="Compact"/>
            </w:pPr>
            <w:r>
              <w:lastRenderedPageBreak/>
              <w:t xml:space="preserve">Silicon One </w:t>
            </w:r>
            <w:r>
              <w:lastRenderedPageBreak/>
              <w:t xml:space="preserve">+ </w:t>
            </w:r>
            <w:r>
              <w:rPr>
                <w:rFonts w:hint="eastAsia"/>
              </w:rPr>
              <w:t>CPO</w:t>
            </w:r>
            <w:r>
              <w:rPr>
                <w:rFonts w:hint="eastAsia"/>
              </w:rPr>
              <w:t>方案</w:t>
            </w:r>
          </w:p>
        </w:tc>
        <w:tc>
          <w:tcPr>
            <w:tcW w:w="2726" w:type="dxa"/>
          </w:tcPr>
          <w:p w14:paraId="55ACCE56" w14:textId="77777777" w:rsidR="00096173" w:rsidRDefault="00000000">
            <w:pPr>
              <w:pStyle w:val="Compact"/>
            </w:pPr>
            <w:r>
              <w:lastRenderedPageBreak/>
              <w:t>—</w:t>
            </w:r>
          </w:p>
        </w:tc>
        <w:tc>
          <w:tcPr>
            <w:tcW w:w="1298" w:type="dxa"/>
          </w:tcPr>
          <w:p w14:paraId="61749015" w14:textId="77777777" w:rsidR="00096173" w:rsidRDefault="00000000">
            <w:pPr>
              <w:pStyle w:val="Compact"/>
            </w:pPr>
            <w:r>
              <w:rPr>
                <w:rFonts w:hint="eastAsia"/>
              </w:rPr>
              <w:t>CPO</w:t>
            </w:r>
            <w:r>
              <w:rPr>
                <w:rFonts w:hint="eastAsia"/>
              </w:rPr>
              <w:t>技术</w:t>
            </w:r>
            <w:r>
              <w:rPr>
                <w:rFonts w:hint="eastAsia"/>
              </w:rPr>
              <w:lastRenderedPageBreak/>
              <w:t>先行者</w:t>
            </w:r>
          </w:p>
        </w:tc>
      </w:tr>
      <w:tr w:rsidR="00096173" w14:paraId="1FF57B0B" w14:textId="77777777">
        <w:tc>
          <w:tcPr>
            <w:tcW w:w="779" w:type="dxa"/>
          </w:tcPr>
          <w:p w14:paraId="559CFDBC" w14:textId="77777777" w:rsidR="00096173" w:rsidRDefault="00000000">
            <w:pPr>
              <w:pStyle w:val="Compact"/>
            </w:pPr>
            <w:r>
              <w:lastRenderedPageBreak/>
              <w:t>Nvidia</w:t>
            </w:r>
          </w:p>
        </w:tc>
        <w:tc>
          <w:tcPr>
            <w:tcW w:w="779" w:type="dxa"/>
          </w:tcPr>
          <w:p w14:paraId="02BEFAE7" w14:textId="77777777" w:rsidR="00096173" w:rsidRDefault="00000000">
            <w:pPr>
              <w:pStyle w:val="Compact"/>
            </w:pPr>
            <w:r>
              <w:t>NVDA</w:t>
            </w:r>
          </w:p>
        </w:tc>
        <w:tc>
          <w:tcPr>
            <w:tcW w:w="1038" w:type="dxa"/>
          </w:tcPr>
          <w:p w14:paraId="73AC2F14" w14:textId="77777777" w:rsidR="00096173" w:rsidRDefault="00000000">
            <w:pPr>
              <w:pStyle w:val="Compact"/>
            </w:pPr>
            <w:r>
              <w:rPr>
                <w:rFonts w:hint="eastAsia"/>
              </w:rPr>
              <w:t>GPU/</w:t>
            </w:r>
            <w:r>
              <w:rPr>
                <w:rFonts w:hint="eastAsia"/>
              </w:rPr>
              <w:t>网络</w:t>
            </w:r>
          </w:p>
        </w:tc>
        <w:tc>
          <w:tcPr>
            <w:tcW w:w="1298" w:type="dxa"/>
          </w:tcPr>
          <w:p w14:paraId="2F971731" w14:textId="77777777" w:rsidR="00096173" w:rsidRDefault="00000000">
            <w:pPr>
              <w:pStyle w:val="Compact"/>
            </w:pPr>
            <w:r>
              <w:rPr>
                <w:rFonts w:hint="eastAsia"/>
              </w:rPr>
              <w:t>Spectrum-X</w:t>
            </w:r>
            <w:r>
              <w:rPr>
                <w:rFonts w:hint="eastAsia"/>
              </w:rPr>
              <w:t>以太网网络平台</w:t>
            </w:r>
          </w:p>
        </w:tc>
        <w:tc>
          <w:tcPr>
            <w:tcW w:w="2726" w:type="dxa"/>
          </w:tcPr>
          <w:p w14:paraId="52618632" w14:textId="77777777" w:rsidR="00096173" w:rsidRDefault="00000000">
            <w:pPr>
              <w:pStyle w:val="Compact"/>
            </w:pPr>
            <w:r>
              <w:t>—</w:t>
            </w:r>
          </w:p>
        </w:tc>
        <w:tc>
          <w:tcPr>
            <w:tcW w:w="1298" w:type="dxa"/>
          </w:tcPr>
          <w:p w14:paraId="02660C60" w14:textId="77777777" w:rsidR="00096173" w:rsidRDefault="00000000">
            <w:pPr>
              <w:pStyle w:val="Compact"/>
            </w:pPr>
            <w:r>
              <w:rPr>
                <w:rFonts w:hint="eastAsia"/>
              </w:rPr>
              <w:t>网络业务随</w:t>
            </w:r>
            <w:r>
              <w:rPr>
                <w:rFonts w:hint="eastAsia"/>
              </w:rPr>
              <w:t>GPU</w:t>
            </w:r>
            <w:r>
              <w:rPr>
                <w:rFonts w:hint="eastAsia"/>
              </w:rPr>
              <w:t>集群扩张</w:t>
            </w:r>
          </w:p>
        </w:tc>
      </w:tr>
    </w:tbl>
    <w:p w14:paraId="277E295F" w14:textId="77777777" w:rsidR="00096173" w:rsidRDefault="00000000">
      <w:pPr>
        <w:pStyle w:val="aa"/>
      </w:pPr>
      <w:r>
        <w:rPr>
          <w:rFonts w:hint="eastAsia"/>
        </w:rPr>
        <w:t>数据来源：</w:t>
      </w:r>
      <w:r>
        <w:rPr>
          <w:rFonts w:hint="eastAsia"/>
        </w:rPr>
        <w:t>21</w:t>
      </w:r>
      <w:r>
        <w:rPr>
          <w:rFonts w:hint="eastAsia"/>
        </w:rPr>
        <w:t>经济网</w:t>
      </w:r>
      <w:r>
        <w:t xml:space="preserve"> [2026-01-21]; PhotonCap </w:t>
      </w:r>
      <w:r>
        <w:rPr>
          <w:rFonts w:hint="eastAsia"/>
        </w:rPr>
        <w:t>[2026-04]</w:t>
      </w:r>
      <w:r>
        <w:rPr>
          <w:rFonts w:hint="eastAsia"/>
        </w:rPr>
        <w:t>。</w:t>
      </w:r>
      <w:r>
        <w:rPr>
          <w:rFonts w:hint="eastAsia"/>
        </w:rPr>
        <w:t>Coherent</w:t>
      </w:r>
      <w:r>
        <w:rPr>
          <w:rFonts w:hint="eastAsia"/>
        </w:rPr>
        <w:t>单季营收</w:t>
      </w:r>
      <w:r>
        <w:rPr>
          <w:rFonts w:hint="eastAsia"/>
        </w:rPr>
        <w:t>15.8</w:t>
      </w:r>
      <w:r>
        <w:rPr>
          <w:rFonts w:hint="eastAsia"/>
        </w:rPr>
        <w:t>亿美元超预期。</w:t>
      </w:r>
    </w:p>
    <w:p w14:paraId="2E05D9DC" w14:textId="77777777" w:rsidR="00096173" w:rsidRDefault="00000000">
      <w:pPr>
        <w:pStyle w:val="2"/>
      </w:pPr>
      <w:bookmarkStart w:id="87" w:name="标的筛选逻辑"/>
      <w:bookmarkEnd w:id="84"/>
      <w:bookmarkEnd w:id="86"/>
      <w:r>
        <w:t xml:space="preserve">8.2 </w:t>
      </w:r>
      <w:r>
        <w:rPr>
          <w:rFonts w:hint="eastAsia"/>
        </w:rPr>
        <w:t>标的筛选逻辑</w:t>
      </w:r>
    </w:p>
    <w:p w14:paraId="3183972D" w14:textId="77777777" w:rsidR="00096173" w:rsidRDefault="00000000">
      <w:pPr>
        <w:pStyle w:val="3"/>
      </w:pPr>
      <w:bookmarkStart w:id="88" w:name="光模块业绩确定性份额提升asp升级"/>
      <w:r>
        <w:rPr>
          <w:rFonts w:hint="eastAsia"/>
        </w:rPr>
        <w:t>光模块：业绩确定性</w:t>
      </w:r>
      <w:r>
        <w:rPr>
          <w:rFonts w:hint="eastAsia"/>
        </w:rPr>
        <w:t>+</w:t>
      </w:r>
      <w:r>
        <w:rPr>
          <w:rFonts w:hint="eastAsia"/>
        </w:rPr>
        <w:t>份额提升</w:t>
      </w:r>
      <w:r>
        <w:rPr>
          <w:rFonts w:hint="eastAsia"/>
        </w:rPr>
        <w:t>+ASP</w:t>
      </w:r>
      <w:r>
        <w:rPr>
          <w:rFonts w:hint="eastAsia"/>
        </w:rPr>
        <w:t>升级</w:t>
      </w:r>
    </w:p>
    <w:p w14:paraId="204B736A" w14:textId="77777777" w:rsidR="00096173" w:rsidRDefault="00000000">
      <w:pPr>
        <w:pStyle w:val="FirstParagraph"/>
      </w:pPr>
      <w:r>
        <w:rPr>
          <w:rFonts w:hint="eastAsia"/>
        </w:rPr>
        <w:t>光模块是</w:t>
      </w:r>
      <w:r>
        <w:rPr>
          <w:rFonts w:hint="eastAsia"/>
        </w:rPr>
        <w:t>AI</w:t>
      </w:r>
      <w:r>
        <w:rPr>
          <w:rFonts w:hint="eastAsia"/>
        </w:rPr>
        <w:t>算力基础设施中确定性最高的受益环节之一。筛选逻辑基于三个维度：</w:t>
      </w:r>
    </w:p>
    <w:p w14:paraId="099769BA" w14:textId="77777777" w:rsidR="00096173" w:rsidRDefault="00000000">
      <w:pPr>
        <w:pStyle w:val="a0"/>
      </w:pPr>
      <w:r>
        <w:rPr>
          <w:rFonts w:hint="eastAsia"/>
          <w:b/>
          <w:bCs/>
        </w:rPr>
        <w:t>（</w:t>
      </w:r>
      <w:r>
        <w:rPr>
          <w:rFonts w:hint="eastAsia"/>
          <w:b/>
          <w:bCs/>
        </w:rPr>
        <w:t>1</w:t>
      </w:r>
      <w:r>
        <w:rPr>
          <w:rFonts w:hint="eastAsia"/>
          <w:b/>
          <w:bCs/>
        </w:rPr>
        <w:t>）业绩确定性：客户结构与订单可见度。</w:t>
      </w:r>
      <w:r>
        <w:t xml:space="preserve"> </w:t>
      </w:r>
      <w:r>
        <w:rPr>
          <w:rFonts w:hint="eastAsia"/>
        </w:rPr>
        <w:t>中际旭创深度绑定英伟达（占其</w:t>
      </w:r>
      <w:r>
        <w:rPr>
          <w:rFonts w:hint="eastAsia"/>
        </w:rPr>
        <w:t>AI</w:t>
      </w:r>
      <w:r>
        <w:rPr>
          <w:rFonts w:hint="eastAsia"/>
        </w:rPr>
        <w:t>集群</w:t>
      </w:r>
      <w:r>
        <w:rPr>
          <w:rFonts w:hint="eastAsia"/>
        </w:rPr>
        <w:t>800G</w:t>
      </w:r>
      <w:r>
        <w:rPr>
          <w:rFonts w:hint="eastAsia"/>
        </w:rPr>
        <w:t>模块供应约</w:t>
      </w:r>
      <w:r>
        <w:rPr>
          <w:rFonts w:hint="eastAsia"/>
        </w:rPr>
        <w:t>50%-60%</w:t>
      </w:r>
      <w:r>
        <w:rPr>
          <w:rFonts w:hint="eastAsia"/>
        </w:rPr>
        <w:t>）和谷歌，</w:t>
      </w:r>
      <w:r>
        <w:rPr>
          <w:rFonts w:hint="eastAsia"/>
        </w:rPr>
        <w:t>2025</w:t>
      </w:r>
      <w:r>
        <w:rPr>
          <w:rFonts w:hint="eastAsia"/>
        </w:rPr>
        <w:t>年业绩预告净利润</w:t>
      </w:r>
      <w:r>
        <w:rPr>
          <w:rFonts w:hint="eastAsia"/>
        </w:rPr>
        <w:t>98-118</w:t>
      </w:r>
      <w:r>
        <w:rPr>
          <w:rFonts w:hint="eastAsia"/>
        </w:rPr>
        <w:t>亿元，同比增长</w:t>
      </w:r>
      <w:r>
        <w:rPr>
          <w:rFonts w:hint="eastAsia"/>
        </w:rPr>
        <w:t>89.5%-128.2%</w:t>
      </w:r>
      <w:r>
        <w:t xml:space="preserve"> </w:t>
      </w:r>
      <w:r>
        <w:rPr>
          <w:rFonts w:hint="eastAsia"/>
        </w:rPr>
        <w:t>[</w:t>
      </w:r>
      <w:r>
        <w:rPr>
          <w:rFonts w:hint="eastAsia"/>
        </w:rPr>
        <w:t>亿牛网</w:t>
      </w:r>
      <w:r>
        <w:rPr>
          <w:rFonts w:hint="eastAsia"/>
        </w:rPr>
        <w:t>,</w:t>
      </w:r>
      <w:r>
        <w:t xml:space="preserve"> </w:t>
      </w:r>
      <w:r>
        <w:rPr>
          <w:rFonts w:hint="eastAsia"/>
        </w:rPr>
        <w:t>2026-01-30]</w:t>
      </w:r>
      <w:r>
        <w:rPr>
          <w:rFonts w:hint="eastAsia"/>
        </w:rPr>
        <w:t>。新易盛为</w:t>
      </w:r>
      <w:r>
        <w:rPr>
          <w:rFonts w:hint="eastAsia"/>
        </w:rPr>
        <w:t>AWS</w:t>
      </w:r>
      <w:r>
        <w:rPr>
          <w:rFonts w:hint="eastAsia"/>
        </w:rPr>
        <w:t>核心供应商（占比</w:t>
      </w:r>
      <w:r>
        <w:rPr>
          <w:rFonts w:hint="eastAsia"/>
        </w:rPr>
        <w:t>60%-70%</w:t>
      </w:r>
      <w:r>
        <w:rPr>
          <w:rFonts w:hint="eastAsia"/>
        </w:rPr>
        <w:t>），同时向</w:t>
      </w:r>
      <w:r>
        <w:rPr>
          <w:rFonts w:hint="eastAsia"/>
        </w:rPr>
        <w:t>Meta</w:t>
      </w:r>
      <w:r>
        <w:rPr>
          <w:rFonts w:hint="eastAsia"/>
        </w:rPr>
        <w:t>、微软供货，毛利率行业领先（约</w:t>
      </w:r>
      <w:r>
        <w:rPr>
          <w:rFonts w:hint="eastAsia"/>
        </w:rPr>
        <w:t>45%</w:t>
      </w:r>
      <w:r>
        <w:rPr>
          <w:rFonts w:hint="eastAsia"/>
        </w:rPr>
        <w:t>）</w:t>
      </w:r>
      <w:r>
        <w:rPr>
          <w:rFonts w:hint="eastAsia"/>
        </w:rPr>
        <w:t>[</w:t>
      </w:r>
      <w:r>
        <w:rPr>
          <w:rFonts w:hint="eastAsia"/>
        </w:rPr>
        <w:t>知乎</w:t>
      </w:r>
      <w:r>
        <w:rPr>
          <w:rFonts w:hint="eastAsia"/>
        </w:rPr>
        <w:t>,</w:t>
      </w:r>
      <w:r>
        <w:t xml:space="preserve"> </w:t>
      </w:r>
      <w:r>
        <w:rPr>
          <w:rFonts w:hint="eastAsia"/>
        </w:rPr>
        <w:t>2025-12]</w:t>
      </w:r>
      <w:r>
        <w:rPr>
          <w:rFonts w:hint="eastAsia"/>
        </w:rPr>
        <w:t>。两家公司在</w:t>
      </w:r>
      <w:r>
        <w:rPr>
          <w:rFonts w:hint="eastAsia"/>
        </w:rPr>
        <w:t>800G</w:t>
      </w:r>
      <w:r>
        <w:rPr>
          <w:rFonts w:hint="eastAsia"/>
        </w:rPr>
        <w:t>全球市场合计市占率已超</w:t>
      </w:r>
      <w:r>
        <w:rPr>
          <w:rFonts w:hint="eastAsia"/>
        </w:rPr>
        <w:t>70%</w:t>
      </w:r>
      <w:r>
        <w:t xml:space="preserve"> </w:t>
      </w:r>
      <w:r>
        <w:rPr>
          <w:rFonts w:hint="eastAsia"/>
        </w:rPr>
        <w:t>[</w:t>
      </w:r>
      <w:r>
        <w:rPr>
          <w:rFonts w:hint="eastAsia"/>
        </w:rPr>
        <w:t>新浪财经</w:t>
      </w:r>
      <w:r>
        <w:rPr>
          <w:rFonts w:hint="eastAsia"/>
        </w:rPr>
        <w:t>,</w:t>
      </w:r>
      <w:r>
        <w:t xml:space="preserve"> 2026-02]</w:t>
      </w:r>
      <w:r>
        <w:t>。</w:t>
      </w:r>
    </w:p>
    <w:p w14:paraId="10BFAB3D" w14:textId="77777777" w:rsidR="00096173" w:rsidRDefault="00000000">
      <w:pPr>
        <w:pStyle w:val="a0"/>
      </w:pPr>
      <w:r>
        <w:rPr>
          <w:rFonts w:hint="eastAsia"/>
          <w:b/>
          <w:bCs/>
        </w:rPr>
        <w:t>（</w:t>
      </w:r>
      <w:r>
        <w:rPr>
          <w:rFonts w:hint="eastAsia"/>
          <w:b/>
          <w:bCs/>
        </w:rPr>
        <w:t>2</w:t>
      </w:r>
      <w:r>
        <w:rPr>
          <w:rFonts w:hint="eastAsia"/>
          <w:b/>
          <w:bCs/>
        </w:rPr>
        <w:t>）份额提升：硅光技术带来代际超越。</w:t>
      </w:r>
      <w:r>
        <w:t xml:space="preserve"> </w:t>
      </w:r>
      <w:r>
        <w:rPr>
          <w:rFonts w:hint="eastAsia"/>
        </w:rPr>
        <w:t>中际旭创</w:t>
      </w:r>
      <w:r>
        <w:rPr>
          <w:rFonts w:hint="eastAsia"/>
        </w:rPr>
        <w:t>2025</w:t>
      </w:r>
      <w:r>
        <w:rPr>
          <w:rFonts w:hint="eastAsia"/>
        </w:rPr>
        <w:t>年硅光方案占比超</w:t>
      </w:r>
      <w:r>
        <w:rPr>
          <w:rFonts w:hint="eastAsia"/>
        </w:rPr>
        <w:t>40%</w:t>
      </w:r>
      <w:r>
        <w:rPr>
          <w:rFonts w:hint="eastAsia"/>
        </w:rPr>
        <w:t>，良率达</w:t>
      </w:r>
      <w:r>
        <w:rPr>
          <w:rFonts w:hint="eastAsia"/>
        </w:rPr>
        <w:t>90%</w:t>
      </w:r>
      <w:r>
        <w:rPr>
          <w:rFonts w:hint="eastAsia"/>
        </w:rPr>
        <w:t>以上，技术路线以硅光为主正逐步摆脱对海外</w:t>
      </w:r>
      <w:r>
        <w:rPr>
          <w:rFonts w:hint="eastAsia"/>
        </w:rPr>
        <w:t>EML</w:t>
      </w:r>
      <w:r>
        <w:rPr>
          <w:rFonts w:hint="eastAsia"/>
        </w:rPr>
        <w:t>芯片的依赖</w:t>
      </w:r>
      <w:r>
        <w:t xml:space="preserve"> </w:t>
      </w:r>
      <w:r>
        <w:rPr>
          <w:rFonts w:hint="eastAsia"/>
        </w:rPr>
        <w:t>[</w:t>
      </w:r>
      <w:r>
        <w:rPr>
          <w:rFonts w:hint="eastAsia"/>
        </w:rPr>
        <w:t>知乎</w:t>
      </w:r>
      <w:r>
        <w:rPr>
          <w:rFonts w:hint="eastAsia"/>
        </w:rPr>
        <w:t>,</w:t>
      </w:r>
      <w:r>
        <w:t xml:space="preserve"> </w:t>
      </w:r>
      <w:r>
        <w:rPr>
          <w:rFonts w:hint="eastAsia"/>
        </w:rPr>
        <w:t>2025-12]</w:t>
      </w:r>
      <w:r>
        <w:rPr>
          <w:rFonts w:hint="eastAsia"/>
        </w:rPr>
        <w:t>。头部厂商凭借规模效应和供应链整合能力，份额仍在持续集中。</w:t>
      </w:r>
    </w:p>
    <w:p w14:paraId="2418EC26" w14:textId="77777777" w:rsidR="00096173" w:rsidRDefault="00000000">
      <w:pPr>
        <w:pStyle w:val="a0"/>
      </w:pPr>
      <w:r>
        <w:rPr>
          <w:rFonts w:hint="eastAsia"/>
          <w:b/>
          <w:bCs/>
        </w:rPr>
        <w:t>（</w:t>
      </w:r>
      <w:r>
        <w:rPr>
          <w:rFonts w:hint="eastAsia"/>
          <w:b/>
          <w:bCs/>
        </w:rPr>
        <w:t>3</w:t>
      </w:r>
      <w:r>
        <w:rPr>
          <w:rFonts w:hint="eastAsia"/>
          <w:b/>
          <w:bCs/>
        </w:rPr>
        <w:t>）</w:t>
      </w:r>
      <w:r>
        <w:rPr>
          <w:rFonts w:hint="eastAsia"/>
          <w:b/>
          <w:bCs/>
        </w:rPr>
        <w:t>ASP</w:t>
      </w:r>
      <w:r>
        <w:rPr>
          <w:rFonts w:hint="eastAsia"/>
          <w:b/>
          <w:bCs/>
        </w:rPr>
        <w:t>升级：</w:t>
      </w:r>
      <w:r>
        <w:rPr>
          <w:rFonts w:hint="eastAsia"/>
          <w:b/>
          <w:bCs/>
        </w:rPr>
        <w:t>800G</w:t>
      </w:r>
      <w:r>
        <w:rPr>
          <w:rFonts w:hint="eastAsia"/>
          <w:b/>
          <w:bCs/>
        </w:rPr>
        <w:t>→</w:t>
      </w:r>
      <w:r>
        <w:rPr>
          <w:rFonts w:hint="eastAsia"/>
          <w:b/>
          <w:bCs/>
        </w:rPr>
        <w:t>1.6T</w:t>
      </w:r>
      <w:r>
        <w:rPr>
          <w:rFonts w:hint="eastAsia"/>
          <w:b/>
          <w:bCs/>
        </w:rPr>
        <w:t>→</w:t>
      </w:r>
      <w:r>
        <w:rPr>
          <w:rFonts w:hint="eastAsia"/>
          <w:b/>
          <w:bCs/>
        </w:rPr>
        <w:t>3.2T</w:t>
      </w:r>
      <w:r>
        <w:rPr>
          <w:rFonts w:hint="eastAsia"/>
          <w:b/>
          <w:bCs/>
        </w:rPr>
        <w:t>迭代驱动量价齐升。</w:t>
      </w:r>
      <w:r>
        <w:t xml:space="preserve"> </w:t>
      </w:r>
      <w:r>
        <w:rPr>
          <w:rFonts w:hint="eastAsia"/>
        </w:rPr>
        <w:t>800G</w:t>
      </w:r>
      <w:r>
        <w:rPr>
          <w:rFonts w:hint="eastAsia"/>
        </w:rPr>
        <w:t>光模块</w:t>
      </w:r>
      <w:r>
        <w:rPr>
          <w:rFonts w:hint="eastAsia"/>
        </w:rPr>
        <w:t>ASP</w:t>
      </w:r>
      <w:r>
        <w:rPr>
          <w:rFonts w:hint="eastAsia"/>
        </w:rPr>
        <w:t>约</w:t>
      </w:r>
      <w:r>
        <w:rPr>
          <w:rFonts w:hint="eastAsia"/>
        </w:rPr>
        <w:t>400-600</w:t>
      </w:r>
      <w:r>
        <w:rPr>
          <w:rFonts w:hint="eastAsia"/>
        </w:rPr>
        <w:t>美元，</w:t>
      </w:r>
      <w:r>
        <w:rPr>
          <w:rFonts w:hint="eastAsia"/>
        </w:rPr>
        <w:t>1.6T</w:t>
      </w:r>
      <w:r>
        <w:rPr>
          <w:rFonts w:hint="eastAsia"/>
        </w:rPr>
        <w:t>模块</w:t>
      </w:r>
      <w:r>
        <w:rPr>
          <w:rFonts w:hint="eastAsia"/>
        </w:rPr>
        <w:t>ASP</w:t>
      </w:r>
      <w:r>
        <w:rPr>
          <w:rFonts w:hint="eastAsia"/>
        </w:rPr>
        <w:t>约</w:t>
      </w:r>
      <w:r>
        <w:rPr>
          <w:rFonts w:hint="eastAsia"/>
        </w:rPr>
        <w:t>1,200-1,500</w:t>
      </w:r>
      <w:r>
        <w:rPr>
          <w:rFonts w:hint="eastAsia"/>
        </w:rPr>
        <w:t>美元，单体价值量提升</w:t>
      </w:r>
      <w:r>
        <w:rPr>
          <w:rFonts w:hint="eastAsia"/>
        </w:rPr>
        <w:t>2-3</w:t>
      </w:r>
      <w:r>
        <w:rPr>
          <w:rFonts w:hint="eastAsia"/>
        </w:rPr>
        <w:t>倍。</w:t>
      </w:r>
      <w:r>
        <w:rPr>
          <w:rFonts w:hint="eastAsia"/>
        </w:rPr>
        <w:t>2025</w:t>
      </w:r>
      <w:r>
        <w:rPr>
          <w:rFonts w:hint="eastAsia"/>
        </w:rPr>
        <w:t>年</w:t>
      </w:r>
      <w:r>
        <w:rPr>
          <w:rFonts w:hint="eastAsia"/>
        </w:rPr>
        <w:t>800G</w:t>
      </w:r>
      <w:r>
        <w:rPr>
          <w:rFonts w:hint="eastAsia"/>
        </w:rPr>
        <w:t>进入大规模放量阶段，</w:t>
      </w:r>
      <w:r>
        <w:rPr>
          <w:rFonts w:hint="eastAsia"/>
        </w:rPr>
        <w:t>2026</w:t>
      </w:r>
      <w:r>
        <w:rPr>
          <w:rFonts w:hint="eastAsia"/>
        </w:rPr>
        <w:t>年</w:t>
      </w:r>
      <w:r>
        <w:rPr>
          <w:rFonts w:hint="eastAsia"/>
        </w:rPr>
        <w:t>1.6T</w:t>
      </w:r>
      <w:r>
        <w:rPr>
          <w:rFonts w:hint="eastAsia"/>
        </w:rPr>
        <w:t>将成为新的增长引擎</w:t>
      </w:r>
      <w:r>
        <w:t xml:space="preserve"> </w:t>
      </w:r>
      <w:r>
        <w:rPr>
          <w:rFonts w:hint="eastAsia"/>
        </w:rPr>
        <w:t>[</w:t>
      </w:r>
      <w:r>
        <w:rPr>
          <w:rFonts w:hint="eastAsia"/>
        </w:rPr>
        <w:t>智研咨询</w:t>
      </w:r>
      <w:r>
        <w:rPr>
          <w:rFonts w:hint="eastAsia"/>
        </w:rPr>
        <w:t>,</w:t>
      </w:r>
      <w:r>
        <w:t xml:space="preserve"> </w:t>
      </w:r>
      <w:r>
        <w:rPr>
          <w:rFonts w:hint="eastAsia"/>
        </w:rPr>
        <w:t>2025]</w:t>
      </w:r>
      <w:r>
        <w:rPr>
          <w:rFonts w:hint="eastAsia"/>
        </w:rPr>
        <w:t>。</w:t>
      </w:r>
      <w:r>
        <w:rPr>
          <w:rFonts w:hint="eastAsia"/>
        </w:rPr>
        <w:t>IDC</w:t>
      </w:r>
      <w:r>
        <w:rPr>
          <w:rFonts w:hint="eastAsia"/>
        </w:rPr>
        <w:t>预计</w:t>
      </w:r>
      <w:r>
        <w:rPr>
          <w:rFonts w:hint="eastAsia"/>
        </w:rPr>
        <w:t>2026</w:t>
      </w:r>
      <w:r>
        <w:rPr>
          <w:rFonts w:hint="eastAsia"/>
        </w:rPr>
        <w:t>年后</w:t>
      </w:r>
      <w:r>
        <w:rPr>
          <w:rFonts w:hint="eastAsia"/>
        </w:rPr>
        <w:t>3.2T</w:t>
      </w:r>
      <w:r>
        <w:rPr>
          <w:rFonts w:hint="eastAsia"/>
        </w:rPr>
        <w:t>光模块将进入商用阶段</w:t>
      </w:r>
      <w:r>
        <w:t xml:space="preserve"> </w:t>
      </w:r>
      <w:r>
        <w:rPr>
          <w:rFonts w:hint="eastAsia"/>
        </w:rPr>
        <w:t>[</w:t>
      </w:r>
      <w:r>
        <w:rPr>
          <w:rFonts w:hint="eastAsia"/>
        </w:rPr>
        <w:t>东方财富</w:t>
      </w:r>
      <w:r>
        <w:rPr>
          <w:rFonts w:hint="eastAsia"/>
        </w:rPr>
        <w:t>,</w:t>
      </w:r>
      <w:r>
        <w:t xml:space="preserve"> 2025-10]</w:t>
      </w:r>
      <w:r>
        <w:t>。</w:t>
      </w:r>
    </w:p>
    <w:p w14:paraId="6B282EFD" w14:textId="77777777" w:rsidR="00096173" w:rsidRDefault="00000000">
      <w:pPr>
        <w:pStyle w:val="3"/>
      </w:pPr>
      <w:bookmarkStart w:id="89" w:name="运营商股息率自由现金流capex下行周期"/>
      <w:bookmarkEnd w:id="88"/>
      <w:r>
        <w:rPr>
          <w:rFonts w:hint="eastAsia"/>
        </w:rPr>
        <w:t>运营商：股息率</w:t>
      </w:r>
      <w:r>
        <w:rPr>
          <w:rFonts w:hint="eastAsia"/>
        </w:rPr>
        <w:t>+</w:t>
      </w:r>
      <w:r>
        <w:rPr>
          <w:rFonts w:hint="eastAsia"/>
        </w:rPr>
        <w:t>自由现金流</w:t>
      </w:r>
      <w:r>
        <w:rPr>
          <w:rFonts w:hint="eastAsia"/>
        </w:rPr>
        <w:t>+capex</w:t>
      </w:r>
      <w:r>
        <w:rPr>
          <w:rFonts w:hint="eastAsia"/>
        </w:rPr>
        <w:t>下行周期</w:t>
      </w:r>
    </w:p>
    <w:p w14:paraId="7F9FA128" w14:textId="77777777" w:rsidR="00096173" w:rsidRDefault="00000000">
      <w:pPr>
        <w:pStyle w:val="FirstParagraph"/>
      </w:pPr>
      <w:r>
        <w:rPr>
          <w:rFonts w:hint="eastAsia"/>
        </w:rPr>
        <w:t>三大运营商投资逻辑以防御价值为主：</w:t>
      </w:r>
    </w:p>
    <w:p w14:paraId="29F68879" w14:textId="77777777" w:rsidR="00096173" w:rsidRDefault="00000000">
      <w:pPr>
        <w:pStyle w:val="a0"/>
      </w:pPr>
      <w:r>
        <w:rPr>
          <w:rFonts w:hint="eastAsia"/>
          <w:b/>
          <w:bCs/>
        </w:rPr>
        <w:t>中国移动</w:t>
      </w:r>
      <w:r>
        <w:rPr>
          <w:rFonts w:hint="eastAsia"/>
        </w:rPr>
        <w:t>2024</w:t>
      </w:r>
      <w:r>
        <w:rPr>
          <w:rFonts w:hint="eastAsia"/>
        </w:rPr>
        <w:t>年营收</w:t>
      </w:r>
      <w:r>
        <w:rPr>
          <w:rFonts w:hint="eastAsia"/>
        </w:rPr>
        <w:t>10,408</w:t>
      </w:r>
      <w:r>
        <w:rPr>
          <w:rFonts w:hint="eastAsia"/>
        </w:rPr>
        <w:t>亿元，净利润</w:t>
      </w:r>
      <w:r>
        <w:rPr>
          <w:rFonts w:hint="eastAsia"/>
        </w:rPr>
        <w:t>1,384</w:t>
      </w:r>
      <w:r>
        <w:rPr>
          <w:rFonts w:hint="eastAsia"/>
        </w:rPr>
        <w:t>亿元，派息率达</w:t>
      </w:r>
      <w:r>
        <w:rPr>
          <w:rFonts w:hint="eastAsia"/>
        </w:rPr>
        <w:t>73%</w:t>
      </w:r>
      <w:r>
        <w:rPr>
          <w:rFonts w:hint="eastAsia"/>
        </w:rPr>
        <w:t>，计划</w:t>
      </w:r>
      <w:r>
        <w:rPr>
          <w:rFonts w:hint="eastAsia"/>
        </w:rPr>
        <w:t>3</w:t>
      </w:r>
      <w:r>
        <w:rPr>
          <w:rFonts w:hint="eastAsia"/>
        </w:rPr>
        <w:t>年内提升至</w:t>
      </w:r>
      <w:r>
        <w:rPr>
          <w:rFonts w:hint="eastAsia"/>
        </w:rPr>
        <w:t>75%</w:t>
      </w:r>
      <w:r>
        <w:rPr>
          <w:rFonts w:hint="eastAsia"/>
        </w:rPr>
        <w:t>以上</w:t>
      </w:r>
      <w:r>
        <w:t xml:space="preserve"> </w:t>
      </w:r>
      <w:r>
        <w:rPr>
          <w:rFonts w:hint="eastAsia"/>
        </w:rPr>
        <w:t>[</w:t>
      </w:r>
      <w:r>
        <w:rPr>
          <w:rFonts w:hint="eastAsia"/>
        </w:rPr>
        <w:t>新浪财经</w:t>
      </w:r>
      <w:r>
        <w:rPr>
          <w:rFonts w:hint="eastAsia"/>
        </w:rPr>
        <w:t>,</w:t>
      </w:r>
      <w:r>
        <w:t xml:space="preserve"> 2025-03-24; </w:t>
      </w:r>
      <w:r>
        <w:rPr>
          <w:rFonts w:hint="eastAsia"/>
        </w:rPr>
        <w:t>同花顺</w:t>
      </w:r>
      <w:r>
        <w:rPr>
          <w:rFonts w:hint="eastAsia"/>
        </w:rPr>
        <w:t>,</w:t>
      </w:r>
      <w:r>
        <w:t xml:space="preserve"> </w:t>
      </w:r>
      <w:r>
        <w:rPr>
          <w:rFonts w:hint="eastAsia"/>
        </w:rPr>
        <w:t>2026-04]</w:t>
      </w:r>
      <w:r>
        <w:rPr>
          <w:rFonts w:hint="eastAsia"/>
        </w:rPr>
        <w:t>。当前股息率约</w:t>
      </w:r>
      <w:r>
        <w:rPr>
          <w:rFonts w:hint="eastAsia"/>
        </w:rPr>
        <w:t>4.2%</w:t>
      </w:r>
      <w:r>
        <w:rPr>
          <w:rFonts w:hint="eastAsia"/>
        </w:rPr>
        <w:t>，</w:t>
      </w:r>
      <w:r>
        <w:rPr>
          <w:rFonts w:hint="eastAsia"/>
        </w:rPr>
        <w:t>PE(TTM)</w:t>
      </w:r>
      <w:r>
        <w:rPr>
          <w:rFonts w:hint="eastAsia"/>
        </w:rPr>
        <w:t>约</w:t>
      </w:r>
      <w:r>
        <w:rPr>
          <w:rFonts w:hint="eastAsia"/>
        </w:rPr>
        <w:t>17</w:t>
      </w:r>
      <w:r>
        <w:rPr>
          <w:rFonts w:hint="eastAsia"/>
        </w:rPr>
        <w:t>倍</w:t>
      </w:r>
      <w:r>
        <w:t xml:space="preserve"> </w:t>
      </w:r>
      <w:r>
        <w:rPr>
          <w:rFonts w:hint="eastAsia"/>
        </w:rPr>
        <w:t>[</w:t>
      </w:r>
      <w:r>
        <w:rPr>
          <w:rFonts w:hint="eastAsia"/>
        </w:rPr>
        <w:t>集思录</w:t>
      </w:r>
      <w:r>
        <w:rPr>
          <w:rFonts w:hint="eastAsia"/>
        </w:rPr>
        <w:t>,</w:t>
      </w:r>
      <w:r>
        <w:t xml:space="preserve"> </w:t>
      </w:r>
      <w:r>
        <w:rPr>
          <w:rFonts w:hint="eastAsia"/>
        </w:rPr>
        <w:t>2025-09]</w:t>
      </w:r>
      <w:r>
        <w:rPr>
          <w:rFonts w:hint="eastAsia"/>
        </w:rPr>
        <w:t>。自由现金流充沛，</w:t>
      </w:r>
      <w:r>
        <w:rPr>
          <w:rFonts w:hint="eastAsia"/>
        </w:rPr>
        <w:t>2024</w:t>
      </w:r>
      <w:r>
        <w:rPr>
          <w:rFonts w:hint="eastAsia"/>
        </w:rPr>
        <w:t>年经营性现金流超</w:t>
      </w:r>
      <w:r>
        <w:rPr>
          <w:rFonts w:hint="eastAsia"/>
        </w:rPr>
        <w:t>3,000</w:t>
      </w:r>
      <w:r>
        <w:rPr>
          <w:rFonts w:hint="eastAsia"/>
        </w:rPr>
        <w:t>亿元。</w:t>
      </w:r>
    </w:p>
    <w:p w14:paraId="71DE570E" w14:textId="77777777" w:rsidR="00096173" w:rsidRDefault="00000000">
      <w:pPr>
        <w:pStyle w:val="a0"/>
      </w:pPr>
      <w:r>
        <w:rPr>
          <w:rFonts w:hint="eastAsia"/>
          <w:b/>
          <w:bCs/>
        </w:rPr>
        <w:t>中国电信</w:t>
      </w:r>
      <w:r>
        <w:rPr>
          <w:rFonts w:hint="eastAsia"/>
        </w:rPr>
        <w:t>2024</w:t>
      </w:r>
      <w:r>
        <w:rPr>
          <w:rFonts w:hint="eastAsia"/>
        </w:rPr>
        <w:t>年营收</w:t>
      </w:r>
      <w:r>
        <w:rPr>
          <w:rFonts w:hint="eastAsia"/>
        </w:rPr>
        <w:t>5,294</w:t>
      </w:r>
      <w:r>
        <w:rPr>
          <w:rFonts w:hint="eastAsia"/>
        </w:rPr>
        <w:t>亿元，净利润</w:t>
      </w:r>
      <w:r>
        <w:rPr>
          <w:rFonts w:hint="eastAsia"/>
        </w:rPr>
        <w:t>330</w:t>
      </w:r>
      <w:r>
        <w:rPr>
          <w:rFonts w:hint="eastAsia"/>
        </w:rPr>
        <w:t>亿元（同比</w:t>
      </w:r>
      <w:r>
        <w:rPr>
          <w:rFonts w:hint="eastAsia"/>
        </w:rPr>
        <w:t>+8.4%</w:t>
      </w:r>
      <w:r>
        <w:rPr>
          <w:rFonts w:hint="eastAsia"/>
        </w:rPr>
        <w:t>），派息率</w:t>
      </w:r>
      <w:r>
        <w:rPr>
          <w:rFonts w:hint="eastAsia"/>
        </w:rPr>
        <w:t>70%</w:t>
      </w:r>
      <w:r>
        <w:t xml:space="preserve"> [C114, </w:t>
      </w:r>
      <w:r>
        <w:rPr>
          <w:rFonts w:hint="eastAsia"/>
        </w:rPr>
        <w:t>2025-03]</w:t>
      </w:r>
      <w:r>
        <w:rPr>
          <w:rFonts w:hint="eastAsia"/>
        </w:rPr>
        <w:t>。天翼云保持国内公有云</w:t>
      </w:r>
      <w:r>
        <w:rPr>
          <w:rFonts w:hint="eastAsia"/>
        </w:rPr>
        <w:t>IaaS</w:t>
      </w:r>
      <w:r>
        <w:rPr>
          <w:rFonts w:hint="eastAsia"/>
        </w:rPr>
        <w:t>市场第三位，</w:t>
      </w:r>
      <w:r>
        <w:rPr>
          <w:rFonts w:hint="eastAsia"/>
        </w:rPr>
        <w:t>AI</w:t>
      </w:r>
      <w:r>
        <w:rPr>
          <w:rFonts w:hint="eastAsia"/>
        </w:rPr>
        <w:t>算力投入边际加大。</w:t>
      </w:r>
    </w:p>
    <w:p w14:paraId="79BEB0C3" w14:textId="77777777" w:rsidR="00096173" w:rsidRDefault="00000000">
      <w:pPr>
        <w:pStyle w:val="a0"/>
      </w:pPr>
      <w:r>
        <w:rPr>
          <w:rFonts w:hint="eastAsia"/>
          <w:b/>
          <w:bCs/>
        </w:rPr>
        <w:t>中国联通</w:t>
      </w:r>
      <w:r>
        <w:rPr>
          <w:rFonts w:hint="eastAsia"/>
        </w:rPr>
        <w:t>2024</w:t>
      </w:r>
      <w:r>
        <w:rPr>
          <w:rFonts w:hint="eastAsia"/>
        </w:rPr>
        <w:t>年营收</w:t>
      </w:r>
      <w:r>
        <w:rPr>
          <w:rFonts w:hint="eastAsia"/>
        </w:rPr>
        <w:t>3,896</w:t>
      </w:r>
      <w:r>
        <w:rPr>
          <w:rFonts w:hint="eastAsia"/>
        </w:rPr>
        <w:t>亿元（</w:t>
      </w:r>
      <w:r>
        <w:rPr>
          <w:rFonts w:hint="eastAsia"/>
        </w:rPr>
        <w:t>A</w:t>
      </w:r>
      <w:r>
        <w:rPr>
          <w:rFonts w:hint="eastAsia"/>
        </w:rPr>
        <w:t>股归母净利润</w:t>
      </w:r>
      <w:r>
        <w:rPr>
          <w:rFonts w:hint="eastAsia"/>
        </w:rPr>
        <w:t>90.3</w:t>
      </w:r>
      <w:r>
        <w:rPr>
          <w:rFonts w:hint="eastAsia"/>
        </w:rPr>
        <w:t>亿元，同比</w:t>
      </w:r>
      <w:r>
        <w:rPr>
          <w:rFonts w:hint="eastAsia"/>
        </w:rPr>
        <w:t>+10.5%</w:t>
      </w:r>
      <w:r>
        <w:rPr>
          <w:rFonts w:hint="eastAsia"/>
        </w:rPr>
        <w:t>），派息率</w:t>
      </w:r>
      <w:r>
        <w:rPr>
          <w:rFonts w:hint="eastAsia"/>
        </w:rPr>
        <w:t>60%</w:t>
      </w:r>
      <w:r>
        <w:rPr>
          <w:rFonts w:hint="eastAsia"/>
        </w:rPr>
        <w:t>，全年股息同比</w:t>
      </w:r>
      <w:r>
        <w:rPr>
          <w:rFonts w:hint="eastAsia"/>
        </w:rPr>
        <w:t>+20.1%</w:t>
      </w:r>
      <w:r>
        <w:t xml:space="preserve"> </w:t>
      </w:r>
      <w:r>
        <w:rPr>
          <w:rFonts w:hint="eastAsia"/>
        </w:rPr>
        <w:t>[</w:t>
      </w:r>
      <w:r>
        <w:rPr>
          <w:rFonts w:hint="eastAsia"/>
        </w:rPr>
        <w:t>每经网</w:t>
      </w:r>
      <w:r>
        <w:rPr>
          <w:rFonts w:hint="eastAsia"/>
        </w:rPr>
        <w:t>,</w:t>
      </w:r>
      <w:r>
        <w:t xml:space="preserve"> 2025-03-18]</w:t>
      </w:r>
      <w:r>
        <w:t>。</w:t>
      </w:r>
    </w:p>
    <w:p w14:paraId="239032A3" w14:textId="77777777" w:rsidR="00096173" w:rsidRDefault="00000000">
      <w:pPr>
        <w:pStyle w:val="a0"/>
      </w:pPr>
      <w:r>
        <w:rPr>
          <w:rFonts w:hint="eastAsia"/>
        </w:rPr>
        <w:lastRenderedPageBreak/>
        <w:t>运营商面临的核心矛盾是：</w:t>
      </w:r>
      <w:r>
        <w:rPr>
          <w:rFonts w:hint="eastAsia"/>
        </w:rPr>
        <w:t>5G</w:t>
      </w:r>
      <w:r>
        <w:t xml:space="preserve"> </w:t>
      </w:r>
      <w:r>
        <w:rPr>
          <w:rFonts w:hint="eastAsia"/>
        </w:rPr>
        <w:t>capex</w:t>
      </w:r>
      <w:r>
        <w:rPr>
          <w:rFonts w:hint="eastAsia"/>
        </w:rPr>
        <w:t>高峰已过，但</w:t>
      </w:r>
      <w:r>
        <w:rPr>
          <w:rFonts w:hint="eastAsia"/>
        </w:rPr>
        <w:t>AI</w:t>
      </w:r>
      <w:r>
        <w:rPr>
          <w:rFonts w:hint="eastAsia"/>
        </w:rPr>
        <w:t>算力投资刚刚起步。</w:t>
      </w:r>
      <w:r>
        <w:rPr>
          <w:rFonts w:hint="eastAsia"/>
        </w:rPr>
        <w:t>2025</w:t>
      </w:r>
      <w:r>
        <w:rPr>
          <w:rFonts w:hint="eastAsia"/>
        </w:rPr>
        <w:t>年三大运营商</w:t>
      </w:r>
      <w:r>
        <w:rPr>
          <w:rFonts w:hint="eastAsia"/>
        </w:rPr>
        <w:t>capex</w:t>
      </w:r>
      <w:r>
        <w:rPr>
          <w:rFonts w:hint="eastAsia"/>
        </w:rPr>
        <w:t>整体进入下行通道，自由现金流进一步改善，高股息策略具备持续性。</w:t>
      </w:r>
    </w:p>
    <w:p w14:paraId="6DF34C30" w14:textId="77777777" w:rsidR="00096173" w:rsidRDefault="00000000">
      <w:pPr>
        <w:pStyle w:val="2"/>
      </w:pPr>
      <w:bookmarkStart w:id="90" w:name="投资建议-1"/>
      <w:bookmarkEnd w:id="87"/>
      <w:bookmarkEnd w:id="89"/>
      <w:r>
        <w:t xml:space="preserve">8.3 </w:t>
      </w:r>
      <w:r>
        <w:rPr>
          <w:rFonts w:hint="eastAsia"/>
        </w:rPr>
        <w:t>投资建议</w:t>
      </w:r>
    </w:p>
    <w:p w14:paraId="29BEB763" w14:textId="77777777" w:rsidR="00096173" w:rsidRDefault="00000000">
      <w:pPr>
        <w:pStyle w:val="FirstParagraph"/>
      </w:pPr>
      <w:r>
        <w:rPr>
          <w:rFonts w:hint="eastAsia"/>
        </w:rPr>
        <w:t>综合景气度、估值和风险收益比，我们给出以下投资建议：</w:t>
      </w:r>
    </w:p>
    <w:tbl>
      <w:tblPr>
        <w:tblStyle w:val="Table"/>
        <w:tblW w:w="5000" w:type="pct"/>
        <w:tblLayout w:type="fixed"/>
        <w:tblLook w:val="0020" w:firstRow="1" w:lastRow="0" w:firstColumn="0" w:lastColumn="0" w:noHBand="0" w:noVBand="0"/>
      </w:tblPr>
      <w:tblGrid>
        <w:gridCol w:w="3542"/>
        <w:gridCol w:w="2657"/>
        <w:gridCol w:w="2657"/>
      </w:tblGrid>
      <w:tr w:rsidR="00096173" w14:paraId="3655F167" w14:textId="77777777" w:rsidTr="00096173">
        <w:trPr>
          <w:cnfStyle w:val="100000000000" w:firstRow="1" w:lastRow="0" w:firstColumn="0" w:lastColumn="0" w:oddVBand="0" w:evenVBand="0" w:oddHBand="0" w:evenHBand="0" w:firstRowFirstColumn="0" w:firstRowLastColumn="0" w:lastRowFirstColumn="0" w:lastRowLastColumn="0"/>
          <w:tblHeader/>
        </w:trPr>
        <w:tc>
          <w:tcPr>
            <w:tcW w:w="3168" w:type="dxa"/>
          </w:tcPr>
          <w:p w14:paraId="148E24D0" w14:textId="77777777" w:rsidR="00096173" w:rsidRDefault="00000000">
            <w:pPr>
              <w:pStyle w:val="Compact"/>
            </w:pPr>
            <w:r>
              <w:rPr>
                <w:rFonts w:hint="eastAsia"/>
              </w:rPr>
              <w:t>优先级</w:t>
            </w:r>
          </w:p>
        </w:tc>
        <w:tc>
          <w:tcPr>
            <w:tcW w:w="2376" w:type="dxa"/>
          </w:tcPr>
          <w:p w14:paraId="2C26FCDB" w14:textId="77777777" w:rsidR="00096173" w:rsidRDefault="00000000">
            <w:pPr>
              <w:pStyle w:val="Compact"/>
            </w:pPr>
            <w:r>
              <w:rPr>
                <w:rFonts w:hint="eastAsia"/>
              </w:rPr>
              <w:t>标的</w:t>
            </w:r>
          </w:p>
        </w:tc>
        <w:tc>
          <w:tcPr>
            <w:tcW w:w="2376" w:type="dxa"/>
          </w:tcPr>
          <w:p w14:paraId="6EBF275C" w14:textId="77777777" w:rsidR="00096173" w:rsidRDefault="00000000">
            <w:pPr>
              <w:pStyle w:val="Compact"/>
            </w:pPr>
            <w:r>
              <w:rPr>
                <w:rFonts w:hint="eastAsia"/>
              </w:rPr>
              <w:t>逻辑</w:t>
            </w:r>
          </w:p>
        </w:tc>
      </w:tr>
      <w:tr w:rsidR="00096173" w14:paraId="58E93874" w14:textId="77777777">
        <w:tc>
          <w:tcPr>
            <w:tcW w:w="3168" w:type="dxa"/>
          </w:tcPr>
          <w:p w14:paraId="1A1AD55C" w14:textId="77777777" w:rsidR="00096173" w:rsidRDefault="00000000">
            <w:pPr>
              <w:pStyle w:val="Compact"/>
            </w:pPr>
            <w:r>
              <w:rPr>
                <w:rFonts w:hint="eastAsia"/>
                <w:b/>
                <w:bCs/>
              </w:rPr>
              <w:t>首选</w:t>
            </w:r>
          </w:p>
        </w:tc>
        <w:tc>
          <w:tcPr>
            <w:tcW w:w="2376" w:type="dxa"/>
          </w:tcPr>
          <w:p w14:paraId="1277F534" w14:textId="77777777" w:rsidR="00096173" w:rsidRDefault="00000000">
            <w:pPr>
              <w:pStyle w:val="Compact"/>
            </w:pPr>
            <w:r>
              <w:rPr>
                <w:rFonts w:hint="eastAsia"/>
              </w:rPr>
              <w:t>中际旭创</w:t>
            </w:r>
          </w:p>
        </w:tc>
        <w:tc>
          <w:tcPr>
            <w:tcW w:w="2376" w:type="dxa"/>
          </w:tcPr>
          <w:p w14:paraId="1F068A02" w14:textId="77777777" w:rsidR="00096173" w:rsidRDefault="00000000">
            <w:pPr>
              <w:pStyle w:val="Compact"/>
            </w:pPr>
            <w:r>
              <w:rPr>
                <w:rFonts w:hint="eastAsia"/>
              </w:rPr>
              <w:t>AI</w:t>
            </w:r>
            <w:r>
              <w:rPr>
                <w:rFonts w:hint="eastAsia"/>
              </w:rPr>
              <w:t>算力光模块全球龙头，</w:t>
            </w:r>
            <w:r>
              <w:rPr>
                <w:rFonts w:hint="eastAsia"/>
              </w:rPr>
              <w:t>800G+1.6T</w:t>
            </w:r>
            <w:r>
              <w:rPr>
                <w:rFonts w:hint="eastAsia"/>
              </w:rPr>
              <w:t>双轮驱动，</w:t>
            </w:r>
            <w:r>
              <w:rPr>
                <w:rFonts w:hint="eastAsia"/>
              </w:rPr>
              <w:t>2025</w:t>
            </w:r>
            <w:r>
              <w:rPr>
                <w:rFonts w:hint="eastAsia"/>
              </w:rPr>
              <w:t>年</w:t>
            </w:r>
            <w:r>
              <w:rPr>
                <w:rFonts w:hint="eastAsia"/>
              </w:rPr>
              <w:t>PE</w:t>
            </w:r>
            <w:r>
              <w:rPr>
                <w:rFonts w:hint="eastAsia"/>
              </w:rPr>
              <w:t>约</w:t>
            </w:r>
            <w:r>
              <w:rPr>
                <w:rFonts w:hint="eastAsia"/>
              </w:rPr>
              <w:t>17x</w:t>
            </w:r>
            <w:r>
              <w:rPr>
                <w:rFonts w:hint="eastAsia"/>
              </w:rPr>
              <w:t>极具性价比</w:t>
            </w:r>
          </w:p>
        </w:tc>
      </w:tr>
      <w:tr w:rsidR="00096173" w14:paraId="748603BD" w14:textId="77777777">
        <w:tc>
          <w:tcPr>
            <w:tcW w:w="3168" w:type="dxa"/>
          </w:tcPr>
          <w:p w14:paraId="0627B028" w14:textId="77777777" w:rsidR="00096173" w:rsidRDefault="00000000">
            <w:pPr>
              <w:pStyle w:val="Compact"/>
            </w:pPr>
            <w:r>
              <w:rPr>
                <w:rFonts w:hint="eastAsia"/>
                <w:b/>
                <w:bCs/>
              </w:rPr>
              <w:t>首选</w:t>
            </w:r>
          </w:p>
        </w:tc>
        <w:tc>
          <w:tcPr>
            <w:tcW w:w="2376" w:type="dxa"/>
          </w:tcPr>
          <w:p w14:paraId="3B9DA53B" w14:textId="77777777" w:rsidR="00096173" w:rsidRDefault="00000000">
            <w:pPr>
              <w:pStyle w:val="Compact"/>
            </w:pPr>
            <w:r>
              <w:rPr>
                <w:rFonts w:hint="eastAsia"/>
              </w:rPr>
              <w:t>新易盛</w:t>
            </w:r>
          </w:p>
        </w:tc>
        <w:tc>
          <w:tcPr>
            <w:tcW w:w="2376" w:type="dxa"/>
          </w:tcPr>
          <w:p w14:paraId="29D892D7" w14:textId="77777777" w:rsidR="00096173" w:rsidRDefault="00000000">
            <w:pPr>
              <w:pStyle w:val="Compact"/>
            </w:pPr>
            <w:r>
              <w:rPr>
                <w:rFonts w:hint="eastAsia"/>
              </w:rPr>
              <w:t>AWS</w:t>
            </w:r>
            <w:r>
              <w:rPr>
                <w:rFonts w:hint="eastAsia"/>
              </w:rPr>
              <w:t>核心供应商，</w:t>
            </w:r>
            <w:r>
              <w:rPr>
                <w:rFonts w:hint="eastAsia"/>
              </w:rPr>
              <w:t>LPO</w:t>
            </w:r>
            <w:r>
              <w:rPr>
                <w:rFonts w:hint="eastAsia"/>
              </w:rPr>
              <w:t>技术差异化，</w:t>
            </w:r>
            <w:r>
              <w:rPr>
                <w:rFonts w:hint="eastAsia"/>
              </w:rPr>
              <w:t>800G</w:t>
            </w:r>
            <w:r>
              <w:rPr>
                <w:rFonts w:hint="eastAsia"/>
              </w:rPr>
              <w:t>放量</w:t>
            </w:r>
            <w:r>
              <w:rPr>
                <w:rFonts w:hint="eastAsia"/>
              </w:rPr>
              <w:t>+1.6T</w:t>
            </w:r>
            <w:r>
              <w:rPr>
                <w:rFonts w:hint="eastAsia"/>
              </w:rPr>
              <w:t>布局</w:t>
            </w:r>
          </w:p>
        </w:tc>
      </w:tr>
      <w:tr w:rsidR="00096173" w14:paraId="6FA62AF8" w14:textId="77777777">
        <w:tc>
          <w:tcPr>
            <w:tcW w:w="3168" w:type="dxa"/>
          </w:tcPr>
          <w:p w14:paraId="544A6E5B" w14:textId="77777777" w:rsidR="00096173" w:rsidRDefault="00000000">
            <w:pPr>
              <w:pStyle w:val="Compact"/>
            </w:pPr>
            <w:r>
              <w:rPr>
                <w:rFonts w:hint="eastAsia"/>
                <w:b/>
                <w:bCs/>
              </w:rPr>
              <w:t>重点</w:t>
            </w:r>
          </w:p>
        </w:tc>
        <w:tc>
          <w:tcPr>
            <w:tcW w:w="2376" w:type="dxa"/>
          </w:tcPr>
          <w:p w14:paraId="46788D46" w14:textId="77777777" w:rsidR="00096173" w:rsidRDefault="00000000">
            <w:pPr>
              <w:pStyle w:val="Compact"/>
            </w:pPr>
            <w:r>
              <w:rPr>
                <w:rFonts w:hint="eastAsia"/>
              </w:rPr>
              <w:t>天孚通信</w:t>
            </w:r>
          </w:p>
        </w:tc>
        <w:tc>
          <w:tcPr>
            <w:tcW w:w="2376" w:type="dxa"/>
          </w:tcPr>
          <w:p w14:paraId="19D085B5" w14:textId="77777777" w:rsidR="00096173" w:rsidRDefault="00000000">
            <w:pPr>
              <w:pStyle w:val="Compact"/>
            </w:pPr>
            <w:r>
              <w:rPr>
                <w:rFonts w:hint="eastAsia"/>
              </w:rPr>
              <w:t>光器件无源组件龙头，毛利率超</w:t>
            </w:r>
            <w:r>
              <w:rPr>
                <w:rFonts w:hint="eastAsia"/>
              </w:rPr>
              <w:t>50%</w:t>
            </w:r>
            <w:r>
              <w:rPr>
                <w:rFonts w:hint="eastAsia"/>
              </w:rPr>
              <w:t>，受益于光模块</w:t>
            </w:r>
            <w:r>
              <w:rPr>
                <w:rFonts w:hint="eastAsia"/>
              </w:rPr>
              <w:t>ASP</w:t>
            </w:r>
            <w:r>
              <w:rPr>
                <w:rFonts w:hint="eastAsia"/>
              </w:rPr>
              <w:t>升级</w:t>
            </w:r>
          </w:p>
        </w:tc>
      </w:tr>
      <w:tr w:rsidR="00096173" w14:paraId="20F75714" w14:textId="77777777">
        <w:tc>
          <w:tcPr>
            <w:tcW w:w="3168" w:type="dxa"/>
          </w:tcPr>
          <w:p w14:paraId="54CB7177" w14:textId="77777777" w:rsidR="00096173" w:rsidRDefault="00000000">
            <w:pPr>
              <w:pStyle w:val="Compact"/>
            </w:pPr>
            <w:r>
              <w:rPr>
                <w:rFonts w:hint="eastAsia"/>
                <w:b/>
                <w:bCs/>
              </w:rPr>
              <w:t>稳健</w:t>
            </w:r>
          </w:p>
        </w:tc>
        <w:tc>
          <w:tcPr>
            <w:tcW w:w="2376" w:type="dxa"/>
          </w:tcPr>
          <w:p w14:paraId="1BCCC85C" w14:textId="77777777" w:rsidR="00096173" w:rsidRDefault="00000000">
            <w:pPr>
              <w:pStyle w:val="Compact"/>
            </w:pPr>
            <w:r>
              <w:rPr>
                <w:rFonts w:hint="eastAsia"/>
              </w:rPr>
              <w:t>中国移动</w:t>
            </w:r>
          </w:p>
        </w:tc>
        <w:tc>
          <w:tcPr>
            <w:tcW w:w="2376" w:type="dxa"/>
          </w:tcPr>
          <w:p w14:paraId="1A2F3B01" w14:textId="77777777" w:rsidR="00096173" w:rsidRDefault="00000000">
            <w:pPr>
              <w:pStyle w:val="Compact"/>
            </w:pPr>
            <w:r>
              <w:rPr>
                <w:rFonts w:hint="eastAsia"/>
              </w:rPr>
              <w:t>4%+</w:t>
            </w:r>
            <w:r>
              <w:rPr>
                <w:rFonts w:hint="eastAsia"/>
              </w:rPr>
              <w:t>股息率、</w:t>
            </w:r>
            <w:r>
              <w:rPr>
                <w:rFonts w:hint="eastAsia"/>
              </w:rPr>
              <w:t>75%</w:t>
            </w:r>
            <w:r>
              <w:rPr>
                <w:rFonts w:hint="eastAsia"/>
              </w:rPr>
              <w:t>派息率目标、</w:t>
            </w:r>
            <w:r>
              <w:rPr>
                <w:rFonts w:hint="eastAsia"/>
              </w:rPr>
              <w:t>AI</w:t>
            </w:r>
            <w:r>
              <w:rPr>
                <w:rFonts w:hint="eastAsia"/>
              </w:rPr>
              <w:t>算力投入边际提升</w:t>
            </w:r>
          </w:p>
        </w:tc>
      </w:tr>
      <w:tr w:rsidR="00096173" w14:paraId="22451F56" w14:textId="77777777">
        <w:tc>
          <w:tcPr>
            <w:tcW w:w="3168" w:type="dxa"/>
          </w:tcPr>
          <w:p w14:paraId="4BD45934" w14:textId="77777777" w:rsidR="00096173" w:rsidRDefault="00000000">
            <w:pPr>
              <w:pStyle w:val="Compact"/>
            </w:pPr>
            <w:r>
              <w:rPr>
                <w:rFonts w:hint="eastAsia"/>
                <w:b/>
                <w:bCs/>
              </w:rPr>
              <w:t>稳健</w:t>
            </w:r>
          </w:p>
        </w:tc>
        <w:tc>
          <w:tcPr>
            <w:tcW w:w="2376" w:type="dxa"/>
          </w:tcPr>
          <w:p w14:paraId="2C6F0FE9" w14:textId="77777777" w:rsidR="00096173" w:rsidRDefault="00000000">
            <w:pPr>
              <w:pStyle w:val="Compact"/>
            </w:pPr>
            <w:r>
              <w:rPr>
                <w:rFonts w:hint="eastAsia"/>
              </w:rPr>
              <w:t>中国电信</w:t>
            </w:r>
          </w:p>
        </w:tc>
        <w:tc>
          <w:tcPr>
            <w:tcW w:w="2376" w:type="dxa"/>
          </w:tcPr>
          <w:p w14:paraId="3BC22653" w14:textId="77777777" w:rsidR="00096173" w:rsidRDefault="00000000">
            <w:pPr>
              <w:pStyle w:val="Compact"/>
            </w:pPr>
            <w:r>
              <w:rPr>
                <w:rFonts w:hint="eastAsia"/>
              </w:rPr>
              <w:t>天翼云</w:t>
            </w:r>
            <w:r>
              <w:rPr>
                <w:rFonts w:hint="eastAsia"/>
              </w:rPr>
              <w:t>+AI</w:t>
            </w:r>
            <w:r>
              <w:rPr>
                <w:rFonts w:hint="eastAsia"/>
              </w:rPr>
              <w:t>算力、高股息、</w:t>
            </w:r>
            <w:r>
              <w:rPr>
                <w:rFonts w:hint="eastAsia"/>
              </w:rPr>
              <w:t>PE</w:t>
            </w:r>
            <w:r>
              <w:rPr>
                <w:rFonts w:hint="eastAsia"/>
              </w:rPr>
              <w:t>约</w:t>
            </w:r>
            <w:r>
              <w:rPr>
                <w:rFonts w:hint="eastAsia"/>
              </w:rPr>
              <w:t>16x</w:t>
            </w:r>
          </w:p>
        </w:tc>
      </w:tr>
      <w:tr w:rsidR="00096173" w14:paraId="3FB6893A" w14:textId="77777777">
        <w:tc>
          <w:tcPr>
            <w:tcW w:w="3168" w:type="dxa"/>
          </w:tcPr>
          <w:p w14:paraId="50CFF045" w14:textId="77777777" w:rsidR="00096173" w:rsidRDefault="00000000">
            <w:pPr>
              <w:pStyle w:val="Compact"/>
            </w:pPr>
            <w:r>
              <w:rPr>
                <w:rFonts w:hint="eastAsia"/>
                <w:b/>
                <w:bCs/>
              </w:rPr>
              <w:t>观望</w:t>
            </w:r>
          </w:p>
        </w:tc>
        <w:tc>
          <w:tcPr>
            <w:tcW w:w="2376" w:type="dxa"/>
          </w:tcPr>
          <w:p w14:paraId="54417296" w14:textId="77777777" w:rsidR="00096173" w:rsidRDefault="00000000">
            <w:pPr>
              <w:pStyle w:val="Compact"/>
            </w:pPr>
            <w:r>
              <w:rPr>
                <w:rFonts w:hint="eastAsia"/>
              </w:rPr>
              <w:t>光迅科技</w:t>
            </w:r>
          </w:p>
        </w:tc>
        <w:tc>
          <w:tcPr>
            <w:tcW w:w="2376" w:type="dxa"/>
          </w:tcPr>
          <w:p w14:paraId="6DD5D76E" w14:textId="77777777" w:rsidR="00096173" w:rsidRDefault="00000000">
            <w:pPr>
              <w:pStyle w:val="Compact"/>
            </w:pPr>
            <w:r>
              <w:rPr>
                <w:rFonts w:hint="eastAsia"/>
              </w:rPr>
              <w:t>电信市场为主，数通转型中，增速低于纯</w:t>
            </w:r>
            <w:r>
              <w:rPr>
                <w:rFonts w:hint="eastAsia"/>
              </w:rPr>
              <w:t>AI</w:t>
            </w:r>
            <w:r>
              <w:rPr>
                <w:rFonts w:hint="eastAsia"/>
              </w:rPr>
              <w:t>标的</w:t>
            </w:r>
          </w:p>
        </w:tc>
      </w:tr>
      <w:tr w:rsidR="00096173" w14:paraId="37E7738F" w14:textId="77777777">
        <w:tc>
          <w:tcPr>
            <w:tcW w:w="3168" w:type="dxa"/>
          </w:tcPr>
          <w:p w14:paraId="58BB500F" w14:textId="77777777" w:rsidR="00096173" w:rsidRDefault="00000000">
            <w:pPr>
              <w:pStyle w:val="Compact"/>
            </w:pPr>
            <w:r>
              <w:rPr>
                <w:rFonts w:hint="eastAsia"/>
                <w:b/>
                <w:bCs/>
              </w:rPr>
              <w:t>观望</w:t>
            </w:r>
          </w:p>
        </w:tc>
        <w:tc>
          <w:tcPr>
            <w:tcW w:w="2376" w:type="dxa"/>
          </w:tcPr>
          <w:p w14:paraId="24FB2F0F" w14:textId="77777777" w:rsidR="00096173" w:rsidRDefault="00000000">
            <w:pPr>
              <w:pStyle w:val="Compact"/>
            </w:pPr>
            <w:r>
              <w:rPr>
                <w:rFonts w:hint="eastAsia"/>
              </w:rPr>
              <w:t>源杰科技</w:t>
            </w:r>
          </w:p>
        </w:tc>
        <w:tc>
          <w:tcPr>
            <w:tcW w:w="2376" w:type="dxa"/>
          </w:tcPr>
          <w:p w14:paraId="53492399" w14:textId="77777777" w:rsidR="00096173" w:rsidRDefault="00000000">
            <w:pPr>
              <w:pStyle w:val="Compact"/>
            </w:pPr>
            <w:r>
              <w:rPr>
                <w:rFonts w:hint="eastAsia"/>
              </w:rPr>
              <w:t>25G</w:t>
            </w:r>
            <w:r>
              <w:rPr>
                <w:rFonts w:hint="eastAsia"/>
              </w:rPr>
              <w:t>光芯片国产替代逻辑，但</w:t>
            </w:r>
            <w:r>
              <w:rPr>
                <w:rFonts w:hint="eastAsia"/>
              </w:rPr>
              <w:t>2024</w:t>
            </w:r>
            <w:r>
              <w:rPr>
                <w:rFonts w:hint="eastAsia"/>
              </w:rPr>
              <w:t>年亏损，拐点待确认</w:t>
            </w:r>
          </w:p>
        </w:tc>
      </w:tr>
      <w:tr w:rsidR="00096173" w14:paraId="4A95FC5D" w14:textId="77777777">
        <w:tc>
          <w:tcPr>
            <w:tcW w:w="3168" w:type="dxa"/>
          </w:tcPr>
          <w:p w14:paraId="4548F9A9" w14:textId="77777777" w:rsidR="00096173" w:rsidRDefault="00000000">
            <w:pPr>
              <w:pStyle w:val="Compact"/>
            </w:pPr>
            <w:r>
              <w:rPr>
                <w:rFonts w:hint="eastAsia"/>
                <w:b/>
                <w:bCs/>
              </w:rPr>
              <w:t>防御</w:t>
            </w:r>
          </w:p>
        </w:tc>
        <w:tc>
          <w:tcPr>
            <w:tcW w:w="2376" w:type="dxa"/>
          </w:tcPr>
          <w:p w14:paraId="1B9E9187" w14:textId="77777777" w:rsidR="00096173" w:rsidRDefault="00000000">
            <w:pPr>
              <w:pStyle w:val="Compact"/>
            </w:pPr>
            <w:r>
              <w:rPr>
                <w:rFonts w:hint="eastAsia"/>
              </w:rPr>
              <w:t>中天科技</w:t>
            </w:r>
            <w:r>
              <w:rPr>
                <w:rFonts w:hint="eastAsia"/>
              </w:rPr>
              <w:t>/</w:t>
            </w:r>
            <w:r>
              <w:rPr>
                <w:rFonts w:hint="eastAsia"/>
              </w:rPr>
              <w:t>亨通光电</w:t>
            </w:r>
          </w:p>
        </w:tc>
        <w:tc>
          <w:tcPr>
            <w:tcW w:w="2376" w:type="dxa"/>
          </w:tcPr>
          <w:p w14:paraId="2D41A64F" w14:textId="77777777" w:rsidR="00096173" w:rsidRDefault="00000000">
            <w:pPr>
              <w:pStyle w:val="Compact"/>
            </w:pPr>
            <w:r>
              <w:rPr>
                <w:rFonts w:hint="eastAsia"/>
              </w:rPr>
              <w:t>光纤光缆</w:t>
            </w:r>
            <w:r>
              <w:rPr>
                <w:rFonts w:hint="eastAsia"/>
              </w:rPr>
              <w:t>+</w:t>
            </w:r>
            <w:r>
              <w:rPr>
                <w:rFonts w:hint="eastAsia"/>
              </w:rPr>
              <w:t>海缆双主业，估值低（</w:t>
            </w:r>
            <w:r>
              <w:rPr>
                <w:rFonts w:hint="eastAsia"/>
              </w:rPr>
              <w:t>PE</w:t>
            </w:r>
            <w:r>
              <w:t xml:space="preserve"> </w:t>
            </w:r>
            <w:r>
              <w:rPr>
                <w:rFonts w:hint="eastAsia"/>
              </w:rPr>
              <w:t>12-15x</w:t>
            </w:r>
            <w:r>
              <w:rPr>
                <w:rFonts w:hint="eastAsia"/>
              </w:rPr>
              <w:t>），但</w:t>
            </w:r>
            <w:r>
              <w:rPr>
                <w:rFonts w:hint="eastAsia"/>
              </w:rPr>
              <w:t>AI</w:t>
            </w:r>
            <w:r>
              <w:rPr>
                <w:rFonts w:hint="eastAsia"/>
              </w:rPr>
              <w:t>相关度低</w:t>
            </w:r>
          </w:p>
        </w:tc>
      </w:tr>
    </w:tbl>
    <w:p w14:paraId="76FF698D" w14:textId="77777777" w:rsidR="00096173" w:rsidRDefault="00000000">
      <w:r>
        <w:pict w14:anchorId="14FD0DC3">
          <v:rect id="_x0000_i1032" style="width:0;height:1.5pt" o:hralign="center" o:hrstd="t" o:hr="t"/>
        </w:pict>
      </w:r>
    </w:p>
    <w:p w14:paraId="3F814A66" w14:textId="77777777" w:rsidR="00096173" w:rsidRDefault="00000000">
      <w:pPr>
        <w:pStyle w:val="1"/>
      </w:pPr>
      <w:bookmarkStart w:id="91" w:name="第九章-风险提示"/>
      <w:bookmarkEnd w:id="83"/>
      <w:bookmarkEnd w:id="90"/>
      <w:r>
        <w:rPr>
          <w:rFonts w:hint="eastAsia"/>
        </w:rPr>
        <w:lastRenderedPageBreak/>
        <w:t>第九章</w:t>
      </w:r>
      <w:r>
        <w:t xml:space="preserve"> </w:t>
      </w:r>
      <w:r>
        <w:rPr>
          <w:rFonts w:hint="eastAsia"/>
        </w:rPr>
        <w:t>风险提示</w:t>
      </w:r>
    </w:p>
    <w:p w14:paraId="5E0FEE6A" w14:textId="77777777" w:rsidR="00096173" w:rsidRDefault="00000000">
      <w:pPr>
        <w:pStyle w:val="2"/>
      </w:pPr>
      <w:bookmarkStart w:id="92" w:name="需求端风险云厂商capex指引下修ai投资周期见顶"/>
      <w:r>
        <w:t xml:space="preserve">9.1 </w:t>
      </w:r>
      <w:r>
        <w:rPr>
          <w:rFonts w:hint="eastAsia"/>
        </w:rPr>
        <w:t>需求端风险：云厂商</w:t>
      </w:r>
      <w:r>
        <w:rPr>
          <w:rFonts w:hint="eastAsia"/>
        </w:rPr>
        <w:t>capex</w:t>
      </w:r>
      <w:r>
        <w:rPr>
          <w:rFonts w:hint="eastAsia"/>
        </w:rPr>
        <w:t>指引下修、</w:t>
      </w:r>
      <w:r>
        <w:rPr>
          <w:rFonts w:hint="eastAsia"/>
        </w:rPr>
        <w:t>AI</w:t>
      </w:r>
      <w:r>
        <w:rPr>
          <w:rFonts w:hint="eastAsia"/>
        </w:rPr>
        <w:t>投资周期见顶</w:t>
      </w:r>
    </w:p>
    <w:p w14:paraId="243A3DAA" w14:textId="77777777" w:rsidR="00096173" w:rsidRDefault="00000000">
      <w:pPr>
        <w:pStyle w:val="FirstParagraph"/>
      </w:pPr>
      <w:r>
        <w:rPr>
          <w:rFonts w:hint="eastAsia"/>
        </w:rPr>
        <w:t>北美五大云和</w:t>
      </w:r>
      <w:r>
        <w:rPr>
          <w:rFonts w:hint="eastAsia"/>
        </w:rPr>
        <w:t>AI</w:t>
      </w:r>
      <w:r>
        <w:rPr>
          <w:rFonts w:hint="eastAsia"/>
        </w:rPr>
        <w:t>基础设施厂商（</w:t>
      </w:r>
      <w:r>
        <w:rPr>
          <w:rFonts w:hint="eastAsia"/>
        </w:rPr>
        <w:t>Microsoft</w:t>
      </w:r>
      <w:r>
        <w:rPr>
          <w:rFonts w:hint="eastAsia"/>
        </w:rPr>
        <w:t>、</w:t>
      </w:r>
      <w:r>
        <w:rPr>
          <w:rFonts w:hint="eastAsia"/>
        </w:rPr>
        <w:t>Alphabet</w:t>
      </w:r>
      <w:r>
        <w:rPr>
          <w:rFonts w:hint="eastAsia"/>
        </w:rPr>
        <w:t>、</w:t>
      </w:r>
      <w:r>
        <w:rPr>
          <w:rFonts w:hint="eastAsia"/>
        </w:rPr>
        <w:t>Amazon</w:t>
      </w:r>
      <w:r>
        <w:rPr>
          <w:rFonts w:hint="eastAsia"/>
        </w:rPr>
        <w:t>、</w:t>
      </w:r>
      <w:r>
        <w:rPr>
          <w:rFonts w:hint="eastAsia"/>
        </w:rPr>
        <w:t>Meta</w:t>
      </w:r>
      <w:r>
        <w:rPr>
          <w:rFonts w:hint="eastAsia"/>
        </w:rPr>
        <w:t>、</w:t>
      </w:r>
      <w:r>
        <w:rPr>
          <w:rFonts w:hint="eastAsia"/>
        </w:rPr>
        <w:t>Oracle</w:t>
      </w:r>
      <w:r>
        <w:rPr>
          <w:rFonts w:hint="eastAsia"/>
        </w:rPr>
        <w:t>）</w:t>
      </w:r>
      <w:r>
        <w:rPr>
          <w:rFonts w:hint="eastAsia"/>
        </w:rPr>
        <w:t>2026</w:t>
      </w:r>
      <w:r>
        <w:rPr>
          <w:rFonts w:hint="eastAsia"/>
        </w:rPr>
        <w:t>年合计</w:t>
      </w:r>
      <w:r>
        <w:rPr>
          <w:rFonts w:hint="eastAsia"/>
        </w:rPr>
        <w:t>capex</w:t>
      </w:r>
      <w:r>
        <w:rPr>
          <w:rFonts w:hint="eastAsia"/>
        </w:rPr>
        <w:t>承诺达</w:t>
      </w:r>
      <w:r>
        <w:rPr>
          <w:rFonts w:hint="eastAsia"/>
        </w:rPr>
        <w:t>6,600-6,900</w:t>
      </w:r>
      <w:r>
        <w:rPr>
          <w:rFonts w:hint="eastAsia"/>
        </w:rPr>
        <w:t>亿美元，较</w:t>
      </w:r>
      <w:r>
        <w:rPr>
          <w:rFonts w:hint="eastAsia"/>
        </w:rPr>
        <w:t>2025</w:t>
      </w:r>
      <w:r>
        <w:rPr>
          <w:rFonts w:hint="eastAsia"/>
        </w:rPr>
        <w:t>年近乎翻倍</w:t>
      </w:r>
      <w:r>
        <w:t xml:space="preserve"> [Futurum Group, </w:t>
      </w:r>
      <w:r>
        <w:rPr>
          <w:rFonts w:hint="eastAsia"/>
        </w:rPr>
        <w:t>2026-02]</w:t>
      </w:r>
      <w:r>
        <w:rPr>
          <w:rFonts w:hint="eastAsia"/>
        </w:rPr>
        <w:t>。这一空前规模的资本开支建立在”</w:t>
      </w:r>
      <w:r>
        <w:rPr>
          <w:rFonts w:hint="eastAsia"/>
        </w:rPr>
        <w:t>AI</w:t>
      </w:r>
      <w:r>
        <w:rPr>
          <w:rFonts w:hint="eastAsia"/>
        </w:rPr>
        <w:t>收入将加速兑现”的预期之上。然而，</w:t>
      </w:r>
      <w:r>
        <w:rPr>
          <w:rFonts w:hint="eastAsia"/>
        </w:rPr>
        <w:t>capex</w:t>
      </w:r>
      <w:r>
        <w:rPr>
          <w:rFonts w:hint="eastAsia"/>
        </w:rPr>
        <w:t>到</w:t>
      </w:r>
      <w:r>
        <w:rPr>
          <w:rFonts w:hint="eastAsia"/>
        </w:rPr>
        <w:t>AI</w:t>
      </w:r>
      <w:r>
        <w:rPr>
          <w:rFonts w:hint="eastAsia"/>
        </w:rPr>
        <w:t>收入的传导具有明显的时滞和非线性特征，需经历产能建设、收入转化与利润优化三个阶段</w:t>
      </w:r>
      <w:r>
        <w:t xml:space="preserve"> </w:t>
      </w:r>
      <w:r>
        <w:rPr>
          <w:rFonts w:hint="eastAsia"/>
        </w:rPr>
        <w:t>[</w:t>
      </w:r>
      <w:r>
        <w:rPr>
          <w:rFonts w:hint="eastAsia"/>
        </w:rPr>
        <w:t>腾讯新闻</w:t>
      </w:r>
      <w:r>
        <w:rPr>
          <w:rFonts w:hint="eastAsia"/>
        </w:rPr>
        <w:t>,</w:t>
      </w:r>
      <w:r>
        <w:t xml:space="preserve"> 2025-11]</w:t>
      </w:r>
      <w:r>
        <w:t>。</w:t>
      </w:r>
    </w:p>
    <w:p w14:paraId="695C5E79" w14:textId="77777777" w:rsidR="00096173" w:rsidRDefault="00000000">
      <w:pPr>
        <w:pStyle w:val="a0"/>
      </w:pPr>
      <w:r>
        <w:rPr>
          <w:rFonts w:hint="eastAsia"/>
        </w:rPr>
        <w:t>核心风险在于：若</w:t>
      </w:r>
      <w:r>
        <w:rPr>
          <w:rFonts w:hint="eastAsia"/>
        </w:rPr>
        <w:t>AI</w:t>
      </w:r>
      <w:r>
        <w:rPr>
          <w:rFonts w:hint="eastAsia"/>
        </w:rPr>
        <w:t>应用落地速度不及预期（如企业级</w:t>
      </w:r>
      <w:r>
        <w:rPr>
          <w:rFonts w:hint="eastAsia"/>
        </w:rPr>
        <w:t>AI</w:t>
      </w:r>
      <w:r>
        <w:rPr>
          <w:rFonts w:hint="eastAsia"/>
        </w:rPr>
        <w:t>采用率放缓、</w:t>
      </w:r>
      <w:r>
        <w:rPr>
          <w:rFonts w:hint="eastAsia"/>
        </w:rPr>
        <w:t>AI</w:t>
      </w:r>
      <w:r>
        <w:t xml:space="preserve"> </w:t>
      </w:r>
      <w:r>
        <w:rPr>
          <w:rFonts w:hint="eastAsia"/>
        </w:rPr>
        <w:t>Agent</w:t>
      </w:r>
      <w:r>
        <w:rPr>
          <w:rFonts w:hint="eastAsia"/>
        </w:rPr>
        <w:t>商业模式尚未跑通），云厂商可能在</w:t>
      </w:r>
      <w:r>
        <w:rPr>
          <w:rFonts w:hint="eastAsia"/>
        </w:rPr>
        <w:t>2026</w:t>
      </w:r>
      <w:r>
        <w:rPr>
          <w:rFonts w:hint="eastAsia"/>
        </w:rPr>
        <w:t>年下半年开始修正</w:t>
      </w:r>
      <w:r>
        <w:rPr>
          <w:rFonts w:hint="eastAsia"/>
        </w:rPr>
        <w:t>capex</w:t>
      </w:r>
      <w:r>
        <w:rPr>
          <w:rFonts w:hint="eastAsia"/>
        </w:rPr>
        <w:t>指引，导致光模块等上游环节面临订单下调。历史上，</w:t>
      </w:r>
      <w:r>
        <w:rPr>
          <w:rFonts w:hint="eastAsia"/>
        </w:rPr>
        <w:t>2019</w:t>
      </w:r>
      <w:r>
        <w:rPr>
          <w:rFonts w:hint="eastAsia"/>
        </w:rPr>
        <w:t>年云计算</w:t>
      </w:r>
      <w:r>
        <w:rPr>
          <w:rFonts w:hint="eastAsia"/>
        </w:rPr>
        <w:t>capex</w:t>
      </w:r>
      <w:r>
        <w:rPr>
          <w:rFonts w:hint="eastAsia"/>
        </w:rPr>
        <w:t>放缓曾导致光模块行业经历深度去库存周期。当前光模块板块估值已部分反映乐观预期（部分标的</w:t>
      </w:r>
      <w:r>
        <w:rPr>
          <w:rFonts w:hint="eastAsia"/>
        </w:rPr>
        <w:t>2025</w:t>
      </w:r>
      <w:r>
        <w:rPr>
          <w:rFonts w:hint="eastAsia"/>
        </w:rPr>
        <w:t>年</w:t>
      </w:r>
      <w:r>
        <w:rPr>
          <w:rFonts w:hint="eastAsia"/>
        </w:rPr>
        <w:t>PE</w:t>
      </w:r>
      <w:r>
        <w:rPr>
          <w:rFonts w:hint="eastAsia"/>
        </w:rPr>
        <w:t>低于历史均值），但若</w:t>
      </w:r>
      <w:r>
        <w:rPr>
          <w:rFonts w:hint="eastAsia"/>
        </w:rPr>
        <w:t>capex</w:t>
      </w:r>
      <w:r>
        <w:rPr>
          <w:rFonts w:hint="eastAsia"/>
        </w:rPr>
        <w:t>指引下修幅度超预期，板块仍面临盈利预测下调风险。</w:t>
      </w:r>
    </w:p>
    <w:p w14:paraId="17A13F3F" w14:textId="77777777" w:rsidR="00096173" w:rsidRDefault="00000000">
      <w:pPr>
        <w:pStyle w:val="2"/>
      </w:pPr>
      <w:bookmarkStart w:id="93" w:name="供给端风险光芯片产能过剩价格战"/>
      <w:bookmarkEnd w:id="92"/>
      <w:r>
        <w:t xml:space="preserve">9.2 </w:t>
      </w:r>
      <w:r>
        <w:rPr>
          <w:rFonts w:hint="eastAsia"/>
        </w:rPr>
        <w:t>供给端风险：光芯片产能过剩、价格战</w:t>
      </w:r>
    </w:p>
    <w:p w14:paraId="20040DF5" w14:textId="77777777" w:rsidR="00096173" w:rsidRDefault="00000000">
      <w:pPr>
        <w:pStyle w:val="FirstParagraph"/>
      </w:pPr>
      <w:r>
        <w:rPr>
          <w:rFonts w:hint="eastAsia"/>
        </w:rPr>
        <w:t>2025</w:t>
      </w:r>
      <w:r>
        <w:rPr>
          <w:rFonts w:hint="eastAsia"/>
        </w:rPr>
        <w:t>年全球光模块产能预计达需求的</w:t>
      </w:r>
      <w:r>
        <w:rPr>
          <w:rFonts w:hint="eastAsia"/>
        </w:rPr>
        <w:t>2-3</w:t>
      </w:r>
      <w:r>
        <w:rPr>
          <w:rFonts w:hint="eastAsia"/>
        </w:rPr>
        <w:t>倍，中低端产品价格战已明显加剧</w:t>
      </w:r>
      <w:r>
        <w:t xml:space="preserve"> </w:t>
      </w:r>
      <w:r>
        <w:rPr>
          <w:rFonts w:hint="eastAsia"/>
        </w:rPr>
        <w:t>[</w:t>
      </w:r>
      <w:r>
        <w:rPr>
          <w:rFonts w:hint="eastAsia"/>
        </w:rPr>
        <w:t>知乎</w:t>
      </w:r>
      <w:r>
        <w:rPr>
          <w:rFonts w:hint="eastAsia"/>
        </w:rPr>
        <w:t>,</w:t>
      </w:r>
      <w:r>
        <w:t xml:space="preserve"> </w:t>
      </w:r>
      <w:r>
        <w:rPr>
          <w:rFonts w:hint="eastAsia"/>
        </w:rPr>
        <w:t>2025-12]</w:t>
      </w:r>
      <w:r>
        <w:rPr>
          <w:rFonts w:hint="eastAsia"/>
        </w:rPr>
        <w:t>。以</w:t>
      </w:r>
      <w:r>
        <w:rPr>
          <w:rFonts w:hint="eastAsia"/>
        </w:rPr>
        <w:t>800G</w:t>
      </w:r>
      <w:r>
        <w:rPr>
          <w:rFonts w:hint="eastAsia"/>
        </w:rPr>
        <w:t>光模块为例，</w:t>
      </w:r>
      <w:r>
        <w:rPr>
          <w:rFonts w:hint="eastAsia"/>
        </w:rPr>
        <w:t>2025</w:t>
      </w:r>
      <w:r>
        <w:rPr>
          <w:rFonts w:hint="eastAsia"/>
        </w:rPr>
        <w:t>年全球产能预计增至</w:t>
      </w:r>
      <w:r>
        <w:rPr>
          <w:rFonts w:hint="eastAsia"/>
        </w:rPr>
        <w:t>1,800</w:t>
      </w:r>
      <w:r>
        <w:rPr>
          <w:rFonts w:hint="eastAsia"/>
        </w:rPr>
        <w:t>万只，而需求约</w:t>
      </w:r>
      <w:r>
        <w:rPr>
          <w:rFonts w:hint="eastAsia"/>
        </w:rPr>
        <w:t>1,200</w:t>
      </w:r>
      <w:r>
        <w:rPr>
          <w:rFonts w:hint="eastAsia"/>
        </w:rPr>
        <w:t>万只，过剩产能达</w:t>
      </w:r>
      <w:r>
        <w:rPr>
          <w:rFonts w:hint="eastAsia"/>
        </w:rPr>
        <w:t>50%</w:t>
      </w:r>
      <w:r>
        <w:rPr>
          <w:rFonts w:hint="eastAsia"/>
        </w:rPr>
        <w:t>，头部厂商毛利率已从高点明显回落</w:t>
      </w:r>
      <w:r>
        <w:t xml:space="preserve"> </w:t>
      </w:r>
      <w:r>
        <w:rPr>
          <w:rFonts w:hint="eastAsia"/>
        </w:rPr>
        <w:t>[</w:t>
      </w:r>
      <w:r>
        <w:rPr>
          <w:rFonts w:hint="eastAsia"/>
        </w:rPr>
        <w:t>东方财富</w:t>
      </w:r>
      <w:r>
        <w:rPr>
          <w:rFonts w:hint="eastAsia"/>
        </w:rPr>
        <w:t>,</w:t>
      </w:r>
      <w:r>
        <w:t xml:space="preserve"> 2025-12]</w:t>
      </w:r>
      <w:r>
        <w:t>。</w:t>
      </w:r>
    </w:p>
    <w:p w14:paraId="56984113" w14:textId="77777777" w:rsidR="00096173" w:rsidRDefault="00000000">
      <w:pPr>
        <w:pStyle w:val="a0"/>
      </w:pPr>
      <w:r>
        <w:rPr>
          <w:rFonts w:hint="eastAsia"/>
        </w:rPr>
        <w:t>更深层的问题在于光芯片环节。国产</w:t>
      </w:r>
      <w:r>
        <w:rPr>
          <w:rFonts w:hint="eastAsia"/>
        </w:rPr>
        <w:t>25G</w:t>
      </w:r>
      <w:r>
        <w:t xml:space="preserve"> </w:t>
      </w:r>
      <w:r>
        <w:rPr>
          <w:rFonts w:hint="eastAsia"/>
        </w:rPr>
        <w:t>DFB</w:t>
      </w:r>
      <w:r>
        <w:rPr>
          <w:rFonts w:hint="eastAsia"/>
        </w:rPr>
        <w:t>芯片已实现量产（源杰科技等），但高端</w:t>
      </w:r>
      <w:r>
        <w:rPr>
          <w:rFonts w:hint="eastAsia"/>
        </w:rPr>
        <w:t>EML</w:t>
      </w:r>
      <w:r>
        <w:rPr>
          <w:rFonts w:hint="eastAsia"/>
        </w:rPr>
        <w:t>芯片仍依赖</w:t>
      </w:r>
      <w:r>
        <w:rPr>
          <w:rFonts w:hint="eastAsia"/>
        </w:rPr>
        <w:t>Coherent</w:t>
      </w:r>
      <w:r>
        <w:rPr>
          <w:rFonts w:hint="eastAsia"/>
        </w:rPr>
        <w:t>等海外供应商（国内光模块厂商</w:t>
      </w:r>
      <w:r>
        <w:rPr>
          <w:rFonts w:hint="eastAsia"/>
        </w:rPr>
        <w:t>EML</w:t>
      </w:r>
      <w:r>
        <w:rPr>
          <w:rFonts w:hint="eastAsia"/>
        </w:rPr>
        <w:t>芯片进口依赖度超</w:t>
      </w:r>
      <w:r>
        <w:rPr>
          <w:rFonts w:hint="eastAsia"/>
        </w:rPr>
        <w:t>80%</w:t>
      </w:r>
      <w:r>
        <w:t xml:space="preserve"> </w:t>
      </w:r>
      <w:r>
        <w:rPr>
          <w:rFonts w:hint="eastAsia"/>
        </w:rPr>
        <w:t>[</w:t>
      </w:r>
      <w:r>
        <w:rPr>
          <w:rFonts w:hint="eastAsia"/>
        </w:rPr>
        <w:t>知乎</w:t>
      </w:r>
      <w:r>
        <w:rPr>
          <w:rFonts w:hint="eastAsia"/>
        </w:rPr>
        <w:t>,</w:t>
      </w:r>
      <w:r>
        <w:t xml:space="preserve"> </w:t>
      </w:r>
      <w:r>
        <w:rPr>
          <w:rFonts w:hint="eastAsia"/>
        </w:rPr>
        <w:t>2025-12]</w:t>
      </w:r>
      <w:r>
        <w:rPr>
          <w:rFonts w:hint="eastAsia"/>
        </w:rPr>
        <w:t>）。若国内光芯片厂商在</w:t>
      </w:r>
      <w:r>
        <w:rPr>
          <w:rFonts w:hint="eastAsia"/>
        </w:rPr>
        <w:t>EML</w:t>
      </w:r>
      <w:r>
        <w:rPr>
          <w:rFonts w:hint="eastAsia"/>
        </w:rPr>
        <w:t>、硅光等高端领域实现突破，产能集中释放可能加剧全产业链价格战。反过来，若海外断供，也将冲击国内光模块产能交付。这是一个”两难”的供给格局。</w:t>
      </w:r>
    </w:p>
    <w:p w14:paraId="2A056446" w14:textId="77777777" w:rsidR="00096173" w:rsidRDefault="00000000">
      <w:pPr>
        <w:pStyle w:val="2"/>
      </w:pPr>
      <w:bookmarkStart w:id="94" w:name="技术路线风险cpolpo替代传统光模块的时间不确定性"/>
      <w:bookmarkEnd w:id="93"/>
      <w:r>
        <w:t xml:space="preserve">9.3 </w:t>
      </w:r>
      <w:r>
        <w:rPr>
          <w:rFonts w:hint="eastAsia"/>
        </w:rPr>
        <w:t>技术路线风险：</w:t>
      </w:r>
      <w:r>
        <w:rPr>
          <w:rFonts w:hint="eastAsia"/>
        </w:rPr>
        <w:t>CPO/LPO</w:t>
      </w:r>
      <w:r>
        <w:rPr>
          <w:rFonts w:hint="eastAsia"/>
        </w:rPr>
        <w:t>替代传统光模块的时间不确定性</w:t>
      </w:r>
    </w:p>
    <w:p w14:paraId="2BE49A43" w14:textId="77777777" w:rsidR="00096173" w:rsidRDefault="00000000">
      <w:pPr>
        <w:pStyle w:val="FirstParagraph"/>
      </w:pPr>
      <w:r>
        <w:rPr>
          <w:rFonts w:hint="eastAsia"/>
        </w:rPr>
        <w:t>CPO</w:t>
      </w:r>
      <w:r>
        <w:rPr>
          <w:rFonts w:hint="eastAsia"/>
        </w:rPr>
        <w:t>（</w:t>
      </w:r>
      <w:r>
        <w:rPr>
          <w:rFonts w:hint="eastAsia"/>
        </w:rPr>
        <w:t>Co-Packaged</w:t>
      </w:r>
      <w:r>
        <w:t xml:space="preserve"> </w:t>
      </w:r>
      <w:r>
        <w:rPr>
          <w:rFonts w:hint="eastAsia"/>
        </w:rPr>
        <w:t>Optics</w:t>
      </w:r>
      <w:r>
        <w:rPr>
          <w:rFonts w:hint="eastAsia"/>
        </w:rPr>
        <w:t>，共封装光学）和</w:t>
      </w:r>
      <w:r>
        <w:rPr>
          <w:rFonts w:hint="eastAsia"/>
        </w:rPr>
        <w:t>LPO</w:t>
      </w:r>
      <w:r>
        <w:rPr>
          <w:rFonts w:hint="eastAsia"/>
        </w:rPr>
        <w:t>（</w:t>
      </w:r>
      <w:r>
        <w:rPr>
          <w:rFonts w:hint="eastAsia"/>
        </w:rPr>
        <w:t>Linear-drive</w:t>
      </w:r>
      <w:r>
        <w:t xml:space="preserve"> Pluggable </w:t>
      </w:r>
      <w:r>
        <w:rPr>
          <w:rFonts w:hint="eastAsia"/>
        </w:rPr>
        <w:t>Optics</w:t>
      </w:r>
      <w:r>
        <w:rPr>
          <w:rFonts w:hint="eastAsia"/>
        </w:rPr>
        <w:t>，线性驱动可插拔光模块）是可能重塑光通信产业链的两大技术变量。</w:t>
      </w:r>
    </w:p>
    <w:p w14:paraId="7BFEC518" w14:textId="77777777" w:rsidR="00096173" w:rsidRDefault="00000000">
      <w:pPr>
        <w:pStyle w:val="a0"/>
      </w:pPr>
      <w:r>
        <w:rPr>
          <w:rFonts w:hint="eastAsia"/>
          <w:b/>
          <w:bCs/>
        </w:rPr>
        <w:t>CPO</w:t>
      </w:r>
      <w:r>
        <w:rPr>
          <w:rFonts w:hint="eastAsia"/>
          <w:b/>
          <w:bCs/>
        </w:rPr>
        <w:t>方面：</w:t>
      </w:r>
      <w:r>
        <w:t xml:space="preserve"> </w:t>
      </w:r>
      <w:r>
        <w:rPr>
          <w:rFonts w:hint="eastAsia"/>
        </w:rPr>
        <w:t>Marvell</w:t>
      </w:r>
      <w:r>
        <w:rPr>
          <w:rFonts w:hint="eastAsia"/>
        </w:rPr>
        <w:t>于</w:t>
      </w:r>
      <w:r>
        <w:rPr>
          <w:rFonts w:hint="eastAsia"/>
        </w:rPr>
        <w:t>2025</w:t>
      </w:r>
      <w:r>
        <w:rPr>
          <w:rFonts w:hint="eastAsia"/>
        </w:rPr>
        <w:t>年</w:t>
      </w:r>
      <w:r>
        <w:rPr>
          <w:rFonts w:hint="eastAsia"/>
        </w:rPr>
        <w:t>1</w:t>
      </w:r>
      <w:r>
        <w:rPr>
          <w:rFonts w:hint="eastAsia"/>
        </w:rPr>
        <w:t>月展示集成</w:t>
      </w:r>
      <w:r>
        <w:rPr>
          <w:rFonts w:hint="eastAsia"/>
        </w:rPr>
        <w:t>CPO</w:t>
      </w:r>
      <w:r>
        <w:rPr>
          <w:rFonts w:hint="eastAsia"/>
        </w:rPr>
        <w:t>技术的定制化</w:t>
      </w:r>
      <w:r>
        <w:rPr>
          <w:rFonts w:hint="eastAsia"/>
        </w:rPr>
        <w:t>XPU</w:t>
      </w:r>
      <w:r>
        <w:rPr>
          <w:rFonts w:hint="eastAsia"/>
        </w:rPr>
        <w:t>架构，在同一基板上将计算芯片与硅光引擎集成</w:t>
      </w:r>
      <w:r>
        <w:t xml:space="preserve"> [EDN China, </w:t>
      </w:r>
      <w:r>
        <w:rPr>
          <w:rFonts w:hint="eastAsia"/>
        </w:rPr>
        <w:t>2026]</w:t>
      </w:r>
      <w:r>
        <w:rPr>
          <w:rFonts w:hint="eastAsia"/>
        </w:rPr>
        <w:t>。</w:t>
      </w:r>
      <w:r>
        <w:rPr>
          <w:rFonts w:hint="eastAsia"/>
        </w:rPr>
        <w:t>Cisco</w:t>
      </w:r>
      <w:r>
        <w:rPr>
          <w:rFonts w:hint="eastAsia"/>
        </w:rPr>
        <w:t>的</w:t>
      </w:r>
      <w:r>
        <w:rPr>
          <w:rFonts w:hint="eastAsia"/>
        </w:rPr>
        <w:t>Silicon</w:t>
      </w:r>
      <w:r>
        <w:t xml:space="preserve"> </w:t>
      </w:r>
      <w:r>
        <w:rPr>
          <w:rFonts w:hint="eastAsia"/>
        </w:rPr>
        <w:t>One</w:t>
      </w:r>
      <w:r>
        <w:rPr>
          <w:rFonts w:hint="eastAsia"/>
        </w:rPr>
        <w:t>芯片已推进</w:t>
      </w:r>
      <w:r>
        <w:rPr>
          <w:rFonts w:hint="eastAsia"/>
        </w:rPr>
        <w:t>CPO</w:t>
      </w:r>
      <w:r>
        <w:rPr>
          <w:rFonts w:hint="eastAsia"/>
        </w:rPr>
        <w:t>交换样机开发</w:t>
      </w:r>
      <w:r>
        <w:t xml:space="preserve"> </w:t>
      </w:r>
      <w:r>
        <w:rPr>
          <w:rFonts w:hint="eastAsia"/>
        </w:rPr>
        <w:t>[</w:t>
      </w:r>
      <w:r>
        <w:rPr>
          <w:rFonts w:hint="eastAsia"/>
        </w:rPr>
        <w:t>中兴通讯技术</w:t>
      </w:r>
      <w:r>
        <w:rPr>
          <w:rFonts w:hint="eastAsia"/>
        </w:rPr>
        <w:t>,</w:t>
      </w:r>
      <w:r>
        <w:t xml:space="preserve"> </w:t>
      </w:r>
      <w:r>
        <w:rPr>
          <w:rFonts w:hint="eastAsia"/>
        </w:rPr>
        <w:t>2024-01]</w:t>
      </w:r>
      <w:r>
        <w:rPr>
          <w:rFonts w:hint="eastAsia"/>
        </w:rPr>
        <w:t>。</w:t>
      </w:r>
      <w:r>
        <w:rPr>
          <w:rFonts w:hint="eastAsia"/>
        </w:rPr>
        <w:t>IDC</w:t>
      </w:r>
      <w:r>
        <w:rPr>
          <w:rFonts w:hint="eastAsia"/>
        </w:rPr>
        <w:t>预测</w:t>
      </w:r>
      <w:r>
        <w:rPr>
          <w:rFonts w:hint="eastAsia"/>
        </w:rPr>
        <w:t>2025-2026</w:t>
      </w:r>
      <w:r>
        <w:rPr>
          <w:rFonts w:hint="eastAsia"/>
        </w:rPr>
        <w:t>年超大规模数据中心将率先部署</w:t>
      </w:r>
      <w:r>
        <w:rPr>
          <w:rFonts w:hint="eastAsia"/>
        </w:rPr>
        <w:t>CPO</w:t>
      </w:r>
      <w:r>
        <w:rPr>
          <w:rFonts w:hint="eastAsia"/>
        </w:rPr>
        <w:t>并形成标杆案例</w:t>
      </w:r>
      <w:r>
        <w:t xml:space="preserve"> [NVIDIA, </w:t>
      </w:r>
      <w:r>
        <w:rPr>
          <w:rFonts w:hint="eastAsia"/>
        </w:rPr>
        <w:t>2025-07]</w:t>
      </w:r>
      <w:r>
        <w:rPr>
          <w:rFonts w:hint="eastAsia"/>
        </w:rPr>
        <w:t>。然而，</w:t>
      </w:r>
      <w:r>
        <w:rPr>
          <w:rFonts w:hint="eastAsia"/>
        </w:rPr>
        <w:t>CPO</w:t>
      </w:r>
      <w:r>
        <w:rPr>
          <w:rFonts w:hint="eastAsia"/>
        </w:rPr>
        <w:t>的大规模商用预计要到</w:t>
      </w:r>
      <w:r>
        <w:rPr>
          <w:rFonts w:hint="eastAsia"/>
        </w:rPr>
        <w:t>2026</w:t>
      </w:r>
      <w:r>
        <w:rPr>
          <w:rFonts w:hint="eastAsia"/>
        </w:rPr>
        <w:t>年后才逐步落地，且初期以交换机侧为主，对可插拔光模块的替代是渐进式的。</w:t>
      </w:r>
    </w:p>
    <w:p w14:paraId="77DC11DE" w14:textId="77777777" w:rsidR="00096173" w:rsidRDefault="00000000">
      <w:pPr>
        <w:pStyle w:val="a0"/>
      </w:pPr>
      <w:r>
        <w:rPr>
          <w:rFonts w:hint="eastAsia"/>
          <w:b/>
          <w:bCs/>
        </w:rPr>
        <w:lastRenderedPageBreak/>
        <w:t>LPO</w:t>
      </w:r>
      <w:r>
        <w:rPr>
          <w:rFonts w:hint="eastAsia"/>
          <w:b/>
          <w:bCs/>
        </w:rPr>
        <w:t>方面：</w:t>
      </w:r>
      <w:r>
        <w:t xml:space="preserve"> </w:t>
      </w:r>
      <w:r>
        <w:rPr>
          <w:rFonts w:hint="eastAsia"/>
        </w:rPr>
        <w:t>LPO</w:t>
      </w:r>
      <w:r>
        <w:rPr>
          <w:rFonts w:hint="eastAsia"/>
        </w:rPr>
        <w:t>通过省去</w:t>
      </w:r>
      <w:r>
        <w:rPr>
          <w:rFonts w:hint="eastAsia"/>
        </w:rPr>
        <w:t>DSP</w:t>
      </w:r>
      <w:r>
        <w:rPr>
          <w:rFonts w:hint="eastAsia"/>
        </w:rPr>
        <w:t>芯片降低功耗和成本，已在新易盛等厂商的产品线中实现量产交付（向</w:t>
      </w:r>
      <w:r>
        <w:rPr>
          <w:rFonts w:hint="eastAsia"/>
        </w:rPr>
        <w:t>Meta</w:t>
      </w:r>
      <w:r>
        <w:rPr>
          <w:rFonts w:hint="eastAsia"/>
        </w:rPr>
        <w:t>、微软供应</w:t>
      </w:r>
      <w:r>
        <w:rPr>
          <w:rFonts w:hint="eastAsia"/>
        </w:rPr>
        <w:t>800G</w:t>
      </w:r>
      <w:r>
        <w:t xml:space="preserve"> </w:t>
      </w:r>
      <w:r>
        <w:rPr>
          <w:rFonts w:hint="eastAsia"/>
        </w:rPr>
        <w:t>LPO</w:t>
      </w:r>
      <w:r>
        <w:rPr>
          <w:rFonts w:hint="eastAsia"/>
        </w:rPr>
        <w:t>模块</w:t>
      </w:r>
      <w:r>
        <w:t xml:space="preserve"> </w:t>
      </w:r>
      <w:r>
        <w:rPr>
          <w:rFonts w:hint="eastAsia"/>
        </w:rPr>
        <w:t>[</w:t>
      </w:r>
      <w:r>
        <w:rPr>
          <w:rFonts w:hint="eastAsia"/>
        </w:rPr>
        <w:t>知乎</w:t>
      </w:r>
      <w:r>
        <w:rPr>
          <w:rFonts w:hint="eastAsia"/>
        </w:rPr>
        <w:t>,</w:t>
      </w:r>
      <w:r>
        <w:t xml:space="preserve"> </w:t>
      </w:r>
      <w:r>
        <w:rPr>
          <w:rFonts w:hint="eastAsia"/>
        </w:rPr>
        <w:t>2025-12]</w:t>
      </w:r>
      <w:r>
        <w:rPr>
          <w:rFonts w:hint="eastAsia"/>
        </w:rPr>
        <w:t>）。但</w:t>
      </w:r>
      <w:r>
        <w:rPr>
          <w:rFonts w:hint="eastAsia"/>
        </w:rPr>
        <w:t>LPO</w:t>
      </w:r>
      <w:r>
        <w:rPr>
          <w:rFonts w:hint="eastAsia"/>
        </w:rPr>
        <w:t>在传输距离和信号完整性方面存在固有局限，主要适用于短距数据中心场景。</w:t>
      </w:r>
    </w:p>
    <w:p w14:paraId="50A65E12" w14:textId="77777777" w:rsidR="00096173" w:rsidRDefault="00000000">
      <w:pPr>
        <w:pStyle w:val="a0"/>
      </w:pPr>
      <w:r>
        <w:rPr>
          <w:rFonts w:hint="eastAsia"/>
        </w:rPr>
        <w:t>核心风险在于：若</w:t>
      </w:r>
      <w:r>
        <w:rPr>
          <w:rFonts w:hint="eastAsia"/>
        </w:rPr>
        <w:t>CPO</w:t>
      </w:r>
      <w:r>
        <w:rPr>
          <w:rFonts w:hint="eastAsia"/>
        </w:rPr>
        <w:t>技术路线在</w:t>
      </w:r>
      <w:r>
        <w:rPr>
          <w:rFonts w:hint="eastAsia"/>
        </w:rPr>
        <w:t>2027-2028</w:t>
      </w:r>
      <w:r>
        <w:rPr>
          <w:rFonts w:hint="eastAsia"/>
        </w:rPr>
        <w:t>年加速落地，可插拔光模块的市场空间可能被压缩，届时中际旭创、新易盛等以可插拔模块为主营业务的厂商将面临结构性挑战。但鉴于技术演进需要时间，且</w:t>
      </w:r>
      <w:r>
        <w:rPr>
          <w:rFonts w:hint="eastAsia"/>
        </w:rPr>
        <w:t>CPO</w:t>
      </w:r>
      <w:r>
        <w:rPr>
          <w:rFonts w:hint="eastAsia"/>
        </w:rPr>
        <w:t>本身也需外置光引擎（天孚通信等光器件厂商受益），短期影响有限。</w:t>
      </w:r>
    </w:p>
    <w:p w14:paraId="1973AC16" w14:textId="77777777" w:rsidR="00096173" w:rsidRDefault="00000000">
      <w:pPr>
        <w:pStyle w:val="2"/>
      </w:pPr>
      <w:bookmarkStart w:id="95" w:name="地缘政治风险出口管制关税中美科技脱钩"/>
      <w:bookmarkEnd w:id="94"/>
      <w:r>
        <w:t xml:space="preserve">9.4 </w:t>
      </w:r>
      <w:r>
        <w:rPr>
          <w:rFonts w:hint="eastAsia"/>
        </w:rPr>
        <w:t>地缘政治风险：出口管制、关税、中美科技脱钩</w:t>
      </w:r>
    </w:p>
    <w:p w14:paraId="059D8FC7" w14:textId="77777777" w:rsidR="00096173" w:rsidRDefault="00000000">
      <w:pPr>
        <w:pStyle w:val="FirstParagraph"/>
      </w:pPr>
      <w:r>
        <w:rPr>
          <w:rFonts w:hint="eastAsia"/>
        </w:rPr>
        <w:t>地缘政治是当前中国光模块产业面临的最大不确定性因素。</w:t>
      </w:r>
    </w:p>
    <w:p w14:paraId="08A17939" w14:textId="77777777" w:rsidR="00096173" w:rsidRDefault="00000000">
      <w:pPr>
        <w:pStyle w:val="a0"/>
      </w:pPr>
      <w:r>
        <w:rPr>
          <w:rFonts w:hint="eastAsia"/>
          <w:b/>
          <w:bCs/>
        </w:rPr>
        <w:t>关税风险：</w:t>
      </w:r>
      <w:r>
        <w:t xml:space="preserve"> </w:t>
      </w:r>
      <w:r>
        <w:rPr>
          <w:rFonts w:hint="eastAsia"/>
        </w:rPr>
        <w:t>2025</w:t>
      </w:r>
      <w:r>
        <w:rPr>
          <w:rFonts w:hint="eastAsia"/>
        </w:rPr>
        <w:t>年</w:t>
      </w:r>
      <w:r>
        <w:rPr>
          <w:rFonts w:hint="eastAsia"/>
        </w:rPr>
        <w:t>4</w:t>
      </w:r>
      <w:r>
        <w:rPr>
          <w:rFonts w:hint="eastAsia"/>
        </w:rPr>
        <w:t>月，美国对中国实施所谓”对等关税”（最高</w:t>
      </w:r>
      <w:r>
        <w:rPr>
          <w:rFonts w:hint="eastAsia"/>
        </w:rPr>
        <w:t>125%</w:t>
      </w:r>
      <w:r>
        <w:rPr>
          <w:rFonts w:hint="eastAsia"/>
        </w:rPr>
        <w:t>），光模块产业高度依赖美国市场（头部厂商对美销售占比超</w:t>
      </w:r>
      <w:r>
        <w:rPr>
          <w:rFonts w:hint="eastAsia"/>
        </w:rPr>
        <w:t>70%</w:t>
      </w:r>
      <w:r>
        <w:rPr>
          <w:rFonts w:hint="eastAsia"/>
        </w:rPr>
        <w:t>），股价一度大幅承压</w:t>
      </w:r>
      <w:r>
        <w:t xml:space="preserve"> </w:t>
      </w:r>
      <w:r>
        <w:rPr>
          <w:rFonts w:hint="eastAsia"/>
        </w:rPr>
        <w:t>[</w:t>
      </w:r>
      <w:r>
        <w:rPr>
          <w:rFonts w:hint="eastAsia"/>
        </w:rPr>
        <w:t>证券时报</w:t>
      </w:r>
      <w:r>
        <w:rPr>
          <w:rFonts w:hint="eastAsia"/>
        </w:rPr>
        <w:t>,</w:t>
      </w:r>
      <w:r>
        <w:t xml:space="preserve"> 2025-04; </w:t>
      </w:r>
      <w:r>
        <w:rPr>
          <w:rFonts w:hint="eastAsia"/>
        </w:rPr>
        <w:t>光纤在线</w:t>
      </w:r>
      <w:r>
        <w:rPr>
          <w:rFonts w:hint="eastAsia"/>
        </w:rPr>
        <w:t>,</w:t>
      </w:r>
      <w:r>
        <w:t xml:space="preserve"> </w:t>
      </w:r>
      <w:r>
        <w:rPr>
          <w:rFonts w:hint="eastAsia"/>
        </w:rPr>
        <w:t>2025-04-12]</w:t>
      </w:r>
      <w:r>
        <w:rPr>
          <w:rFonts w:hint="eastAsia"/>
        </w:rPr>
        <w:t>。</w:t>
      </w:r>
      <w:r>
        <w:rPr>
          <w:rFonts w:hint="eastAsia"/>
        </w:rPr>
        <w:t>4</w:t>
      </w:r>
      <w:r>
        <w:rPr>
          <w:rFonts w:hint="eastAsia"/>
        </w:rPr>
        <w:t>月</w:t>
      </w:r>
      <w:r>
        <w:rPr>
          <w:rFonts w:hint="eastAsia"/>
        </w:rPr>
        <w:t>12</w:t>
      </w:r>
      <w:r>
        <w:rPr>
          <w:rFonts w:hint="eastAsia"/>
        </w:rPr>
        <w:t>日，美国海关将通讯设备列入关税豁免清单（包括税号</w:t>
      </w:r>
      <w:r>
        <w:rPr>
          <w:rFonts w:hint="eastAsia"/>
        </w:rPr>
        <w:t>8517.62.00</w:t>
      </w:r>
      <w:r>
        <w:rPr>
          <w:rFonts w:hint="eastAsia"/>
        </w:rPr>
        <w:t>的光模块），短期缓解了估值压力</w:t>
      </w:r>
      <w:r>
        <w:t xml:space="preserve"> </w:t>
      </w:r>
      <w:r>
        <w:rPr>
          <w:rFonts w:hint="eastAsia"/>
        </w:rPr>
        <w:t>[OFweek</w:t>
      </w:r>
      <w:r>
        <w:rPr>
          <w:rFonts w:hint="eastAsia"/>
        </w:rPr>
        <w:t>光通讯网</w:t>
      </w:r>
      <w:r>
        <w:rPr>
          <w:rFonts w:hint="eastAsia"/>
        </w:rPr>
        <w:t>,</w:t>
      </w:r>
      <w:r>
        <w:t xml:space="preserve"> </w:t>
      </w:r>
      <w:r>
        <w:rPr>
          <w:rFonts w:hint="eastAsia"/>
        </w:rPr>
        <w:t>2025-04-24]</w:t>
      </w:r>
      <w:r>
        <w:rPr>
          <w:rFonts w:hint="eastAsia"/>
        </w:rPr>
        <w:t>。但豁免政策存在反复风险，且拥有东南亚海外产能的厂商（如中际旭创、新易盛在泰国工厂）仍享有税率优势</w:t>
      </w:r>
      <w:r>
        <w:t xml:space="preserve"> </w:t>
      </w:r>
      <w:r>
        <w:rPr>
          <w:rFonts w:hint="eastAsia"/>
        </w:rPr>
        <w:t>[</w:t>
      </w:r>
      <w:r>
        <w:rPr>
          <w:rFonts w:hint="eastAsia"/>
        </w:rPr>
        <w:t>中银国际</w:t>
      </w:r>
      <w:r>
        <w:rPr>
          <w:rFonts w:hint="eastAsia"/>
        </w:rPr>
        <w:t>,</w:t>
      </w:r>
      <w:r>
        <w:t xml:space="preserve"> </w:t>
      </w:r>
      <w:r>
        <w:rPr>
          <w:rFonts w:hint="eastAsia"/>
        </w:rPr>
        <w:t>2025-04-23]</w:t>
      </w:r>
      <w:r>
        <w:rPr>
          <w:rFonts w:hint="eastAsia"/>
        </w:rPr>
        <w:t>。长期看，关税不确定性持续压制板块估值中枢。</w:t>
      </w:r>
    </w:p>
    <w:p w14:paraId="35B42E77" w14:textId="77777777" w:rsidR="00096173" w:rsidRDefault="00000000">
      <w:pPr>
        <w:pStyle w:val="a0"/>
      </w:pPr>
      <w:r>
        <w:rPr>
          <w:rFonts w:hint="eastAsia"/>
          <w:b/>
          <w:bCs/>
        </w:rPr>
        <w:t>出口管制风险：</w:t>
      </w:r>
      <w:r>
        <w:t xml:space="preserve"> </w:t>
      </w:r>
      <w:r>
        <w:rPr>
          <w:rFonts w:hint="eastAsia"/>
        </w:rPr>
        <w:t>美国对中国高端芯片、光通信组件的出口管制持续升级。光模块用高端</w:t>
      </w:r>
      <w:r>
        <w:rPr>
          <w:rFonts w:hint="eastAsia"/>
        </w:rPr>
        <w:t>DSP</w:t>
      </w:r>
      <w:r>
        <w:rPr>
          <w:rFonts w:hint="eastAsia"/>
        </w:rPr>
        <w:t>芯片（博通、</w:t>
      </w:r>
      <w:r>
        <w:rPr>
          <w:rFonts w:hint="eastAsia"/>
        </w:rPr>
        <w:t>Marvell</w:t>
      </w:r>
      <w:r>
        <w:rPr>
          <w:rFonts w:hint="eastAsia"/>
        </w:rPr>
        <w:t>垄断）和</w:t>
      </w:r>
      <w:r>
        <w:rPr>
          <w:rFonts w:hint="eastAsia"/>
        </w:rPr>
        <w:t>EML</w:t>
      </w:r>
      <w:r>
        <w:rPr>
          <w:rFonts w:hint="eastAsia"/>
        </w:rPr>
        <w:t>激光器（</w:t>
      </w:r>
      <w:r>
        <w:rPr>
          <w:rFonts w:hint="eastAsia"/>
        </w:rPr>
        <w:t>Coherent</w:t>
      </w:r>
      <w:r>
        <w:rPr>
          <w:rFonts w:hint="eastAsia"/>
        </w:rPr>
        <w:t>等美日厂商主导）属于潜在管制范围。若管制加码，将直接影响中国厂商交付能力</w:t>
      </w:r>
      <w:r>
        <w:t xml:space="preserve"> </w:t>
      </w:r>
      <w:r>
        <w:rPr>
          <w:rFonts w:hint="eastAsia"/>
        </w:rPr>
        <w:t>[</w:t>
      </w:r>
      <w:r>
        <w:rPr>
          <w:rFonts w:hint="eastAsia"/>
        </w:rPr>
        <w:t>新浪财经</w:t>
      </w:r>
      <w:r>
        <w:rPr>
          <w:rFonts w:hint="eastAsia"/>
        </w:rPr>
        <w:t>,</w:t>
      </w:r>
      <w:r>
        <w:t xml:space="preserve"> 2025-11-27]</w:t>
      </w:r>
      <w:r>
        <w:t>。</w:t>
      </w:r>
    </w:p>
    <w:p w14:paraId="5C674BE4" w14:textId="77777777" w:rsidR="00096173" w:rsidRDefault="00000000">
      <w:pPr>
        <w:pStyle w:val="a0"/>
      </w:pPr>
      <w:r>
        <w:rPr>
          <w:rFonts w:hint="eastAsia"/>
          <w:b/>
          <w:bCs/>
        </w:rPr>
        <w:t>供应链重构：</w:t>
      </w:r>
      <w:r>
        <w:t xml:space="preserve"> </w:t>
      </w:r>
      <w:r>
        <w:rPr>
          <w:rFonts w:hint="eastAsia"/>
        </w:rPr>
        <w:t>中际旭创、新易盛等厂商正在加速海外产能布局（主要在泰国），以应对关税和供应链安全风险。但海外建厂成本高于国内，且产能爬坡需要时间，短期可能拉低毛利率。</w:t>
      </w:r>
    </w:p>
    <w:p w14:paraId="01D760AB" w14:textId="77777777" w:rsidR="00096173" w:rsidRDefault="00000000">
      <w:r>
        <w:pict w14:anchorId="4B05A59D">
          <v:rect id="_x0000_i1033" style="width:0;height:1.5pt" o:hralign="center" o:hrstd="t" o:hr="t"/>
        </w:pict>
      </w:r>
    </w:p>
    <w:p w14:paraId="3EA436BF" w14:textId="77777777" w:rsidR="00096173" w:rsidRDefault="00000000">
      <w:pPr>
        <w:pStyle w:val="1"/>
      </w:pPr>
      <w:bookmarkStart w:id="96" w:name="第十章-数据来源与参考文献"/>
      <w:bookmarkEnd w:id="91"/>
      <w:bookmarkEnd w:id="95"/>
      <w:r>
        <w:rPr>
          <w:rFonts w:hint="eastAsia"/>
        </w:rPr>
        <w:t>第十章</w:t>
      </w:r>
      <w:r>
        <w:t xml:space="preserve"> </w:t>
      </w:r>
      <w:r>
        <w:rPr>
          <w:rFonts w:hint="eastAsia"/>
        </w:rPr>
        <w:t>数据来源与参考文献</w:t>
      </w:r>
    </w:p>
    <w:p w14:paraId="3CD500D3" w14:textId="77777777" w:rsidR="00096173" w:rsidRDefault="00000000">
      <w:pPr>
        <w:pStyle w:val="Compact"/>
        <w:numPr>
          <w:ilvl w:val="0"/>
          <w:numId w:val="7"/>
        </w:numPr>
      </w:pPr>
      <w:r>
        <w:t>Space.com — “Starlink satellites: Facts, tracking and impact on astronomy” [2025-12-19]</w:t>
      </w:r>
    </w:p>
    <w:p w14:paraId="528D7B6A" w14:textId="77777777" w:rsidR="00096173" w:rsidRDefault="00000000">
      <w:pPr>
        <w:pStyle w:val="Compact"/>
        <w:numPr>
          <w:ilvl w:val="0"/>
          <w:numId w:val="7"/>
        </w:numPr>
      </w:pPr>
      <w:r>
        <w:t>Spaceflight Now — “SpaceX launches 100th Starlink flight of 2025” [2025-10-31]</w:t>
      </w:r>
    </w:p>
    <w:p w14:paraId="18C46667" w14:textId="77777777" w:rsidR="00096173" w:rsidRDefault="00000000">
      <w:pPr>
        <w:pStyle w:val="Compact"/>
        <w:numPr>
          <w:ilvl w:val="0"/>
          <w:numId w:val="7"/>
        </w:numPr>
      </w:pPr>
      <w:r>
        <w:t>Wikipedia — “Starlink” [2026-04-21]</w:t>
      </w:r>
    </w:p>
    <w:p w14:paraId="41994F8A" w14:textId="77777777" w:rsidR="00096173" w:rsidRDefault="00000000">
      <w:pPr>
        <w:pStyle w:val="Compact"/>
        <w:numPr>
          <w:ilvl w:val="0"/>
          <w:numId w:val="7"/>
        </w:numPr>
      </w:pPr>
      <w:r>
        <w:t>Sacra — “SpaceX revenue, valuation &amp; funding” [2026-03]</w:t>
      </w:r>
    </w:p>
    <w:p w14:paraId="318D3DF8" w14:textId="77777777" w:rsidR="00096173" w:rsidRDefault="00000000">
      <w:pPr>
        <w:pStyle w:val="Compact"/>
        <w:numPr>
          <w:ilvl w:val="0"/>
          <w:numId w:val="7"/>
        </w:numPr>
      </w:pPr>
      <w:r>
        <w:t>Wikipedia — “List of Starlink and Starshield launches” [2026-04]</w:t>
      </w:r>
    </w:p>
    <w:p w14:paraId="128F2EF5" w14:textId="77777777" w:rsidR="00096173" w:rsidRDefault="00000000">
      <w:pPr>
        <w:pStyle w:val="Compact"/>
        <w:numPr>
          <w:ilvl w:val="0"/>
          <w:numId w:val="7"/>
        </w:numPr>
      </w:pPr>
      <w:r>
        <w:t>Payload Space — “Estimating SpaceX’s 2024 Revenue” [2025-01-31]</w:t>
      </w:r>
    </w:p>
    <w:p w14:paraId="1A093B02" w14:textId="77777777" w:rsidR="00096173" w:rsidRDefault="00000000">
      <w:pPr>
        <w:pStyle w:val="Compact"/>
        <w:numPr>
          <w:ilvl w:val="0"/>
          <w:numId w:val="7"/>
        </w:numPr>
      </w:pPr>
      <w:r>
        <w:lastRenderedPageBreak/>
        <w:t>Via Satellite / Quilty Space — “Starlink 2024 Revenue Growth” [2025-01-22]</w:t>
      </w:r>
    </w:p>
    <w:p w14:paraId="6F297292" w14:textId="77777777" w:rsidR="00096173" w:rsidRDefault="00000000">
      <w:pPr>
        <w:pStyle w:val="Compact"/>
        <w:numPr>
          <w:ilvl w:val="0"/>
          <w:numId w:val="7"/>
        </w:numPr>
      </w:pPr>
      <w:r>
        <w:t>SpaceNews / Novaspace — “Starlink Outpaces Launches” [2025-05-06]</w:t>
      </w:r>
    </w:p>
    <w:p w14:paraId="241D49BF" w14:textId="77777777" w:rsidR="00096173" w:rsidRDefault="00000000">
      <w:pPr>
        <w:pStyle w:val="Compact"/>
        <w:numPr>
          <w:ilvl w:val="0"/>
          <w:numId w:val="7"/>
        </w:numPr>
      </w:pPr>
      <w:r>
        <w:t>SpaceXStock — “Satellite Internet Expansion: Key Investment Insights” [2026-01]</w:t>
      </w:r>
    </w:p>
    <w:p w14:paraId="12A2DDDC" w14:textId="77777777" w:rsidR="00096173" w:rsidRDefault="00000000">
      <w:pPr>
        <w:pStyle w:val="Compact"/>
        <w:numPr>
          <w:ilvl w:val="0"/>
          <w:numId w:val="7"/>
        </w:numPr>
      </w:pPr>
      <w:r>
        <w:rPr>
          <w:rFonts w:hint="eastAsia"/>
        </w:rPr>
        <w:t>C114</w:t>
      </w:r>
      <w:r>
        <w:rPr>
          <w:rFonts w:hint="eastAsia"/>
        </w:rPr>
        <w:t>通信网</w:t>
      </w:r>
      <w:r>
        <w:t xml:space="preserve"> — </w:t>
      </w:r>
      <w:r>
        <w:rPr>
          <w:rFonts w:hint="eastAsia"/>
        </w:rPr>
        <w:t>“</w:t>
      </w:r>
      <w:r>
        <w:rPr>
          <w:rFonts w:hint="eastAsia"/>
        </w:rPr>
        <w:t>GW</w:t>
      </w:r>
      <w:r>
        <w:rPr>
          <w:rFonts w:hint="eastAsia"/>
        </w:rPr>
        <w:t>星座迎来扩容”</w:t>
      </w:r>
      <w:r>
        <w:t xml:space="preserve"> [2025-02-12]</w:t>
      </w:r>
    </w:p>
    <w:p w14:paraId="0D26009D" w14:textId="77777777" w:rsidR="00096173" w:rsidRDefault="00000000">
      <w:pPr>
        <w:pStyle w:val="Compact"/>
        <w:numPr>
          <w:ilvl w:val="0"/>
          <w:numId w:val="7"/>
        </w:numPr>
      </w:pPr>
      <w:r>
        <w:rPr>
          <w:rFonts w:hint="eastAsia"/>
        </w:rPr>
        <w:t>C114</w:t>
      </w:r>
      <w:r>
        <w:rPr>
          <w:rFonts w:hint="eastAsia"/>
        </w:rPr>
        <w:t>通信网</w:t>
      </w:r>
      <w:r>
        <w:t xml:space="preserve"> — </w:t>
      </w:r>
      <w:r>
        <w:rPr>
          <w:rFonts w:hint="eastAsia"/>
        </w:rPr>
        <w:t>“星网加速”</w:t>
      </w:r>
      <w:r>
        <w:t xml:space="preserve"> [2025-11-03]</w:t>
      </w:r>
    </w:p>
    <w:p w14:paraId="05F249A6" w14:textId="77777777" w:rsidR="00096173" w:rsidRDefault="00000000">
      <w:pPr>
        <w:pStyle w:val="Compact"/>
        <w:numPr>
          <w:ilvl w:val="0"/>
          <w:numId w:val="7"/>
        </w:numPr>
      </w:pPr>
      <w:r>
        <w:rPr>
          <w:rFonts w:hint="eastAsia"/>
        </w:rPr>
        <w:t>新华网</w:t>
      </w:r>
      <w:r>
        <w:t xml:space="preserve"> — </w:t>
      </w:r>
      <w:r>
        <w:rPr>
          <w:rFonts w:hint="eastAsia"/>
        </w:rPr>
        <w:t>“千帆星座：中国卫星互联网”</w:t>
      </w:r>
      <w:r>
        <w:t xml:space="preserve"> [2024-09-03]</w:t>
      </w:r>
    </w:p>
    <w:p w14:paraId="3B002B23" w14:textId="77777777" w:rsidR="00096173" w:rsidRDefault="00000000">
      <w:pPr>
        <w:pStyle w:val="Compact"/>
        <w:numPr>
          <w:ilvl w:val="0"/>
          <w:numId w:val="7"/>
        </w:numPr>
      </w:pPr>
      <w:r>
        <w:t>eoPortal — “Project Kuiper” [2025-08]</w:t>
      </w:r>
    </w:p>
    <w:p w14:paraId="1083C2A5" w14:textId="77777777" w:rsidR="00096173" w:rsidRDefault="00000000">
      <w:pPr>
        <w:pStyle w:val="Compact"/>
        <w:numPr>
          <w:ilvl w:val="0"/>
          <w:numId w:val="7"/>
        </w:numPr>
      </w:pPr>
      <w:r>
        <w:t>satellitemap.space — Kuiper constellation tracker [2025]</w:t>
      </w:r>
    </w:p>
    <w:p w14:paraId="29CF011F" w14:textId="77777777" w:rsidR="00096173" w:rsidRDefault="00000000">
      <w:pPr>
        <w:pStyle w:val="Compact"/>
        <w:numPr>
          <w:ilvl w:val="0"/>
          <w:numId w:val="7"/>
        </w:numPr>
      </w:pPr>
      <w:r>
        <w:t>Wikipedia — “Amazon Leo” [2026-04]</w:t>
      </w:r>
    </w:p>
    <w:p w14:paraId="056AB930" w14:textId="77777777" w:rsidR="00096173" w:rsidRDefault="00000000">
      <w:pPr>
        <w:pStyle w:val="Compact"/>
        <w:numPr>
          <w:ilvl w:val="0"/>
          <w:numId w:val="7"/>
        </w:numPr>
      </w:pPr>
      <w:r>
        <w:rPr>
          <w:rFonts w:hint="eastAsia"/>
        </w:rPr>
        <w:t>Eutelsat</w:t>
      </w:r>
      <w:r>
        <w:rPr>
          <w:rFonts w:hint="eastAsia"/>
        </w:rPr>
        <w:t>官网</w:t>
      </w:r>
      <w:r>
        <w:t xml:space="preserve"> — “OneWeb LEO constellation” [2025]</w:t>
      </w:r>
    </w:p>
    <w:p w14:paraId="6A4F1F61" w14:textId="77777777" w:rsidR="00096173" w:rsidRDefault="00000000">
      <w:pPr>
        <w:pStyle w:val="Compact"/>
        <w:numPr>
          <w:ilvl w:val="0"/>
          <w:numId w:val="7"/>
        </w:numPr>
      </w:pPr>
      <w:r>
        <w:t>SpaceNews — “Eutelsat scales back OneWeb Gen 2” [2024-02]</w:t>
      </w:r>
    </w:p>
    <w:p w14:paraId="7873CE3C" w14:textId="77777777" w:rsidR="00096173" w:rsidRDefault="00000000">
      <w:pPr>
        <w:pStyle w:val="Compact"/>
        <w:numPr>
          <w:ilvl w:val="0"/>
          <w:numId w:val="7"/>
        </w:numPr>
      </w:pPr>
      <w:r>
        <w:t>Markets and Markets — “Optical Satellite Communication Market 2025-2030” [2025]</w:t>
      </w:r>
    </w:p>
    <w:p w14:paraId="0DBBD99F" w14:textId="77777777" w:rsidR="00096173" w:rsidRDefault="00000000">
      <w:pPr>
        <w:pStyle w:val="Compact"/>
        <w:numPr>
          <w:ilvl w:val="0"/>
          <w:numId w:val="7"/>
        </w:numPr>
      </w:pPr>
      <w:r>
        <w:t>Fortune Business Insights — “Optical Satellite Communication Market” [2025]</w:t>
      </w:r>
    </w:p>
    <w:p w14:paraId="7A986C1E" w14:textId="77777777" w:rsidR="00096173" w:rsidRDefault="00000000">
      <w:pPr>
        <w:pStyle w:val="Compact"/>
        <w:numPr>
          <w:ilvl w:val="0"/>
          <w:numId w:val="7"/>
        </w:numPr>
      </w:pPr>
      <w:r>
        <w:t>Markets and Markets — “Satellite Ground Station Market 2025-2030” [2025]</w:t>
      </w:r>
    </w:p>
    <w:p w14:paraId="4478C66A" w14:textId="77777777" w:rsidR="00096173" w:rsidRDefault="00000000">
      <w:pPr>
        <w:pStyle w:val="Compact"/>
        <w:numPr>
          <w:ilvl w:val="0"/>
          <w:numId w:val="7"/>
        </w:numPr>
      </w:pPr>
      <w:r>
        <w:t>Mordor Intelligence — “Satellite Ground Equipment Market” [2025]</w:t>
      </w:r>
    </w:p>
    <w:p w14:paraId="6860B2BD" w14:textId="77777777" w:rsidR="00096173" w:rsidRDefault="00000000">
      <w:pPr>
        <w:pStyle w:val="Compact"/>
        <w:numPr>
          <w:ilvl w:val="0"/>
          <w:numId w:val="7"/>
        </w:numPr>
      </w:pPr>
      <w:r>
        <w:rPr>
          <w:rFonts w:hint="eastAsia"/>
        </w:rPr>
        <w:t>经济观察网</w:t>
      </w:r>
      <w:r>
        <w:t xml:space="preserve"> — </w:t>
      </w:r>
      <w:r>
        <w:rPr>
          <w:rFonts w:hint="eastAsia"/>
        </w:rPr>
        <w:t>中际旭创</w:t>
      </w:r>
      <w:r>
        <w:rPr>
          <w:rFonts w:hint="eastAsia"/>
        </w:rPr>
        <w:t>2024</w:t>
      </w:r>
      <w:r>
        <w:rPr>
          <w:rFonts w:hint="eastAsia"/>
        </w:rPr>
        <w:t>年年报</w:t>
      </w:r>
      <w:r>
        <w:t xml:space="preserve"> [2025-04-21]</w:t>
      </w:r>
    </w:p>
    <w:p w14:paraId="60B5DB85" w14:textId="77777777" w:rsidR="00096173" w:rsidRDefault="00000000">
      <w:pPr>
        <w:pStyle w:val="Compact"/>
        <w:numPr>
          <w:ilvl w:val="0"/>
          <w:numId w:val="7"/>
        </w:numPr>
      </w:pPr>
      <w:r>
        <w:rPr>
          <w:rFonts w:hint="eastAsia"/>
        </w:rPr>
        <w:t>界面新闻</w:t>
      </w:r>
      <w:r>
        <w:t xml:space="preserve"> — </w:t>
      </w:r>
      <w:r>
        <w:rPr>
          <w:rFonts w:hint="eastAsia"/>
        </w:rPr>
        <w:t>新易盛</w:t>
      </w:r>
      <w:r>
        <w:rPr>
          <w:rFonts w:hint="eastAsia"/>
        </w:rPr>
        <w:t>2024</w:t>
      </w:r>
      <w:r>
        <w:rPr>
          <w:rFonts w:hint="eastAsia"/>
        </w:rPr>
        <w:t>年年报</w:t>
      </w:r>
      <w:r>
        <w:t xml:space="preserve"> [2025-04-23]</w:t>
      </w:r>
    </w:p>
    <w:p w14:paraId="3BB35582" w14:textId="77777777" w:rsidR="00096173" w:rsidRDefault="00000000">
      <w:pPr>
        <w:pStyle w:val="Compact"/>
        <w:numPr>
          <w:ilvl w:val="0"/>
          <w:numId w:val="7"/>
        </w:numPr>
      </w:pPr>
      <w:r>
        <w:t xml:space="preserve">DoNews — </w:t>
      </w:r>
      <w:r>
        <w:rPr>
          <w:rFonts w:hint="eastAsia"/>
        </w:rPr>
        <w:t>天孚通信</w:t>
      </w:r>
      <w:r>
        <w:rPr>
          <w:rFonts w:hint="eastAsia"/>
        </w:rPr>
        <w:t>2024</w:t>
      </w:r>
      <w:r>
        <w:rPr>
          <w:rFonts w:hint="eastAsia"/>
        </w:rPr>
        <w:t>年财报</w:t>
      </w:r>
      <w:r>
        <w:t xml:space="preserve"> [2025-04-21]</w:t>
      </w:r>
    </w:p>
    <w:p w14:paraId="69E42E0C" w14:textId="77777777" w:rsidR="00096173" w:rsidRDefault="00000000">
      <w:pPr>
        <w:pStyle w:val="Compact"/>
        <w:numPr>
          <w:ilvl w:val="0"/>
          <w:numId w:val="7"/>
        </w:numPr>
      </w:pPr>
      <w:r>
        <w:rPr>
          <w:rFonts w:hint="eastAsia"/>
        </w:rPr>
        <w:t>新浪财经</w:t>
      </w:r>
      <w:r>
        <w:t xml:space="preserve"> — </w:t>
      </w:r>
      <w:r>
        <w:rPr>
          <w:rFonts w:hint="eastAsia"/>
        </w:rPr>
        <w:t>光迅科技</w:t>
      </w:r>
      <w:r>
        <w:rPr>
          <w:rFonts w:hint="eastAsia"/>
        </w:rPr>
        <w:t>2024</w:t>
      </w:r>
      <w:r>
        <w:rPr>
          <w:rFonts w:hint="eastAsia"/>
        </w:rPr>
        <w:t>年年报</w:t>
      </w:r>
      <w:r>
        <w:t xml:space="preserve"> [2025-04-23]</w:t>
      </w:r>
    </w:p>
    <w:p w14:paraId="71C769AF" w14:textId="77777777" w:rsidR="00096173" w:rsidRDefault="00000000">
      <w:pPr>
        <w:pStyle w:val="Compact"/>
        <w:numPr>
          <w:ilvl w:val="0"/>
          <w:numId w:val="7"/>
        </w:numPr>
      </w:pPr>
      <w:r>
        <w:rPr>
          <w:rFonts w:hint="eastAsia"/>
        </w:rPr>
        <w:t>新浪财经</w:t>
      </w:r>
      <w:r>
        <w:t xml:space="preserve"> — </w:t>
      </w:r>
      <w:r>
        <w:rPr>
          <w:rFonts w:hint="eastAsia"/>
        </w:rPr>
        <w:t>华工科技</w:t>
      </w:r>
      <w:r>
        <w:rPr>
          <w:rFonts w:hint="eastAsia"/>
        </w:rPr>
        <w:t>2024</w:t>
      </w:r>
      <w:r>
        <w:rPr>
          <w:rFonts w:hint="eastAsia"/>
        </w:rPr>
        <w:t>年年报</w:t>
      </w:r>
      <w:r>
        <w:t xml:space="preserve"> [2025-04-13]</w:t>
      </w:r>
    </w:p>
    <w:p w14:paraId="0A2E4AED" w14:textId="77777777" w:rsidR="00096173" w:rsidRDefault="00000000">
      <w:pPr>
        <w:pStyle w:val="Compact"/>
        <w:numPr>
          <w:ilvl w:val="0"/>
          <w:numId w:val="7"/>
        </w:numPr>
      </w:pPr>
      <w:r>
        <w:rPr>
          <w:rFonts w:hint="eastAsia"/>
        </w:rPr>
        <w:t>新浪财经</w:t>
      </w:r>
      <w:r>
        <w:t xml:space="preserve"> — </w:t>
      </w:r>
      <w:r>
        <w:rPr>
          <w:rFonts w:hint="eastAsia"/>
        </w:rPr>
        <w:t>源杰科技</w:t>
      </w:r>
      <w:r>
        <w:rPr>
          <w:rFonts w:hint="eastAsia"/>
        </w:rPr>
        <w:t>2024</w:t>
      </w:r>
      <w:r>
        <w:rPr>
          <w:rFonts w:hint="eastAsia"/>
        </w:rPr>
        <w:t>年年报</w:t>
      </w:r>
      <w:r>
        <w:t xml:space="preserve"> [2025-04-27]</w:t>
      </w:r>
    </w:p>
    <w:p w14:paraId="2CFD0C63" w14:textId="77777777" w:rsidR="00096173" w:rsidRDefault="00000000">
      <w:pPr>
        <w:pStyle w:val="Compact"/>
        <w:numPr>
          <w:ilvl w:val="0"/>
          <w:numId w:val="7"/>
        </w:numPr>
      </w:pPr>
      <w:r>
        <w:rPr>
          <w:rFonts w:hint="eastAsia"/>
        </w:rPr>
        <w:t>C114</w:t>
      </w:r>
      <w:r>
        <w:rPr>
          <w:rFonts w:hint="eastAsia"/>
        </w:rPr>
        <w:t>通信网</w:t>
      </w:r>
      <w:r>
        <w:t xml:space="preserve"> — </w:t>
      </w:r>
      <w:r>
        <w:rPr>
          <w:rFonts w:hint="eastAsia"/>
        </w:rPr>
        <w:t>三大运营商</w:t>
      </w:r>
      <w:r>
        <w:rPr>
          <w:rFonts w:hint="eastAsia"/>
        </w:rPr>
        <w:t>2024</w:t>
      </w:r>
      <w:r>
        <w:rPr>
          <w:rFonts w:hint="eastAsia"/>
        </w:rPr>
        <w:t>年度业绩盘点</w:t>
      </w:r>
      <w:r>
        <w:t xml:space="preserve"> [2025-03]</w:t>
      </w:r>
    </w:p>
    <w:p w14:paraId="02D104D7" w14:textId="77777777" w:rsidR="00096173" w:rsidRDefault="00000000">
      <w:pPr>
        <w:pStyle w:val="Compact"/>
        <w:numPr>
          <w:ilvl w:val="0"/>
          <w:numId w:val="7"/>
        </w:numPr>
      </w:pPr>
      <w:r>
        <w:rPr>
          <w:rFonts w:hint="eastAsia"/>
        </w:rPr>
        <w:t>每经网</w:t>
      </w:r>
      <w:r>
        <w:t xml:space="preserve"> — </w:t>
      </w:r>
      <w:r>
        <w:rPr>
          <w:rFonts w:hint="eastAsia"/>
        </w:rPr>
        <w:t>中国联通</w:t>
      </w:r>
      <w:r>
        <w:rPr>
          <w:rFonts w:hint="eastAsia"/>
        </w:rPr>
        <w:t>2024</w:t>
      </w:r>
      <w:r>
        <w:rPr>
          <w:rFonts w:hint="eastAsia"/>
        </w:rPr>
        <w:t>年业绩</w:t>
      </w:r>
      <w:r>
        <w:t xml:space="preserve"> [2025-03-18]</w:t>
      </w:r>
    </w:p>
    <w:p w14:paraId="27B35B89" w14:textId="77777777" w:rsidR="00096173" w:rsidRDefault="00000000">
      <w:pPr>
        <w:pStyle w:val="Compact"/>
        <w:numPr>
          <w:ilvl w:val="0"/>
          <w:numId w:val="7"/>
        </w:numPr>
      </w:pPr>
      <w:r>
        <w:rPr>
          <w:rFonts w:hint="eastAsia"/>
        </w:rPr>
        <w:t>新浪财经</w:t>
      </w:r>
      <w:r>
        <w:t xml:space="preserve"> — </w:t>
      </w:r>
      <w:r>
        <w:rPr>
          <w:rFonts w:hint="eastAsia"/>
        </w:rPr>
        <w:t>中国移动</w:t>
      </w:r>
      <w:r>
        <w:rPr>
          <w:rFonts w:hint="eastAsia"/>
        </w:rPr>
        <w:t>2024</w:t>
      </w:r>
      <w:r>
        <w:rPr>
          <w:rFonts w:hint="eastAsia"/>
        </w:rPr>
        <w:t>年营收突破万亿</w:t>
      </w:r>
      <w:r>
        <w:t xml:space="preserve"> [2025-03-24]</w:t>
      </w:r>
    </w:p>
    <w:p w14:paraId="26CB6FCA" w14:textId="77777777" w:rsidR="00096173" w:rsidRDefault="00000000">
      <w:pPr>
        <w:pStyle w:val="Compact"/>
        <w:numPr>
          <w:ilvl w:val="0"/>
          <w:numId w:val="7"/>
        </w:numPr>
      </w:pPr>
      <w:r>
        <w:rPr>
          <w:rFonts w:hint="eastAsia"/>
        </w:rPr>
        <w:t>集思录</w:t>
      </w:r>
      <w:r>
        <w:t xml:space="preserve"> — </w:t>
      </w:r>
      <w:r>
        <w:rPr>
          <w:rFonts w:hint="eastAsia"/>
        </w:rPr>
        <w:t>中国移动</w:t>
      </w:r>
      <w:r>
        <w:rPr>
          <w:rFonts w:hint="eastAsia"/>
        </w:rPr>
        <w:t>PE/PB</w:t>
      </w:r>
      <w:r>
        <w:t xml:space="preserve"> [2025-09]</w:t>
      </w:r>
    </w:p>
    <w:p w14:paraId="658C5AC4" w14:textId="77777777" w:rsidR="00096173" w:rsidRDefault="00000000">
      <w:pPr>
        <w:pStyle w:val="Compact"/>
        <w:numPr>
          <w:ilvl w:val="0"/>
          <w:numId w:val="7"/>
        </w:numPr>
      </w:pPr>
      <w:r>
        <w:rPr>
          <w:rFonts w:hint="eastAsia"/>
        </w:rPr>
        <w:t>财联社</w:t>
      </w:r>
      <w:r>
        <w:t xml:space="preserve"> — </w:t>
      </w:r>
      <w:r>
        <w:rPr>
          <w:rFonts w:hint="eastAsia"/>
        </w:rPr>
        <w:t>中际旭创市盈率</w:t>
      </w:r>
      <w:r>
        <w:t xml:space="preserve"> [2025-04-24]</w:t>
      </w:r>
    </w:p>
    <w:p w14:paraId="54830EDB" w14:textId="77777777" w:rsidR="00096173" w:rsidRDefault="00000000">
      <w:pPr>
        <w:pStyle w:val="Compact"/>
        <w:numPr>
          <w:ilvl w:val="0"/>
          <w:numId w:val="7"/>
        </w:numPr>
      </w:pPr>
      <w:r>
        <w:rPr>
          <w:rFonts w:hint="eastAsia"/>
        </w:rPr>
        <w:t>亿牛网</w:t>
      </w:r>
      <w:r>
        <w:t xml:space="preserve"> — </w:t>
      </w:r>
      <w:r>
        <w:rPr>
          <w:rFonts w:hint="eastAsia"/>
        </w:rPr>
        <w:t>中际旭创盈利预测</w:t>
      </w:r>
      <w:r>
        <w:t xml:space="preserve"> [2026-01-30]</w:t>
      </w:r>
    </w:p>
    <w:p w14:paraId="42DDD8DA" w14:textId="77777777" w:rsidR="00096173" w:rsidRDefault="00000000">
      <w:pPr>
        <w:pStyle w:val="Compact"/>
        <w:numPr>
          <w:ilvl w:val="0"/>
          <w:numId w:val="7"/>
        </w:numPr>
      </w:pPr>
      <w:r>
        <w:rPr>
          <w:rFonts w:hint="eastAsia"/>
        </w:rPr>
        <w:t>21</w:t>
      </w:r>
      <w:r>
        <w:rPr>
          <w:rFonts w:hint="eastAsia"/>
        </w:rPr>
        <w:t>经济网</w:t>
      </w:r>
      <w:r>
        <w:t xml:space="preserve"> — </w:t>
      </w:r>
      <w:r>
        <w:rPr>
          <w:rFonts w:hint="eastAsia"/>
        </w:rPr>
        <w:t>“光模块龙头净利齐涨超</w:t>
      </w:r>
      <w:r>
        <w:rPr>
          <w:rFonts w:hint="eastAsia"/>
        </w:rPr>
        <w:t>40%</w:t>
      </w:r>
      <w:r>
        <w:rPr>
          <w:rFonts w:hint="eastAsia"/>
        </w:rPr>
        <w:t>”</w:t>
      </w:r>
      <w:r>
        <w:t xml:space="preserve"> [2026-01-21]</w:t>
      </w:r>
    </w:p>
    <w:p w14:paraId="53D4EF3F" w14:textId="77777777" w:rsidR="00096173" w:rsidRDefault="00000000">
      <w:pPr>
        <w:pStyle w:val="Compact"/>
        <w:numPr>
          <w:ilvl w:val="0"/>
          <w:numId w:val="7"/>
        </w:numPr>
      </w:pPr>
      <w:r>
        <w:t>PhotonCap — “Chinese Optical Modules” [2026-04]</w:t>
      </w:r>
    </w:p>
    <w:p w14:paraId="2AEB2BBD" w14:textId="77777777" w:rsidR="00096173" w:rsidRDefault="00000000">
      <w:pPr>
        <w:pStyle w:val="Compact"/>
        <w:numPr>
          <w:ilvl w:val="0"/>
          <w:numId w:val="7"/>
        </w:numPr>
      </w:pPr>
      <w:r>
        <w:rPr>
          <w:rFonts w:hint="eastAsia"/>
        </w:rPr>
        <w:t>知乎</w:t>
      </w:r>
      <w:r>
        <w:t xml:space="preserve"> — </w:t>
      </w:r>
      <w:r>
        <w:rPr>
          <w:rFonts w:hint="eastAsia"/>
        </w:rPr>
        <w:t>光模块调研纪要</w:t>
      </w:r>
      <w:r>
        <w:t xml:space="preserve"> [2025-12]</w:t>
      </w:r>
    </w:p>
    <w:p w14:paraId="1AF9C210" w14:textId="77777777" w:rsidR="00096173" w:rsidRDefault="00000000">
      <w:pPr>
        <w:pStyle w:val="Compact"/>
        <w:numPr>
          <w:ilvl w:val="0"/>
          <w:numId w:val="7"/>
        </w:numPr>
      </w:pPr>
      <w:r>
        <w:rPr>
          <w:rFonts w:hint="eastAsia"/>
        </w:rPr>
        <w:t>东方财富</w:t>
      </w:r>
      <w:r>
        <w:t xml:space="preserve"> — </w:t>
      </w:r>
      <w:r>
        <w:rPr>
          <w:rFonts w:hint="eastAsia"/>
        </w:rPr>
        <w:t>“</w:t>
      </w:r>
      <w:r>
        <w:rPr>
          <w:rFonts w:hint="eastAsia"/>
        </w:rPr>
        <w:t>2026</w:t>
      </w:r>
      <w:r>
        <w:rPr>
          <w:rFonts w:hint="eastAsia"/>
        </w:rPr>
        <w:t>年后</w:t>
      </w:r>
      <w:r>
        <w:rPr>
          <w:rFonts w:hint="eastAsia"/>
        </w:rPr>
        <w:t>3.2T</w:t>
      </w:r>
      <w:r>
        <w:rPr>
          <w:rFonts w:hint="eastAsia"/>
        </w:rPr>
        <w:t>光模块与</w:t>
      </w:r>
      <w:r>
        <w:rPr>
          <w:rFonts w:hint="eastAsia"/>
        </w:rPr>
        <w:t>CPO</w:t>
      </w:r>
      <w:r>
        <w:rPr>
          <w:rFonts w:hint="eastAsia"/>
        </w:rPr>
        <w:t>技术”</w:t>
      </w:r>
      <w:r>
        <w:t xml:space="preserve"> [2025-10]</w:t>
      </w:r>
    </w:p>
    <w:p w14:paraId="7A968F77" w14:textId="77777777" w:rsidR="00096173" w:rsidRDefault="00000000">
      <w:pPr>
        <w:pStyle w:val="Compact"/>
        <w:numPr>
          <w:ilvl w:val="0"/>
          <w:numId w:val="7"/>
        </w:numPr>
      </w:pPr>
      <w:r>
        <w:t xml:space="preserve">EDN China — </w:t>
      </w:r>
      <w:r>
        <w:rPr>
          <w:rFonts w:hint="eastAsia"/>
        </w:rPr>
        <w:t>“</w:t>
      </w:r>
      <w:r>
        <w:rPr>
          <w:rFonts w:hint="eastAsia"/>
        </w:rPr>
        <w:t>2026</w:t>
      </w:r>
      <w:r>
        <w:rPr>
          <w:rFonts w:hint="eastAsia"/>
        </w:rPr>
        <w:t>年</w:t>
      </w:r>
      <w:r>
        <w:rPr>
          <w:rFonts w:hint="eastAsia"/>
        </w:rPr>
        <w:t>CPO</w:t>
      </w:r>
      <w:r>
        <w:rPr>
          <w:rFonts w:hint="eastAsia"/>
        </w:rPr>
        <w:t>技术深度解析”</w:t>
      </w:r>
      <w:r>
        <w:t xml:space="preserve"> [2026]</w:t>
      </w:r>
    </w:p>
    <w:p w14:paraId="7D0AB626" w14:textId="77777777" w:rsidR="00096173" w:rsidRDefault="00000000">
      <w:pPr>
        <w:pStyle w:val="Compact"/>
        <w:numPr>
          <w:ilvl w:val="0"/>
          <w:numId w:val="7"/>
        </w:numPr>
      </w:pPr>
      <w:r>
        <w:t xml:space="preserve">NVIDIA/IDC — </w:t>
      </w:r>
      <w:r>
        <w:rPr>
          <w:rFonts w:hint="eastAsia"/>
        </w:rPr>
        <w:t>CPO</w:t>
      </w:r>
      <w:r>
        <w:rPr>
          <w:rFonts w:hint="eastAsia"/>
        </w:rPr>
        <w:t>技术引领数据中心网络演进</w:t>
      </w:r>
      <w:r>
        <w:t xml:space="preserve"> [2025-07]</w:t>
      </w:r>
    </w:p>
    <w:p w14:paraId="1EFABBA1" w14:textId="77777777" w:rsidR="00096173" w:rsidRDefault="00000000">
      <w:pPr>
        <w:pStyle w:val="Compact"/>
        <w:numPr>
          <w:ilvl w:val="0"/>
          <w:numId w:val="7"/>
        </w:numPr>
      </w:pPr>
      <w:r>
        <w:t>Futurum Group — “AI Capex 2026: The $690B Infrastructure Sprint” [2026-02]</w:t>
      </w:r>
    </w:p>
    <w:p w14:paraId="13FCD1A7" w14:textId="77777777" w:rsidR="00096173" w:rsidRDefault="00000000">
      <w:pPr>
        <w:pStyle w:val="Compact"/>
        <w:numPr>
          <w:ilvl w:val="0"/>
          <w:numId w:val="7"/>
        </w:numPr>
      </w:pPr>
      <w:r>
        <w:rPr>
          <w:rFonts w:hint="eastAsia"/>
        </w:rPr>
        <w:lastRenderedPageBreak/>
        <w:t>OFweek</w:t>
      </w:r>
      <w:r>
        <w:rPr>
          <w:rFonts w:hint="eastAsia"/>
        </w:rPr>
        <w:t>光通讯网</w:t>
      </w:r>
      <w:r>
        <w:t xml:space="preserve"> — </w:t>
      </w:r>
      <w:r>
        <w:rPr>
          <w:rFonts w:hint="eastAsia"/>
        </w:rPr>
        <w:t>“关税战如何倒逼光模块突围”</w:t>
      </w:r>
      <w:r>
        <w:t xml:space="preserve"> [2025-04-24]</w:t>
      </w:r>
    </w:p>
    <w:p w14:paraId="6503B60D" w14:textId="77777777" w:rsidR="00096173" w:rsidRDefault="00000000">
      <w:pPr>
        <w:pStyle w:val="Compact"/>
        <w:numPr>
          <w:ilvl w:val="0"/>
          <w:numId w:val="7"/>
        </w:numPr>
      </w:pPr>
      <w:r>
        <w:rPr>
          <w:rFonts w:hint="eastAsia"/>
        </w:rPr>
        <w:t>光纤在线</w:t>
      </w:r>
      <w:r>
        <w:t xml:space="preserve"> — </w:t>
      </w:r>
      <w:r>
        <w:rPr>
          <w:rFonts w:hint="eastAsia"/>
        </w:rPr>
        <w:t>“关税战对光通信行业的影响”</w:t>
      </w:r>
      <w:r>
        <w:t xml:space="preserve"> [2025-04-12]</w:t>
      </w:r>
    </w:p>
    <w:p w14:paraId="5A6C0E60" w14:textId="77777777" w:rsidR="00096173" w:rsidRDefault="00000000">
      <w:pPr>
        <w:pStyle w:val="Compact"/>
        <w:numPr>
          <w:ilvl w:val="0"/>
          <w:numId w:val="7"/>
        </w:numPr>
      </w:pPr>
      <w:r>
        <w:rPr>
          <w:rFonts w:hint="eastAsia"/>
        </w:rPr>
        <w:t>证券时报</w:t>
      </w:r>
      <w:r>
        <w:t xml:space="preserve"> — </w:t>
      </w:r>
      <w:r>
        <w:rPr>
          <w:rFonts w:hint="eastAsia"/>
        </w:rPr>
        <w:t>“美国关税政策过山车”</w:t>
      </w:r>
      <w:r>
        <w:t xml:space="preserve"> [2025-04]</w:t>
      </w:r>
    </w:p>
    <w:p w14:paraId="7E706A2A" w14:textId="77777777" w:rsidR="00096173" w:rsidRDefault="00000000">
      <w:pPr>
        <w:pStyle w:val="Compact"/>
        <w:numPr>
          <w:ilvl w:val="0"/>
          <w:numId w:val="7"/>
        </w:numPr>
      </w:pPr>
      <w:r>
        <w:rPr>
          <w:rFonts w:hint="eastAsia"/>
        </w:rPr>
        <w:t>中银国际</w:t>
      </w:r>
      <w:r>
        <w:t xml:space="preserve"> — </w:t>
      </w:r>
      <w:r>
        <w:rPr>
          <w:rFonts w:hint="eastAsia"/>
        </w:rPr>
        <w:t>“若国产光模块符合关税豁免条件”</w:t>
      </w:r>
      <w:r>
        <w:t xml:space="preserve"> [2025-04-23]</w:t>
      </w:r>
    </w:p>
    <w:p w14:paraId="39A5BFAD" w14:textId="77777777" w:rsidR="00096173" w:rsidRDefault="00000000">
      <w:pPr>
        <w:pStyle w:val="Compact"/>
        <w:numPr>
          <w:ilvl w:val="0"/>
          <w:numId w:val="7"/>
        </w:numPr>
      </w:pPr>
      <w:r>
        <w:rPr>
          <w:rFonts w:hint="eastAsia"/>
        </w:rPr>
        <w:t>智研咨询</w:t>
      </w:r>
      <w:r>
        <w:t xml:space="preserve"> — </w:t>
      </w:r>
      <w:r>
        <w:rPr>
          <w:rFonts w:hint="eastAsia"/>
        </w:rPr>
        <w:t>“</w:t>
      </w:r>
      <w:r>
        <w:rPr>
          <w:rFonts w:hint="eastAsia"/>
        </w:rPr>
        <w:t>2025</w:t>
      </w:r>
      <w:r>
        <w:rPr>
          <w:rFonts w:hint="eastAsia"/>
        </w:rPr>
        <w:t>年中国硅光光模块行业分析”</w:t>
      </w:r>
      <w:r>
        <w:t xml:space="preserve"> [2025]</w:t>
      </w:r>
      <w:bookmarkEnd w:id="96"/>
    </w:p>
    <w:sectPr w:rsidR="00096173">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11961" w14:textId="77777777" w:rsidR="00195B88" w:rsidRDefault="00195B88" w:rsidP="00A302FF">
      <w:pPr>
        <w:spacing w:after="0"/>
      </w:pPr>
      <w:r>
        <w:separator/>
      </w:r>
    </w:p>
  </w:endnote>
  <w:endnote w:type="continuationSeparator" w:id="0">
    <w:p w14:paraId="5BF921A0" w14:textId="77777777" w:rsidR="00195B88" w:rsidRDefault="00195B88" w:rsidP="00A302F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31FAD" w14:textId="77777777" w:rsidR="00195B88" w:rsidRDefault="00195B88" w:rsidP="00A302FF">
      <w:pPr>
        <w:spacing w:after="0"/>
      </w:pPr>
      <w:r>
        <w:separator/>
      </w:r>
    </w:p>
  </w:footnote>
  <w:footnote w:type="continuationSeparator" w:id="0">
    <w:p w14:paraId="555F0282" w14:textId="77777777" w:rsidR="00195B88" w:rsidRDefault="00195B88" w:rsidP="00A302F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0C0AC2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0602EE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E2A9C3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41613273">
    <w:abstractNumId w:val="0"/>
  </w:num>
  <w:num w:numId="2" w16cid:durableId="380792507">
    <w:abstractNumId w:val="1"/>
  </w:num>
  <w:num w:numId="3" w16cid:durableId="12222063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79090859">
    <w:abstractNumId w:val="1"/>
  </w:num>
  <w:num w:numId="5" w16cid:durableId="74056627">
    <w:abstractNumId w:val="1"/>
  </w:num>
  <w:num w:numId="6" w16cid:durableId="3031957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853650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96173"/>
    <w:rsid w:val="00096173"/>
    <w:rsid w:val="00195B88"/>
    <w:rsid w:val="00A302FF"/>
    <w:rsid w:val="00F52A30"/>
    <w:rsid w:val="00F822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27932A"/>
  <w15:docId w15:val="{4306C7D9-507F-4C58-BF4B-C952CE418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A302FF"/>
    <w:pPr>
      <w:tabs>
        <w:tab w:val="center" w:pos="4153"/>
        <w:tab w:val="right" w:pos="8306"/>
      </w:tabs>
      <w:snapToGrid w:val="0"/>
      <w:jc w:val="center"/>
    </w:pPr>
    <w:rPr>
      <w:sz w:val="18"/>
      <w:szCs w:val="18"/>
    </w:rPr>
  </w:style>
  <w:style w:type="character" w:customStyle="1" w:styleId="af1">
    <w:name w:val="页眉 字符"/>
    <w:basedOn w:val="a1"/>
    <w:link w:val="af0"/>
    <w:rsid w:val="00A302FF"/>
    <w:rPr>
      <w:sz w:val="18"/>
      <w:szCs w:val="18"/>
    </w:rPr>
  </w:style>
  <w:style w:type="paragraph" w:styleId="af2">
    <w:name w:val="footer"/>
    <w:basedOn w:val="a"/>
    <w:link w:val="af3"/>
    <w:rsid w:val="00A302FF"/>
    <w:pPr>
      <w:tabs>
        <w:tab w:val="center" w:pos="4153"/>
        <w:tab w:val="right" w:pos="8306"/>
      </w:tabs>
      <w:snapToGrid w:val="0"/>
    </w:pPr>
    <w:rPr>
      <w:sz w:val="18"/>
      <w:szCs w:val="18"/>
    </w:rPr>
  </w:style>
  <w:style w:type="character" w:customStyle="1" w:styleId="af3">
    <w:name w:val="页脚 字符"/>
    <w:basedOn w:val="a1"/>
    <w:link w:val="af2"/>
    <w:rsid w:val="00A302F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44</Pages>
  <Words>20342</Words>
  <Characters>23394</Characters>
  <Application>Microsoft Office Word</Application>
  <DocSecurity>0</DocSecurity>
  <Lines>1299</Lines>
  <Paragraphs>841</Paragraphs>
  <ScaleCrop>false</ScaleCrop>
  <Company/>
  <LinksUpToDate>false</LinksUpToDate>
  <CharactersWithSpaces>42895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张曦瑾</cp:lastModifiedBy>
  <cp:revision>2</cp:revision>
  <dcterms:created xsi:type="dcterms:W3CDTF">2026-04-23T06:27:00Z</dcterms:created>
  <dcterms:modified xsi:type="dcterms:W3CDTF">2026-04-28T09:44:00Z</dcterms:modified>
</cp:coreProperties>
</file>