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F4AD" w14:textId="62A15A97" w:rsidR="00790AF9" w:rsidRPr="00611B5A" w:rsidRDefault="00790AF9" w:rsidP="00C4557E">
      <w:pPr>
        <w:pStyle w:val="a3"/>
        <w:rPr>
          <w:rFonts w:ascii="楷体" w:eastAsia="楷体" w:hAnsi="楷体" w:hint="eastAsia"/>
          <w:sz w:val="52"/>
          <w:szCs w:val="52"/>
        </w:rPr>
      </w:pPr>
      <w:r w:rsidRPr="00611B5A">
        <w:rPr>
          <w:rFonts w:ascii="楷体" w:eastAsia="楷体" w:hAnsi="楷体" w:hint="eastAsia"/>
          <w:sz w:val="52"/>
          <w:szCs w:val="52"/>
        </w:rPr>
        <w:t>关于26年4月7日量化新规不实的调查</w:t>
      </w:r>
      <w:r w:rsidR="00B87A31" w:rsidRPr="00611B5A">
        <w:rPr>
          <w:rFonts w:ascii="楷体" w:eastAsia="楷体" w:hAnsi="楷体" w:hint="eastAsia"/>
          <w:sz w:val="52"/>
          <w:szCs w:val="52"/>
        </w:rPr>
        <w:t>情况说明</w:t>
      </w:r>
    </w:p>
    <w:p w14:paraId="3BDA5DDE" w14:textId="5A0D6CFC" w:rsidR="00482081" w:rsidRPr="00611B5A" w:rsidRDefault="00C7274B" w:rsidP="00482081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4月3日，多个公众号传</w:t>
      </w:r>
      <w:r w:rsidR="00FC66A3" w:rsidRPr="00611B5A">
        <w:rPr>
          <w:rFonts w:ascii="楷体" w:eastAsia="楷体" w:hAnsi="楷体" w:hint="eastAsia"/>
          <w:sz w:val="28"/>
          <w:szCs w:val="32"/>
        </w:rPr>
        <w:t>2026年4月7日起正式实施的量化新规，核心是证监会发布的 《关于短线交易监管的若干规定》</w:t>
      </w:r>
      <w:r w:rsidR="00482081" w:rsidRPr="00611B5A">
        <w:rPr>
          <w:rFonts w:ascii="楷体" w:eastAsia="楷体" w:hAnsi="楷体" w:hint="eastAsia"/>
          <w:sz w:val="28"/>
          <w:szCs w:val="32"/>
        </w:rPr>
        <w:t>（下称《</w:t>
      </w:r>
      <w:r w:rsidR="007C0C99" w:rsidRPr="00611B5A">
        <w:rPr>
          <w:rFonts w:ascii="楷体" w:eastAsia="楷体" w:hAnsi="楷体" w:hint="eastAsia"/>
          <w:sz w:val="28"/>
          <w:szCs w:val="32"/>
        </w:rPr>
        <w:t>26</w:t>
      </w:r>
      <w:r w:rsidR="00482081" w:rsidRPr="00611B5A">
        <w:rPr>
          <w:rFonts w:ascii="楷体" w:eastAsia="楷体" w:hAnsi="楷体" w:hint="eastAsia"/>
          <w:sz w:val="28"/>
          <w:szCs w:val="32"/>
        </w:rPr>
        <w:t>规定》）</w:t>
      </w:r>
      <w:r w:rsidR="00FC66A3" w:rsidRPr="00611B5A">
        <w:rPr>
          <w:rFonts w:ascii="楷体" w:eastAsia="楷体" w:hAnsi="楷体" w:hint="eastAsia"/>
          <w:sz w:val="28"/>
          <w:szCs w:val="32"/>
        </w:rPr>
        <w:t>，配合沪深北交易所同步落地的量化高频交易限制措施 。核心内容为</w:t>
      </w:r>
      <w:r w:rsidR="00482081" w:rsidRPr="00611B5A">
        <w:rPr>
          <w:rFonts w:ascii="楷体" w:eastAsia="楷体" w:hAnsi="楷体"/>
          <w:sz w:val="28"/>
          <w:szCs w:val="32"/>
        </w:rPr>
        <w:t>单账户 每秒 ≥15笔 即认定为高频</w:t>
      </w:r>
      <w:r w:rsidR="00482081" w:rsidRPr="00611B5A">
        <w:rPr>
          <w:rFonts w:ascii="楷体" w:eastAsia="楷体" w:hAnsi="楷体" w:hint="eastAsia"/>
          <w:sz w:val="28"/>
          <w:szCs w:val="32"/>
        </w:rPr>
        <w:t>。</w:t>
      </w:r>
    </w:p>
    <w:p w14:paraId="6D3387F1" w14:textId="330C65E0" w:rsidR="00482081" w:rsidRPr="00611B5A" w:rsidRDefault="00482081" w:rsidP="00482081">
      <w:pPr>
        <w:tabs>
          <w:tab w:val="left" w:pos="6674"/>
        </w:tabs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《</w:t>
      </w:r>
      <w:r w:rsidR="007C0C99" w:rsidRPr="00611B5A">
        <w:rPr>
          <w:rFonts w:ascii="楷体" w:eastAsia="楷体" w:hAnsi="楷体" w:hint="eastAsia"/>
          <w:sz w:val="28"/>
          <w:szCs w:val="32"/>
        </w:rPr>
        <w:t>26</w:t>
      </w:r>
      <w:r w:rsidRPr="00611B5A">
        <w:rPr>
          <w:rFonts w:ascii="楷体" w:eastAsia="楷体" w:hAnsi="楷体" w:hint="eastAsia"/>
          <w:sz w:val="28"/>
          <w:szCs w:val="32"/>
        </w:rPr>
        <w:t>规定》限制董监高</w:t>
      </w:r>
      <w:r w:rsidR="002E2A02" w:rsidRPr="00611B5A">
        <w:rPr>
          <w:rFonts w:ascii="楷体" w:eastAsia="楷体" w:hAnsi="楷体" w:hint="eastAsia"/>
          <w:sz w:val="28"/>
          <w:szCs w:val="32"/>
        </w:rPr>
        <w:t>快速套利和内幕交易的文件，本质和量化无关。而和量化相关的官方发布，则</w:t>
      </w:r>
      <w:r w:rsidR="00C4557E" w:rsidRPr="00611B5A">
        <w:rPr>
          <w:rFonts w:ascii="楷体" w:eastAsia="楷体" w:hAnsi="楷体" w:hint="eastAsia"/>
          <w:sz w:val="28"/>
          <w:szCs w:val="32"/>
        </w:rPr>
        <w:t>未见到</w:t>
      </w:r>
      <w:r w:rsidR="002E2A02" w:rsidRPr="00611B5A">
        <w:rPr>
          <w:rFonts w:ascii="楷体" w:eastAsia="楷体" w:hAnsi="楷体" w:hint="eastAsia"/>
          <w:sz w:val="28"/>
          <w:szCs w:val="32"/>
        </w:rPr>
        <w:t>文件本体。</w:t>
      </w:r>
    </w:p>
    <w:p w14:paraId="74034AA6" w14:textId="4C448A2F" w:rsidR="00052CC6" w:rsidRPr="00611B5A" w:rsidRDefault="00052CC6" w:rsidP="00482081">
      <w:pPr>
        <w:tabs>
          <w:tab w:val="left" w:pos="6674"/>
        </w:tabs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量化新规原始文件为2025年</w:t>
      </w:r>
      <w:r w:rsidR="00E47153" w:rsidRPr="00611B5A">
        <w:rPr>
          <w:rFonts w:ascii="楷体" w:eastAsia="楷体" w:hAnsi="楷体" w:hint="eastAsia"/>
          <w:sz w:val="28"/>
          <w:szCs w:val="32"/>
        </w:rPr>
        <w:t>4月7日官宣</w:t>
      </w:r>
      <w:r w:rsidR="00A91E41" w:rsidRPr="00611B5A">
        <w:rPr>
          <w:rFonts w:ascii="楷体" w:eastAsia="楷体" w:hAnsi="楷体" w:hint="eastAsia"/>
          <w:sz w:val="28"/>
          <w:szCs w:val="32"/>
        </w:rPr>
        <w:t>发布，当年7月7日开始实施</w:t>
      </w:r>
      <w:r w:rsidR="002952BC" w:rsidRPr="00611B5A">
        <w:rPr>
          <w:rFonts w:ascii="楷体" w:eastAsia="楷体" w:hAnsi="楷体" w:hint="eastAsia"/>
          <w:sz w:val="28"/>
          <w:szCs w:val="32"/>
        </w:rPr>
        <w:t>的</w:t>
      </w:r>
      <w:r w:rsidR="007C0C99" w:rsidRPr="00611B5A">
        <w:rPr>
          <w:rFonts w:ascii="楷体" w:eastAsia="楷体" w:hAnsi="楷体" w:hint="eastAsia"/>
          <w:sz w:val="28"/>
          <w:szCs w:val="32"/>
        </w:rPr>
        <w:t>《</w:t>
      </w:r>
      <w:r w:rsidR="007C0C99" w:rsidRPr="00611B5A">
        <w:rPr>
          <w:rFonts w:ascii="楷体" w:eastAsia="楷体" w:hAnsi="楷体" w:hint="eastAsia"/>
          <w:sz w:val="28"/>
          <w:szCs w:val="32"/>
        </w:rPr>
        <w:t>程序化交易管理实施细则</w:t>
      </w:r>
      <w:r w:rsidR="007C0C99" w:rsidRPr="00611B5A">
        <w:rPr>
          <w:rFonts w:ascii="楷体" w:eastAsia="楷体" w:hAnsi="楷体" w:hint="eastAsia"/>
          <w:sz w:val="28"/>
          <w:szCs w:val="32"/>
        </w:rPr>
        <w:t>》（下称《25细则》）</w:t>
      </w:r>
      <w:r w:rsidR="00A91E41" w:rsidRPr="00611B5A">
        <w:rPr>
          <w:rFonts w:ascii="楷体" w:eastAsia="楷体" w:hAnsi="楷体" w:hint="eastAsia"/>
          <w:sz w:val="28"/>
          <w:szCs w:val="32"/>
        </w:rPr>
        <w:t>：</w:t>
      </w:r>
    </w:p>
    <w:p w14:paraId="02C5810A" w14:textId="5F9C15C6" w:rsidR="00A91E41" w:rsidRPr="00611B5A" w:rsidRDefault="00A91E41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新华网官方</w:t>
      </w:r>
      <w:r w:rsidR="007C0C99" w:rsidRPr="00611B5A">
        <w:rPr>
          <w:rFonts w:ascii="楷体" w:eastAsia="楷体" w:hAnsi="楷体" w:hint="eastAsia"/>
          <w:sz w:val="28"/>
          <w:szCs w:val="32"/>
        </w:rPr>
        <w:t>关于</w:t>
      </w:r>
      <w:r w:rsidR="007C0C99" w:rsidRPr="00611B5A">
        <w:rPr>
          <w:rFonts w:ascii="楷体" w:eastAsia="楷体" w:hAnsi="楷体" w:hint="eastAsia"/>
          <w:sz w:val="28"/>
          <w:szCs w:val="32"/>
        </w:rPr>
        <w:t>《25细则》</w:t>
      </w:r>
      <w:r w:rsidR="007C0C99" w:rsidRPr="00611B5A">
        <w:rPr>
          <w:rFonts w:ascii="楷体" w:eastAsia="楷体" w:hAnsi="楷体" w:hint="eastAsia"/>
          <w:sz w:val="28"/>
          <w:szCs w:val="32"/>
        </w:rPr>
        <w:t>的发布</w:t>
      </w:r>
      <w:r w:rsidRPr="00611B5A">
        <w:rPr>
          <w:rFonts w:ascii="楷体" w:eastAsia="楷体" w:hAnsi="楷体" w:hint="eastAsia"/>
          <w:sz w:val="28"/>
          <w:szCs w:val="32"/>
        </w:rPr>
        <w:t>：</w:t>
      </w:r>
      <w:hyperlink r:id="rId5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https://www.news.cn/money/20250407/3142c6f5fd1d4b1ebd9eb91910befc5e/c.html</w:t>
        </w:r>
      </w:hyperlink>
    </w:p>
    <w:p w14:paraId="467CFA13" w14:textId="1143DC16" w:rsidR="00A91E41" w:rsidRPr="00611B5A" w:rsidRDefault="00AB7C3C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上交所官方</w:t>
      </w:r>
      <w:r w:rsidR="007C0C99" w:rsidRPr="00611B5A">
        <w:rPr>
          <w:rFonts w:ascii="楷体" w:eastAsia="楷体" w:hAnsi="楷体" w:hint="eastAsia"/>
          <w:sz w:val="28"/>
          <w:szCs w:val="32"/>
        </w:rPr>
        <w:t>关于《25细则》的发布</w:t>
      </w:r>
      <w:r w:rsidR="005809E3" w:rsidRPr="00611B5A">
        <w:rPr>
          <w:rFonts w:ascii="楷体" w:eastAsia="楷体" w:hAnsi="楷体" w:hint="eastAsia"/>
          <w:sz w:val="28"/>
          <w:szCs w:val="32"/>
        </w:rPr>
        <w:t>（明确提及每秒300笔上限）</w:t>
      </w:r>
      <w:r w:rsidRPr="00611B5A">
        <w:rPr>
          <w:rFonts w:ascii="楷体" w:eastAsia="楷体" w:hAnsi="楷体" w:hint="eastAsia"/>
          <w:sz w:val="28"/>
          <w:szCs w:val="32"/>
        </w:rPr>
        <w:t>：</w:t>
      </w:r>
      <w:hyperlink r:id="rId6" w:history="1">
        <w:r w:rsidR="005809E3"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https://www.sse.com.cn/lawandrules/sselawsrules2025/trade/universal/c/c_20250612_10781696.shtml</w:t>
        </w:r>
      </w:hyperlink>
    </w:p>
    <w:p w14:paraId="208CFB84" w14:textId="5DFC260B" w:rsidR="005809E3" w:rsidRPr="00611B5A" w:rsidRDefault="005809E3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深交所</w:t>
      </w:r>
      <w:r w:rsidR="007C0C99" w:rsidRPr="00611B5A">
        <w:rPr>
          <w:rFonts w:ascii="楷体" w:eastAsia="楷体" w:hAnsi="楷体" w:hint="eastAsia"/>
          <w:sz w:val="28"/>
          <w:szCs w:val="32"/>
        </w:rPr>
        <w:t>关于《25细则》的发布</w:t>
      </w:r>
      <w:r w:rsidR="007C0C99" w:rsidRPr="00611B5A">
        <w:rPr>
          <w:rFonts w:ascii="楷体" w:eastAsia="楷体" w:hAnsi="楷体" w:hint="eastAsia"/>
          <w:sz w:val="28"/>
          <w:szCs w:val="32"/>
        </w:rPr>
        <w:t>的</w:t>
      </w:r>
      <w:r w:rsidR="006D5765" w:rsidRPr="00611B5A">
        <w:rPr>
          <w:rFonts w:ascii="楷体" w:eastAsia="楷体" w:hAnsi="楷体" w:hint="eastAsia"/>
          <w:sz w:val="28"/>
          <w:szCs w:val="32"/>
        </w:rPr>
        <w:t>本体</w:t>
      </w:r>
      <w:r w:rsidRPr="00611B5A">
        <w:rPr>
          <w:rFonts w:ascii="楷体" w:eastAsia="楷体" w:hAnsi="楷体" w:hint="eastAsia"/>
          <w:sz w:val="28"/>
          <w:szCs w:val="32"/>
        </w:rPr>
        <w:t>pdf留档（明确提及每秒300笔上限）：</w:t>
      </w:r>
    </w:p>
    <w:p w14:paraId="322781AB" w14:textId="4DD0C1DE" w:rsidR="005809E3" w:rsidRPr="00611B5A" w:rsidRDefault="002952BC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hyperlink r:id="rId7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https://docs.static.szse.cn/www/lawrules/rule/trade/W020250403603802169453.pdf</w:t>
        </w:r>
      </w:hyperlink>
    </w:p>
    <w:p w14:paraId="45825393" w14:textId="71BFEF83" w:rsidR="002952BC" w:rsidRPr="00611B5A" w:rsidRDefault="002952BC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北交所关于</w:t>
      </w:r>
      <w:r w:rsidR="007C0C99" w:rsidRPr="00611B5A">
        <w:rPr>
          <w:rFonts w:ascii="楷体" w:eastAsia="楷体" w:hAnsi="楷体" w:hint="eastAsia"/>
          <w:sz w:val="28"/>
          <w:szCs w:val="32"/>
        </w:rPr>
        <w:t>关于《25细则》的</w:t>
      </w:r>
      <w:r w:rsidR="007C0C99" w:rsidRPr="00611B5A">
        <w:rPr>
          <w:rFonts w:ascii="楷体" w:eastAsia="楷体" w:hAnsi="楷体" w:hint="eastAsia"/>
          <w:sz w:val="28"/>
          <w:szCs w:val="32"/>
        </w:rPr>
        <w:t>答记者问</w:t>
      </w:r>
      <w:r w:rsidR="007C0C99" w:rsidRPr="00611B5A">
        <w:rPr>
          <w:rFonts w:ascii="楷体" w:eastAsia="楷体" w:hAnsi="楷体" w:hint="eastAsia"/>
          <w:sz w:val="28"/>
          <w:szCs w:val="32"/>
        </w:rPr>
        <w:t>（明确提及每秒300笔上限）：</w:t>
      </w:r>
    </w:p>
    <w:p w14:paraId="2067F4A3" w14:textId="2BC1FEAD" w:rsidR="007C0C99" w:rsidRPr="00611B5A" w:rsidRDefault="007C0C99" w:rsidP="00BD7B43">
      <w:pPr>
        <w:tabs>
          <w:tab w:val="left" w:pos="6674"/>
        </w:tabs>
        <w:ind w:leftChars="191" w:left="420"/>
        <w:rPr>
          <w:rFonts w:ascii="楷体" w:eastAsia="楷体" w:hAnsi="楷体"/>
          <w:sz w:val="28"/>
          <w:szCs w:val="32"/>
        </w:rPr>
      </w:pPr>
      <w:hyperlink r:id="rId8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https://www.bseinfo.net/important_news/200025377.html</w:t>
        </w:r>
      </w:hyperlink>
    </w:p>
    <w:p w14:paraId="61784848" w14:textId="11C72AE8" w:rsidR="00A91E41" w:rsidRPr="00611B5A" w:rsidRDefault="00B87A31" w:rsidP="00482081">
      <w:pPr>
        <w:tabs>
          <w:tab w:val="left" w:pos="6674"/>
        </w:tabs>
        <w:rPr>
          <w:rFonts w:ascii="楷体" w:eastAsia="楷体" w:hAnsi="楷体"/>
          <w:sz w:val="36"/>
          <w:szCs w:val="40"/>
        </w:rPr>
      </w:pPr>
      <w:r w:rsidRPr="00611B5A">
        <w:rPr>
          <w:rFonts w:ascii="楷体" w:eastAsia="楷体" w:hAnsi="楷体" w:hint="eastAsia"/>
          <w:sz w:val="28"/>
          <w:szCs w:val="32"/>
        </w:rPr>
        <w:t>故</w:t>
      </w:r>
      <w:r w:rsidR="008202B3" w:rsidRPr="00611B5A">
        <w:rPr>
          <w:rFonts w:ascii="楷体" w:eastAsia="楷体" w:hAnsi="楷体" w:hint="eastAsia"/>
          <w:sz w:val="28"/>
          <w:szCs w:val="32"/>
        </w:rPr>
        <w:t>关于</w:t>
      </w:r>
      <w:r w:rsidR="008202B3" w:rsidRPr="00611B5A">
        <w:rPr>
          <w:rFonts w:ascii="楷体" w:eastAsia="楷体" w:hAnsi="楷体" w:hint="eastAsia"/>
          <w:sz w:val="28"/>
          <w:szCs w:val="32"/>
        </w:rPr>
        <w:t>《25细则》</w:t>
      </w:r>
      <w:r w:rsidR="008202B3" w:rsidRPr="00611B5A">
        <w:rPr>
          <w:rFonts w:ascii="楷体" w:eastAsia="楷体" w:hAnsi="楷体" w:hint="eastAsia"/>
          <w:sz w:val="28"/>
          <w:szCs w:val="32"/>
        </w:rPr>
        <w:t>所有消息均有迹可循。</w:t>
      </w:r>
    </w:p>
    <w:p w14:paraId="46DD39C3" w14:textId="77777777" w:rsidR="008202B3" w:rsidRPr="00611B5A" w:rsidRDefault="008202B3" w:rsidP="00482081">
      <w:pPr>
        <w:tabs>
          <w:tab w:val="left" w:pos="6674"/>
        </w:tabs>
        <w:rPr>
          <w:rFonts w:ascii="楷体" w:eastAsia="楷体" w:hAnsi="楷体"/>
          <w:sz w:val="28"/>
          <w:szCs w:val="32"/>
        </w:rPr>
      </w:pPr>
    </w:p>
    <w:p w14:paraId="76BEE64F" w14:textId="1F676DC2" w:rsidR="008202B3" w:rsidRPr="00611B5A" w:rsidRDefault="008202B3" w:rsidP="00482081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但是</w:t>
      </w:r>
      <w:r w:rsidR="006D5765" w:rsidRPr="00611B5A">
        <w:rPr>
          <w:rFonts w:ascii="楷体" w:eastAsia="楷体" w:hAnsi="楷体" w:hint="eastAsia"/>
          <w:sz w:val="28"/>
          <w:szCs w:val="32"/>
        </w:rPr>
        <w:t>对网传26年量化新规，并没有官方文件可以印证</w:t>
      </w:r>
    </w:p>
    <w:p w14:paraId="64200FE5" w14:textId="0CC8CAAA" w:rsidR="002E2A02" w:rsidRPr="00611B5A" w:rsidRDefault="002E2A02" w:rsidP="00482081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截至</w:t>
      </w:r>
      <w:r w:rsidRPr="00611B5A">
        <w:rPr>
          <w:rFonts w:ascii="楷体" w:eastAsia="楷体" w:hAnsi="楷体"/>
          <w:sz w:val="28"/>
          <w:szCs w:val="32"/>
        </w:rPr>
        <w:t>2026年4月7日</w:t>
      </w:r>
      <w:r w:rsidRPr="00611B5A">
        <w:rPr>
          <w:rFonts w:ascii="楷体" w:eastAsia="楷体" w:hAnsi="楷体" w:hint="eastAsia"/>
          <w:sz w:val="28"/>
          <w:szCs w:val="32"/>
        </w:rPr>
        <w:t>上午10</w:t>
      </w:r>
      <w:r w:rsidR="004B548C" w:rsidRPr="00611B5A">
        <w:rPr>
          <w:rFonts w:ascii="楷体" w:eastAsia="楷体" w:hAnsi="楷体" w:hint="eastAsia"/>
          <w:sz w:val="28"/>
          <w:szCs w:val="32"/>
        </w:rPr>
        <w:t>点。前述关于</w:t>
      </w:r>
      <w:r w:rsidR="00C8305E" w:rsidRPr="00611B5A">
        <w:rPr>
          <w:rFonts w:ascii="楷体" w:eastAsia="楷体" w:hAnsi="楷体" w:hint="eastAsia"/>
          <w:sz w:val="28"/>
          <w:szCs w:val="32"/>
        </w:rPr>
        <w:t>26年4月配套</w:t>
      </w:r>
      <w:r w:rsidR="004B548C" w:rsidRPr="00611B5A">
        <w:rPr>
          <w:rFonts w:ascii="楷体" w:eastAsia="楷体" w:hAnsi="楷体" w:hint="eastAsia"/>
          <w:sz w:val="28"/>
          <w:szCs w:val="32"/>
        </w:rPr>
        <w:t>量化新规记录的</w:t>
      </w:r>
      <w:r w:rsidR="00AF697B" w:rsidRPr="00611B5A">
        <w:rPr>
          <w:rFonts w:ascii="楷体" w:eastAsia="楷体" w:hAnsi="楷体" w:hint="eastAsia"/>
          <w:sz w:val="28"/>
          <w:szCs w:val="32"/>
        </w:rPr>
        <w:t>权威</w:t>
      </w:r>
      <w:r w:rsidR="004B548C" w:rsidRPr="00611B5A">
        <w:rPr>
          <w:rFonts w:ascii="楷体" w:eastAsia="楷体" w:hAnsi="楷体" w:hint="eastAsia"/>
          <w:sz w:val="28"/>
          <w:szCs w:val="32"/>
        </w:rPr>
        <w:t>网页情况如下：</w:t>
      </w:r>
    </w:p>
    <w:p w14:paraId="11895AF9" w14:textId="3E40543D" w:rsidR="004B548C" w:rsidRPr="00611B5A" w:rsidRDefault="004B548C" w:rsidP="004B548C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上交所</w:t>
      </w:r>
      <w:r w:rsidR="005C15D9" w:rsidRPr="00611B5A">
        <w:rPr>
          <w:rFonts w:ascii="楷体" w:eastAsia="楷体" w:hAnsi="楷体" w:hint="eastAsia"/>
          <w:sz w:val="28"/>
          <w:szCs w:val="32"/>
        </w:rPr>
        <w:t>官网</w:t>
      </w:r>
      <w:r w:rsidRPr="00611B5A">
        <w:rPr>
          <w:rFonts w:ascii="楷体" w:eastAsia="楷体" w:hAnsi="楷体" w:hint="eastAsia"/>
          <w:sz w:val="28"/>
          <w:szCs w:val="32"/>
        </w:rPr>
        <w:t>（已404）</w:t>
      </w:r>
      <w:hyperlink r:id="rId9" w:history="1">
        <w:r w:rsidRPr="00611B5A">
          <w:rPr>
            <w:rStyle w:val="ae"/>
            <w:rFonts w:ascii="楷体" w:eastAsia="楷体" w:hAnsi="楷体"/>
            <w:sz w:val="28"/>
            <w:szCs w:val="32"/>
          </w:rPr>
          <w:t>https://www.sse.com.cn/lawandrules/sselawsrules2026/trade/universal/c/c_20260403_11234567.shtml</w:t>
        </w:r>
      </w:hyperlink>
    </w:p>
    <w:p w14:paraId="3C5F71C6" w14:textId="067270C1" w:rsidR="004B548C" w:rsidRPr="00611B5A" w:rsidRDefault="004B548C" w:rsidP="004B548C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AI明确提及：</w:t>
      </w:r>
    </w:p>
    <w:p w14:paraId="0640E90A" w14:textId="7BF68BD5" w:rsidR="004B548C" w:rsidRPr="00611B5A" w:rsidRDefault="004B548C" w:rsidP="004B548C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t>第五章 高频交易管理（第十三条）</w:t>
      </w:r>
    </w:p>
    <w:p w14:paraId="0338D5F1" w14:textId="77777777" w:rsidR="004B548C" w:rsidRPr="00611B5A" w:rsidRDefault="004B548C" w:rsidP="004B548C">
      <w:pPr>
        <w:numPr>
          <w:ilvl w:val="0"/>
          <w:numId w:val="1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t>单个账户每秒申报 + 撤单 ≥ 15 笔（原 300 笔）</w:t>
      </w:r>
    </w:p>
    <w:p w14:paraId="609B1570" w14:textId="77777777" w:rsidR="00BB2F82" w:rsidRDefault="004B548C" w:rsidP="004B548C">
      <w:pPr>
        <w:numPr>
          <w:ilvl w:val="0"/>
          <w:numId w:val="1"/>
        </w:numPr>
        <w:tabs>
          <w:tab w:val="left" w:pos="6674"/>
        </w:tabs>
        <w:rPr>
          <w:rFonts w:ascii="楷体" w:eastAsia="楷体" w:hAnsi="楷体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t>或 单日申报 + 撤单 ≥ 20000 笔</w:t>
      </w:r>
    </w:p>
    <w:p w14:paraId="1FECE809" w14:textId="4FE6B42D" w:rsidR="004B548C" w:rsidRPr="00BB2F82" w:rsidRDefault="004B548C" w:rsidP="00BB2F82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BB2F82">
        <w:rPr>
          <w:rFonts w:ascii="楷体" w:eastAsia="楷体" w:hAnsi="楷体"/>
          <w:sz w:val="28"/>
          <w:szCs w:val="32"/>
        </w:rPr>
        <w:t>第十四条（报撤单限制）</w:t>
      </w:r>
    </w:p>
    <w:p w14:paraId="5E8E5545" w14:textId="77777777" w:rsidR="004B548C" w:rsidRPr="00611B5A" w:rsidRDefault="004B548C" w:rsidP="004B548C">
      <w:pPr>
        <w:numPr>
          <w:ilvl w:val="0"/>
          <w:numId w:val="2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t>每秒撤单 ≤ 15 笔</w:t>
      </w:r>
    </w:p>
    <w:p w14:paraId="156A1428" w14:textId="77777777" w:rsidR="004B548C" w:rsidRPr="00611B5A" w:rsidRDefault="004B548C" w:rsidP="004B548C">
      <w:pPr>
        <w:numPr>
          <w:ilvl w:val="0"/>
          <w:numId w:val="2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lastRenderedPageBreak/>
        <w:t>单日撤单率 ≤ 15%</w:t>
      </w:r>
    </w:p>
    <w:p w14:paraId="2193FF13" w14:textId="77777777" w:rsidR="004B548C" w:rsidRPr="00611B5A" w:rsidRDefault="004B548C" w:rsidP="004B548C">
      <w:pPr>
        <w:numPr>
          <w:ilvl w:val="0"/>
          <w:numId w:val="2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sz w:val="28"/>
          <w:szCs w:val="32"/>
        </w:rPr>
        <w:t>每笔申报停留 ≥ 50 微秒</w:t>
      </w:r>
    </w:p>
    <w:p w14:paraId="33638833" w14:textId="3315C92A" w:rsidR="004B548C" w:rsidRPr="00611B5A" w:rsidRDefault="004B548C" w:rsidP="004B548C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说明</w:t>
      </w:r>
      <w:r w:rsidR="005C15D9" w:rsidRPr="00611B5A">
        <w:rPr>
          <w:rFonts w:ascii="楷体" w:eastAsia="楷体" w:hAnsi="楷体" w:hint="eastAsia"/>
          <w:sz w:val="28"/>
          <w:szCs w:val="32"/>
        </w:rPr>
        <w:t>在网络快照中</w:t>
      </w:r>
      <w:r w:rsidR="00D73A13" w:rsidRPr="00611B5A">
        <w:rPr>
          <w:rFonts w:ascii="楷体" w:eastAsia="楷体" w:hAnsi="楷体" w:hint="eastAsia"/>
          <w:sz w:val="28"/>
          <w:szCs w:val="32"/>
        </w:rPr>
        <w:t>曾经</w:t>
      </w:r>
      <w:r w:rsidRPr="00611B5A">
        <w:rPr>
          <w:rFonts w:ascii="楷体" w:eastAsia="楷体" w:hAnsi="楷体" w:hint="eastAsia"/>
          <w:sz w:val="28"/>
          <w:szCs w:val="32"/>
        </w:rPr>
        <w:t>存在，但后续删除。</w:t>
      </w:r>
    </w:p>
    <w:p w14:paraId="1F0F2044" w14:textId="1E3236AC" w:rsidR="004B548C" w:rsidRPr="00611B5A" w:rsidRDefault="005C15D9" w:rsidP="004B548C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上交所</w:t>
      </w:r>
      <w:r w:rsidR="00204231" w:rsidRPr="00611B5A">
        <w:rPr>
          <w:rFonts w:ascii="楷体" w:eastAsia="楷体" w:hAnsi="楷体" w:hint="eastAsia"/>
          <w:sz w:val="28"/>
          <w:szCs w:val="32"/>
        </w:rPr>
        <w:t>pdf备份</w:t>
      </w:r>
      <w:r w:rsidRPr="00611B5A">
        <w:rPr>
          <w:rFonts w:ascii="楷体" w:eastAsia="楷体" w:hAnsi="楷体" w:hint="eastAsia"/>
          <w:sz w:val="28"/>
          <w:szCs w:val="32"/>
        </w:rPr>
        <w:t>（已404）：</w:t>
      </w:r>
      <w:hyperlink r:id="rId10" w:history="1">
        <w:r w:rsidRPr="00611B5A">
          <w:rPr>
            <w:rStyle w:val="ae"/>
            <w:rFonts w:ascii="楷体" w:eastAsia="楷体" w:hAnsi="楷体"/>
            <w:sz w:val="28"/>
            <w:szCs w:val="32"/>
          </w:rPr>
          <w:t>https://www.sse.com.cn/law/rules/catalog/A0911013/20260403.pdf</w:t>
        </w:r>
      </w:hyperlink>
    </w:p>
    <w:p w14:paraId="3C98BEEC" w14:textId="0395BAB9" w:rsidR="005C15D9" w:rsidRPr="00611B5A" w:rsidRDefault="005C15D9" w:rsidP="004B548C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深交所官网</w:t>
      </w:r>
      <w:r w:rsidR="00204231" w:rsidRPr="00611B5A">
        <w:rPr>
          <w:rFonts w:ascii="楷体" w:eastAsia="楷体" w:hAnsi="楷体" w:hint="eastAsia"/>
          <w:sz w:val="28"/>
          <w:szCs w:val="32"/>
        </w:rPr>
        <w:t>（提示内容已不存在）</w:t>
      </w:r>
      <w:hyperlink r:id="rId11" w:history="1">
        <w:r w:rsidR="00204231"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https://www.szse.cn/lawrules/rule/trade/current/t20260403_620000.html</w:t>
        </w:r>
      </w:hyperlink>
    </w:p>
    <w:p w14:paraId="79DF6CEA" w14:textId="3791A134" w:rsidR="00204231" w:rsidRPr="00611B5A" w:rsidRDefault="00204231" w:rsidP="004B548C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深交所pdf备份（提示内容已不存在）</w:t>
      </w:r>
      <w:hyperlink r:id="rId12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https://www.szse.cn/lawrules/temporary/20260403.pdf</w:t>
        </w:r>
      </w:hyperlink>
    </w:p>
    <w:p w14:paraId="2A0B07D0" w14:textId="013AF659" w:rsidR="00204231" w:rsidRPr="00611B5A" w:rsidRDefault="00AA7D90" w:rsidP="004B548C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东财网页快照（文章已撤下）：</w:t>
      </w:r>
      <w:hyperlink r:id="rId13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https://caifuhao.eastmoney.com/news/1689256321</w:t>
        </w:r>
      </w:hyperlink>
    </w:p>
    <w:p w14:paraId="16BEB0B6" w14:textId="77777777" w:rsidR="00AA7D90" w:rsidRPr="00611B5A" w:rsidRDefault="00AA7D90" w:rsidP="00AA7D90">
      <w:pPr>
        <w:pStyle w:val="a9"/>
        <w:tabs>
          <w:tab w:val="left" w:pos="6674"/>
        </w:tabs>
        <w:ind w:left="360"/>
        <w:rPr>
          <w:rFonts w:ascii="楷体" w:eastAsia="楷体" w:hAnsi="楷体" w:hint="eastAsia"/>
          <w:sz w:val="28"/>
          <w:szCs w:val="32"/>
        </w:rPr>
      </w:pPr>
    </w:p>
    <w:p w14:paraId="6B7923F3" w14:textId="3C5D3240" w:rsidR="00AA7D90" w:rsidRPr="00611B5A" w:rsidRDefault="00AA7D90" w:rsidP="00AA7D90">
      <w:pPr>
        <w:pStyle w:val="a9"/>
        <w:tabs>
          <w:tab w:val="left" w:pos="6674"/>
        </w:tabs>
        <w:ind w:left="36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noProof/>
          <w:sz w:val="28"/>
          <w:szCs w:val="32"/>
        </w:rPr>
        <w:drawing>
          <wp:inline distT="0" distB="0" distL="0" distR="0" wp14:anchorId="5E5D8B5A" wp14:editId="134DB3EE">
            <wp:extent cx="5274310" cy="1052830"/>
            <wp:effectExtent l="0" t="0" r="2540" b="0"/>
            <wp:docPr id="177675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7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BE2C" w14:textId="77777777" w:rsidR="00B93D58" w:rsidRPr="00611B5A" w:rsidRDefault="00B93D58" w:rsidP="00AA7D90">
      <w:pPr>
        <w:pStyle w:val="a9"/>
        <w:tabs>
          <w:tab w:val="left" w:pos="6674"/>
        </w:tabs>
        <w:ind w:left="360"/>
        <w:rPr>
          <w:rFonts w:ascii="楷体" w:eastAsia="楷体" w:hAnsi="楷体" w:hint="eastAsia"/>
          <w:sz w:val="28"/>
          <w:szCs w:val="32"/>
        </w:rPr>
      </w:pPr>
    </w:p>
    <w:p w14:paraId="54679A00" w14:textId="635FECA8" w:rsidR="00C7274B" w:rsidRPr="00611B5A" w:rsidRDefault="00B93D58" w:rsidP="00B93D58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东财网页快照二</w:t>
      </w:r>
      <w:r w:rsidR="00515966" w:rsidRPr="00611B5A">
        <w:rPr>
          <w:rFonts w:ascii="楷体" w:eastAsia="楷体" w:hAnsi="楷体" w:hint="eastAsia"/>
          <w:sz w:val="28"/>
          <w:szCs w:val="32"/>
        </w:rPr>
        <w:t>（文章已撤下）</w:t>
      </w:r>
      <w:r w:rsidRPr="00611B5A">
        <w:rPr>
          <w:rFonts w:ascii="楷体" w:eastAsia="楷体" w:hAnsi="楷体" w:hint="eastAsia"/>
          <w:sz w:val="28"/>
          <w:szCs w:val="32"/>
        </w:rPr>
        <w:t>：</w:t>
      </w:r>
      <w:hyperlink r:id="rId15" w:history="1">
        <w:r w:rsidR="00F8591B" w:rsidRPr="00611B5A">
          <w:rPr>
            <w:rStyle w:val="ae"/>
            <w:rFonts w:ascii="楷体" w:eastAsia="楷体" w:hAnsi="楷体" w:hint="eastAsia"/>
            <w:sz w:val="28"/>
            <w:szCs w:val="32"/>
          </w:rPr>
          <w:t>https://caifuhao.eastmoney.com/news/20260403104857577316620</w:t>
        </w:r>
      </w:hyperlink>
    </w:p>
    <w:p w14:paraId="06DFFF82" w14:textId="72053951" w:rsidR="00B93D58" w:rsidRPr="00611B5A" w:rsidRDefault="00B93D58" w:rsidP="00B93D58">
      <w:pPr>
        <w:tabs>
          <w:tab w:val="left" w:pos="6674"/>
        </w:tabs>
        <w:rPr>
          <w:rFonts w:ascii="楷体" w:eastAsia="楷体" w:hAnsi="楷体" w:hint="eastAsia"/>
          <w:b/>
          <w:bCs/>
          <w:sz w:val="28"/>
          <w:szCs w:val="32"/>
        </w:rPr>
      </w:pPr>
      <w:r w:rsidRPr="00611B5A">
        <w:rPr>
          <w:rFonts w:ascii="楷体" w:eastAsia="楷体" w:hAnsi="楷体"/>
          <w:noProof/>
          <w:sz w:val="28"/>
          <w:szCs w:val="32"/>
        </w:rPr>
        <w:lastRenderedPageBreak/>
        <w:drawing>
          <wp:inline distT="0" distB="0" distL="0" distR="0" wp14:anchorId="4D74D555" wp14:editId="35C2FE30">
            <wp:extent cx="5274310" cy="1000760"/>
            <wp:effectExtent l="0" t="0" r="2540" b="8890"/>
            <wp:docPr id="1792057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57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F2F1" w14:textId="2788C49B" w:rsidR="00B93D58" w:rsidRPr="00611B5A" w:rsidRDefault="00B93D58" w:rsidP="00B93D58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东财网页快照三</w:t>
      </w:r>
      <w:r w:rsidR="00515966" w:rsidRPr="00611B5A">
        <w:rPr>
          <w:rFonts w:ascii="楷体" w:eastAsia="楷体" w:hAnsi="楷体" w:hint="eastAsia"/>
          <w:sz w:val="28"/>
          <w:szCs w:val="32"/>
        </w:rPr>
        <w:t>（文章已撤下）</w:t>
      </w:r>
      <w:r w:rsidRPr="00611B5A">
        <w:rPr>
          <w:rFonts w:ascii="楷体" w:eastAsia="楷体" w:hAnsi="楷体" w:hint="eastAsia"/>
          <w:sz w:val="28"/>
          <w:szCs w:val="32"/>
        </w:rPr>
        <w:t>：</w:t>
      </w:r>
    </w:p>
    <w:p w14:paraId="24528622" w14:textId="6F304583" w:rsidR="00515966" w:rsidRPr="00611B5A" w:rsidRDefault="00F8591B" w:rsidP="00515966">
      <w:pPr>
        <w:pStyle w:val="a9"/>
        <w:tabs>
          <w:tab w:val="left" w:pos="6674"/>
        </w:tabs>
        <w:ind w:left="360"/>
        <w:rPr>
          <w:rFonts w:ascii="楷体" w:eastAsia="楷体" w:hAnsi="楷体" w:hint="eastAsia"/>
          <w:sz w:val="28"/>
          <w:szCs w:val="32"/>
        </w:rPr>
      </w:pPr>
      <w:hyperlink r:id="rId17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https://caifuhao.eastmoney.com/news/1689382805</w:t>
        </w:r>
      </w:hyperlink>
    </w:p>
    <w:p w14:paraId="14FD8C5F" w14:textId="5D80658C" w:rsidR="00B93D58" w:rsidRPr="00611B5A" w:rsidRDefault="00515966" w:rsidP="00B93D58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/>
          <w:noProof/>
          <w:sz w:val="28"/>
          <w:szCs w:val="32"/>
        </w:rPr>
        <w:drawing>
          <wp:inline distT="0" distB="0" distL="0" distR="0" wp14:anchorId="21C49476" wp14:editId="0B8646DB">
            <wp:extent cx="5274310" cy="1016000"/>
            <wp:effectExtent l="0" t="0" r="2540" b="0"/>
            <wp:docPr id="183996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9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A123" w14:textId="0F916CE8" w:rsidR="00F545AA" w:rsidRPr="00611B5A" w:rsidRDefault="00F545AA" w:rsidP="00F545AA">
      <w:pPr>
        <w:pStyle w:val="a9"/>
        <w:numPr>
          <w:ilvl w:val="0"/>
          <w:numId w:val="3"/>
        </w:num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证监会快照（直接跳转大厅）：</w:t>
      </w:r>
      <w:hyperlink r:id="rId19" w:history="1">
        <w:r w:rsidRPr="00611B5A">
          <w:rPr>
            <w:rStyle w:val="ae"/>
            <w:rFonts w:ascii="楷体" w:eastAsia="楷体" w:hAnsi="楷体"/>
            <w:sz w:val="28"/>
            <w:szCs w:val="32"/>
          </w:rPr>
          <w:t>https://www.csrc.gov.cn/csrc/c1018/202603/c123456789.shtml</w:t>
        </w:r>
      </w:hyperlink>
    </w:p>
    <w:p w14:paraId="572528DB" w14:textId="77777777" w:rsidR="00052CC6" w:rsidRPr="00611B5A" w:rsidRDefault="00052CC6" w:rsidP="00F545AA">
      <w:pPr>
        <w:tabs>
          <w:tab w:val="left" w:pos="6674"/>
        </w:tabs>
        <w:rPr>
          <w:rFonts w:ascii="楷体" w:eastAsia="楷体" w:hAnsi="楷体"/>
          <w:sz w:val="28"/>
          <w:szCs w:val="32"/>
        </w:rPr>
      </w:pPr>
    </w:p>
    <w:p w14:paraId="0E0388BF" w14:textId="387AB958" w:rsidR="00F545AA" w:rsidRPr="00611B5A" w:rsidRDefault="00F545AA" w:rsidP="00F545AA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其余残存消息均为自媒体或非官媒，未见官方文件：</w:t>
      </w:r>
    </w:p>
    <w:p w14:paraId="06B74166" w14:textId="13EC99BC" w:rsidR="00F545AA" w:rsidRPr="00611B5A" w:rsidRDefault="00C56689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中金财经号：</w:t>
      </w:r>
      <w:hyperlink r:id="rId20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http://mp.cnfol.com/8724/article/1775261575-142345516</w:t>
        </w:r>
      </w:hyperlink>
    </w:p>
    <w:p w14:paraId="2CB40E80" w14:textId="6BAE02E1" w:rsidR="00C56689" w:rsidRPr="00611B5A" w:rsidRDefault="00C56689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新浪财经号：</w:t>
      </w:r>
      <w:hyperlink r:id="rId21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https://www.sina.cn/news/detail/5284461526385784.html</w:t>
        </w:r>
      </w:hyperlink>
    </w:p>
    <w:p w14:paraId="2FCC4285" w14:textId="43C1F62A" w:rsidR="00585993" w:rsidRPr="00611B5A" w:rsidRDefault="00585993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微信公众号文章：</w:t>
      </w:r>
      <w:hyperlink r:id="rId22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https://mp.weixin.qq.com/s/7Ghl5tB3oxxFCy0GuN0c-Q</w:t>
        </w:r>
      </w:hyperlink>
    </w:p>
    <w:p w14:paraId="376A47AB" w14:textId="4C37F1BC" w:rsidR="008E1360" w:rsidRPr="00611B5A" w:rsidRDefault="008E1360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网易新闻号（作者系社科院相关人士）：</w:t>
      </w:r>
      <w:hyperlink r:id="rId23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https://c.m.163.com/news/a/KPK3B0UE0553TDVW.html</w:t>
        </w:r>
      </w:hyperlink>
    </w:p>
    <w:p w14:paraId="30E5FE28" w14:textId="13E1F613" w:rsidR="008E1360" w:rsidRPr="00611B5A" w:rsidRDefault="008E1360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今日头条自媒体：</w:t>
      </w:r>
      <w:hyperlink r:id="rId24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https://www.toutiao.com/article/7624732282821050934/?&amp;source=m_redirect&amp;wid=1775529917686</w:t>
        </w:r>
      </w:hyperlink>
    </w:p>
    <w:p w14:paraId="4D2A5B05" w14:textId="1417EDE1" w:rsidR="008E1360" w:rsidRPr="00611B5A" w:rsidRDefault="008E1360" w:rsidP="00BD7B43">
      <w:pPr>
        <w:tabs>
          <w:tab w:val="left" w:pos="6674"/>
        </w:tabs>
        <w:ind w:leftChars="191" w:left="420"/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微博财经大v：</w:t>
      </w:r>
      <w:hyperlink r:id="rId25" w:history="1">
        <w:r w:rsidRPr="00611B5A">
          <w:rPr>
            <w:rStyle w:val="ae"/>
            <w:rFonts w:ascii="楷体" w:eastAsia="楷体" w:hAnsi="楷体" w:hint="eastAsia"/>
            <w:sz w:val="28"/>
            <w:szCs w:val="32"/>
          </w:rPr>
          <w:t>https://m.weibo.cn/detail/5284021140981235</w:t>
        </w:r>
      </w:hyperlink>
    </w:p>
    <w:p w14:paraId="1FC64659" w14:textId="77777777" w:rsidR="00585993" w:rsidRPr="00611B5A" w:rsidRDefault="00585993" w:rsidP="00F545AA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</w:p>
    <w:p w14:paraId="209131F1" w14:textId="2FE47AA9" w:rsidR="005C7273" w:rsidRPr="00611B5A" w:rsidRDefault="005C7273" w:rsidP="00F545AA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故推断</w:t>
      </w:r>
      <w:r w:rsidR="004B16A1" w:rsidRPr="00611B5A">
        <w:rPr>
          <w:rFonts w:ascii="楷体" w:eastAsia="楷体" w:hAnsi="楷体" w:hint="eastAsia"/>
          <w:sz w:val="28"/>
          <w:szCs w:val="32"/>
        </w:rPr>
        <w:t>，关于2026年4月量化新规，或为知情人得到相关消息放出风声，但是上层暂时没有做出最终决策。或为纯粹谣言。</w:t>
      </w:r>
      <w:r w:rsidR="00FA424C" w:rsidRPr="00611B5A">
        <w:rPr>
          <w:rFonts w:ascii="楷体" w:eastAsia="楷体" w:hAnsi="楷体" w:hint="eastAsia"/>
          <w:sz w:val="28"/>
          <w:szCs w:val="32"/>
        </w:rPr>
        <w:t>总之暂未生效。</w:t>
      </w:r>
    </w:p>
    <w:p w14:paraId="2EA54CDA" w14:textId="097CF199" w:rsidR="00907F17" w:rsidRPr="00611B5A" w:rsidRDefault="00907F17" w:rsidP="00F545AA">
      <w:pPr>
        <w:tabs>
          <w:tab w:val="left" w:pos="6674"/>
        </w:tabs>
        <w:rPr>
          <w:rFonts w:ascii="楷体" w:eastAsia="楷体" w:hAnsi="楷体" w:hint="eastAsia"/>
          <w:sz w:val="28"/>
          <w:szCs w:val="32"/>
        </w:rPr>
      </w:pPr>
      <w:r w:rsidRPr="00611B5A">
        <w:rPr>
          <w:rFonts w:ascii="楷体" w:eastAsia="楷体" w:hAnsi="楷体" w:hint="eastAsia"/>
          <w:sz w:val="28"/>
          <w:szCs w:val="32"/>
        </w:rPr>
        <w:t>（因有</w:t>
      </w:r>
      <w:r w:rsidR="00C624C5" w:rsidRPr="00611B5A">
        <w:rPr>
          <w:rFonts w:ascii="楷体" w:eastAsia="楷体" w:hAnsi="楷体" w:hint="eastAsia"/>
          <w:sz w:val="28"/>
          <w:szCs w:val="32"/>
        </w:rPr>
        <w:t>官网</w:t>
      </w:r>
      <w:r w:rsidRPr="00611B5A">
        <w:rPr>
          <w:rFonts w:ascii="楷体" w:eastAsia="楷体" w:hAnsi="楷体" w:hint="eastAsia"/>
          <w:sz w:val="28"/>
          <w:szCs w:val="32"/>
        </w:rPr>
        <w:t>快照留存，倾向于第一种情况）</w:t>
      </w:r>
    </w:p>
    <w:sectPr w:rsidR="00907F17" w:rsidRPr="00611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7701"/>
    <w:multiLevelType w:val="multilevel"/>
    <w:tmpl w:val="899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70698"/>
    <w:multiLevelType w:val="multilevel"/>
    <w:tmpl w:val="699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24C10"/>
    <w:multiLevelType w:val="hybridMultilevel"/>
    <w:tmpl w:val="2D3CC938"/>
    <w:lvl w:ilvl="0" w:tplc="AC665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62260">
    <w:abstractNumId w:val="0"/>
  </w:num>
  <w:num w:numId="2" w16cid:durableId="506092958">
    <w:abstractNumId w:val="1"/>
  </w:num>
  <w:num w:numId="3" w16cid:durableId="885877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AE"/>
    <w:rsid w:val="00024753"/>
    <w:rsid w:val="00052CC6"/>
    <w:rsid w:val="001F65C3"/>
    <w:rsid w:val="00204231"/>
    <w:rsid w:val="00277A4B"/>
    <w:rsid w:val="002952BC"/>
    <w:rsid w:val="002E2A02"/>
    <w:rsid w:val="003940B1"/>
    <w:rsid w:val="00404576"/>
    <w:rsid w:val="00482081"/>
    <w:rsid w:val="004B16A1"/>
    <w:rsid w:val="004B548C"/>
    <w:rsid w:val="00515966"/>
    <w:rsid w:val="005809E3"/>
    <w:rsid w:val="00585993"/>
    <w:rsid w:val="005C15D9"/>
    <w:rsid w:val="005C7273"/>
    <w:rsid w:val="00611B5A"/>
    <w:rsid w:val="006D5765"/>
    <w:rsid w:val="00790AF9"/>
    <w:rsid w:val="007C0C99"/>
    <w:rsid w:val="008202B3"/>
    <w:rsid w:val="008E1360"/>
    <w:rsid w:val="00907F17"/>
    <w:rsid w:val="00A91E41"/>
    <w:rsid w:val="00AA7D90"/>
    <w:rsid w:val="00AB7C3C"/>
    <w:rsid w:val="00AF697B"/>
    <w:rsid w:val="00B541AF"/>
    <w:rsid w:val="00B87A31"/>
    <w:rsid w:val="00B93D58"/>
    <w:rsid w:val="00BB2F82"/>
    <w:rsid w:val="00BD7B43"/>
    <w:rsid w:val="00C065AE"/>
    <w:rsid w:val="00C4557E"/>
    <w:rsid w:val="00C56689"/>
    <w:rsid w:val="00C624C5"/>
    <w:rsid w:val="00C7274B"/>
    <w:rsid w:val="00C8305E"/>
    <w:rsid w:val="00CE3F86"/>
    <w:rsid w:val="00D73A13"/>
    <w:rsid w:val="00E47153"/>
    <w:rsid w:val="00F545AA"/>
    <w:rsid w:val="00F8591B"/>
    <w:rsid w:val="00FA0ED5"/>
    <w:rsid w:val="00FA424C"/>
    <w:rsid w:val="00F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DAFA"/>
  <w15:chartTrackingRefBased/>
  <w15:docId w15:val="{63CCD734-15EC-440F-9FED-59D89D68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6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06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5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5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5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5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5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5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5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0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5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5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65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5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5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5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65A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B548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B548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545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seinfo.net/important_news/200025377.html" TargetMode="External"/><Relationship Id="rId13" Type="http://schemas.openxmlformats.org/officeDocument/2006/relationships/hyperlink" Target="https://caifuhao.eastmoney.com/news/1689256321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sina.cn/news/detail/5284461526385784.html" TargetMode="External"/><Relationship Id="rId7" Type="http://schemas.openxmlformats.org/officeDocument/2006/relationships/hyperlink" Target="https://docs.static.szse.cn/www/lawrules/rule/trade/W020250403603802169453.pdf" TargetMode="External"/><Relationship Id="rId12" Type="http://schemas.openxmlformats.org/officeDocument/2006/relationships/hyperlink" Target="https://www.szse.cn/lawrules/temporary/20260403.pdf" TargetMode="External"/><Relationship Id="rId17" Type="http://schemas.openxmlformats.org/officeDocument/2006/relationships/hyperlink" Target="https://caifuhao.eastmoney.com/news/1689382805" TargetMode="External"/><Relationship Id="rId25" Type="http://schemas.openxmlformats.org/officeDocument/2006/relationships/hyperlink" Target="https://m.weibo.cn/detail/5284021140981235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://mp.cnfol.com/8724/article/1775261575-1423455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se.com.cn/lawandrules/sselawsrules2025/trade/universal/c/c_20250612_10781696.shtml" TargetMode="External"/><Relationship Id="rId11" Type="http://schemas.openxmlformats.org/officeDocument/2006/relationships/hyperlink" Target="https://www.szse.cn/lawrules/rule/trade/current/t20260403_620000.html" TargetMode="External"/><Relationship Id="rId24" Type="http://schemas.openxmlformats.org/officeDocument/2006/relationships/hyperlink" Target="https://www.toutiao.com/article/7624732282821050934/?&amp;source=m_redirect&amp;wid=1775529917686" TargetMode="External"/><Relationship Id="rId5" Type="http://schemas.openxmlformats.org/officeDocument/2006/relationships/hyperlink" Target="https://www.news.cn/money/20250407/3142c6f5fd1d4b1ebd9eb91910befc5e/c.html" TargetMode="External"/><Relationship Id="rId15" Type="http://schemas.openxmlformats.org/officeDocument/2006/relationships/hyperlink" Target="https://caifuhao.eastmoney.com/news/20260403104857577316620" TargetMode="External"/><Relationship Id="rId23" Type="http://schemas.openxmlformats.org/officeDocument/2006/relationships/hyperlink" Target="https://c.m.163.com/news/a/KPK3B0UE0553TDVW.html" TargetMode="External"/><Relationship Id="rId10" Type="http://schemas.openxmlformats.org/officeDocument/2006/relationships/hyperlink" Target="https://www.sse.com.cn/law/rules/catalog/A0911013/20260403.pdf" TargetMode="External"/><Relationship Id="rId19" Type="http://schemas.openxmlformats.org/officeDocument/2006/relationships/hyperlink" Target="https://www.csrc.gov.cn/csrc/c1018/202603/c123456789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se.com.cn/lawandrules/sselawsrules2026/trade/universal/c/c_20260403_11234567.shtml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mp.weixin.qq.com/s/7Ghl5tB3oxxFCy0GuN0c-Q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26</cp:revision>
  <dcterms:created xsi:type="dcterms:W3CDTF">2026-04-07T02:16:00Z</dcterms:created>
  <dcterms:modified xsi:type="dcterms:W3CDTF">2026-04-07T03:01:00Z</dcterms:modified>
</cp:coreProperties>
</file>