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EventGenie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C6A43A"/>
          <w:sz w:val="30"/>
          <w:szCs w:val="30"/>
        </w:rPr>
        <w:t xml:space="preserve">Entity Relationship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6B80"/>
          <w:sz w:val="20"/>
          <w:szCs w:val="20"/>
        </w:rPr>
        <w:t xml:space="preserve">Database: PostgreSQL via Neon  ·  ORM: Prisma  ·  Version 1.0</w:t>
      </w:r>
    </w:p>
    <w:p>
      <w:pPr>
        <w:pBdr>
          <w:bottom w:val="single" w:color="C6A43A" w:sz="6" w:space="1"/>
        </w:pBdr>
        <w:spacing w:after="480"/>
        <w:jc w:val="center"/>
      </w:pPr>
      <w:r>
        <w:t xml:space="preserv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EventGenie uses a relational PostgreSQL database managed through Prisma ORM. All entities use CUID primary keys. Soft deletion is implemented via an isArchived flag on all deletable entities — records are never physically removed from the database.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 database is hosted on Neon (neon.tech) with two databases: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71A3"/>
          <w:sz w:val="20"/>
          <w:szCs w:val="20"/>
        </w:rPr>
        <w:t xml:space="preserve">  eventgenie_dev   — Development environment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6741"/>
          <w:sz w:val="20"/>
          <w:szCs w:val="20"/>
        </w:rPr>
        <w:t xml:space="preserve">  eventgenie_prod  — Production environment</w:t>
      </w:r>
    </w:p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8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68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 entities use CUID (@default(cuid())) — collision-resistant, URL-safe, sortable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isArchived: Boolean — set to true instead of deleting. All queries filter isArchived = false</w:t>
            </w:r>
          </w:p>
        </w:tc>
      </w:tr>
      <w:tr>
        <w:tc>
          <w:tcPr>
            <w:tcW w:type="dxa" w:w="25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 Fields</w:t>
            </w:r>
          </w:p>
        </w:tc>
        <w:tc>
          <w:tcPr>
            <w:tcW w:type="dxa" w:w="68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createdBy, updatedBy store the User ID of who made the change (on applicable entities)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createdAt: DateTime @default(now())   updatedAt: DateTime @updatedAt</w:t>
            </w:r>
          </w:p>
        </w:tc>
      </w:tr>
      <w:tr>
        <w:tc>
          <w:tcPr>
            <w:tcW w:type="dxa" w:w="25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Optional Fields</w:t>
            </w:r>
          </w:p>
        </w:tc>
        <w:tc>
          <w:tcPr>
            <w:tcW w:type="dxa" w:w="68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Nullable fields use String? or Decimal? — frontend should handle null values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Enums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 enums are defined at the database level via Prisma enums</w:t>
            </w:r>
          </w:p>
        </w:tc>
      </w:tr>
      <w:tr>
        <w:tc>
          <w:tcPr>
            <w:tcW w:type="dxa" w:w="25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Tenant Scoping</w:t>
            </w:r>
          </w:p>
        </w:tc>
        <w:tc>
          <w:tcPr>
            <w:tcW w:type="dxa" w:w="68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 tenant-owned data includes a tenantId foreign key for data isolation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ENUMS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44"/>
          <w:sz w:val="20"/>
          <w:szCs w:val="20"/>
        </w:rPr>
        <w:t xml:space="preserve">The following enums are defined at the database level: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SubscriptionTier</w:t>
            </w:r>
          </w:p>
        </w:tc>
        <w:tc>
          <w:tcPr>
            <w:tcW w:type="dxa" w:w="6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SPARK  |  CELEBRATE  |  ELEVATE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ACTIVE  |  SUSPENDED  |  CANCELLED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PlatformRole</w:t>
            </w:r>
          </w:p>
        </w:tc>
        <w:tc>
          <w:tcPr>
            <w:tcW w:type="dxa" w:w="6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SUPER_ADMIN  |  TENANT_ADMIN  |  EVENT_ADMIN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EventStatus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DRAFT  |  PUBLISHED  |  COMPLETED  |  CANCELLED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InviteStatus</w:t>
            </w:r>
          </w:p>
        </w:tc>
        <w:tc>
          <w:tcPr>
            <w:tcW w:type="dxa" w:w="6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PENDING  |  ACCEPTED  |  DECLINED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DeliveryMethod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EMAIL  |  SMS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MediaType</w:t>
            </w:r>
          </w:p>
        </w:tc>
        <w:tc>
          <w:tcPr>
            <w:tcW w:type="dxa" w:w="6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IMAGE  |  VIDEO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VendorCategory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CATERING  |  DECOR  |  FURNITURE  |  PHOTOGRAPHY  |  ENTERTAINMENT  |  FLORISTRY  |  OTHER</w:t>
            </w:r>
          </w:p>
        </w:tc>
      </w:tr>
      <w:tr>
        <w:tc>
          <w:tcPr>
            <w:tcW w:type="dxa" w:w="300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D3C98"/>
                <w:sz w:val="18"/>
                <w:szCs w:val="18"/>
              </w:rPr>
              <w:t xml:space="preserve">VendorRole</w:t>
            </w:r>
          </w:p>
        </w:tc>
        <w:tc>
          <w:tcPr>
            <w:tcW w:type="dxa" w:w="6360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VENDOR_OWNER  |  VENDOR_STAFF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Relationship Map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31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tenant has many platform users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tenant owns many events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VendorSpace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tenant can own vendor profiles (optional)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user creates many events (createdByUserId)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MemoryItem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user can upload memory items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OtpRecord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user can have multiple OTP records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EventDay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An event has one or more days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An event has many invites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ONE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MemoryHub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Each event has exactly one Memory Hub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Guest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guest can have invites across events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Guest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MemoryItem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guest can upload memory items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InviteEventDay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An invite references specific event days (junction)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An invite records confirmed attendance days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EventDay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InviteEventDay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day can appear on many invites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EventDay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day can have many attendance confirmations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MemoryHub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MemoryItem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hub contains many media items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VendorSpace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VendorUser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vendor space has managing users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VendorSpace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VendorService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vendor space offers many services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VendorService</w:t>
            </w:r>
          </w:p>
        </w:tc>
        <w:tc>
          <w:tcPr>
            <w:tcW w:type="dxa" w:w="18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ONE → MANY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A service contains many products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8" w:space="2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Entity Definitions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6B80"/>
          <w:sz w:val="20"/>
          <w:szCs w:val="20"/>
        </w:rPr>
        <w:t xml:space="preserve">Field colours:  Red = Primary Key  ·  Orange = Foreign Key  ·  Green = Regular field</w:t>
      </w:r>
    </w:p>
    <w:p>
      <w:pPr>
        <w:spacing w:after="120"/>
      </w:pPr>
      <w:r>
        <w:t xml:space="preserv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CORE PLATFORM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Tenant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URL-safe unique identifier e.g. "levy-events"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contact email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subscriptionTier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SubscriptionTier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SPARK | CELEBRATE | ELEVATE  —  default: SPARK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SubscriptionStatus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ACTIVE | SUSPENDED | CANCELLED  —  default: ACTIVE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  —  default: false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Tenant)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Null for SUPER_ADMIN only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firebaseUid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Firebase Authentication UID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PlatformRole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SUPER_ADMIN | TENANT_ADMIN | EVENT_ADMIN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Account active status  —  default: true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  —  default: false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OtpRecord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User)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user this OTP belongs to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otp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6-digit verification code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OTP expiry — set to 10 minutes from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Null until the OTP is consumed. Retained for audit.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EVENT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4A67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Event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Tenant)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Owning tenant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User)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who created the event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Optional event 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Venue name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Full street address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Used for vendor proximity search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Used for vendor proximity search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coverImageUrl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Cloudinary URL for event cover image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EventStatus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DRAFT | PUBLISHED | COMPLETED | CANCELLED  —  default: DRAFT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  —  default: false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ID of creator — audit field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User ID of last modifier — audit field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148F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EventDay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eventId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Event)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Parent event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Human-readable label e.g. "Day 1 – Ceremony"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 (Date)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Calendar date of this day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startTime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Start time for the day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endTime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End time for the day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GUEST AND INVITE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Guest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firstName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first name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surname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Guest surname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Required if delivery method is EMAIL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Required if delivery method is SMS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Invite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eventId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Event)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event this invite belongs to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guestId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Guest)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guest being invited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Auto-generated unique RSVP token — 32 random bytes hex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InviteStatus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PENDING | ACCEPTED | DECLINED  —  default: PENDING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the RSVP link has been used  —  default: false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usedAt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Timestamp when the link was first used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expiresAt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Optional expiry for the invite link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editToken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Allows guest to amend their RSVP without re-auth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editTokenExpiresAt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Expiry for the edit token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deliveryMethod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DeliveryMethod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EMAIL | SMS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deliveredAt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When the invitation was sent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4A67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InviteEventDay  (Junction)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inviteId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Invite)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invite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eventDayId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EventDay)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day the guest is invited for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Unique constraint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@@unique([inviteId, eventDayId]) — no duplicate day per invite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Attendance  (Junction / Fact)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inviteId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Invite)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invite that confirmed attendance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eventDayId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EventDay)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The day being confirmed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confirmedAt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When the guest confirmed — auto-set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Unique constraint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@@unique([inviteId, eventDayId]) — one confirmation per day per guest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MEMORY HUB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148F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MemoryHub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eventId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Event, 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One hub per event — unique constraint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Hub display title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Hub description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isPublic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the hub has a public shareable link  —  default: false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shareToken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Auto-generated when isPublic is set to true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MemoryItem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memoryHubId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MemoryHub)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Parent memory hub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uploadedByGuestId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Guest)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Set when uploaded by a guest. Null if uploaded by organiser.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uploadedByUserId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User)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Set when uploaded by a user. Null if uploaded by guest.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mediaUrl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Cloudinary URL of the uploaded media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mediaType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MediaType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IMAGE | VIDEO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caption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Optional caption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isApproved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Organiser approval flag  —  default: false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VENDOR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VendorSpace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Tenant)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Optional link to an owning tenant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 business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About the vendor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Website URL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Required — used for proximity search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Required — used for proximity search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isVerified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Platform-verified vendor badge  —  default: false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the vendor is currently active  —  default: true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VendorUser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vendorSpaceId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VendorSpace)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Parent vendor space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firebaseUid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Firebase UID of the vendor user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 user email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VendorRole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VENDOR_OWNER | VENDOR_STAFF  —  default: VENDOR_OWNER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4A67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VendorService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vendorSpaceId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VendorSpace)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Parent vendor space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Service name e.g. "Buffet Catering"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VendorCategory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CATERING | DECOR | FURNITURE | PHOTOGRAPHY | ENTERTAINMENT | FLORISTRY | OTHER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Service 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operatingDays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e.g. "Monday to Sunday"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operatingHours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e.g. "08:00 – 22:00"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148F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35400"/>
                <w:sz w:val="18"/>
                <w:szCs w:val="18"/>
              </w:rPr>
              <w:t xml:space="preserve">vendorServiceId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 (FK → VendorService)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Parent vendor service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Product description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Price in specified currency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Currency code  —  default: ZAR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imageUrls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Array of Cloudinary image URLs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Product availability  —  default: true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Auto-set on creation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DateTime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Auto-updated on every change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updatedBy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C6A43A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C6A43A"/>
          <w:spacing w:val="60"/>
          <w:sz w:val="24"/>
          <w:szCs w:val="24"/>
        </w:rPr>
        <w:t xml:space="preserve">PLATFORM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4460"/>
      </w:tblGrid>
      <w:tr>
        <w:tc>
          <w:tcPr>
            <w:gridSpan w:val="4"/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SubscriptionTierConfig</w:t>
            </w:r>
          </w:p>
        </w:tc>
      </w:tr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4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SubscriptionTier (PK)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Primary key — SPARK | CELEBRATE | ELEVATE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maxEvents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active events allowed. Null = unlimited.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maxGuestsPerEvent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guests per event. Null = unlimited.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maxSmsPerMonth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Max SMS per billing period. Null = unlimited.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emailEnabled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email invitations are available on this tier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smsEnabled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SMS invitations are available on this tier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vendorMarketplace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vendor marketplace is accessible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memoryHubEnabled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Memory Hub is accessible</w:t>
            </w:r>
          </w:p>
        </w:tc>
      </w:tr>
      <w:tr>
        <w:tc>
          <w:tcPr>
            <w:tcW w:type="dxa" w:w="22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741"/>
                <w:sz w:val="18"/>
                <w:szCs w:val="18"/>
              </w:rPr>
              <w:t xml:space="preserve">dragDropBuilder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shd w:fill="FA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Whether drag-and-drop RSVP builder is accessible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D2D44"/>
          <w:sz w:val="20"/>
          <w:szCs w:val="20"/>
        </w:rPr>
        <w:t xml:space="preserve">Seeded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600"/>
        <w:gridCol w:w="900"/>
        <w:gridCol w:w="900"/>
        <w:gridCol w:w="1000"/>
        <w:gridCol w:w="1160"/>
      </w:tblGrid>
      <w:tr>
        <w:trPr>
          <w:tblHeader/>
        </w:trPr>
        <w:tc>
          <w:tcPr>
            <w:tcW w:type="dxa" w:w="16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Events</w:t>
            </w:r>
          </w:p>
        </w:tc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Guests/Event</w:t>
            </w:r>
          </w:p>
        </w:tc>
        <w:tc>
          <w:tcPr>
            <w:tcW w:type="dxa" w:w="16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SMS/Month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SMS</w:t>
            </w:r>
          </w:p>
        </w:tc>
        <w:tc>
          <w:tcPr>
            <w:tcW w:type="dxa" w:w="1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Vendors</w:t>
            </w:r>
          </w:p>
        </w:tc>
        <w:tc>
          <w:tcPr>
            <w:tcW w:type="dxa" w:w="11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 Hub</w:t>
            </w:r>
          </w:p>
        </w:tc>
      </w:tr>
      <w:tr>
        <w:tc>
          <w:tcPr>
            <w:tcW w:type="dxa" w:w="16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SPARK</w:t>
            </w:r>
          </w:p>
        </w:tc>
        <w:tc>
          <w:tcPr>
            <w:tcW w:type="dxa" w:w="14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None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CELEBRATE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300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ELEVATE</w:t>
            </w:r>
          </w:p>
        </w:tc>
        <w:tc>
          <w:tcPr>
            <w:tcW w:type="dxa" w:w="14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Unlimited</w:t>
            </w:r>
          </w:p>
        </w:tc>
        <w:tc>
          <w:tcPr>
            <w:tcW w:type="dxa" w:w="16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4"/>
                <w:sz w:val="18"/>
                <w:szCs w:val="18"/>
              </w:rPr>
              <w:t xml:space="preserve">Unlimited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shd w:fill="FAF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741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6A43A" w:sz="4" w:space="1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B6B80"/>
          <w:sz w:val="18"/>
          <w:szCs w:val="18"/>
        </w:rPr>
        <w:t xml:space="preserve">EventGenie ERD Documentation  ·  v1.0  ·  Confidential  ·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2026-07-05T10:47:15.258Z</dcterms:created>
  <dcterms:modified xsi:type="dcterms:W3CDTF">2026-07-05T10:47:15.258Z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