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da-DK"/>
        </w:rPr>
        <w:t>En stor TAK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En stor tak til familien Westergaard, som har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ret en uvurderlig stor 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tte under hele produktionen af </w:t>
      </w:r>
      <w:r>
        <w:rPr>
          <w:b w:val="1"/>
          <w:bCs w:val="1"/>
          <w:rtl w:val="0"/>
          <w:lang w:val="da-DK"/>
        </w:rPr>
        <w:t>Stenens Bev</w:t>
      </w:r>
      <w:r>
        <w:rPr>
          <w:b w:val="1"/>
          <w:bCs w:val="1"/>
          <w:rtl w:val="0"/>
          <w:lang w:val="da-DK"/>
        </w:rPr>
        <w:t>æ</w:t>
      </w:r>
      <w:r>
        <w:rPr>
          <w:b w:val="1"/>
          <w:bCs w:val="1"/>
          <w:rtl w:val="0"/>
          <w:lang w:val="da-DK"/>
        </w:rPr>
        <w:t>gelse</w:t>
      </w:r>
      <w:r>
        <w:rPr>
          <w:rtl w:val="0"/>
          <w:lang w:val="da-DK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Ogs</w:t>
      </w:r>
      <w:r>
        <w:rPr>
          <w:rtl w:val="0"/>
        </w:rPr>
        <w:t xml:space="preserve">å </w:t>
      </w:r>
      <w:r>
        <w:rPr>
          <w:rtl w:val="0"/>
        </w:rPr>
        <w:t>en</w:t>
      </w:r>
      <w:r>
        <w:rPr>
          <w:rtl w:val="0"/>
          <w:lang w:val="da-DK"/>
        </w:rPr>
        <w:t xml:space="preserve"> stor tak for donationer fra Lemvig Kommune, og fra Velux Fonden.</w:t>
      </w:r>
    </w:p>
    <w:p>
      <w:pPr>
        <w:pStyle w:val="Normal.0"/>
      </w:pPr>
      <w:r>
        <w:rPr>
          <w:rtl w:val="0"/>
          <w:lang w:val="da-DK"/>
        </w:rPr>
        <w:t>Bevillingen fra Velux Fonden er givet i anerkendelse af indsatsen hos navngivne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rligt aktive frivillige 60+.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--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Lars Ebbensgaard og Heine Sand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