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E2D33">
      <w:pPr>
        <w:pStyle w:val="36"/>
      </w:pPr>
      <w:r>
        <w:t>Class &amp; Subclass Overview with Best Practices – Eventsbridge</w:t>
      </w:r>
    </w:p>
    <w:p w14:paraId="43F7E25C">
      <w:pPr>
        <w:pStyle w:val="2"/>
      </w:pPr>
      <w:r>
        <w:t>📦 Class Structure Overview</w:t>
      </w:r>
    </w:p>
    <w:p w14:paraId="13C88D53">
      <w:r>
        <w:t>🔹 Abstract Class</w:t>
      </w:r>
    </w:p>
    <w:p w14:paraId="3DF4CE4C">
      <w:pPr>
        <w:pStyle w:val="23"/>
      </w:pPr>
      <w:r>
        <w:t>1. User (Abstract Base Class)</w:t>
      </w:r>
    </w:p>
    <w:p w14:paraId="6DFFEB3A">
      <w:r>
        <w:t>🔹 Subclasses (Inherit from User)</w:t>
      </w:r>
    </w:p>
    <w:p w14:paraId="0F7620ED">
      <w:pPr>
        <w:pStyle w:val="23"/>
      </w:pPr>
      <w:r>
        <w:t>2. Customer</w:t>
      </w:r>
    </w:p>
    <w:p w14:paraId="7B42105A">
      <w:pPr>
        <w:pStyle w:val="23"/>
      </w:pPr>
      <w:r>
        <w:t>3. Vendor</w:t>
      </w:r>
      <w:bookmarkStart w:id="0" w:name="_GoBack"/>
      <w:bookmarkEnd w:id="0"/>
    </w:p>
    <w:p w14:paraId="6A90C7D0">
      <w:pPr>
        <w:pStyle w:val="23"/>
      </w:pPr>
      <w:r>
        <w:t>4. Admin</w:t>
      </w:r>
    </w:p>
    <w:p w14:paraId="60778989">
      <w:r>
        <w:t>🔹 Other Entity Classes</w:t>
      </w:r>
    </w:p>
    <w:p w14:paraId="63645062">
      <w:pPr>
        <w:pStyle w:val="23"/>
      </w:pPr>
      <w:r>
        <w:t>5. Service</w:t>
      </w:r>
    </w:p>
    <w:p w14:paraId="02F27ABB">
      <w:pPr>
        <w:pStyle w:val="23"/>
      </w:pPr>
      <w:r>
        <w:t>6. Location</w:t>
      </w:r>
    </w:p>
    <w:p w14:paraId="6EF54FE9">
      <w:pPr>
        <w:pStyle w:val="23"/>
      </w:pPr>
      <w:r>
        <w:t>7. Booking</w:t>
      </w:r>
    </w:p>
    <w:p w14:paraId="05B73008">
      <w:pPr>
        <w:pStyle w:val="23"/>
      </w:pPr>
      <w:r>
        <w:t>8. ServiceMedia</w:t>
      </w:r>
    </w:p>
    <w:p w14:paraId="03858F2F">
      <w:pPr>
        <w:pStyle w:val="156"/>
      </w:pPr>
      <w:r>
        <w:t>✅ Total Classes: 8</w:t>
      </w:r>
    </w:p>
    <w:p w14:paraId="4D0ED063">
      <w:pPr>
        <w:pStyle w:val="2"/>
      </w:pPr>
      <w:r>
        <w:t>🛠️ Best Practices for Class Design (in a Microservices System)</w:t>
      </w:r>
    </w:p>
    <w:p w14:paraId="641C6354">
      <w:pPr>
        <w:pStyle w:val="3"/>
      </w:pPr>
      <w:r>
        <w:t>✅ 1. Separation of Concerns</w:t>
      </w:r>
    </w:p>
    <w:p w14:paraId="3E87187A">
      <w:r>
        <w:t>You're cleanly separating concerns:</w:t>
      </w:r>
      <w:r>
        <w:br w:type="textWrapping"/>
      </w:r>
      <w:r>
        <w:t>- Customer, Vendor, and Admin have clearly defined responsibilities.</w:t>
      </w:r>
      <w:r>
        <w:br w:type="textWrapping"/>
      </w:r>
      <w:r>
        <w:t>- Service, Booking, etc. are business entities — good separation!</w:t>
      </w:r>
    </w:p>
    <w:p w14:paraId="2B9EB48D">
      <w:r>
        <w:t>✅ Best Practice: Keep domain logic encapsulated per class or service.</w:t>
      </w:r>
    </w:p>
    <w:p w14:paraId="08BE27ED">
      <w:pPr>
        <w:pStyle w:val="3"/>
      </w:pPr>
      <w:r>
        <w:t>✅ 2. Inheritance for User Types</w:t>
      </w:r>
    </w:p>
    <w:p w14:paraId="1D4F6C9F">
      <w:r>
        <w:t>Using an abstract User class with subclasses for Customer, Vendor, and Admin is a solid design.</w:t>
      </w:r>
    </w:p>
    <w:p w14:paraId="7F370F2E">
      <w:r>
        <w:t>🔸 Alternative (For microservices): Instead of strict OOP inheritance, consider representing user types with a 'role' field if you’re going full microservices — keeps services loosely coupled.</w:t>
      </w:r>
    </w:p>
    <w:p w14:paraId="6070C2EC">
      <w:pPr>
        <w:pStyle w:val="3"/>
      </w:pPr>
      <w:r>
        <w:t>✅ 3. Entity Normalization</w:t>
      </w:r>
    </w:p>
    <w:p w14:paraId="2306616A">
      <w:r>
        <w:t>Entities like Service, Location, and Booking are independent — great for reusability and DB normalization.</w:t>
      </w:r>
    </w:p>
    <w:p w14:paraId="21B4D1B8">
      <w:pPr>
        <w:pStyle w:val="2"/>
      </w:pPr>
      <w:r>
        <w:t>📦 Suggested Microservice Mapping</w:t>
      </w:r>
    </w:p>
    <w:p w14:paraId="0CB605DB">
      <w:r>
        <w:t>Here’s how you could split services for scalability: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20B6E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A785BE">
            <w:r>
              <w:t>Microservice</w:t>
            </w:r>
          </w:p>
        </w:tc>
        <w:tc>
          <w:tcPr>
            <w:tcW w:w="4320" w:type="dxa"/>
          </w:tcPr>
          <w:p w14:paraId="3094B5C2">
            <w:r>
              <w:t>Handles Classes</w:t>
            </w:r>
          </w:p>
        </w:tc>
      </w:tr>
      <w:tr w14:paraId="4939E9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D7F8A9">
            <w:r>
              <w:t>User Service</w:t>
            </w:r>
          </w:p>
        </w:tc>
        <w:tc>
          <w:tcPr>
            <w:tcW w:w="4320" w:type="dxa"/>
          </w:tcPr>
          <w:p w14:paraId="2A97AF41">
            <w:r>
              <w:t>User, Customer, Vendor, Admin</w:t>
            </w:r>
          </w:p>
        </w:tc>
      </w:tr>
      <w:tr w14:paraId="433EA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AC00AB">
            <w:r>
              <w:t>Service Catalog</w:t>
            </w:r>
          </w:p>
        </w:tc>
        <w:tc>
          <w:tcPr>
            <w:tcW w:w="4320" w:type="dxa"/>
          </w:tcPr>
          <w:p w14:paraId="55EA4649">
            <w:r>
              <w:t>Service, Location, ServiceMedia</w:t>
            </w:r>
          </w:p>
        </w:tc>
      </w:tr>
      <w:tr w14:paraId="69758D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0B64AD2">
            <w:r>
              <w:t>Booking Service</w:t>
            </w:r>
          </w:p>
        </w:tc>
        <w:tc>
          <w:tcPr>
            <w:tcW w:w="4320" w:type="dxa"/>
          </w:tcPr>
          <w:p w14:paraId="005DA1C3">
            <w:r>
              <w:t>Booking, with booking logic</w:t>
            </w:r>
          </w:p>
        </w:tc>
      </w:tr>
      <w:tr w14:paraId="739E7C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D16E3A">
            <w:r>
              <w:t>Payment Service</w:t>
            </w:r>
          </w:p>
        </w:tc>
        <w:tc>
          <w:tcPr>
            <w:tcW w:w="4320" w:type="dxa"/>
          </w:tcPr>
          <w:p w14:paraId="104A7CD3">
            <w:r>
              <w:t>Payment handling (not shown but implied)</w:t>
            </w:r>
          </w:p>
        </w:tc>
      </w:tr>
      <w:tr w14:paraId="1F1A8E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3928ECB">
            <w:r>
              <w:t>Review Service</w:t>
            </w:r>
          </w:p>
        </w:tc>
        <w:tc>
          <w:tcPr>
            <w:tcW w:w="4320" w:type="dxa"/>
          </w:tcPr>
          <w:p w14:paraId="7650F16C">
            <w:r>
              <w:t>Store and manage reviews (extendable)</w:t>
            </w:r>
          </w:p>
        </w:tc>
      </w:tr>
      <w:tr w14:paraId="6CABA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9F2278">
            <w:r>
              <w:t>Admin Panel API</w:t>
            </w:r>
          </w:p>
        </w:tc>
        <w:tc>
          <w:tcPr>
            <w:tcW w:w="4320" w:type="dxa"/>
          </w:tcPr>
          <w:p w14:paraId="03C8D1BF">
            <w:r>
              <w:t>Restricted APIs for Admin management</w:t>
            </w:r>
          </w:p>
        </w:tc>
      </w:tr>
    </w:tbl>
    <w:p w14:paraId="2C3959DD">
      <w:pPr>
        <w:pStyle w:val="23"/>
        <w:numPr>
          <w:numId w:val="0"/>
        </w:numPr>
        <w:ind w:leftChars="0"/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D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Amrit Swain</cp:lastModifiedBy>
  <dcterms:modified xsi:type="dcterms:W3CDTF">2025-04-18T16:16:39Z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60A33363DAA04C81872316AC200470A1_12</vt:lpwstr>
  </property>
</Properties>
</file>