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190" w:rsidRDefault="002B5190" w:rsidP="0081749E">
      <w:pPr>
        <w:jc w:val="both"/>
      </w:pPr>
    </w:p>
    <w:p w:rsidR="002B5190" w:rsidRDefault="002B5190" w:rsidP="0081749E">
      <w:pPr>
        <w:jc w:val="both"/>
      </w:pPr>
    </w:p>
    <w:p w:rsidR="002B5190" w:rsidRDefault="002B5190" w:rsidP="0081749E">
      <w:pPr>
        <w:jc w:val="both"/>
      </w:pPr>
    </w:p>
    <w:p w:rsidR="002B5190" w:rsidRDefault="002B5190" w:rsidP="0081749E">
      <w:pPr>
        <w:jc w:val="both"/>
      </w:pPr>
    </w:p>
    <w:p w:rsidR="002B5190" w:rsidRDefault="002B5190" w:rsidP="0081749E">
      <w:pPr>
        <w:jc w:val="both"/>
      </w:pPr>
    </w:p>
    <w:p w:rsidR="002B5190" w:rsidRDefault="002B5190" w:rsidP="0081749E">
      <w:pPr>
        <w:jc w:val="both"/>
      </w:pPr>
    </w:p>
    <w:p w:rsidR="002B5190" w:rsidRDefault="002B5190" w:rsidP="0081749E">
      <w:pPr>
        <w:jc w:val="both"/>
      </w:pPr>
    </w:p>
    <w:p w:rsidR="002B5190" w:rsidRDefault="002B5190" w:rsidP="0081749E">
      <w:pPr>
        <w:jc w:val="both"/>
      </w:pPr>
    </w:p>
    <w:p w:rsidR="002B5190" w:rsidRDefault="002B5190" w:rsidP="0081749E">
      <w:pPr>
        <w:jc w:val="both"/>
      </w:pPr>
    </w:p>
    <w:p w:rsidR="00F738E5" w:rsidRDefault="00F738E5" w:rsidP="0081749E">
      <w:pPr>
        <w:jc w:val="center"/>
        <w:rPr>
          <w:b/>
          <w:sz w:val="72"/>
          <w:szCs w:val="72"/>
        </w:rPr>
      </w:pPr>
      <w:r w:rsidRPr="00BA7C28">
        <w:rPr>
          <w:b/>
          <w:sz w:val="72"/>
          <w:szCs w:val="72"/>
        </w:rPr>
        <w:t>Demo Applet</w:t>
      </w:r>
    </w:p>
    <w:p w:rsidR="003571F2" w:rsidRDefault="00F738E5" w:rsidP="0081749E">
      <w:pPr>
        <w:jc w:val="center"/>
        <w:rPr>
          <w:sz w:val="40"/>
          <w:szCs w:val="40"/>
        </w:rPr>
      </w:pPr>
      <w:r>
        <w:rPr>
          <w:sz w:val="40"/>
          <w:szCs w:val="40"/>
        </w:rPr>
        <w:t xml:space="preserve">Service </w:t>
      </w:r>
      <w:r w:rsidR="00523C41">
        <w:rPr>
          <w:sz w:val="40"/>
          <w:szCs w:val="40"/>
        </w:rPr>
        <w:t>Specification</w:t>
      </w:r>
    </w:p>
    <w:p w:rsidR="00B9706A" w:rsidRPr="00B9706A" w:rsidRDefault="006B7A50" w:rsidP="0081749E">
      <w:pPr>
        <w:jc w:val="center"/>
        <w:rPr>
          <w:sz w:val="28"/>
          <w:szCs w:val="40"/>
        </w:rPr>
      </w:pPr>
      <w:r>
        <w:rPr>
          <w:sz w:val="28"/>
          <w:szCs w:val="40"/>
        </w:rPr>
        <w:t>Date</w:t>
      </w:r>
    </w:p>
    <w:p w:rsidR="00AD749C" w:rsidRDefault="00AD749C" w:rsidP="0081749E">
      <w:pPr>
        <w:jc w:val="both"/>
      </w:pPr>
      <w:r>
        <w:br w:type="page"/>
      </w:r>
    </w:p>
    <w:p w:rsidR="00AD749C" w:rsidRDefault="008A6CE8" w:rsidP="0081749E">
      <w:pPr>
        <w:pStyle w:val="Title"/>
        <w:jc w:val="both"/>
      </w:pPr>
      <w:bookmarkStart w:id="0" w:name="_Toc364685592"/>
      <w:bookmarkStart w:id="1" w:name="_Toc364690180"/>
      <w:bookmarkStart w:id="2" w:name="_Toc365553085"/>
      <w:bookmarkStart w:id="3" w:name="_Toc366052968"/>
      <w:bookmarkStart w:id="4" w:name="_Toc366053290"/>
      <w:bookmarkStart w:id="5" w:name="_Toc366141680"/>
      <w:bookmarkStart w:id="6" w:name="_Toc366659648"/>
      <w:bookmarkStart w:id="7" w:name="_Toc368490933"/>
      <w:r>
        <w:lastRenderedPageBreak/>
        <w:t>Change</w:t>
      </w:r>
      <w:r w:rsidR="00AD749C">
        <w:t xml:space="preserve"> History</w:t>
      </w:r>
      <w:bookmarkEnd w:id="0"/>
      <w:bookmarkEnd w:id="1"/>
      <w:bookmarkEnd w:id="2"/>
      <w:bookmarkEnd w:id="3"/>
      <w:bookmarkEnd w:id="4"/>
      <w:bookmarkEnd w:id="5"/>
      <w:bookmarkEnd w:id="6"/>
      <w:bookmarkEnd w:id="7"/>
      <w:r w:rsidR="00B9706A">
        <w:tab/>
      </w:r>
    </w:p>
    <w:p w:rsidR="00AD749C" w:rsidRPr="00AD749C" w:rsidRDefault="00AD749C" w:rsidP="0081749E">
      <w:pPr>
        <w:jc w:val="both"/>
      </w:pPr>
    </w:p>
    <w:tbl>
      <w:tblPr>
        <w:tblStyle w:val="TableGrid"/>
        <w:tblW w:w="9810" w:type="dxa"/>
        <w:tblInd w:w="18" w:type="dxa"/>
        <w:tblLook w:val="04A0"/>
      </w:tblPr>
      <w:tblGrid>
        <w:gridCol w:w="2880"/>
        <w:gridCol w:w="1980"/>
        <w:gridCol w:w="2610"/>
        <w:gridCol w:w="2340"/>
      </w:tblGrid>
      <w:tr w:rsidR="00B14E31" w:rsidRPr="003F4D61" w:rsidTr="003C3B63">
        <w:tc>
          <w:tcPr>
            <w:tcW w:w="2880" w:type="dxa"/>
            <w:shd w:val="clear" w:color="auto" w:fill="BFBFBF" w:themeFill="background1" w:themeFillShade="BF"/>
          </w:tcPr>
          <w:p w:rsidR="003F4D61" w:rsidRPr="003F4D61" w:rsidRDefault="003F4D61" w:rsidP="0081749E">
            <w:pPr>
              <w:spacing w:before="60" w:after="60"/>
              <w:jc w:val="both"/>
              <w:rPr>
                <w:b/>
              </w:rPr>
            </w:pPr>
            <w:r w:rsidRPr="003F4D61">
              <w:rPr>
                <w:b/>
              </w:rPr>
              <w:t>Description</w:t>
            </w:r>
          </w:p>
        </w:tc>
        <w:tc>
          <w:tcPr>
            <w:tcW w:w="1980" w:type="dxa"/>
            <w:shd w:val="clear" w:color="auto" w:fill="BFBFBF" w:themeFill="background1" w:themeFillShade="BF"/>
          </w:tcPr>
          <w:p w:rsidR="003F4D61" w:rsidRPr="003F4D61" w:rsidRDefault="003F4D61" w:rsidP="0081749E">
            <w:pPr>
              <w:spacing w:before="60" w:after="60"/>
              <w:jc w:val="both"/>
              <w:rPr>
                <w:b/>
              </w:rPr>
            </w:pPr>
            <w:r w:rsidRPr="003F4D61">
              <w:rPr>
                <w:b/>
              </w:rPr>
              <w:t>Date</w:t>
            </w:r>
          </w:p>
        </w:tc>
        <w:tc>
          <w:tcPr>
            <w:tcW w:w="2610" w:type="dxa"/>
            <w:shd w:val="clear" w:color="auto" w:fill="BFBFBF" w:themeFill="background1" w:themeFillShade="BF"/>
          </w:tcPr>
          <w:p w:rsidR="003F4D61" w:rsidRPr="003F4D61" w:rsidRDefault="003F4D61" w:rsidP="0081749E">
            <w:pPr>
              <w:spacing w:before="60" w:after="60"/>
              <w:jc w:val="both"/>
              <w:rPr>
                <w:b/>
              </w:rPr>
            </w:pPr>
            <w:r w:rsidRPr="003F4D61">
              <w:rPr>
                <w:b/>
              </w:rPr>
              <w:t>Author</w:t>
            </w:r>
          </w:p>
        </w:tc>
        <w:tc>
          <w:tcPr>
            <w:tcW w:w="2340" w:type="dxa"/>
            <w:shd w:val="clear" w:color="auto" w:fill="BFBFBF" w:themeFill="background1" w:themeFillShade="BF"/>
          </w:tcPr>
          <w:p w:rsidR="003F4D61" w:rsidRPr="003F4D61" w:rsidRDefault="003F4D61" w:rsidP="0081749E">
            <w:pPr>
              <w:spacing w:before="60" w:after="60"/>
              <w:jc w:val="both"/>
              <w:rPr>
                <w:b/>
              </w:rPr>
            </w:pPr>
            <w:r>
              <w:rPr>
                <w:b/>
              </w:rPr>
              <w:t>Reviewer</w:t>
            </w:r>
          </w:p>
        </w:tc>
      </w:tr>
      <w:tr w:rsidR="00B14E31" w:rsidRPr="003F4D61" w:rsidTr="003C3B63">
        <w:tc>
          <w:tcPr>
            <w:tcW w:w="2880" w:type="dxa"/>
          </w:tcPr>
          <w:p w:rsidR="003F4D61" w:rsidRPr="003C3B63" w:rsidRDefault="00F93437" w:rsidP="008E205E">
            <w:pPr>
              <w:spacing w:before="120" w:after="120"/>
              <w:jc w:val="center"/>
              <w:rPr>
                <w:sz w:val="20"/>
                <w:szCs w:val="20"/>
              </w:rPr>
            </w:pPr>
            <w:r>
              <w:rPr>
                <w:sz w:val="20"/>
                <w:szCs w:val="20"/>
              </w:rPr>
              <w:t>Demo Applet Service Description</w:t>
            </w:r>
          </w:p>
        </w:tc>
        <w:tc>
          <w:tcPr>
            <w:tcW w:w="1980" w:type="dxa"/>
          </w:tcPr>
          <w:p w:rsidR="003F4D61" w:rsidRPr="003C3B63" w:rsidRDefault="00F93437" w:rsidP="0081749E">
            <w:pPr>
              <w:spacing w:before="120" w:after="120"/>
              <w:jc w:val="both"/>
              <w:rPr>
                <w:sz w:val="20"/>
                <w:szCs w:val="20"/>
              </w:rPr>
            </w:pPr>
            <w:r>
              <w:rPr>
                <w:sz w:val="20"/>
                <w:szCs w:val="20"/>
              </w:rPr>
              <w:t xml:space="preserve">May 2014 </w:t>
            </w:r>
          </w:p>
        </w:tc>
        <w:tc>
          <w:tcPr>
            <w:tcW w:w="2610" w:type="dxa"/>
          </w:tcPr>
          <w:p w:rsidR="003F4D61" w:rsidRDefault="00007720" w:rsidP="0081749E">
            <w:pPr>
              <w:spacing w:before="120" w:after="120"/>
              <w:jc w:val="both"/>
              <w:rPr>
                <w:sz w:val="20"/>
                <w:szCs w:val="20"/>
              </w:rPr>
            </w:pPr>
            <w:r w:rsidRPr="00007720">
              <w:rPr>
                <w:sz w:val="20"/>
                <w:szCs w:val="20"/>
              </w:rPr>
              <w:t>Md Mazharul Islam</w:t>
            </w:r>
          </w:p>
          <w:p w:rsidR="00007720" w:rsidRPr="003C3B63" w:rsidRDefault="00007720" w:rsidP="0081749E">
            <w:pPr>
              <w:spacing w:before="120" w:after="120"/>
              <w:jc w:val="both"/>
              <w:rPr>
                <w:sz w:val="20"/>
                <w:szCs w:val="20"/>
              </w:rPr>
            </w:pPr>
            <w:r>
              <w:rPr>
                <w:sz w:val="20"/>
                <w:szCs w:val="20"/>
              </w:rPr>
              <w:t>Abdullah Al-Shamim</w:t>
            </w:r>
          </w:p>
        </w:tc>
        <w:tc>
          <w:tcPr>
            <w:tcW w:w="2340" w:type="dxa"/>
          </w:tcPr>
          <w:p w:rsidR="003F4D61" w:rsidRPr="003C3B63" w:rsidRDefault="00007720" w:rsidP="0081749E">
            <w:pPr>
              <w:spacing w:before="120" w:after="120"/>
              <w:jc w:val="both"/>
              <w:rPr>
                <w:sz w:val="20"/>
                <w:szCs w:val="20"/>
              </w:rPr>
            </w:pPr>
            <w:r>
              <w:rPr>
                <w:sz w:val="20"/>
                <w:szCs w:val="20"/>
              </w:rPr>
              <w:t>Abdullah Al-Shamim</w:t>
            </w:r>
          </w:p>
        </w:tc>
      </w:tr>
      <w:tr w:rsidR="00B14E31" w:rsidRPr="003F4D61" w:rsidTr="003C3B63">
        <w:tc>
          <w:tcPr>
            <w:tcW w:w="2880" w:type="dxa"/>
          </w:tcPr>
          <w:p w:rsidR="003F4D61" w:rsidRPr="003C3B63" w:rsidRDefault="003F4D61" w:rsidP="0081749E">
            <w:pPr>
              <w:spacing w:before="120" w:after="120"/>
              <w:jc w:val="both"/>
              <w:rPr>
                <w:sz w:val="20"/>
                <w:szCs w:val="20"/>
              </w:rPr>
            </w:pPr>
          </w:p>
        </w:tc>
        <w:tc>
          <w:tcPr>
            <w:tcW w:w="1980" w:type="dxa"/>
          </w:tcPr>
          <w:p w:rsidR="003F4D61" w:rsidRPr="003C3B63" w:rsidRDefault="003F4D61" w:rsidP="0081749E">
            <w:pPr>
              <w:spacing w:before="120" w:after="120"/>
              <w:jc w:val="both"/>
              <w:rPr>
                <w:sz w:val="20"/>
                <w:szCs w:val="20"/>
              </w:rPr>
            </w:pPr>
          </w:p>
        </w:tc>
        <w:tc>
          <w:tcPr>
            <w:tcW w:w="2610" w:type="dxa"/>
          </w:tcPr>
          <w:p w:rsidR="003F4D61" w:rsidRPr="003C3B63" w:rsidRDefault="003F4D61" w:rsidP="0081749E">
            <w:pPr>
              <w:spacing w:before="120" w:after="120"/>
              <w:jc w:val="both"/>
              <w:rPr>
                <w:sz w:val="20"/>
                <w:szCs w:val="20"/>
              </w:rPr>
            </w:pPr>
          </w:p>
        </w:tc>
        <w:tc>
          <w:tcPr>
            <w:tcW w:w="2340" w:type="dxa"/>
          </w:tcPr>
          <w:p w:rsidR="003F4D61" w:rsidRPr="003C3B63" w:rsidRDefault="003F4D61" w:rsidP="0081749E">
            <w:pPr>
              <w:spacing w:before="120" w:after="120"/>
              <w:jc w:val="both"/>
              <w:rPr>
                <w:sz w:val="20"/>
                <w:szCs w:val="20"/>
              </w:rPr>
            </w:pPr>
          </w:p>
        </w:tc>
      </w:tr>
      <w:tr w:rsidR="00777931" w:rsidRPr="003F4D61" w:rsidTr="003C3B63">
        <w:tc>
          <w:tcPr>
            <w:tcW w:w="2880" w:type="dxa"/>
          </w:tcPr>
          <w:p w:rsidR="00777931" w:rsidRPr="003C3B63" w:rsidRDefault="00777931" w:rsidP="0081749E">
            <w:pPr>
              <w:spacing w:before="120" w:after="120"/>
              <w:jc w:val="both"/>
              <w:rPr>
                <w:sz w:val="20"/>
                <w:szCs w:val="20"/>
              </w:rPr>
            </w:pPr>
          </w:p>
        </w:tc>
        <w:tc>
          <w:tcPr>
            <w:tcW w:w="1980" w:type="dxa"/>
          </w:tcPr>
          <w:p w:rsidR="00777931" w:rsidRPr="003C3B63" w:rsidRDefault="00777931" w:rsidP="0081749E">
            <w:pPr>
              <w:spacing w:before="120" w:after="120"/>
              <w:jc w:val="both"/>
              <w:rPr>
                <w:sz w:val="20"/>
                <w:szCs w:val="20"/>
              </w:rPr>
            </w:pPr>
          </w:p>
        </w:tc>
        <w:tc>
          <w:tcPr>
            <w:tcW w:w="2610" w:type="dxa"/>
          </w:tcPr>
          <w:p w:rsidR="00777931" w:rsidRPr="003C3B63" w:rsidRDefault="00777931" w:rsidP="0081749E">
            <w:pPr>
              <w:spacing w:before="120" w:after="120"/>
              <w:jc w:val="both"/>
              <w:rPr>
                <w:sz w:val="20"/>
                <w:szCs w:val="20"/>
              </w:rPr>
            </w:pPr>
          </w:p>
        </w:tc>
        <w:tc>
          <w:tcPr>
            <w:tcW w:w="2340" w:type="dxa"/>
          </w:tcPr>
          <w:p w:rsidR="00777931" w:rsidRPr="003C3B63" w:rsidRDefault="00777931" w:rsidP="0081749E">
            <w:pPr>
              <w:spacing w:before="120" w:after="120"/>
              <w:jc w:val="both"/>
              <w:rPr>
                <w:sz w:val="20"/>
                <w:szCs w:val="20"/>
              </w:rPr>
            </w:pPr>
          </w:p>
        </w:tc>
      </w:tr>
    </w:tbl>
    <w:p w:rsidR="00C90FC0" w:rsidRDefault="00C90FC0" w:rsidP="0081749E">
      <w:pPr>
        <w:jc w:val="both"/>
      </w:pPr>
    </w:p>
    <w:p w:rsidR="00C90FC0" w:rsidRPr="0089549F" w:rsidRDefault="00C90FC0" w:rsidP="0081749E">
      <w:pPr>
        <w:spacing w:after="0"/>
        <w:jc w:val="both"/>
        <w:rPr>
          <w:b/>
          <w:sz w:val="26"/>
        </w:rPr>
      </w:pPr>
      <w:bookmarkStart w:id="8" w:name="_Toc365553086"/>
      <w:bookmarkStart w:id="9" w:name="_Toc366052969"/>
      <w:bookmarkStart w:id="10" w:name="_Toc366053291"/>
      <w:bookmarkStart w:id="11" w:name="_Toc366141681"/>
      <w:bookmarkStart w:id="12" w:name="_Toc366659649"/>
      <w:bookmarkStart w:id="13" w:name="_Toc368490934"/>
      <w:r w:rsidRPr="0089549F">
        <w:rPr>
          <w:b/>
          <w:sz w:val="26"/>
        </w:rPr>
        <w:t>First Release (v1.0.0) Features:</w:t>
      </w:r>
      <w:bookmarkEnd w:id="8"/>
      <w:bookmarkEnd w:id="9"/>
      <w:bookmarkEnd w:id="10"/>
      <w:bookmarkEnd w:id="11"/>
      <w:bookmarkEnd w:id="12"/>
      <w:bookmarkEnd w:id="13"/>
    </w:p>
    <w:p w:rsidR="00484592" w:rsidRPr="000516EF" w:rsidRDefault="00484592" w:rsidP="007633A6">
      <w:pPr>
        <w:pStyle w:val="ListParagraph"/>
        <w:numPr>
          <w:ilvl w:val="0"/>
          <w:numId w:val="2"/>
        </w:numPr>
        <w:spacing w:line="360" w:lineRule="auto"/>
        <w:jc w:val="both"/>
        <w:rPr>
          <w:rFonts w:cstheme="minorHAnsi"/>
          <w:sz w:val="24"/>
        </w:rPr>
      </w:pPr>
      <w:r w:rsidRPr="000516EF">
        <w:rPr>
          <w:rFonts w:cstheme="minorHAnsi"/>
          <w:sz w:val="24"/>
          <w:u w:val="single"/>
        </w:rPr>
        <w:t>Authentication Service</w:t>
      </w:r>
      <w:r w:rsidRPr="000516EF">
        <w:rPr>
          <w:rFonts w:cstheme="minorHAnsi"/>
          <w:sz w:val="24"/>
        </w:rPr>
        <w:t>: using GP SCP02 protocol with 2key TDES</w:t>
      </w:r>
      <w:r>
        <w:rPr>
          <w:rFonts w:cstheme="minorHAnsi"/>
          <w:sz w:val="24"/>
        </w:rPr>
        <w:t xml:space="preserve">. Authentication must be done to perform any kind of operation on card </w:t>
      </w:r>
    </w:p>
    <w:p w:rsidR="00484592" w:rsidRPr="000516EF" w:rsidRDefault="00484592" w:rsidP="007633A6">
      <w:pPr>
        <w:pStyle w:val="ListParagraph"/>
        <w:numPr>
          <w:ilvl w:val="0"/>
          <w:numId w:val="2"/>
        </w:numPr>
        <w:spacing w:line="360" w:lineRule="auto"/>
        <w:jc w:val="both"/>
        <w:rPr>
          <w:rFonts w:cstheme="minorHAnsi"/>
          <w:sz w:val="24"/>
        </w:rPr>
      </w:pPr>
      <w:r w:rsidRPr="000516EF">
        <w:rPr>
          <w:rFonts w:cstheme="minorHAnsi"/>
          <w:sz w:val="24"/>
          <w:u w:val="single"/>
        </w:rPr>
        <w:t>Update Demo Key Service</w:t>
      </w:r>
      <w:r w:rsidRPr="000516EF">
        <w:rPr>
          <w:rFonts w:cstheme="minorHAnsi"/>
          <w:sz w:val="24"/>
        </w:rPr>
        <w:t>:</w:t>
      </w:r>
    </w:p>
    <w:p w:rsidR="00484592" w:rsidRPr="000516EF" w:rsidRDefault="00484592" w:rsidP="008F7594">
      <w:pPr>
        <w:pStyle w:val="ListParagraph"/>
        <w:numPr>
          <w:ilvl w:val="1"/>
          <w:numId w:val="17"/>
        </w:numPr>
        <w:spacing w:line="360" w:lineRule="auto"/>
        <w:jc w:val="both"/>
        <w:rPr>
          <w:rFonts w:cstheme="minorHAnsi"/>
        </w:rPr>
      </w:pPr>
      <w:r w:rsidRPr="000516EF">
        <w:rPr>
          <w:rFonts w:cstheme="minorHAnsi"/>
        </w:rPr>
        <w:t>Updates DEM-AUTH key container with 2key TDES</w:t>
      </w:r>
    </w:p>
    <w:p w:rsidR="00484592" w:rsidRPr="000516EF" w:rsidRDefault="00484592" w:rsidP="008F7594">
      <w:pPr>
        <w:pStyle w:val="ListParagraph"/>
        <w:numPr>
          <w:ilvl w:val="1"/>
          <w:numId w:val="17"/>
        </w:numPr>
        <w:spacing w:line="360" w:lineRule="auto"/>
        <w:jc w:val="both"/>
        <w:rPr>
          <w:rFonts w:cstheme="minorHAnsi"/>
        </w:rPr>
      </w:pPr>
      <w:r w:rsidRPr="000516EF">
        <w:rPr>
          <w:rFonts w:cstheme="minorHAnsi"/>
        </w:rPr>
        <w:t>Updates DEM-KEY-WRAP container with AES-128/192/256 or</w:t>
      </w:r>
      <w:r w:rsidR="001D48CD">
        <w:rPr>
          <w:rFonts w:cstheme="minorHAnsi"/>
        </w:rPr>
        <w:t xml:space="preserve"> </w:t>
      </w:r>
      <w:r w:rsidRPr="000516EF">
        <w:rPr>
          <w:rFonts w:cstheme="minorHAnsi"/>
        </w:rPr>
        <w:t>TDES 2/3key</w:t>
      </w:r>
    </w:p>
    <w:p w:rsidR="00484592" w:rsidRPr="000516EF" w:rsidRDefault="00484592" w:rsidP="008F7594">
      <w:pPr>
        <w:pStyle w:val="ListParagraph"/>
        <w:numPr>
          <w:ilvl w:val="1"/>
          <w:numId w:val="17"/>
        </w:numPr>
        <w:spacing w:line="360" w:lineRule="auto"/>
        <w:jc w:val="both"/>
        <w:rPr>
          <w:rFonts w:cstheme="minorHAnsi"/>
        </w:rPr>
      </w:pPr>
      <w:r w:rsidRPr="000516EF">
        <w:rPr>
          <w:rFonts w:cstheme="minorHAnsi"/>
        </w:rPr>
        <w:t>Updates DEM-MAC key container with TDES 2/3key or AES-128/256 or HMAC key with block length 128</w:t>
      </w:r>
    </w:p>
    <w:p w:rsidR="00484592" w:rsidRPr="000516EF" w:rsidRDefault="00484592" w:rsidP="008F7594">
      <w:pPr>
        <w:pStyle w:val="ListParagraph"/>
        <w:numPr>
          <w:ilvl w:val="1"/>
          <w:numId w:val="17"/>
        </w:numPr>
        <w:spacing w:line="360" w:lineRule="auto"/>
        <w:jc w:val="both"/>
        <w:rPr>
          <w:rFonts w:cstheme="minorHAnsi"/>
        </w:rPr>
      </w:pPr>
      <w:r w:rsidRPr="000516EF">
        <w:rPr>
          <w:rFonts w:cstheme="minorHAnsi"/>
        </w:rPr>
        <w:t>Updates DEM-3P-PUB key container with RSA public key(length 1024 or 2048) or EC public key (using curve P-192, P-224, P-256, P-384, or P-521)</w:t>
      </w:r>
    </w:p>
    <w:p w:rsidR="00484592" w:rsidRPr="000516EF" w:rsidRDefault="00484592" w:rsidP="007633A6">
      <w:pPr>
        <w:pStyle w:val="ListParagraph"/>
        <w:numPr>
          <w:ilvl w:val="0"/>
          <w:numId w:val="2"/>
        </w:numPr>
        <w:spacing w:line="360" w:lineRule="auto"/>
        <w:jc w:val="both"/>
        <w:rPr>
          <w:rFonts w:cstheme="minorHAnsi"/>
          <w:u w:val="single"/>
        </w:rPr>
      </w:pPr>
      <w:r w:rsidRPr="000516EF">
        <w:rPr>
          <w:rFonts w:cstheme="minorHAnsi"/>
          <w:sz w:val="24"/>
          <w:u w:val="single"/>
        </w:rPr>
        <w:t>Key-Pair Generation Service</w:t>
      </w:r>
      <w:r w:rsidRPr="000516EF">
        <w:rPr>
          <w:rFonts w:cstheme="minorHAnsi"/>
          <w:sz w:val="24"/>
        </w:rPr>
        <w:t>:</w:t>
      </w:r>
    </w:p>
    <w:p w:rsidR="00484592" w:rsidRPr="000516EF" w:rsidRDefault="00484592" w:rsidP="008F7594">
      <w:pPr>
        <w:pStyle w:val="ListParagraph"/>
        <w:numPr>
          <w:ilvl w:val="1"/>
          <w:numId w:val="18"/>
        </w:numPr>
        <w:spacing w:line="360" w:lineRule="auto"/>
        <w:jc w:val="both"/>
        <w:rPr>
          <w:rFonts w:cstheme="minorHAnsi"/>
          <w:u w:val="single"/>
        </w:rPr>
      </w:pPr>
      <w:r w:rsidRPr="000516EF">
        <w:rPr>
          <w:rFonts w:cstheme="minorHAnsi"/>
        </w:rPr>
        <w:t>Generates RSA key-pair of length 2048and EC key-pair using curve P-224, P-256, P-384, or P-521</w:t>
      </w:r>
    </w:p>
    <w:p w:rsidR="00484592" w:rsidRPr="000516EF" w:rsidRDefault="00484592" w:rsidP="008F7594">
      <w:pPr>
        <w:pStyle w:val="ListParagraph"/>
        <w:numPr>
          <w:ilvl w:val="1"/>
          <w:numId w:val="18"/>
        </w:numPr>
        <w:spacing w:line="360" w:lineRule="auto"/>
        <w:jc w:val="both"/>
        <w:rPr>
          <w:rFonts w:cstheme="minorHAnsi"/>
          <w:u w:val="single"/>
        </w:rPr>
      </w:pPr>
      <w:r w:rsidRPr="000516EF">
        <w:rPr>
          <w:rFonts w:cstheme="minorHAnsi"/>
        </w:rPr>
        <w:t>No public key is returned during key generation</w:t>
      </w:r>
    </w:p>
    <w:p w:rsidR="00484592" w:rsidRPr="000516EF" w:rsidRDefault="00484592" w:rsidP="008F7594">
      <w:pPr>
        <w:pStyle w:val="ListParagraph"/>
        <w:numPr>
          <w:ilvl w:val="1"/>
          <w:numId w:val="18"/>
        </w:numPr>
        <w:spacing w:line="360" w:lineRule="auto"/>
        <w:jc w:val="both"/>
        <w:rPr>
          <w:rFonts w:cstheme="minorHAnsi"/>
          <w:u w:val="single"/>
        </w:rPr>
      </w:pPr>
      <w:r w:rsidRPr="000516EF">
        <w:rPr>
          <w:rFonts w:cstheme="minorHAnsi"/>
        </w:rPr>
        <w:t>Public key is returned by another apdu (GET DATA)</w:t>
      </w:r>
    </w:p>
    <w:p w:rsidR="00484592" w:rsidRPr="000516EF" w:rsidRDefault="00484592" w:rsidP="007633A6">
      <w:pPr>
        <w:pStyle w:val="ListParagraph"/>
        <w:numPr>
          <w:ilvl w:val="0"/>
          <w:numId w:val="2"/>
        </w:numPr>
        <w:spacing w:line="360" w:lineRule="auto"/>
        <w:jc w:val="both"/>
        <w:rPr>
          <w:rFonts w:cstheme="minorHAnsi"/>
          <w:sz w:val="24"/>
          <w:u w:val="single"/>
        </w:rPr>
      </w:pPr>
      <w:r w:rsidRPr="000516EF">
        <w:rPr>
          <w:rFonts w:cstheme="minorHAnsi"/>
          <w:sz w:val="24"/>
          <w:u w:val="single"/>
        </w:rPr>
        <w:t>Random# Generation Service</w:t>
      </w:r>
      <w:r w:rsidRPr="000516EF">
        <w:rPr>
          <w:rFonts w:cstheme="minorHAnsi"/>
          <w:sz w:val="24"/>
        </w:rPr>
        <w:t>: Generates random number with specified length and seed value</w:t>
      </w:r>
    </w:p>
    <w:p w:rsidR="00484592" w:rsidRPr="000516EF" w:rsidRDefault="00484592" w:rsidP="007633A6">
      <w:pPr>
        <w:pStyle w:val="ListParagraph"/>
        <w:numPr>
          <w:ilvl w:val="0"/>
          <w:numId w:val="2"/>
        </w:numPr>
        <w:spacing w:line="360" w:lineRule="auto"/>
        <w:jc w:val="both"/>
        <w:rPr>
          <w:rFonts w:cstheme="minorHAnsi"/>
          <w:sz w:val="24"/>
          <w:u w:val="single"/>
        </w:rPr>
      </w:pPr>
      <w:r w:rsidRPr="000516EF">
        <w:rPr>
          <w:rFonts w:cstheme="minorHAnsi"/>
          <w:sz w:val="24"/>
          <w:u w:val="single"/>
        </w:rPr>
        <w:t>Digital Signature Service</w:t>
      </w:r>
      <w:r w:rsidRPr="000516EF">
        <w:rPr>
          <w:rFonts w:cstheme="minorHAnsi"/>
          <w:sz w:val="24"/>
        </w:rPr>
        <w:t>:</w:t>
      </w:r>
    </w:p>
    <w:p w:rsidR="00484592" w:rsidRPr="000516EF" w:rsidRDefault="00484592" w:rsidP="008F7594">
      <w:pPr>
        <w:pStyle w:val="ListParagraph"/>
        <w:numPr>
          <w:ilvl w:val="1"/>
          <w:numId w:val="19"/>
        </w:numPr>
        <w:spacing w:line="360" w:lineRule="auto"/>
        <w:jc w:val="both"/>
        <w:rPr>
          <w:rFonts w:cstheme="minorHAnsi"/>
        </w:rPr>
      </w:pPr>
      <w:r w:rsidRPr="000516EF">
        <w:rPr>
          <w:rFonts w:cstheme="minorHAnsi"/>
        </w:rPr>
        <w:t>Performs sign with RSA (2048) and EC (curve: P-224, P-256, P-384, or P-521) private key</w:t>
      </w:r>
    </w:p>
    <w:p w:rsidR="00484592" w:rsidRPr="000516EF" w:rsidRDefault="00484592" w:rsidP="008F7594">
      <w:pPr>
        <w:pStyle w:val="ListParagraph"/>
        <w:numPr>
          <w:ilvl w:val="1"/>
          <w:numId w:val="19"/>
        </w:numPr>
        <w:spacing w:line="360" w:lineRule="auto"/>
        <w:jc w:val="both"/>
        <w:rPr>
          <w:rFonts w:cstheme="minorHAnsi"/>
          <w:sz w:val="24"/>
        </w:rPr>
      </w:pPr>
      <w:r w:rsidRPr="000516EF">
        <w:rPr>
          <w:rFonts w:cstheme="minorHAnsi"/>
        </w:rPr>
        <w:lastRenderedPageBreak/>
        <w:t>Performs verify with RSA (1024 or 2048) and EC (curve: P-192, P-224, P-256, P-384, or P-521) public key</w:t>
      </w:r>
    </w:p>
    <w:p w:rsidR="00484592" w:rsidRPr="000516EF" w:rsidRDefault="00484592" w:rsidP="007633A6">
      <w:pPr>
        <w:pStyle w:val="ListParagraph"/>
        <w:numPr>
          <w:ilvl w:val="0"/>
          <w:numId w:val="2"/>
        </w:numPr>
        <w:spacing w:line="360" w:lineRule="auto"/>
        <w:jc w:val="both"/>
        <w:rPr>
          <w:rFonts w:cstheme="minorHAnsi"/>
          <w:sz w:val="24"/>
        </w:rPr>
      </w:pPr>
      <w:r w:rsidRPr="000516EF">
        <w:rPr>
          <w:rFonts w:cstheme="minorHAnsi"/>
          <w:sz w:val="24"/>
          <w:u w:val="single"/>
        </w:rPr>
        <w:t>Message Authentication Service</w:t>
      </w:r>
      <w:r w:rsidRPr="000516EF">
        <w:rPr>
          <w:rFonts w:cstheme="minorHAnsi"/>
          <w:sz w:val="24"/>
        </w:rPr>
        <w:t>:</w:t>
      </w:r>
    </w:p>
    <w:p w:rsidR="00484592" w:rsidRPr="000516EF" w:rsidRDefault="00484592" w:rsidP="008F7594">
      <w:pPr>
        <w:pStyle w:val="ListParagraph"/>
        <w:numPr>
          <w:ilvl w:val="1"/>
          <w:numId w:val="20"/>
        </w:numPr>
        <w:spacing w:line="360" w:lineRule="auto"/>
        <w:jc w:val="both"/>
        <w:rPr>
          <w:rFonts w:cstheme="minorHAnsi"/>
        </w:rPr>
      </w:pPr>
      <w:r w:rsidRPr="000516EF">
        <w:rPr>
          <w:rFonts w:cstheme="minorHAnsi"/>
        </w:rPr>
        <w:t>Generates and verifies MAC with TDES(2/3 keys)</w:t>
      </w:r>
    </w:p>
    <w:p w:rsidR="00484592" w:rsidRPr="000516EF" w:rsidRDefault="00484592" w:rsidP="008F7594">
      <w:pPr>
        <w:pStyle w:val="ListParagraph"/>
        <w:numPr>
          <w:ilvl w:val="1"/>
          <w:numId w:val="20"/>
        </w:numPr>
        <w:spacing w:line="360" w:lineRule="auto"/>
        <w:jc w:val="both"/>
        <w:rPr>
          <w:rFonts w:cstheme="minorHAnsi"/>
        </w:rPr>
      </w:pPr>
      <w:r w:rsidRPr="000516EF">
        <w:rPr>
          <w:rFonts w:cstheme="minorHAnsi"/>
        </w:rPr>
        <w:t>Generates and verifies MAC with AES-128 (FIPS Approved AES-256 but not supported by KONA2 N41M0 card)</w:t>
      </w:r>
    </w:p>
    <w:p w:rsidR="00484592" w:rsidRPr="000516EF" w:rsidRDefault="00484592" w:rsidP="008F7594">
      <w:pPr>
        <w:pStyle w:val="ListParagraph"/>
        <w:numPr>
          <w:ilvl w:val="1"/>
          <w:numId w:val="20"/>
        </w:numPr>
        <w:spacing w:line="360" w:lineRule="auto"/>
        <w:jc w:val="both"/>
        <w:rPr>
          <w:rFonts w:cstheme="minorHAnsi"/>
        </w:rPr>
      </w:pPr>
      <w:r w:rsidRPr="000516EF">
        <w:rPr>
          <w:rFonts w:cstheme="minorHAnsi"/>
        </w:rPr>
        <w:t>Generates and verifies MAC with HMAC key with SHA-1, SHA-224, SHA-256, SHA-384, and SHA-512</w:t>
      </w:r>
    </w:p>
    <w:p w:rsidR="00484592" w:rsidRPr="000516EF" w:rsidRDefault="00484592" w:rsidP="007633A6">
      <w:pPr>
        <w:pStyle w:val="ListParagraph"/>
        <w:numPr>
          <w:ilvl w:val="0"/>
          <w:numId w:val="2"/>
        </w:numPr>
        <w:jc w:val="both"/>
        <w:rPr>
          <w:rFonts w:cstheme="minorHAnsi"/>
          <w:u w:val="single"/>
        </w:rPr>
      </w:pPr>
      <w:r w:rsidRPr="000516EF">
        <w:rPr>
          <w:rFonts w:cstheme="minorHAnsi"/>
          <w:sz w:val="24"/>
          <w:u w:val="single"/>
        </w:rPr>
        <w:t>Key Agreement Service</w:t>
      </w:r>
      <w:r w:rsidRPr="000516EF">
        <w:rPr>
          <w:rFonts w:cstheme="minorHAnsi"/>
          <w:sz w:val="24"/>
        </w:rPr>
        <w:t>:</w:t>
      </w:r>
    </w:p>
    <w:p w:rsidR="00484592" w:rsidRPr="000516EF" w:rsidRDefault="00484592" w:rsidP="008F7594">
      <w:pPr>
        <w:pStyle w:val="ListParagraph"/>
        <w:numPr>
          <w:ilvl w:val="1"/>
          <w:numId w:val="21"/>
        </w:numPr>
        <w:jc w:val="both"/>
        <w:rPr>
          <w:rFonts w:cstheme="minorHAnsi"/>
          <w:u w:val="single"/>
        </w:rPr>
      </w:pPr>
      <w:r w:rsidRPr="000516EF">
        <w:rPr>
          <w:rFonts w:cstheme="minorHAnsi"/>
        </w:rPr>
        <w:t>Generates shared secret using ECHD with curve P-224, P-256, P-384, or P-521</w:t>
      </w:r>
    </w:p>
    <w:p w:rsidR="00484592" w:rsidRPr="000516EF" w:rsidRDefault="00484592" w:rsidP="008F7594">
      <w:pPr>
        <w:pStyle w:val="ListParagraph"/>
        <w:numPr>
          <w:ilvl w:val="1"/>
          <w:numId w:val="21"/>
        </w:numPr>
        <w:jc w:val="both"/>
        <w:rPr>
          <w:rFonts w:cstheme="minorHAnsi"/>
          <w:u w:val="single"/>
        </w:rPr>
      </w:pPr>
      <w:r w:rsidRPr="000516EF">
        <w:rPr>
          <w:rFonts w:cstheme="minorHAnsi"/>
        </w:rPr>
        <w:t>Right now the generated shared secret is not used for any other purposes</w:t>
      </w:r>
    </w:p>
    <w:p w:rsidR="00484592" w:rsidRPr="000516EF" w:rsidRDefault="00484592" w:rsidP="007633A6">
      <w:pPr>
        <w:pStyle w:val="ListParagraph"/>
        <w:numPr>
          <w:ilvl w:val="0"/>
          <w:numId w:val="2"/>
        </w:numPr>
        <w:spacing w:line="360" w:lineRule="auto"/>
        <w:jc w:val="both"/>
        <w:rPr>
          <w:rFonts w:cstheme="minorHAnsi"/>
          <w:u w:val="single"/>
        </w:rPr>
      </w:pPr>
      <w:r w:rsidRPr="000516EF">
        <w:rPr>
          <w:rFonts w:cstheme="minorHAnsi"/>
          <w:sz w:val="24"/>
          <w:u w:val="single"/>
        </w:rPr>
        <w:t>Message Digest service</w:t>
      </w:r>
      <w:r w:rsidRPr="000516EF">
        <w:rPr>
          <w:rFonts w:cstheme="minorHAnsi"/>
          <w:sz w:val="24"/>
        </w:rPr>
        <w:t>:</w:t>
      </w:r>
      <w:r w:rsidRPr="000516EF">
        <w:rPr>
          <w:rFonts w:cstheme="minorHAnsi"/>
        </w:rPr>
        <w:t>Generates message digest with SHA-1 and SHA-2 (SHA-224, SHA-256, SHA-384, and SHA-512)</w:t>
      </w:r>
    </w:p>
    <w:p w:rsidR="00484592" w:rsidRPr="000516EF" w:rsidRDefault="00484592" w:rsidP="007633A6">
      <w:pPr>
        <w:pStyle w:val="ListParagraph"/>
        <w:numPr>
          <w:ilvl w:val="0"/>
          <w:numId w:val="2"/>
        </w:numPr>
        <w:spacing w:line="360" w:lineRule="auto"/>
        <w:jc w:val="both"/>
        <w:rPr>
          <w:rFonts w:cstheme="minorHAnsi"/>
          <w:u w:val="single"/>
        </w:rPr>
      </w:pPr>
      <w:r w:rsidRPr="000516EF">
        <w:rPr>
          <w:rFonts w:cstheme="minorHAnsi"/>
          <w:sz w:val="24"/>
          <w:u w:val="single"/>
        </w:rPr>
        <w:t>Key Wrap Service</w:t>
      </w:r>
      <w:r w:rsidRPr="000516EF">
        <w:rPr>
          <w:rFonts w:cstheme="minorHAnsi"/>
          <w:sz w:val="24"/>
        </w:rPr>
        <w:t>:</w:t>
      </w:r>
    </w:p>
    <w:p w:rsidR="00484592" w:rsidRPr="000516EF" w:rsidRDefault="00484592" w:rsidP="008F7594">
      <w:pPr>
        <w:pStyle w:val="ListParagraph"/>
        <w:numPr>
          <w:ilvl w:val="1"/>
          <w:numId w:val="22"/>
        </w:numPr>
        <w:spacing w:line="360" w:lineRule="auto"/>
        <w:jc w:val="both"/>
        <w:rPr>
          <w:rFonts w:cstheme="minorHAnsi"/>
          <w:u w:val="single"/>
        </w:rPr>
      </w:pPr>
      <w:r w:rsidRPr="000516EF">
        <w:rPr>
          <w:rFonts w:cstheme="minorHAnsi"/>
        </w:rPr>
        <w:t>Wrap and unwrap using TDES 2/3key</w:t>
      </w:r>
    </w:p>
    <w:p w:rsidR="00484592" w:rsidRPr="000516EF" w:rsidRDefault="00484592" w:rsidP="008F7594">
      <w:pPr>
        <w:pStyle w:val="ListParagraph"/>
        <w:numPr>
          <w:ilvl w:val="1"/>
          <w:numId w:val="22"/>
        </w:numPr>
        <w:spacing w:line="360" w:lineRule="auto"/>
        <w:jc w:val="both"/>
        <w:rPr>
          <w:rFonts w:cstheme="minorHAnsi"/>
          <w:u w:val="single"/>
        </w:rPr>
      </w:pPr>
      <w:r w:rsidRPr="000516EF">
        <w:rPr>
          <w:rFonts w:cstheme="minorHAnsi"/>
        </w:rPr>
        <w:t>Wrap and unwrap using AES-128/192/256 key</w:t>
      </w:r>
    </w:p>
    <w:p w:rsidR="00484592" w:rsidRPr="000516EF" w:rsidRDefault="00484592" w:rsidP="007633A6">
      <w:pPr>
        <w:pStyle w:val="ListParagraph"/>
        <w:numPr>
          <w:ilvl w:val="0"/>
          <w:numId w:val="2"/>
        </w:numPr>
        <w:spacing w:line="360" w:lineRule="auto"/>
        <w:jc w:val="both"/>
        <w:rPr>
          <w:rFonts w:cstheme="minorHAnsi"/>
          <w:u w:val="single"/>
        </w:rPr>
      </w:pPr>
      <w:r w:rsidRPr="000516EF">
        <w:rPr>
          <w:rFonts w:cstheme="minorHAnsi"/>
          <w:sz w:val="24"/>
          <w:u w:val="single"/>
        </w:rPr>
        <w:t>Destroy CSPs Service</w:t>
      </w:r>
      <w:r w:rsidRPr="000516EF">
        <w:rPr>
          <w:rFonts w:cstheme="minorHAnsi"/>
          <w:sz w:val="24"/>
        </w:rPr>
        <w:t xml:space="preserve">: </w:t>
      </w:r>
      <w:r w:rsidRPr="000516EF">
        <w:rPr>
          <w:rFonts w:cstheme="minorHAnsi"/>
        </w:rPr>
        <w:t xml:space="preserve">Destroys/zeroize all </w:t>
      </w:r>
      <w:r w:rsidRPr="008A47FB">
        <w:rPr>
          <w:rFonts w:cstheme="minorHAnsi"/>
          <w:b/>
        </w:rPr>
        <w:t>DemoApplet</w:t>
      </w:r>
      <w:r w:rsidRPr="000516EF">
        <w:rPr>
          <w:rFonts w:cstheme="minorHAnsi"/>
        </w:rPr>
        <w:t xml:space="preserve"> keys and CSPs</w:t>
      </w:r>
      <w:r>
        <w:rPr>
          <w:rFonts w:cstheme="minorHAnsi"/>
        </w:rPr>
        <w:t xml:space="preserve"> except Authentication key which is rewrite by a default base key value</w:t>
      </w:r>
    </w:p>
    <w:p w:rsidR="00484592" w:rsidRDefault="00484592" w:rsidP="0081749E">
      <w:pPr>
        <w:pStyle w:val="Heading1"/>
        <w:numPr>
          <w:ilvl w:val="0"/>
          <w:numId w:val="0"/>
        </w:numPr>
        <w:jc w:val="both"/>
        <w:rPr>
          <w:color w:val="000000"/>
          <w:shd w:val="clear" w:color="auto" w:fill="FFFFFF"/>
        </w:rPr>
      </w:pPr>
      <w:bookmarkStart w:id="14" w:name="_Toc387840107"/>
      <w:bookmarkStart w:id="15" w:name="_Toc387840414"/>
      <w:bookmarkStart w:id="16" w:name="_Toc387929479"/>
      <w:r w:rsidRPr="00E03B28">
        <w:rPr>
          <w:color w:val="000000"/>
          <w:shd w:val="clear" w:color="auto" w:fill="FFFFFF"/>
        </w:rPr>
        <w:t>System Requirements</w:t>
      </w:r>
      <w:bookmarkEnd w:id="14"/>
      <w:bookmarkEnd w:id="15"/>
      <w:bookmarkEnd w:id="16"/>
    </w:p>
    <w:p w:rsidR="00484592" w:rsidRDefault="00484592" w:rsidP="007633A6">
      <w:pPr>
        <w:pStyle w:val="ListParagraph"/>
        <w:numPr>
          <w:ilvl w:val="0"/>
          <w:numId w:val="3"/>
        </w:numPr>
        <w:jc w:val="both"/>
      </w:pPr>
      <w:r>
        <w:t>Java Card with API 3.0.4 implemented</w:t>
      </w:r>
    </w:p>
    <w:p w:rsidR="00484592" w:rsidRPr="008D2D86" w:rsidRDefault="00484592" w:rsidP="007633A6">
      <w:pPr>
        <w:pStyle w:val="ListParagraph"/>
        <w:numPr>
          <w:ilvl w:val="0"/>
          <w:numId w:val="3"/>
        </w:numPr>
        <w:jc w:val="both"/>
      </w:pPr>
      <w:r>
        <w:t>Memory Requirement:</w:t>
      </w:r>
      <w:r w:rsidR="00D32F68">
        <w:t xml:space="preserve"> </w:t>
      </w:r>
      <w:r>
        <w:t>Total memory required in E2P ROM is 24KB (Load File 9KB+ Instance15KB) (apx.)</w:t>
      </w:r>
    </w:p>
    <w:p w:rsidR="00484592" w:rsidRPr="0001467C" w:rsidRDefault="00484592" w:rsidP="0081749E">
      <w:pPr>
        <w:pStyle w:val="Heading1"/>
        <w:numPr>
          <w:ilvl w:val="0"/>
          <w:numId w:val="0"/>
        </w:numPr>
        <w:jc w:val="both"/>
      </w:pPr>
      <w:bookmarkStart w:id="17" w:name="_Toc387840108"/>
      <w:bookmarkStart w:id="18" w:name="_Toc387840415"/>
      <w:bookmarkStart w:id="19" w:name="_Toc387929480"/>
      <w:r w:rsidRPr="0001467C">
        <w:rPr>
          <w:color w:val="000000"/>
          <w:shd w:val="clear" w:color="auto" w:fill="FFFFFF"/>
        </w:rPr>
        <w:t>Outstanding issues</w:t>
      </w:r>
      <w:bookmarkEnd w:id="17"/>
      <w:bookmarkEnd w:id="18"/>
      <w:bookmarkEnd w:id="19"/>
    </w:p>
    <w:p w:rsidR="00484592" w:rsidRDefault="00484592" w:rsidP="007633A6">
      <w:pPr>
        <w:pStyle w:val="ListParagraph"/>
        <w:numPr>
          <w:ilvl w:val="0"/>
          <w:numId w:val="4"/>
        </w:numPr>
        <w:jc w:val="both"/>
      </w:pPr>
      <w:r>
        <w:t xml:space="preserve">Right now no state is maintain for the </w:t>
      </w:r>
      <w:r w:rsidRPr="008A47FB">
        <w:rPr>
          <w:b/>
        </w:rPr>
        <w:t>DemoApplet</w:t>
      </w:r>
    </w:p>
    <w:p w:rsidR="00484592" w:rsidRDefault="00484592" w:rsidP="007633A6">
      <w:pPr>
        <w:pStyle w:val="ListParagraph"/>
        <w:numPr>
          <w:ilvl w:val="0"/>
          <w:numId w:val="4"/>
        </w:numPr>
        <w:jc w:val="both"/>
      </w:pPr>
      <w:r>
        <w:t>Right now no PIN authentication is provided</w:t>
      </w:r>
    </w:p>
    <w:p w:rsidR="00484592" w:rsidRDefault="00484592" w:rsidP="007633A6">
      <w:pPr>
        <w:pStyle w:val="ListParagraph"/>
        <w:numPr>
          <w:ilvl w:val="0"/>
          <w:numId w:val="4"/>
        </w:numPr>
        <w:jc w:val="both"/>
      </w:pPr>
      <w:r>
        <w:t>SCP03 is not supported</w:t>
      </w:r>
    </w:p>
    <w:p w:rsidR="00484592" w:rsidRDefault="00484592" w:rsidP="007633A6">
      <w:pPr>
        <w:pStyle w:val="ListParagraph"/>
        <w:numPr>
          <w:ilvl w:val="0"/>
          <w:numId w:val="4"/>
        </w:numPr>
        <w:jc w:val="both"/>
      </w:pPr>
      <w:r>
        <w:t>Key wrap/unwrap service now is a standalone service</w:t>
      </w:r>
    </w:p>
    <w:p w:rsidR="00484592" w:rsidRDefault="00484592" w:rsidP="007633A6">
      <w:pPr>
        <w:pStyle w:val="ListParagraph"/>
        <w:numPr>
          <w:ilvl w:val="0"/>
          <w:numId w:val="4"/>
        </w:numPr>
        <w:jc w:val="both"/>
      </w:pPr>
      <w:r>
        <w:t xml:space="preserve">Signature generation and verification with P-521 is not perfectly ok with off card java application as in java application signature length is specified by two bytes but in java card it is specified by one byte  </w:t>
      </w:r>
    </w:p>
    <w:p w:rsidR="00484592" w:rsidRPr="00FB10AA" w:rsidRDefault="00484592" w:rsidP="007633A6">
      <w:pPr>
        <w:pStyle w:val="ListParagraph"/>
        <w:numPr>
          <w:ilvl w:val="0"/>
          <w:numId w:val="4"/>
        </w:numPr>
        <w:jc w:val="both"/>
      </w:pPr>
      <w:r>
        <w:t>Right now shared secret generated from ECDH key agreement is not used elsewhere</w:t>
      </w:r>
    </w:p>
    <w:sdt>
      <w:sdtPr>
        <w:rPr>
          <w:rFonts w:asciiTheme="minorHAnsi" w:eastAsiaTheme="minorEastAsia" w:hAnsiTheme="minorHAnsi" w:cstheme="minorBidi"/>
          <w:color w:val="auto"/>
          <w:spacing w:val="0"/>
          <w:kern w:val="0"/>
          <w:sz w:val="22"/>
          <w:szCs w:val="22"/>
        </w:rPr>
        <w:id w:val="1025629"/>
        <w:docPartObj>
          <w:docPartGallery w:val="Table of Contents"/>
          <w:docPartUnique/>
        </w:docPartObj>
      </w:sdtPr>
      <w:sdtContent>
        <w:p w:rsidR="002B5190" w:rsidRPr="003D1001" w:rsidRDefault="008F62D9" w:rsidP="0081749E">
          <w:pPr>
            <w:pStyle w:val="Title"/>
            <w:jc w:val="both"/>
            <w:rPr>
              <w:rStyle w:val="Heading1Char"/>
            </w:rPr>
          </w:pPr>
          <w:r>
            <w:rPr>
              <w:rFonts w:eastAsiaTheme="minorEastAsia"/>
            </w:rPr>
            <w:t xml:space="preserve">Table </w:t>
          </w:r>
          <w:r w:rsidR="00BC3941">
            <w:rPr>
              <w:rFonts w:eastAsiaTheme="minorEastAsia"/>
            </w:rPr>
            <w:t>o</w:t>
          </w:r>
          <w:r>
            <w:rPr>
              <w:rFonts w:eastAsiaTheme="minorEastAsia"/>
            </w:rPr>
            <w:t xml:space="preserve">f </w:t>
          </w:r>
          <w:r w:rsidR="002B5190" w:rsidRPr="008F62D9">
            <w:rPr>
              <w:rStyle w:val="Heading1Char"/>
              <w:b w:val="0"/>
              <w:bCs w:val="0"/>
              <w:color w:val="17365D" w:themeColor="text2" w:themeShade="BF"/>
              <w:sz w:val="52"/>
            </w:rPr>
            <w:t>Contents</w:t>
          </w:r>
        </w:p>
        <w:p w:rsidR="00474043" w:rsidRPr="00474043" w:rsidRDefault="00474043" w:rsidP="0081749E">
          <w:pPr>
            <w:jc w:val="both"/>
          </w:pPr>
        </w:p>
        <w:p w:rsidR="00E26683" w:rsidRDefault="00606072">
          <w:pPr>
            <w:pStyle w:val="TOC1"/>
            <w:tabs>
              <w:tab w:val="right" w:leader="dot" w:pos="9350"/>
            </w:tabs>
            <w:rPr>
              <w:noProof/>
            </w:rPr>
          </w:pPr>
          <w:r>
            <w:fldChar w:fldCharType="begin"/>
          </w:r>
          <w:r w:rsidR="002B5190">
            <w:instrText xml:space="preserve"> TOC \o "1-3" \h \z \u </w:instrText>
          </w:r>
          <w:r>
            <w:fldChar w:fldCharType="separate"/>
          </w:r>
          <w:hyperlink w:anchor="_Toc387929479" w:history="1">
            <w:r w:rsidR="00E26683" w:rsidRPr="00251E4F">
              <w:rPr>
                <w:rStyle w:val="Hyperlink"/>
                <w:noProof/>
                <w:shd w:val="clear" w:color="auto" w:fill="FFFFFF"/>
              </w:rPr>
              <w:t>System Requirements</w:t>
            </w:r>
            <w:r w:rsidR="00E26683">
              <w:rPr>
                <w:noProof/>
                <w:webHidden/>
              </w:rPr>
              <w:tab/>
            </w:r>
            <w:r w:rsidR="00E26683">
              <w:rPr>
                <w:noProof/>
                <w:webHidden/>
              </w:rPr>
              <w:fldChar w:fldCharType="begin"/>
            </w:r>
            <w:r w:rsidR="00E26683">
              <w:rPr>
                <w:noProof/>
                <w:webHidden/>
              </w:rPr>
              <w:instrText xml:space="preserve"> PAGEREF _Toc387929479 \h </w:instrText>
            </w:r>
            <w:r w:rsidR="00E26683">
              <w:rPr>
                <w:noProof/>
                <w:webHidden/>
              </w:rPr>
            </w:r>
            <w:r w:rsidR="00E26683">
              <w:rPr>
                <w:noProof/>
                <w:webHidden/>
              </w:rPr>
              <w:fldChar w:fldCharType="separate"/>
            </w:r>
            <w:r w:rsidR="00D1282D">
              <w:rPr>
                <w:noProof/>
                <w:webHidden/>
              </w:rPr>
              <w:t>3</w:t>
            </w:r>
            <w:r w:rsidR="00E26683">
              <w:rPr>
                <w:noProof/>
                <w:webHidden/>
              </w:rPr>
              <w:fldChar w:fldCharType="end"/>
            </w:r>
          </w:hyperlink>
        </w:p>
        <w:p w:rsidR="00E26683" w:rsidRDefault="00E26683">
          <w:pPr>
            <w:pStyle w:val="TOC1"/>
            <w:tabs>
              <w:tab w:val="right" w:leader="dot" w:pos="9350"/>
            </w:tabs>
            <w:rPr>
              <w:noProof/>
            </w:rPr>
          </w:pPr>
          <w:hyperlink w:anchor="_Toc387929480" w:history="1">
            <w:r w:rsidRPr="00251E4F">
              <w:rPr>
                <w:rStyle w:val="Hyperlink"/>
                <w:noProof/>
                <w:shd w:val="clear" w:color="auto" w:fill="FFFFFF"/>
              </w:rPr>
              <w:t>Outstanding issues</w:t>
            </w:r>
            <w:r>
              <w:rPr>
                <w:noProof/>
                <w:webHidden/>
              </w:rPr>
              <w:tab/>
            </w:r>
            <w:r>
              <w:rPr>
                <w:noProof/>
                <w:webHidden/>
              </w:rPr>
              <w:fldChar w:fldCharType="begin"/>
            </w:r>
            <w:r>
              <w:rPr>
                <w:noProof/>
                <w:webHidden/>
              </w:rPr>
              <w:instrText xml:space="preserve"> PAGEREF _Toc387929480 \h </w:instrText>
            </w:r>
            <w:r>
              <w:rPr>
                <w:noProof/>
                <w:webHidden/>
              </w:rPr>
            </w:r>
            <w:r>
              <w:rPr>
                <w:noProof/>
                <w:webHidden/>
              </w:rPr>
              <w:fldChar w:fldCharType="separate"/>
            </w:r>
            <w:r w:rsidR="00D1282D">
              <w:rPr>
                <w:noProof/>
                <w:webHidden/>
              </w:rPr>
              <w:t>3</w:t>
            </w:r>
            <w:r>
              <w:rPr>
                <w:noProof/>
                <w:webHidden/>
              </w:rPr>
              <w:fldChar w:fldCharType="end"/>
            </w:r>
          </w:hyperlink>
        </w:p>
        <w:p w:rsidR="00E26683" w:rsidRDefault="00E26683">
          <w:pPr>
            <w:pStyle w:val="TOC1"/>
            <w:tabs>
              <w:tab w:val="right" w:leader="dot" w:pos="9350"/>
            </w:tabs>
            <w:rPr>
              <w:noProof/>
            </w:rPr>
          </w:pPr>
          <w:hyperlink w:anchor="_Toc387929481" w:history="1">
            <w:r w:rsidRPr="00251E4F">
              <w:rPr>
                <w:rStyle w:val="Hyperlink"/>
                <w:noProof/>
              </w:rPr>
              <w:t>1 Introduction</w:t>
            </w:r>
            <w:r>
              <w:rPr>
                <w:noProof/>
                <w:webHidden/>
              </w:rPr>
              <w:tab/>
            </w:r>
            <w:r>
              <w:rPr>
                <w:noProof/>
                <w:webHidden/>
              </w:rPr>
              <w:fldChar w:fldCharType="begin"/>
            </w:r>
            <w:r>
              <w:rPr>
                <w:noProof/>
                <w:webHidden/>
              </w:rPr>
              <w:instrText xml:space="preserve"> PAGEREF _Toc387929481 \h </w:instrText>
            </w:r>
            <w:r>
              <w:rPr>
                <w:noProof/>
                <w:webHidden/>
              </w:rPr>
            </w:r>
            <w:r>
              <w:rPr>
                <w:noProof/>
                <w:webHidden/>
              </w:rPr>
              <w:fldChar w:fldCharType="separate"/>
            </w:r>
            <w:r w:rsidR="00D1282D">
              <w:rPr>
                <w:noProof/>
                <w:webHidden/>
              </w:rPr>
              <w:t>6</w:t>
            </w:r>
            <w:r>
              <w:rPr>
                <w:noProof/>
                <w:webHidden/>
              </w:rPr>
              <w:fldChar w:fldCharType="end"/>
            </w:r>
          </w:hyperlink>
        </w:p>
        <w:p w:rsidR="00E26683" w:rsidRDefault="00E26683">
          <w:pPr>
            <w:pStyle w:val="TOC1"/>
            <w:tabs>
              <w:tab w:val="right" w:leader="dot" w:pos="9350"/>
            </w:tabs>
            <w:rPr>
              <w:noProof/>
            </w:rPr>
          </w:pPr>
          <w:hyperlink w:anchor="_Toc387929482" w:history="1">
            <w:r w:rsidRPr="00251E4F">
              <w:rPr>
                <w:rStyle w:val="Hyperlink"/>
                <w:noProof/>
              </w:rPr>
              <w:t>2 Authenticate Service</w:t>
            </w:r>
            <w:r>
              <w:rPr>
                <w:noProof/>
                <w:webHidden/>
              </w:rPr>
              <w:tab/>
            </w:r>
            <w:r>
              <w:rPr>
                <w:noProof/>
                <w:webHidden/>
              </w:rPr>
              <w:fldChar w:fldCharType="begin"/>
            </w:r>
            <w:r>
              <w:rPr>
                <w:noProof/>
                <w:webHidden/>
              </w:rPr>
              <w:instrText xml:space="preserve"> PAGEREF _Toc387929482 \h </w:instrText>
            </w:r>
            <w:r>
              <w:rPr>
                <w:noProof/>
                <w:webHidden/>
              </w:rPr>
            </w:r>
            <w:r>
              <w:rPr>
                <w:noProof/>
                <w:webHidden/>
              </w:rPr>
              <w:fldChar w:fldCharType="separate"/>
            </w:r>
            <w:r w:rsidR="00D1282D">
              <w:rPr>
                <w:noProof/>
                <w:webHidden/>
              </w:rPr>
              <w:t>7</w:t>
            </w:r>
            <w:r>
              <w:rPr>
                <w:noProof/>
                <w:webHidden/>
              </w:rPr>
              <w:fldChar w:fldCharType="end"/>
            </w:r>
          </w:hyperlink>
        </w:p>
        <w:p w:rsidR="00E26683" w:rsidRDefault="00E26683">
          <w:pPr>
            <w:pStyle w:val="TOC1"/>
            <w:tabs>
              <w:tab w:val="right" w:leader="dot" w:pos="9350"/>
            </w:tabs>
            <w:rPr>
              <w:noProof/>
            </w:rPr>
          </w:pPr>
          <w:hyperlink w:anchor="_Toc387929483" w:history="1">
            <w:r w:rsidRPr="00251E4F">
              <w:rPr>
                <w:rStyle w:val="Hyperlink"/>
                <w:noProof/>
              </w:rPr>
              <w:t>3 Update Demo Keys Service</w:t>
            </w:r>
            <w:r>
              <w:rPr>
                <w:noProof/>
                <w:webHidden/>
              </w:rPr>
              <w:tab/>
            </w:r>
            <w:r>
              <w:rPr>
                <w:noProof/>
                <w:webHidden/>
              </w:rPr>
              <w:fldChar w:fldCharType="begin"/>
            </w:r>
            <w:r>
              <w:rPr>
                <w:noProof/>
                <w:webHidden/>
              </w:rPr>
              <w:instrText xml:space="preserve"> PAGEREF _Toc387929483 \h </w:instrText>
            </w:r>
            <w:r>
              <w:rPr>
                <w:noProof/>
                <w:webHidden/>
              </w:rPr>
            </w:r>
            <w:r>
              <w:rPr>
                <w:noProof/>
                <w:webHidden/>
              </w:rPr>
              <w:fldChar w:fldCharType="separate"/>
            </w:r>
            <w:r w:rsidR="00D1282D">
              <w:rPr>
                <w:noProof/>
                <w:webHidden/>
              </w:rPr>
              <w:t>7</w:t>
            </w:r>
            <w:r>
              <w:rPr>
                <w:noProof/>
                <w:webHidden/>
              </w:rPr>
              <w:fldChar w:fldCharType="end"/>
            </w:r>
          </w:hyperlink>
        </w:p>
        <w:p w:rsidR="00E26683" w:rsidRDefault="00E26683">
          <w:pPr>
            <w:pStyle w:val="TOC2"/>
            <w:tabs>
              <w:tab w:val="right" w:leader="dot" w:pos="9350"/>
            </w:tabs>
            <w:rPr>
              <w:noProof/>
            </w:rPr>
          </w:pPr>
          <w:hyperlink w:anchor="_Toc387929484" w:history="1">
            <w:r w:rsidRPr="00251E4F">
              <w:rPr>
                <w:rStyle w:val="Hyperlink"/>
                <w:noProof/>
              </w:rPr>
              <w:t>3.1 Update DEM-AUTH Key Container</w:t>
            </w:r>
            <w:r>
              <w:rPr>
                <w:noProof/>
                <w:webHidden/>
              </w:rPr>
              <w:tab/>
            </w:r>
            <w:r>
              <w:rPr>
                <w:noProof/>
                <w:webHidden/>
              </w:rPr>
              <w:fldChar w:fldCharType="begin"/>
            </w:r>
            <w:r>
              <w:rPr>
                <w:noProof/>
                <w:webHidden/>
              </w:rPr>
              <w:instrText xml:space="preserve"> PAGEREF _Toc387929484 \h </w:instrText>
            </w:r>
            <w:r>
              <w:rPr>
                <w:noProof/>
                <w:webHidden/>
              </w:rPr>
            </w:r>
            <w:r>
              <w:rPr>
                <w:noProof/>
                <w:webHidden/>
              </w:rPr>
              <w:fldChar w:fldCharType="separate"/>
            </w:r>
            <w:r w:rsidR="00D1282D">
              <w:rPr>
                <w:noProof/>
                <w:webHidden/>
              </w:rPr>
              <w:t>7</w:t>
            </w:r>
            <w:r>
              <w:rPr>
                <w:noProof/>
                <w:webHidden/>
              </w:rPr>
              <w:fldChar w:fldCharType="end"/>
            </w:r>
          </w:hyperlink>
        </w:p>
        <w:p w:rsidR="00E26683" w:rsidRDefault="00E26683">
          <w:pPr>
            <w:pStyle w:val="TOC2"/>
            <w:tabs>
              <w:tab w:val="right" w:leader="dot" w:pos="9350"/>
            </w:tabs>
            <w:rPr>
              <w:noProof/>
            </w:rPr>
          </w:pPr>
          <w:hyperlink w:anchor="_Toc387929485" w:history="1">
            <w:r w:rsidRPr="00251E4F">
              <w:rPr>
                <w:rStyle w:val="Hyperlink"/>
                <w:noProof/>
              </w:rPr>
              <w:t>3.2 Update DEM-MAC Key Container</w:t>
            </w:r>
            <w:r>
              <w:rPr>
                <w:noProof/>
                <w:webHidden/>
              </w:rPr>
              <w:tab/>
            </w:r>
            <w:r>
              <w:rPr>
                <w:noProof/>
                <w:webHidden/>
              </w:rPr>
              <w:fldChar w:fldCharType="begin"/>
            </w:r>
            <w:r>
              <w:rPr>
                <w:noProof/>
                <w:webHidden/>
              </w:rPr>
              <w:instrText xml:space="preserve"> PAGEREF _Toc387929485 \h </w:instrText>
            </w:r>
            <w:r>
              <w:rPr>
                <w:noProof/>
                <w:webHidden/>
              </w:rPr>
            </w:r>
            <w:r>
              <w:rPr>
                <w:noProof/>
                <w:webHidden/>
              </w:rPr>
              <w:fldChar w:fldCharType="separate"/>
            </w:r>
            <w:r w:rsidR="00D1282D">
              <w:rPr>
                <w:noProof/>
                <w:webHidden/>
              </w:rPr>
              <w:t>8</w:t>
            </w:r>
            <w:r>
              <w:rPr>
                <w:noProof/>
                <w:webHidden/>
              </w:rPr>
              <w:fldChar w:fldCharType="end"/>
            </w:r>
          </w:hyperlink>
        </w:p>
        <w:p w:rsidR="00E26683" w:rsidRDefault="00E26683">
          <w:pPr>
            <w:pStyle w:val="TOC2"/>
            <w:tabs>
              <w:tab w:val="right" w:leader="dot" w:pos="9350"/>
            </w:tabs>
            <w:rPr>
              <w:noProof/>
            </w:rPr>
          </w:pPr>
          <w:hyperlink w:anchor="_Toc387929486" w:history="1">
            <w:r w:rsidRPr="00251E4F">
              <w:rPr>
                <w:rStyle w:val="Hyperlink"/>
                <w:noProof/>
              </w:rPr>
              <w:t>3.3 Update DEM-KEY-WRAP Container</w:t>
            </w:r>
            <w:r>
              <w:rPr>
                <w:noProof/>
                <w:webHidden/>
              </w:rPr>
              <w:tab/>
            </w:r>
            <w:r>
              <w:rPr>
                <w:noProof/>
                <w:webHidden/>
              </w:rPr>
              <w:fldChar w:fldCharType="begin"/>
            </w:r>
            <w:r>
              <w:rPr>
                <w:noProof/>
                <w:webHidden/>
              </w:rPr>
              <w:instrText xml:space="preserve"> PAGEREF _Toc387929486 \h </w:instrText>
            </w:r>
            <w:r>
              <w:rPr>
                <w:noProof/>
                <w:webHidden/>
              </w:rPr>
            </w:r>
            <w:r>
              <w:rPr>
                <w:noProof/>
                <w:webHidden/>
              </w:rPr>
              <w:fldChar w:fldCharType="separate"/>
            </w:r>
            <w:r w:rsidR="00D1282D">
              <w:rPr>
                <w:noProof/>
                <w:webHidden/>
              </w:rPr>
              <w:t>8</w:t>
            </w:r>
            <w:r>
              <w:rPr>
                <w:noProof/>
                <w:webHidden/>
              </w:rPr>
              <w:fldChar w:fldCharType="end"/>
            </w:r>
          </w:hyperlink>
        </w:p>
        <w:p w:rsidR="00E26683" w:rsidRDefault="00E26683">
          <w:pPr>
            <w:pStyle w:val="TOC2"/>
            <w:tabs>
              <w:tab w:val="right" w:leader="dot" w:pos="9350"/>
            </w:tabs>
            <w:rPr>
              <w:noProof/>
            </w:rPr>
          </w:pPr>
          <w:hyperlink w:anchor="_Toc387929487" w:history="1">
            <w:r w:rsidRPr="00251E4F">
              <w:rPr>
                <w:rStyle w:val="Hyperlink"/>
                <w:noProof/>
              </w:rPr>
              <w:t>3.4 Update DEM-3P-PUB key containers</w:t>
            </w:r>
            <w:r>
              <w:rPr>
                <w:noProof/>
                <w:webHidden/>
              </w:rPr>
              <w:tab/>
            </w:r>
            <w:r>
              <w:rPr>
                <w:noProof/>
                <w:webHidden/>
              </w:rPr>
              <w:fldChar w:fldCharType="begin"/>
            </w:r>
            <w:r>
              <w:rPr>
                <w:noProof/>
                <w:webHidden/>
              </w:rPr>
              <w:instrText xml:space="preserve"> PAGEREF _Toc387929487 \h </w:instrText>
            </w:r>
            <w:r>
              <w:rPr>
                <w:noProof/>
                <w:webHidden/>
              </w:rPr>
            </w:r>
            <w:r>
              <w:rPr>
                <w:noProof/>
                <w:webHidden/>
              </w:rPr>
              <w:fldChar w:fldCharType="separate"/>
            </w:r>
            <w:r w:rsidR="00D1282D">
              <w:rPr>
                <w:noProof/>
                <w:webHidden/>
              </w:rPr>
              <w:t>9</w:t>
            </w:r>
            <w:r>
              <w:rPr>
                <w:noProof/>
                <w:webHidden/>
              </w:rPr>
              <w:fldChar w:fldCharType="end"/>
            </w:r>
          </w:hyperlink>
        </w:p>
        <w:p w:rsidR="00E26683" w:rsidRDefault="00E26683">
          <w:pPr>
            <w:pStyle w:val="TOC3"/>
            <w:tabs>
              <w:tab w:val="right" w:leader="dot" w:pos="9350"/>
            </w:tabs>
            <w:rPr>
              <w:noProof/>
            </w:rPr>
          </w:pPr>
          <w:hyperlink w:anchor="_Toc387929488" w:history="1">
            <w:r w:rsidRPr="00251E4F">
              <w:rPr>
                <w:rStyle w:val="Hyperlink"/>
                <w:noProof/>
              </w:rPr>
              <w:t>3.1.1 Load RSA public key:</w:t>
            </w:r>
            <w:r>
              <w:rPr>
                <w:noProof/>
                <w:webHidden/>
              </w:rPr>
              <w:tab/>
            </w:r>
            <w:r>
              <w:rPr>
                <w:noProof/>
                <w:webHidden/>
              </w:rPr>
              <w:fldChar w:fldCharType="begin"/>
            </w:r>
            <w:r>
              <w:rPr>
                <w:noProof/>
                <w:webHidden/>
              </w:rPr>
              <w:instrText xml:space="preserve"> PAGEREF _Toc387929488 \h </w:instrText>
            </w:r>
            <w:r>
              <w:rPr>
                <w:noProof/>
                <w:webHidden/>
              </w:rPr>
            </w:r>
            <w:r>
              <w:rPr>
                <w:noProof/>
                <w:webHidden/>
              </w:rPr>
              <w:fldChar w:fldCharType="separate"/>
            </w:r>
            <w:r w:rsidR="00D1282D">
              <w:rPr>
                <w:noProof/>
                <w:webHidden/>
              </w:rPr>
              <w:t>9</w:t>
            </w:r>
            <w:r>
              <w:rPr>
                <w:noProof/>
                <w:webHidden/>
              </w:rPr>
              <w:fldChar w:fldCharType="end"/>
            </w:r>
          </w:hyperlink>
        </w:p>
        <w:p w:rsidR="00E26683" w:rsidRDefault="00E26683">
          <w:pPr>
            <w:pStyle w:val="TOC3"/>
            <w:tabs>
              <w:tab w:val="right" w:leader="dot" w:pos="9350"/>
            </w:tabs>
            <w:rPr>
              <w:noProof/>
            </w:rPr>
          </w:pPr>
          <w:hyperlink w:anchor="_Toc387929489" w:history="1">
            <w:r w:rsidRPr="00251E4F">
              <w:rPr>
                <w:rStyle w:val="Hyperlink"/>
                <w:noProof/>
              </w:rPr>
              <w:t>3.1.2 Load EC public key:</w:t>
            </w:r>
            <w:r>
              <w:rPr>
                <w:noProof/>
                <w:webHidden/>
              </w:rPr>
              <w:tab/>
            </w:r>
            <w:r>
              <w:rPr>
                <w:noProof/>
                <w:webHidden/>
              </w:rPr>
              <w:fldChar w:fldCharType="begin"/>
            </w:r>
            <w:r>
              <w:rPr>
                <w:noProof/>
                <w:webHidden/>
              </w:rPr>
              <w:instrText xml:space="preserve"> PAGEREF _Toc387929489 \h </w:instrText>
            </w:r>
            <w:r>
              <w:rPr>
                <w:noProof/>
                <w:webHidden/>
              </w:rPr>
            </w:r>
            <w:r>
              <w:rPr>
                <w:noProof/>
                <w:webHidden/>
              </w:rPr>
              <w:fldChar w:fldCharType="separate"/>
            </w:r>
            <w:r w:rsidR="00D1282D">
              <w:rPr>
                <w:noProof/>
                <w:webHidden/>
              </w:rPr>
              <w:t>10</w:t>
            </w:r>
            <w:r>
              <w:rPr>
                <w:noProof/>
                <w:webHidden/>
              </w:rPr>
              <w:fldChar w:fldCharType="end"/>
            </w:r>
          </w:hyperlink>
        </w:p>
        <w:p w:rsidR="00E26683" w:rsidRDefault="00E26683">
          <w:pPr>
            <w:pStyle w:val="TOC1"/>
            <w:tabs>
              <w:tab w:val="right" w:leader="dot" w:pos="9350"/>
            </w:tabs>
            <w:rPr>
              <w:noProof/>
            </w:rPr>
          </w:pPr>
          <w:hyperlink w:anchor="_Toc387929490" w:history="1">
            <w:r w:rsidRPr="00251E4F">
              <w:rPr>
                <w:rStyle w:val="Hyperlink"/>
                <w:noProof/>
              </w:rPr>
              <w:t>4 Random Number Generation Service</w:t>
            </w:r>
            <w:r>
              <w:rPr>
                <w:noProof/>
                <w:webHidden/>
              </w:rPr>
              <w:tab/>
            </w:r>
            <w:r>
              <w:rPr>
                <w:noProof/>
                <w:webHidden/>
              </w:rPr>
              <w:fldChar w:fldCharType="begin"/>
            </w:r>
            <w:r>
              <w:rPr>
                <w:noProof/>
                <w:webHidden/>
              </w:rPr>
              <w:instrText xml:space="preserve"> PAGEREF _Toc387929490 \h </w:instrText>
            </w:r>
            <w:r>
              <w:rPr>
                <w:noProof/>
                <w:webHidden/>
              </w:rPr>
            </w:r>
            <w:r>
              <w:rPr>
                <w:noProof/>
                <w:webHidden/>
              </w:rPr>
              <w:fldChar w:fldCharType="separate"/>
            </w:r>
            <w:r w:rsidR="00D1282D">
              <w:rPr>
                <w:noProof/>
                <w:webHidden/>
              </w:rPr>
              <w:t>11</w:t>
            </w:r>
            <w:r>
              <w:rPr>
                <w:noProof/>
                <w:webHidden/>
              </w:rPr>
              <w:fldChar w:fldCharType="end"/>
            </w:r>
          </w:hyperlink>
        </w:p>
        <w:p w:rsidR="00E26683" w:rsidRDefault="00E26683">
          <w:pPr>
            <w:pStyle w:val="TOC1"/>
            <w:tabs>
              <w:tab w:val="right" w:leader="dot" w:pos="9350"/>
            </w:tabs>
            <w:rPr>
              <w:noProof/>
            </w:rPr>
          </w:pPr>
          <w:hyperlink w:anchor="_Toc387929491" w:history="1">
            <w:r w:rsidRPr="00251E4F">
              <w:rPr>
                <w:rStyle w:val="Hyperlink"/>
                <w:noProof/>
              </w:rPr>
              <w:t>5 Key Pair Generation Service</w:t>
            </w:r>
            <w:r>
              <w:rPr>
                <w:noProof/>
                <w:webHidden/>
              </w:rPr>
              <w:tab/>
            </w:r>
            <w:r>
              <w:rPr>
                <w:noProof/>
                <w:webHidden/>
              </w:rPr>
              <w:fldChar w:fldCharType="begin"/>
            </w:r>
            <w:r>
              <w:rPr>
                <w:noProof/>
                <w:webHidden/>
              </w:rPr>
              <w:instrText xml:space="preserve"> PAGEREF _Toc387929491 \h </w:instrText>
            </w:r>
            <w:r>
              <w:rPr>
                <w:noProof/>
                <w:webHidden/>
              </w:rPr>
            </w:r>
            <w:r>
              <w:rPr>
                <w:noProof/>
                <w:webHidden/>
              </w:rPr>
              <w:fldChar w:fldCharType="separate"/>
            </w:r>
            <w:r w:rsidR="00D1282D">
              <w:rPr>
                <w:noProof/>
                <w:webHidden/>
              </w:rPr>
              <w:t>11</w:t>
            </w:r>
            <w:r>
              <w:rPr>
                <w:noProof/>
                <w:webHidden/>
              </w:rPr>
              <w:fldChar w:fldCharType="end"/>
            </w:r>
          </w:hyperlink>
        </w:p>
        <w:p w:rsidR="00E26683" w:rsidRDefault="00E26683">
          <w:pPr>
            <w:pStyle w:val="TOC2"/>
            <w:tabs>
              <w:tab w:val="right" w:leader="dot" w:pos="9350"/>
            </w:tabs>
            <w:rPr>
              <w:noProof/>
            </w:rPr>
          </w:pPr>
          <w:hyperlink w:anchor="_Toc387929492" w:history="1">
            <w:r w:rsidRPr="00251E4F">
              <w:rPr>
                <w:rStyle w:val="Hyperlink"/>
                <w:noProof/>
              </w:rPr>
              <w:t>5.1 RSA key pair:</w:t>
            </w:r>
            <w:r>
              <w:rPr>
                <w:noProof/>
                <w:webHidden/>
              </w:rPr>
              <w:tab/>
            </w:r>
            <w:r>
              <w:rPr>
                <w:noProof/>
                <w:webHidden/>
              </w:rPr>
              <w:fldChar w:fldCharType="begin"/>
            </w:r>
            <w:r>
              <w:rPr>
                <w:noProof/>
                <w:webHidden/>
              </w:rPr>
              <w:instrText xml:space="preserve"> PAGEREF _Toc387929492 \h </w:instrText>
            </w:r>
            <w:r>
              <w:rPr>
                <w:noProof/>
                <w:webHidden/>
              </w:rPr>
            </w:r>
            <w:r>
              <w:rPr>
                <w:noProof/>
                <w:webHidden/>
              </w:rPr>
              <w:fldChar w:fldCharType="separate"/>
            </w:r>
            <w:r w:rsidR="00D1282D">
              <w:rPr>
                <w:noProof/>
                <w:webHidden/>
              </w:rPr>
              <w:t>11</w:t>
            </w:r>
            <w:r>
              <w:rPr>
                <w:noProof/>
                <w:webHidden/>
              </w:rPr>
              <w:fldChar w:fldCharType="end"/>
            </w:r>
          </w:hyperlink>
        </w:p>
        <w:p w:rsidR="00E26683" w:rsidRDefault="00E26683">
          <w:pPr>
            <w:pStyle w:val="TOC2"/>
            <w:tabs>
              <w:tab w:val="right" w:leader="dot" w:pos="9350"/>
            </w:tabs>
            <w:rPr>
              <w:noProof/>
            </w:rPr>
          </w:pPr>
          <w:hyperlink w:anchor="_Toc387929493" w:history="1">
            <w:r w:rsidRPr="00251E4F">
              <w:rPr>
                <w:rStyle w:val="Hyperlink"/>
                <w:noProof/>
              </w:rPr>
              <w:t>5.2 EC key pair:</w:t>
            </w:r>
            <w:r>
              <w:rPr>
                <w:noProof/>
                <w:webHidden/>
              </w:rPr>
              <w:tab/>
            </w:r>
            <w:r>
              <w:rPr>
                <w:noProof/>
                <w:webHidden/>
              </w:rPr>
              <w:fldChar w:fldCharType="begin"/>
            </w:r>
            <w:r>
              <w:rPr>
                <w:noProof/>
                <w:webHidden/>
              </w:rPr>
              <w:instrText xml:space="preserve"> PAGEREF _Toc387929493 \h </w:instrText>
            </w:r>
            <w:r>
              <w:rPr>
                <w:noProof/>
                <w:webHidden/>
              </w:rPr>
            </w:r>
            <w:r>
              <w:rPr>
                <w:noProof/>
                <w:webHidden/>
              </w:rPr>
              <w:fldChar w:fldCharType="separate"/>
            </w:r>
            <w:r w:rsidR="00D1282D">
              <w:rPr>
                <w:noProof/>
                <w:webHidden/>
              </w:rPr>
              <w:t>12</w:t>
            </w:r>
            <w:r>
              <w:rPr>
                <w:noProof/>
                <w:webHidden/>
              </w:rPr>
              <w:fldChar w:fldCharType="end"/>
            </w:r>
          </w:hyperlink>
        </w:p>
        <w:p w:rsidR="00E26683" w:rsidRDefault="00E26683">
          <w:pPr>
            <w:pStyle w:val="TOC1"/>
            <w:tabs>
              <w:tab w:val="right" w:leader="dot" w:pos="9350"/>
            </w:tabs>
            <w:rPr>
              <w:noProof/>
            </w:rPr>
          </w:pPr>
          <w:hyperlink w:anchor="_Toc387929494" w:history="1">
            <w:r w:rsidRPr="00251E4F">
              <w:rPr>
                <w:rStyle w:val="Hyperlink"/>
                <w:noProof/>
              </w:rPr>
              <w:t>6 GET Data Service</w:t>
            </w:r>
            <w:r>
              <w:rPr>
                <w:noProof/>
                <w:webHidden/>
              </w:rPr>
              <w:tab/>
            </w:r>
            <w:r>
              <w:rPr>
                <w:noProof/>
                <w:webHidden/>
              </w:rPr>
              <w:fldChar w:fldCharType="begin"/>
            </w:r>
            <w:r>
              <w:rPr>
                <w:noProof/>
                <w:webHidden/>
              </w:rPr>
              <w:instrText xml:space="preserve"> PAGEREF _Toc387929494 \h </w:instrText>
            </w:r>
            <w:r>
              <w:rPr>
                <w:noProof/>
                <w:webHidden/>
              </w:rPr>
            </w:r>
            <w:r>
              <w:rPr>
                <w:noProof/>
                <w:webHidden/>
              </w:rPr>
              <w:fldChar w:fldCharType="separate"/>
            </w:r>
            <w:r w:rsidR="00D1282D">
              <w:rPr>
                <w:noProof/>
                <w:webHidden/>
              </w:rPr>
              <w:t>12</w:t>
            </w:r>
            <w:r>
              <w:rPr>
                <w:noProof/>
                <w:webHidden/>
              </w:rPr>
              <w:fldChar w:fldCharType="end"/>
            </w:r>
          </w:hyperlink>
        </w:p>
        <w:p w:rsidR="00E26683" w:rsidRDefault="00E26683">
          <w:pPr>
            <w:pStyle w:val="TOC1"/>
            <w:tabs>
              <w:tab w:val="right" w:leader="dot" w:pos="9350"/>
            </w:tabs>
            <w:rPr>
              <w:noProof/>
            </w:rPr>
          </w:pPr>
          <w:hyperlink w:anchor="_Toc387929495" w:history="1">
            <w:r w:rsidRPr="00251E4F">
              <w:rPr>
                <w:rStyle w:val="Hyperlink"/>
                <w:noProof/>
              </w:rPr>
              <w:t>7</w:t>
            </w:r>
            <w:r w:rsidRPr="00251E4F">
              <w:rPr>
                <w:rStyle w:val="Hyperlink"/>
                <w:rFonts w:eastAsia="Times New Roman"/>
                <w:noProof/>
              </w:rPr>
              <w:t xml:space="preserve"> Manage Security Environment (MSE)</w:t>
            </w:r>
            <w:r w:rsidRPr="00251E4F">
              <w:rPr>
                <w:rStyle w:val="Hyperlink"/>
                <w:noProof/>
              </w:rPr>
              <w:t xml:space="preserve"> Service</w:t>
            </w:r>
            <w:r>
              <w:rPr>
                <w:noProof/>
                <w:webHidden/>
              </w:rPr>
              <w:tab/>
            </w:r>
            <w:r>
              <w:rPr>
                <w:noProof/>
                <w:webHidden/>
              </w:rPr>
              <w:fldChar w:fldCharType="begin"/>
            </w:r>
            <w:r>
              <w:rPr>
                <w:noProof/>
                <w:webHidden/>
              </w:rPr>
              <w:instrText xml:space="preserve"> PAGEREF _Toc387929495 \h </w:instrText>
            </w:r>
            <w:r>
              <w:rPr>
                <w:noProof/>
                <w:webHidden/>
              </w:rPr>
            </w:r>
            <w:r>
              <w:rPr>
                <w:noProof/>
                <w:webHidden/>
              </w:rPr>
              <w:fldChar w:fldCharType="separate"/>
            </w:r>
            <w:r w:rsidR="00D1282D">
              <w:rPr>
                <w:noProof/>
                <w:webHidden/>
              </w:rPr>
              <w:t>13</w:t>
            </w:r>
            <w:r>
              <w:rPr>
                <w:noProof/>
                <w:webHidden/>
              </w:rPr>
              <w:fldChar w:fldCharType="end"/>
            </w:r>
          </w:hyperlink>
        </w:p>
        <w:p w:rsidR="00E26683" w:rsidRDefault="00E26683">
          <w:pPr>
            <w:pStyle w:val="TOC2"/>
            <w:tabs>
              <w:tab w:val="right" w:leader="dot" w:pos="9350"/>
            </w:tabs>
            <w:rPr>
              <w:noProof/>
            </w:rPr>
          </w:pPr>
          <w:hyperlink w:anchor="_Toc387929496" w:history="1">
            <w:r w:rsidRPr="00251E4F">
              <w:rPr>
                <w:rStyle w:val="Hyperlink"/>
                <w:noProof/>
              </w:rPr>
              <w:t>7.1 Restore</w:t>
            </w:r>
            <w:r>
              <w:rPr>
                <w:noProof/>
                <w:webHidden/>
              </w:rPr>
              <w:tab/>
            </w:r>
            <w:r>
              <w:rPr>
                <w:noProof/>
                <w:webHidden/>
              </w:rPr>
              <w:fldChar w:fldCharType="begin"/>
            </w:r>
            <w:r>
              <w:rPr>
                <w:noProof/>
                <w:webHidden/>
              </w:rPr>
              <w:instrText xml:space="preserve"> PAGEREF _Toc387929496 \h </w:instrText>
            </w:r>
            <w:r>
              <w:rPr>
                <w:noProof/>
                <w:webHidden/>
              </w:rPr>
            </w:r>
            <w:r>
              <w:rPr>
                <w:noProof/>
                <w:webHidden/>
              </w:rPr>
              <w:fldChar w:fldCharType="separate"/>
            </w:r>
            <w:r w:rsidR="00D1282D">
              <w:rPr>
                <w:noProof/>
                <w:webHidden/>
              </w:rPr>
              <w:t>13</w:t>
            </w:r>
            <w:r>
              <w:rPr>
                <w:noProof/>
                <w:webHidden/>
              </w:rPr>
              <w:fldChar w:fldCharType="end"/>
            </w:r>
          </w:hyperlink>
        </w:p>
        <w:p w:rsidR="00E26683" w:rsidRDefault="00E26683">
          <w:pPr>
            <w:pStyle w:val="TOC2"/>
            <w:tabs>
              <w:tab w:val="right" w:leader="dot" w:pos="9350"/>
            </w:tabs>
            <w:rPr>
              <w:noProof/>
            </w:rPr>
          </w:pPr>
          <w:hyperlink w:anchor="_Toc387929497" w:history="1">
            <w:r w:rsidRPr="00251E4F">
              <w:rPr>
                <w:rStyle w:val="Hyperlink"/>
                <w:noProof/>
              </w:rPr>
              <w:t>7.2 SET</w:t>
            </w:r>
            <w:r>
              <w:rPr>
                <w:noProof/>
                <w:webHidden/>
              </w:rPr>
              <w:tab/>
            </w:r>
            <w:r>
              <w:rPr>
                <w:noProof/>
                <w:webHidden/>
              </w:rPr>
              <w:fldChar w:fldCharType="begin"/>
            </w:r>
            <w:r>
              <w:rPr>
                <w:noProof/>
                <w:webHidden/>
              </w:rPr>
              <w:instrText xml:space="preserve"> PAGEREF _Toc387929497 \h </w:instrText>
            </w:r>
            <w:r>
              <w:rPr>
                <w:noProof/>
                <w:webHidden/>
              </w:rPr>
            </w:r>
            <w:r>
              <w:rPr>
                <w:noProof/>
                <w:webHidden/>
              </w:rPr>
              <w:fldChar w:fldCharType="separate"/>
            </w:r>
            <w:r w:rsidR="00D1282D">
              <w:rPr>
                <w:noProof/>
                <w:webHidden/>
              </w:rPr>
              <w:t>14</w:t>
            </w:r>
            <w:r>
              <w:rPr>
                <w:noProof/>
                <w:webHidden/>
              </w:rPr>
              <w:fldChar w:fldCharType="end"/>
            </w:r>
          </w:hyperlink>
        </w:p>
        <w:p w:rsidR="00E26683" w:rsidRDefault="00E26683">
          <w:pPr>
            <w:pStyle w:val="TOC1"/>
            <w:tabs>
              <w:tab w:val="right" w:leader="dot" w:pos="9350"/>
            </w:tabs>
            <w:rPr>
              <w:noProof/>
            </w:rPr>
          </w:pPr>
          <w:hyperlink w:anchor="_Toc387929498" w:history="1">
            <w:r w:rsidRPr="00251E4F">
              <w:rPr>
                <w:rStyle w:val="Hyperlink"/>
                <w:noProof/>
              </w:rPr>
              <w:t>8 Digital Signature Service</w:t>
            </w:r>
            <w:r>
              <w:rPr>
                <w:noProof/>
                <w:webHidden/>
              </w:rPr>
              <w:tab/>
            </w:r>
            <w:r>
              <w:rPr>
                <w:noProof/>
                <w:webHidden/>
              </w:rPr>
              <w:fldChar w:fldCharType="begin"/>
            </w:r>
            <w:r>
              <w:rPr>
                <w:noProof/>
                <w:webHidden/>
              </w:rPr>
              <w:instrText xml:space="preserve"> PAGEREF _Toc387929498 \h </w:instrText>
            </w:r>
            <w:r>
              <w:rPr>
                <w:noProof/>
                <w:webHidden/>
              </w:rPr>
            </w:r>
            <w:r>
              <w:rPr>
                <w:noProof/>
                <w:webHidden/>
              </w:rPr>
              <w:fldChar w:fldCharType="separate"/>
            </w:r>
            <w:r w:rsidR="00D1282D">
              <w:rPr>
                <w:noProof/>
                <w:webHidden/>
              </w:rPr>
              <w:t>15</w:t>
            </w:r>
            <w:r>
              <w:rPr>
                <w:noProof/>
                <w:webHidden/>
              </w:rPr>
              <w:fldChar w:fldCharType="end"/>
            </w:r>
          </w:hyperlink>
        </w:p>
        <w:p w:rsidR="00E26683" w:rsidRDefault="00E26683">
          <w:pPr>
            <w:pStyle w:val="TOC2"/>
            <w:tabs>
              <w:tab w:val="right" w:leader="dot" w:pos="9350"/>
            </w:tabs>
            <w:rPr>
              <w:noProof/>
            </w:rPr>
          </w:pPr>
          <w:hyperlink w:anchor="_Toc387929499" w:history="1">
            <w:r w:rsidRPr="00251E4F">
              <w:rPr>
                <w:rStyle w:val="Hyperlink"/>
                <w:noProof/>
              </w:rPr>
              <w:t>8.1 Signature generation</w:t>
            </w:r>
            <w:r>
              <w:rPr>
                <w:noProof/>
                <w:webHidden/>
              </w:rPr>
              <w:tab/>
            </w:r>
            <w:r>
              <w:rPr>
                <w:noProof/>
                <w:webHidden/>
              </w:rPr>
              <w:fldChar w:fldCharType="begin"/>
            </w:r>
            <w:r>
              <w:rPr>
                <w:noProof/>
                <w:webHidden/>
              </w:rPr>
              <w:instrText xml:space="preserve"> PAGEREF _Toc387929499 \h </w:instrText>
            </w:r>
            <w:r>
              <w:rPr>
                <w:noProof/>
                <w:webHidden/>
              </w:rPr>
            </w:r>
            <w:r>
              <w:rPr>
                <w:noProof/>
                <w:webHidden/>
              </w:rPr>
              <w:fldChar w:fldCharType="separate"/>
            </w:r>
            <w:r w:rsidR="00D1282D">
              <w:rPr>
                <w:noProof/>
                <w:webHidden/>
              </w:rPr>
              <w:t>15</w:t>
            </w:r>
            <w:r>
              <w:rPr>
                <w:noProof/>
                <w:webHidden/>
              </w:rPr>
              <w:fldChar w:fldCharType="end"/>
            </w:r>
          </w:hyperlink>
        </w:p>
        <w:p w:rsidR="00E26683" w:rsidRDefault="00E26683">
          <w:pPr>
            <w:pStyle w:val="TOC2"/>
            <w:tabs>
              <w:tab w:val="right" w:leader="dot" w:pos="9350"/>
            </w:tabs>
            <w:rPr>
              <w:noProof/>
            </w:rPr>
          </w:pPr>
          <w:hyperlink w:anchor="_Toc387929500" w:history="1">
            <w:r w:rsidRPr="00251E4F">
              <w:rPr>
                <w:rStyle w:val="Hyperlink"/>
                <w:noProof/>
              </w:rPr>
              <w:t>8.2 Signature verification</w:t>
            </w:r>
            <w:r>
              <w:rPr>
                <w:noProof/>
                <w:webHidden/>
              </w:rPr>
              <w:tab/>
            </w:r>
            <w:r>
              <w:rPr>
                <w:noProof/>
                <w:webHidden/>
              </w:rPr>
              <w:fldChar w:fldCharType="begin"/>
            </w:r>
            <w:r>
              <w:rPr>
                <w:noProof/>
                <w:webHidden/>
              </w:rPr>
              <w:instrText xml:space="preserve"> PAGEREF _Toc387929500 \h </w:instrText>
            </w:r>
            <w:r>
              <w:rPr>
                <w:noProof/>
                <w:webHidden/>
              </w:rPr>
            </w:r>
            <w:r>
              <w:rPr>
                <w:noProof/>
                <w:webHidden/>
              </w:rPr>
              <w:fldChar w:fldCharType="separate"/>
            </w:r>
            <w:r w:rsidR="00D1282D">
              <w:rPr>
                <w:noProof/>
                <w:webHidden/>
              </w:rPr>
              <w:t>16</w:t>
            </w:r>
            <w:r>
              <w:rPr>
                <w:noProof/>
                <w:webHidden/>
              </w:rPr>
              <w:fldChar w:fldCharType="end"/>
            </w:r>
          </w:hyperlink>
        </w:p>
        <w:p w:rsidR="00E26683" w:rsidRDefault="00E26683">
          <w:pPr>
            <w:pStyle w:val="TOC1"/>
            <w:tabs>
              <w:tab w:val="right" w:leader="dot" w:pos="9350"/>
            </w:tabs>
            <w:rPr>
              <w:noProof/>
            </w:rPr>
          </w:pPr>
          <w:hyperlink w:anchor="_Toc387929501" w:history="1">
            <w:r w:rsidRPr="00251E4F">
              <w:rPr>
                <w:rStyle w:val="Hyperlink"/>
                <w:noProof/>
              </w:rPr>
              <w:t>9 Message Authentication Service</w:t>
            </w:r>
            <w:r>
              <w:rPr>
                <w:noProof/>
                <w:webHidden/>
              </w:rPr>
              <w:tab/>
            </w:r>
            <w:r>
              <w:rPr>
                <w:noProof/>
                <w:webHidden/>
              </w:rPr>
              <w:fldChar w:fldCharType="begin"/>
            </w:r>
            <w:r>
              <w:rPr>
                <w:noProof/>
                <w:webHidden/>
              </w:rPr>
              <w:instrText xml:space="preserve"> PAGEREF _Toc387929501 \h </w:instrText>
            </w:r>
            <w:r>
              <w:rPr>
                <w:noProof/>
                <w:webHidden/>
              </w:rPr>
            </w:r>
            <w:r>
              <w:rPr>
                <w:noProof/>
                <w:webHidden/>
              </w:rPr>
              <w:fldChar w:fldCharType="separate"/>
            </w:r>
            <w:r w:rsidR="00D1282D">
              <w:rPr>
                <w:noProof/>
                <w:webHidden/>
              </w:rPr>
              <w:t>18</w:t>
            </w:r>
            <w:r>
              <w:rPr>
                <w:noProof/>
                <w:webHidden/>
              </w:rPr>
              <w:fldChar w:fldCharType="end"/>
            </w:r>
          </w:hyperlink>
        </w:p>
        <w:p w:rsidR="00E26683" w:rsidRDefault="00E26683">
          <w:pPr>
            <w:pStyle w:val="TOC2"/>
            <w:tabs>
              <w:tab w:val="right" w:leader="dot" w:pos="9350"/>
            </w:tabs>
            <w:rPr>
              <w:noProof/>
            </w:rPr>
          </w:pPr>
          <w:hyperlink w:anchor="_Toc387929502" w:history="1">
            <w:r w:rsidRPr="00251E4F">
              <w:rPr>
                <w:rStyle w:val="Hyperlink"/>
                <w:noProof/>
              </w:rPr>
              <w:t>9.1 MAC generation</w:t>
            </w:r>
            <w:r>
              <w:rPr>
                <w:noProof/>
                <w:webHidden/>
              </w:rPr>
              <w:tab/>
            </w:r>
            <w:r>
              <w:rPr>
                <w:noProof/>
                <w:webHidden/>
              </w:rPr>
              <w:fldChar w:fldCharType="begin"/>
            </w:r>
            <w:r>
              <w:rPr>
                <w:noProof/>
                <w:webHidden/>
              </w:rPr>
              <w:instrText xml:space="preserve"> PAGEREF _Toc387929502 \h </w:instrText>
            </w:r>
            <w:r>
              <w:rPr>
                <w:noProof/>
                <w:webHidden/>
              </w:rPr>
            </w:r>
            <w:r>
              <w:rPr>
                <w:noProof/>
                <w:webHidden/>
              </w:rPr>
              <w:fldChar w:fldCharType="separate"/>
            </w:r>
            <w:r w:rsidR="00D1282D">
              <w:rPr>
                <w:noProof/>
                <w:webHidden/>
              </w:rPr>
              <w:t>18</w:t>
            </w:r>
            <w:r>
              <w:rPr>
                <w:noProof/>
                <w:webHidden/>
              </w:rPr>
              <w:fldChar w:fldCharType="end"/>
            </w:r>
          </w:hyperlink>
        </w:p>
        <w:p w:rsidR="00E26683" w:rsidRDefault="00E26683">
          <w:pPr>
            <w:pStyle w:val="TOC2"/>
            <w:tabs>
              <w:tab w:val="right" w:leader="dot" w:pos="9350"/>
            </w:tabs>
            <w:rPr>
              <w:noProof/>
            </w:rPr>
          </w:pPr>
          <w:hyperlink w:anchor="_Toc387929503" w:history="1">
            <w:r w:rsidRPr="00251E4F">
              <w:rPr>
                <w:rStyle w:val="Hyperlink"/>
                <w:noProof/>
              </w:rPr>
              <w:t>9.2 MAC verification</w:t>
            </w:r>
            <w:r>
              <w:rPr>
                <w:noProof/>
                <w:webHidden/>
              </w:rPr>
              <w:tab/>
            </w:r>
            <w:r>
              <w:rPr>
                <w:noProof/>
                <w:webHidden/>
              </w:rPr>
              <w:fldChar w:fldCharType="begin"/>
            </w:r>
            <w:r>
              <w:rPr>
                <w:noProof/>
                <w:webHidden/>
              </w:rPr>
              <w:instrText xml:space="preserve"> PAGEREF _Toc387929503 \h </w:instrText>
            </w:r>
            <w:r>
              <w:rPr>
                <w:noProof/>
                <w:webHidden/>
              </w:rPr>
            </w:r>
            <w:r>
              <w:rPr>
                <w:noProof/>
                <w:webHidden/>
              </w:rPr>
              <w:fldChar w:fldCharType="separate"/>
            </w:r>
            <w:r w:rsidR="00D1282D">
              <w:rPr>
                <w:noProof/>
                <w:webHidden/>
              </w:rPr>
              <w:t>19</w:t>
            </w:r>
            <w:r>
              <w:rPr>
                <w:noProof/>
                <w:webHidden/>
              </w:rPr>
              <w:fldChar w:fldCharType="end"/>
            </w:r>
          </w:hyperlink>
        </w:p>
        <w:p w:rsidR="00E26683" w:rsidRDefault="00E26683">
          <w:pPr>
            <w:pStyle w:val="TOC1"/>
            <w:tabs>
              <w:tab w:val="right" w:leader="dot" w:pos="9350"/>
            </w:tabs>
            <w:rPr>
              <w:noProof/>
            </w:rPr>
          </w:pPr>
          <w:hyperlink w:anchor="_Toc387929504" w:history="1">
            <w:r w:rsidRPr="00251E4F">
              <w:rPr>
                <w:rStyle w:val="Hyperlink"/>
                <w:noProof/>
              </w:rPr>
              <w:t>10 Message Digest Service</w:t>
            </w:r>
            <w:r>
              <w:rPr>
                <w:noProof/>
                <w:webHidden/>
              </w:rPr>
              <w:tab/>
            </w:r>
            <w:r>
              <w:rPr>
                <w:noProof/>
                <w:webHidden/>
              </w:rPr>
              <w:fldChar w:fldCharType="begin"/>
            </w:r>
            <w:r>
              <w:rPr>
                <w:noProof/>
                <w:webHidden/>
              </w:rPr>
              <w:instrText xml:space="preserve"> PAGEREF _Toc387929504 \h </w:instrText>
            </w:r>
            <w:r>
              <w:rPr>
                <w:noProof/>
                <w:webHidden/>
              </w:rPr>
            </w:r>
            <w:r>
              <w:rPr>
                <w:noProof/>
                <w:webHidden/>
              </w:rPr>
              <w:fldChar w:fldCharType="separate"/>
            </w:r>
            <w:r w:rsidR="00D1282D">
              <w:rPr>
                <w:noProof/>
                <w:webHidden/>
              </w:rPr>
              <w:t>21</w:t>
            </w:r>
            <w:r>
              <w:rPr>
                <w:noProof/>
                <w:webHidden/>
              </w:rPr>
              <w:fldChar w:fldCharType="end"/>
            </w:r>
          </w:hyperlink>
        </w:p>
        <w:p w:rsidR="00E26683" w:rsidRDefault="00E26683">
          <w:pPr>
            <w:pStyle w:val="TOC1"/>
            <w:tabs>
              <w:tab w:val="right" w:leader="dot" w:pos="9350"/>
            </w:tabs>
            <w:rPr>
              <w:noProof/>
            </w:rPr>
          </w:pPr>
          <w:hyperlink w:anchor="_Toc387929505" w:history="1">
            <w:r w:rsidRPr="00251E4F">
              <w:rPr>
                <w:rStyle w:val="Hyperlink"/>
                <w:noProof/>
              </w:rPr>
              <w:t>11 Key Wrap Service</w:t>
            </w:r>
            <w:r>
              <w:rPr>
                <w:noProof/>
                <w:webHidden/>
              </w:rPr>
              <w:tab/>
            </w:r>
            <w:r>
              <w:rPr>
                <w:noProof/>
                <w:webHidden/>
              </w:rPr>
              <w:fldChar w:fldCharType="begin"/>
            </w:r>
            <w:r>
              <w:rPr>
                <w:noProof/>
                <w:webHidden/>
              </w:rPr>
              <w:instrText xml:space="preserve"> PAGEREF _Toc387929505 \h </w:instrText>
            </w:r>
            <w:r>
              <w:rPr>
                <w:noProof/>
                <w:webHidden/>
              </w:rPr>
            </w:r>
            <w:r>
              <w:rPr>
                <w:noProof/>
                <w:webHidden/>
              </w:rPr>
              <w:fldChar w:fldCharType="separate"/>
            </w:r>
            <w:r w:rsidR="00D1282D">
              <w:rPr>
                <w:noProof/>
                <w:webHidden/>
              </w:rPr>
              <w:t>22</w:t>
            </w:r>
            <w:r>
              <w:rPr>
                <w:noProof/>
                <w:webHidden/>
              </w:rPr>
              <w:fldChar w:fldCharType="end"/>
            </w:r>
          </w:hyperlink>
        </w:p>
        <w:p w:rsidR="00E26683" w:rsidRDefault="00E26683">
          <w:pPr>
            <w:pStyle w:val="TOC2"/>
            <w:tabs>
              <w:tab w:val="right" w:leader="dot" w:pos="9350"/>
            </w:tabs>
            <w:rPr>
              <w:noProof/>
            </w:rPr>
          </w:pPr>
          <w:hyperlink w:anchor="_Toc387929506" w:history="1">
            <w:r w:rsidRPr="00251E4F">
              <w:rPr>
                <w:rStyle w:val="Hyperlink"/>
                <w:noProof/>
              </w:rPr>
              <w:t>11.1 Wrap:</w:t>
            </w:r>
            <w:r>
              <w:rPr>
                <w:noProof/>
                <w:webHidden/>
              </w:rPr>
              <w:tab/>
            </w:r>
            <w:r>
              <w:rPr>
                <w:noProof/>
                <w:webHidden/>
              </w:rPr>
              <w:fldChar w:fldCharType="begin"/>
            </w:r>
            <w:r>
              <w:rPr>
                <w:noProof/>
                <w:webHidden/>
              </w:rPr>
              <w:instrText xml:space="preserve"> PAGEREF _Toc387929506 \h </w:instrText>
            </w:r>
            <w:r>
              <w:rPr>
                <w:noProof/>
                <w:webHidden/>
              </w:rPr>
            </w:r>
            <w:r>
              <w:rPr>
                <w:noProof/>
                <w:webHidden/>
              </w:rPr>
              <w:fldChar w:fldCharType="separate"/>
            </w:r>
            <w:r w:rsidR="00D1282D">
              <w:rPr>
                <w:noProof/>
                <w:webHidden/>
              </w:rPr>
              <w:t>22</w:t>
            </w:r>
            <w:r>
              <w:rPr>
                <w:noProof/>
                <w:webHidden/>
              </w:rPr>
              <w:fldChar w:fldCharType="end"/>
            </w:r>
          </w:hyperlink>
        </w:p>
        <w:p w:rsidR="00E26683" w:rsidRDefault="00E26683">
          <w:pPr>
            <w:pStyle w:val="TOC2"/>
            <w:tabs>
              <w:tab w:val="right" w:leader="dot" w:pos="9350"/>
            </w:tabs>
            <w:rPr>
              <w:noProof/>
            </w:rPr>
          </w:pPr>
          <w:hyperlink w:anchor="_Toc387929507" w:history="1">
            <w:r w:rsidRPr="00251E4F">
              <w:rPr>
                <w:rStyle w:val="Hyperlink"/>
                <w:noProof/>
              </w:rPr>
              <w:t>11.2 Unwrap:</w:t>
            </w:r>
            <w:r>
              <w:rPr>
                <w:noProof/>
                <w:webHidden/>
              </w:rPr>
              <w:tab/>
            </w:r>
            <w:r>
              <w:rPr>
                <w:noProof/>
                <w:webHidden/>
              </w:rPr>
              <w:fldChar w:fldCharType="begin"/>
            </w:r>
            <w:r>
              <w:rPr>
                <w:noProof/>
                <w:webHidden/>
              </w:rPr>
              <w:instrText xml:space="preserve"> PAGEREF _Toc387929507 \h </w:instrText>
            </w:r>
            <w:r>
              <w:rPr>
                <w:noProof/>
                <w:webHidden/>
              </w:rPr>
            </w:r>
            <w:r>
              <w:rPr>
                <w:noProof/>
                <w:webHidden/>
              </w:rPr>
              <w:fldChar w:fldCharType="separate"/>
            </w:r>
            <w:r w:rsidR="00D1282D">
              <w:rPr>
                <w:noProof/>
                <w:webHidden/>
              </w:rPr>
              <w:t>22</w:t>
            </w:r>
            <w:r>
              <w:rPr>
                <w:noProof/>
                <w:webHidden/>
              </w:rPr>
              <w:fldChar w:fldCharType="end"/>
            </w:r>
          </w:hyperlink>
        </w:p>
        <w:p w:rsidR="00E26683" w:rsidRDefault="00E26683">
          <w:pPr>
            <w:pStyle w:val="TOC1"/>
            <w:tabs>
              <w:tab w:val="right" w:leader="dot" w:pos="9350"/>
            </w:tabs>
            <w:rPr>
              <w:noProof/>
            </w:rPr>
          </w:pPr>
          <w:hyperlink w:anchor="_Toc387929508" w:history="1">
            <w:r w:rsidRPr="00251E4F">
              <w:rPr>
                <w:rStyle w:val="Hyperlink"/>
                <w:noProof/>
              </w:rPr>
              <w:t>12 Key Agreement Service</w:t>
            </w:r>
            <w:r>
              <w:rPr>
                <w:noProof/>
                <w:webHidden/>
              </w:rPr>
              <w:tab/>
            </w:r>
            <w:r>
              <w:rPr>
                <w:noProof/>
                <w:webHidden/>
              </w:rPr>
              <w:fldChar w:fldCharType="begin"/>
            </w:r>
            <w:r>
              <w:rPr>
                <w:noProof/>
                <w:webHidden/>
              </w:rPr>
              <w:instrText xml:space="preserve"> PAGEREF _Toc387929508 \h </w:instrText>
            </w:r>
            <w:r>
              <w:rPr>
                <w:noProof/>
                <w:webHidden/>
              </w:rPr>
            </w:r>
            <w:r>
              <w:rPr>
                <w:noProof/>
                <w:webHidden/>
              </w:rPr>
              <w:fldChar w:fldCharType="separate"/>
            </w:r>
            <w:r w:rsidR="00D1282D">
              <w:rPr>
                <w:noProof/>
                <w:webHidden/>
              </w:rPr>
              <w:t>23</w:t>
            </w:r>
            <w:r>
              <w:rPr>
                <w:noProof/>
                <w:webHidden/>
              </w:rPr>
              <w:fldChar w:fldCharType="end"/>
            </w:r>
          </w:hyperlink>
        </w:p>
        <w:p w:rsidR="00E26683" w:rsidRDefault="00E26683">
          <w:pPr>
            <w:pStyle w:val="TOC1"/>
            <w:tabs>
              <w:tab w:val="right" w:leader="dot" w:pos="9350"/>
            </w:tabs>
            <w:rPr>
              <w:noProof/>
            </w:rPr>
          </w:pPr>
          <w:hyperlink w:anchor="_Toc387929509" w:history="1">
            <w:r w:rsidRPr="00251E4F">
              <w:rPr>
                <w:rStyle w:val="Hyperlink"/>
                <w:noProof/>
              </w:rPr>
              <w:t>13 Destroy Service</w:t>
            </w:r>
            <w:r>
              <w:rPr>
                <w:noProof/>
                <w:webHidden/>
              </w:rPr>
              <w:tab/>
            </w:r>
            <w:r>
              <w:rPr>
                <w:noProof/>
                <w:webHidden/>
              </w:rPr>
              <w:fldChar w:fldCharType="begin"/>
            </w:r>
            <w:r>
              <w:rPr>
                <w:noProof/>
                <w:webHidden/>
              </w:rPr>
              <w:instrText xml:space="preserve"> PAGEREF _Toc387929509 \h </w:instrText>
            </w:r>
            <w:r>
              <w:rPr>
                <w:noProof/>
                <w:webHidden/>
              </w:rPr>
            </w:r>
            <w:r>
              <w:rPr>
                <w:noProof/>
                <w:webHidden/>
              </w:rPr>
              <w:fldChar w:fldCharType="separate"/>
            </w:r>
            <w:r w:rsidR="00D1282D">
              <w:rPr>
                <w:noProof/>
                <w:webHidden/>
              </w:rPr>
              <w:t>23</w:t>
            </w:r>
            <w:r>
              <w:rPr>
                <w:noProof/>
                <w:webHidden/>
              </w:rPr>
              <w:fldChar w:fldCharType="end"/>
            </w:r>
          </w:hyperlink>
        </w:p>
        <w:p w:rsidR="002B5190" w:rsidRDefault="00606072" w:rsidP="0081749E">
          <w:pPr>
            <w:jc w:val="both"/>
          </w:pPr>
          <w:r>
            <w:fldChar w:fldCharType="end"/>
          </w:r>
        </w:p>
      </w:sdtContent>
    </w:sdt>
    <w:p w:rsidR="007C1114" w:rsidRPr="00846EB7" w:rsidRDefault="003571F2" w:rsidP="00846EB7">
      <w:pPr>
        <w:pStyle w:val="Heading1"/>
      </w:pPr>
      <w:r>
        <w:br w:type="page"/>
      </w:r>
      <w:bookmarkStart w:id="20" w:name="_Toc387837743"/>
      <w:bookmarkStart w:id="21" w:name="_Toc387929481"/>
      <w:r w:rsidR="007C1114" w:rsidRPr="00846EB7">
        <w:lastRenderedPageBreak/>
        <w:t>Introduction</w:t>
      </w:r>
      <w:bookmarkEnd w:id="20"/>
      <w:bookmarkEnd w:id="21"/>
      <w:r w:rsidR="00606072" w:rsidRPr="00846EB7">
        <w:fldChar w:fldCharType="begin"/>
      </w:r>
      <w:r w:rsidR="007C1114" w:rsidRPr="00846EB7">
        <w:instrText xml:space="preserve"> XE "1 Introduction" </w:instrText>
      </w:r>
      <w:r w:rsidR="00606072" w:rsidRPr="00846EB7">
        <w:fldChar w:fldCharType="end"/>
      </w:r>
    </w:p>
    <w:p w:rsidR="00BB62A7" w:rsidRDefault="00BB62A7" w:rsidP="00BC5151">
      <w:pPr>
        <w:jc w:val="both"/>
      </w:pPr>
      <w:bookmarkStart w:id="22" w:name="_Toc387651900"/>
      <w:bookmarkStart w:id="23" w:name="_Toc387661061"/>
      <w:r>
        <w:t>This document descri</w:t>
      </w:r>
      <w:r w:rsidR="00E02E9A">
        <w:t xml:space="preserve">bes all of the services in </w:t>
      </w:r>
      <w:r w:rsidR="00E02E9A" w:rsidRPr="001938E1">
        <w:rPr>
          <w:b/>
        </w:rPr>
        <w:t>Demo</w:t>
      </w:r>
      <w:r w:rsidRPr="001938E1">
        <w:rPr>
          <w:b/>
        </w:rPr>
        <w:t>Applet</w:t>
      </w:r>
      <w:r>
        <w:t>. The services have some dependency on each other and these dependencies also describe here.</w:t>
      </w:r>
    </w:p>
    <w:p w:rsidR="00BB62A7" w:rsidRDefault="00BB62A7" w:rsidP="00BC5151">
      <w:pPr>
        <w:jc w:val="both"/>
      </w:pPr>
      <w:r>
        <w:t xml:space="preserve">The command set of the applet is based on ISO/IEC 7816-4, ISO/IEC 7816-8, and some proprietary command </w:t>
      </w:r>
      <w:r w:rsidR="00DC7165">
        <w:t>based on</w:t>
      </w:r>
      <w:r>
        <w:t xml:space="preserve"> these standards.</w:t>
      </w:r>
    </w:p>
    <w:p w:rsidR="00BB62A7" w:rsidRDefault="00BB62A7" w:rsidP="00BC5151">
      <w:pPr>
        <w:jc w:val="both"/>
      </w:pPr>
      <w:r>
        <w:t xml:space="preserve">The </w:t>
      </w:r>
      <w:r w:rsidR="00E02E9A" w:rsidRPr="001938E1">
        <w:rPr>
          <w:b/>
        </w:rPr>
        <w:t>DemoApplet</w:t>
      </w:r>
      <w:r w:rsidR="00E02E9A">
        <w:t xml:space="preserve"> </w:t>
      </w:r>
      <w:r>
        <w:t>uses Java Card v3.0.4 and Global Platform v2.2.1 APIs as the development platform.</w:t>
      </w:r>
    </w:p>
    <w:p w:rsidR="00BB62A7" w:rsidRDefault="00BB62A7" w:rsidP="00BC5151">
      <w:pPr>
        <w:jc w:val="both"/>
      </w:pPr>
      <w:r>
        <w:t>The main purpose of this Applet is to perform many of the basic crypto operations such as Wrap/Un-wrap, Signature/Verify, Hash and Mac.</w:t>
      </w:r>
      <w:r w:rsidR="00BC5151">
        <w:t xml:space="preserve"> It</w:t>
      </w:r>
      <w:r>
        <w:t xml:space="preserve"> supports five different types of keys: RSA, DES, AES, EC and HMAC keys of different length and corresponding many algorithms discussed later in the documentation.</w:t>
      </w:r>
      <w:r w:rsidR="0075257E">
        <w:t xml:space="preserve"> It contains four key containers </w:t>
      </w:r>
      <w:r w:rsidR="00E36BE1">
        <w:t>to load authentication key (DEM-AUTH), wrap key</w:t>
      </w:r>
      <w:r w:rsidR="008007E8">
        <w:t xml:space="preserve"> </w:t>
      </w:r>
      <w:r w:rsidR="00E36BE1">
        <w:t>(DEM-WRAP), MAC key</w:t>
      </w:r>
      <w:r w:rsidR="0075257E">
        <w:t xml:space="preserve"> </w:t>
      </w:r>
      <w:r w:rsidR="00E36BE1">
        <w:t xml:space="preserve">(DEM-MAC) and public key </w:t>
      </w:r>
      <w:r w:rsidR="0075257E">
        <w:t>from off-card</w:t>
      </w:r>
      <w:r w:rsidR="00E36BE1">
        <w:t xml:space="preserve"> entity.</w:t>
      </w:r>
      <w:r w:rsidR="008007E8">
        <w:t xml:space="preserve"> Key-pair generated by </w:t>
      </w:r>
      <w:r w:rsidR="008007E8" w:rsidRPr="001938E1">
        <w:rPr>
          <w:b/>
        </w:rPr>
        <w:t>DemoApplet</w:t>
      </w:r>
      <w:r w:rsidR="008007E8">
        <w:t xml:space="preserve"> for RAS and EC key stored in separate container and can be read by off-card entity </w:t>
      </w:r>
      <w:r w:rsidR="006E5E04">
        <w:t>later.</w:t>
      </w:r>
    </w:p>
    <w:p w:rsidR="009D76DC" w:rsidRPr="009D76DC" w:rsidRDefault="009D76DC" w:rsidP="00BC5151">
      <w:pPr>
        <w:jc w:val="both"/>
      </w:pPr>
      <w:r>
        <w:t xml:space="preserve">All the algorithm/mechanism used in different </w:t>
      </w:r>
      <w:r w:rsidRPr="001938E1">
        <w:rPr>
          <w:b/>
        </w:rPr>
        <w:t>DemoApplet</w:t>
      </w:r>
      <w:r>
        <w:t xml:space="preserve"> services is FIPS approved.</w:t>
      </w:r>
    </w:p>
    <w:p w:rsidR="00BB62A7" w:rsidRDefault="000C47B6" w:rsidP="00BC5151">
      <w:pPr>
        <w:jc w:val="both"/>
      </w:pPr>
      <w:r>
        <w:t xml:space="preserve">Prior to invoke any </w:t>
      </w:r>
      <w:r w:rsidRPr="001938E1">
        <w:rPr>
          <w:b/>
        </w:rPr>
        <w:t>DemoApplet</w:t>
      </w:r>
      <w:r>
        <w:t xml:space="preserve"> service authentication must be done first using GP SCP02.</w:t>
      </w:r>
    </w:p>
    <w:p w:rsidR="00BB62A7" w:rsidRDefault="00D438DE" w:rsidP="00BB62A7">
      <w:r>
        <w:t>List of s</w:t>
      </w:r>
      <w:r w:rsidR="00BB62A7">
        <w:t>ervices</w:t>
      </w:r>
      <w:r>
        <w:t xml:space="preserve"> that are</w:t>
      </w:r>
      <w:r w:rsidR="00162213">
        <w:t xml:space="preserve"> provided by </w:t>
      </w:r>
      <w:r w:rsidR="00162213" w:rsidRPr="001938E1">
        <w:rPr>
          <w:b/>
        </w:rPr>
        <w:t>DemoApplet</w:t>
      </w:r>
      <w:r w:rsidR="00BB62A7">
        <w:t>:</w:t>
      </w:r>
    </w:p>
    <w:p w:rsidR="00BB62A7" w:rsidRPr="00C92BD0" w:rsidRDefault="0001168F" w:rsidP="008F7594">
      <w:pPr>
        <w:pStyle w:val="ListParagraph"/>
        <w:numPr>
          <w:ilvl w:val="0"/>
          <w:numId w:val="16"/>
        </w:numPr>
      </w:pPr>
      <w:r>
        <w:t>Authentication service</w:t>
      </w:r>
    </w:p>
    <w:p w:rsidR="00BB62A7" w:rsidRPr="00C92BD0" w:rsidRDefault="0001168F" w:rsidP="008F7594">
      <w:pPr>
        <w:pStyle w:val="ListParagraph"/>
        <w:numPr>
          <w:ilvl w:val="0"/>
          <w:numId w:val="16"/>
        </w:numPr>
      </w:pPr>
      <w:r>
        <w:t>Update Demo Key service</w:t>
      </w:r>
    </w:p>
    <w:p w:rsidR="00BB62A7" w:rsidRPr="00C92BD0" w:rsidRDefault="0001168F" w:rsidP="008F7594">
      <w:pPr>
        <w:pStyle w:val="ListParagraph"/>
        <w:numPr>
          <w:ilvl w:val="0"/>
          <w:numId w:val="16"/>
        </w:numPr>
      </w:pPr>
      <w:r>
        <w:t>Random Number Generation service</w:t>
      </w:r>
    </w:p>
    <w:p w:rsidR="00BB62A7" w:rsidRPr="00C92BD0" w:rsidRDefault="0001168F" w:rsidP="008F7594">
      <w:pPr>
        <w:pStyle w:val="ListParagraph"/>
        <w:numPr>
          <w:ilvl w:val="0"/>
          <w:numId w:val="16"/>
        </w:numPr>
      </w:pPr>
      <w:r>
        <w:t>Key Pair Generation service</w:t>
      </w:r>
    </w:p>
    <w:p w:rsidR="00BB62A7" w:rsidRPr="00C92BD0" w:rsidRDefault="0001168F" w:rsidP="008F7594">
      <w:pPr>
        <w:pStyle w:val="ListParagraph"/>
        <w:numPr>
          <w:ilvl w:val="0"/>
          <w:numId w:val="16"/>
        </w:numPr>
      </w:pPr>
      <w:r>
        <w:t>Digital Signature service</w:t>
      </w:r>
    </w:p>
    <w:p w:rsidR="00BB62A7" w:rsidRPr="00C92BD0" w:rsidRDefault="0001168F" w:rsidP="008F7594">
      <w:pPr>
        <w:pStyle w:val="ListParagraph"/>
        <w:numPr>
          <w:ilvl w:val="0"/>
          <w:numId w:val="16"/>
        </w:numPr>
      </w:pPr>
      <w:r>
        <w:t>Message Authentication service</w:t>
      </w:r>
    </w:p>
    <w:p w:rsidR="00BB62A7" w:rsidRPr="00C92BD0" w:rsidRDefault="0001168F" w:rsidP="008F7594">
      <w:pPr>
        <w:pStyle w:val="ListParagraph"/>
        <w:numPr>
          <w:ilvl w:val="0"/>
          <w:numId w:val="16"/>
        </w:numPr>
      </w:pPr>
      <w:r>
        <w:t>Message Digest service</w:t>
      </w:r>
    </w:p>
    <w:p w:rsidR="00BB62A7" w:rsidRDefault="0001168F" w:rsidP="008F7594">
      <w:pPr>
        <w:pStyle w:val="ListParagraph"/>
        <w:numPr>
          <w:ilvl w:val="0"/>
          <w:numId w:val="16"/>
        </w:numPr>
      </w:pPr>
      <w:r>
        <w:t>Key Wrap service</w:t>
      </w:r>
    </w:p>
    <w:p w:rsidR="00BB62A7" w:rsidRPr="00C92BD0" w:rsidRDefault="0001168F" w:rsidP="008F7594">
      <w:pPr>
        <w:pStyle w:val="ListParagraph"/>
        <w:numPr>
          <w:ilvl w:val="0"/>
          <w:numId w:val="16"/>
        </w:numPr>
      </w:pPr>
      <w:r>
        <w:t>Key Agreement</w:t>
      </w:r>
      <w:r w:rsidRPr="0001168F">
        <w:t xml:space="preserve"> </w:t>
      </w:r>
      <w:r>
        <w:t>service</w:t>
      </w:r>
    </w:p>
    <w:p w:rsidR="00BB62A7" w:rsidRPr="00C92BD0" w:rsidRDefault="0001168F" w:rsidP="008F7594">
      <w:pPr>
        <w:pStyle w:val="ListParagraph"/>
        <w:numPr>
          <w:ilvl w:val="0"/>
          <w:numId w:val="16"/>
        </w:numPr>
      </w:pPr>
      <w:r>
        <w:t>Destroy Demo Applet CSPs</w:t>
      </w:r>
      <w:r w:rsidRPr="0001168F">
        <w:t xml:space="preserve"> </w:t>
      </w:r>
      <w:r>
        <w:t>service</w:t>
      </w:r>
    </w:p>
    <w:p w:rsidR="007C1114" w:rsidRDefault="007C1114" w:rsidP="0081749E">
      <w:pPr>
        <w:jc w:val="both"/>
        <w:rPr>
          <w:rFonts w:asciiTheme="majorHAnsi" w:eastAsiaTheme="majorEastAsia" w:hAnsiTheme="majorHAnsi" w:cstheme="majorBidi"/>
          <w:b/>
          <w:bCs/>
          <w:color w:val="365F91" w:themeColor="accent1" w:themeShade="BF"/>
          <w:sz w:val="28"/>
          <w:szCs w:val="28"/>
        </w:rPr>
      </w:pPr>
      <w:r>
        <w:br w:type="page"/>
      </w:r>
    </w:p>
    <w:p w:rsidR="007C1114" w:rsidRPr="00846EB7" w:rsidRDefault="007C1114" w:rsidP="00846EB7">
      <w:pPr>
        <w:pStyle w:val="Heading1"/>
      </w:pPr>
      <w:bookmarkStart w:id="24" w:name="_Ref387919933"/>
      <w:bookmarkStart w:id="25" w:name="_Toc387929482"/>
      <w:bookmarkEnd w:id="22"/>
      <w:bookmarkEnd w:id="23"/>
      <w:r w:rsidRPr="00846EB7">
        <w:lastRenderedPageBreak/>
        <w:t>Authenticate</w:t>
      </w:r>
      <w:r w:rsidR="00606072" w:rsidRPr="00846EB7">
        <w:fldChar w:fldCharType="begin"/>
      </w:r>
      <w:r w:rsidRPr="00846EB7">
        <w:instrText xml:space="preserve"> XE "Authenticate" </w:instrText>
      </w:r>
      <w:r w:rsidR="00606072" w:rsidRPr="00846EB7">
        <w:fldChar w:fldCharType="end"/>
      </w:r>
      <w:r w:rsidRPr="00846EB7">
        <w:t xml:space="preserve"> Service</w:t>
      </w:r>
      <w:bookmarkEnd w:id="24"/>
      <w:bookmarkEnd w:id="25"/>
      <w:r w:rsidR="00606072" w:rsidRPr="00846EB7">
        <w:fldChar w:fldCharType="begin"/>
      </w:r>
      <w:r w:rsidRPr="00846EB7">
        <w:instrText xml:space="preserve"> XE "2.1 Authenticate Service\:" </w:instrText>
      </w:r>
      <w:r w:rsidR="00606072" w:rsidRPr="00846EB7">
        <w:fldChar w:fldCharType="end"/>
      </w:r>
    </w:p>
    <w:p w:rsidR="00891712" w:rsidRDefault="00891712" w:rsidP="00891712">
      <w:pPr>
        <w:jc w:val="both"/>
      </w:pPr>
      <w:r w:rsidRPr="00846EB7">
        <w:t>Authenticate</w:t>
      </w:r>
      <w:r w:rsidR="00606072" w:rsidRPr="00846EB7">
        <w:fldChar w:fldCharType="begin"/>
      </w:r>
      <w:r w:rsidRPr="00846EB7">
        <w:instrText xml:space="preserve"> XE "Authenticate" </w:instrText>
      </w:r>
      <w:r w:rsidR="00606072" w:rsidRPr="00846EB7">
        <w:fldChar w:fldCharType="end"/>
      </w:r>
      <w:r w:rsidRPr="00846EB7">
        <w:t xml:space="preserve"> Service</w:t>
      </w:r>
      <w:r>
        <w:t xml:space="preserve"> makes a secure channel between on-card and off-card</w:t>
      </w:r>
      <w:r w:rsidR="00606072" w:rsidRPr="00846EB7">
        <w:fldChar w:fldCharType="begin"/>
      </w:r>
      <w:r w:rsidRPr="00846EB7">
        <w:instrText xml:space="preserve"> XE "2.1 Authenticate Service\:" </w:instrText>
      </w:r>
      <w:r w:rsidR="00606072" w:rsidRPr="00846EB7">
        <w:fldChar w:fldCharType="end"/>
      </w:r>
      <w:r>
        <w:t xml:space="preserve">. </w:t>
      </w:r>
      <w:r w:rsidRPr="00891712">
        <w:rPr>
          <w:b/>
        </w:rPr>
        <w:t>DemoApplet</w:t>
      </w:r>
      <w:r>
        <w:rPr>
          <w:b/>
        </w:rPr>
        <w:t xml:space="preserve"> </w:t>
      </w:r>
      <w:r>
        <w:t xml:space="preserve">use GP’s SCP-02 for </w:t>
      </w:r>
      <w:r w:rsidRPr="00846EB7">
        <w:t>Authenticate</w:t>
      </w:r>
      <w:r w:rsidR="00606072" w:rsidRPr="00846EB7">
        <w:fldChar w:fldCharType="begin"/>
      </w:r>
      <w:r w:rsidRPr="00846EB7">
        <w:instrText xml:space="preserve"> XE "Authenticate" </w:instrText>
      </w:r>
      <w:r w:rsidR="00606072" w:rsidRPr="00846EB7">
        <w:fldChar w:fldCharType="end"/>
      </w:r>
      <w:r w:rsidRPr="00846EB7">
        <w:t xml:space="preserve"> Service</w:t>
      </w:r>
      <w:r>
        <w:t xml:space="preserve">. Without authentication the applet user cannot perform any operation in </w:t>
      </w:r>
      <w:r w:rsidRPr="00891712">
        <w:rPr>
          <w:b/>
        </w:rPr>
        <w:t>DemoApplet</w:t>
      </w:r>
      <w:r>
        <w:rPr>
          <w:b/>
        </w:rPr>
        <w:t xml:space="preserve">. </w:t>
      </w:r>
      <w:r>
        <w:t>The Authentication service is performed through two separate commands as specified in GP 2.2.1:</w:t>
      </w:r>
    </w:p>
    <w:p w:rsidR="00891712" w:rsidRPr="00087925" w:rsidRDefault="00891712" w:rsidP="008F7594">
      <w:pPr>
        <w:pStyle w:val="ListParagraph"/>
        <w:numPr>
          <w:ilvl w:val="0"/>
          <w:numId w:val="11"/>
        </w:numPr>
        <w:jc w:val="both"/>
      </w:pPr>
      <w:r w:rsidRPr="00087925">
        <w:t>Initialize update.</w:t>
      </w:r>
    </w:p>
    <w:p w:rsidR="00891712" w:rsidRDefault="00891712" w:rsidP="008F7594">
      <w:pPr>
        <w:pStyle w:val="ListParagraph"/>
        <w:numPr>
          <w:ilvl w:val="0"/>
          <w:numId w:val="11"/>
        </w:numPr>
        <w:jc w:val="both"/>
      </w:pPr>
      <w:r>
        <w:t>External authenticate.</w:t>
      </w:r>
    </w:p>
    <w:p w:rsidR="00891712" w:rsidRDefault="00891712" w:rsidP="0081749E">
      <w:pPr>
        <w:jc w:val="both"/>
      </w:pPr>
      <w:r>
        <w:rPr>
          <w:b/>
        </w:rPr>
        <w:t>Supported k</w:t>
      </w:r>
      <w:r w:rsidRPr="00137620">
        <w:rPr>
          <w:b/>
        </w:rPr>
        <w:t>ey</w:t>
      </w:r>
      <w:r w:rsidR="00624C62">
        <w:rPr>
          <w:b/>
        </w:rPr>
        <w:t>s</w:t>
      </w:r>
      <w:r w:rsidR="00BF7C10">
        <w:t>: Triple DES 2Key, initially</w:t>
      </w:r>
      <w:r w:rsidR="007C1114">
        <w:t xml:space="preserve"> the base key for external authentication is 16 byte constant value</w:t>
      </w:r>
      <w:r w:rsidR="006E25A5">
        <w:t xml:space="preserve"> contains in DEM-AUTH key container</w:t>
      </w:r>
      <w:r>
        <w:t>.</w:t>
      </w:r>
      <w:r w:rsidR="00D57028">
        <w:t xml:space="preserve"> </w:t>
      </w:r>
      <w:r>
        <w:t xml:space="preserve">But it </w:t>
      </w:r>
      <w:r w:rsidR="00D57028">
        <w:t>can be updated by</w:t>
      </w:r>
      <w:r w:rsidR="007C1114">
        <w:t xml:space="preserve"> </w:t>
      </w:r>
      <w:r w:rsidR="00606072">
        <w:fldChar w:fldCharType="begin"/>
      </w:r>
      <w:r>
        <w:instrText xml:space="preserve"> REF _Ref387915114 \h </w:instrText>
      </w:r>
      <w:r w:rsidR="00606072">
        <w:fldChar w:fldCharType="separate"/>
      </w:r>
      <w:r w:rsidR="00D1282D" w:rsidRPr="00091A05">
        <w:t>Update DEM-AUTH Key</w:t>
      </w:r>
      <w:r w:rsidR="00D1282D">
        <w:t xml:space="preserve"> Container</w:t>
      </w:r>
      <w:r w:rsidR="00606072">
        <w:fldChar w:fldCharType="end"/>
      </w:r>
      <w:r>
        <w:t xml:space="preserve"> service. </w:t>
      </w:r>
    </w:p>
    <w:p w:rsidR="007C1114" w:rsidRDefault="007C1114" w:rsidP="0081749E">
      <w:pPr>
        <w:jc w:val="both"/>
      </w:pPr>
      <w:r>
        <w:t xml:space="preserve">See Demo Applet APDU specification for </w:t>
      </w:r>
      <w:r w:rsidR="004D5A41">
        <w:t xml:space="preserve">commands </w:t>
      </w:r>
      <w:r w:rsidR="000D3A1E">
        <w:t>detail</w:t>
      </w:r>
      <w:r>
        <w:t xml:space="preserve">. </w:t>
      </w:r>
      <w:bookmarkStart w:id="26" w:name="_Toc387651903"/>
      <w:bookmarkStart w:id="27" w:name="_Toc387661064"/>
    </w:p>
    <w:p w:rsidR="007C1114" w:rsidRPr="00846EB7" w:rsidRDefault="007C1114" w:rsidP="00846EB7">
      <w:pPr>
        <w:pStyle w:val="Heading1"/>
        <w:rPr>
          <w:szCs w:val="24"/>
        </w:rPr>
      </w:pPr>
      <w:bookmarkStart w:id="28" w:name="_Toc387837746"/>
      <w:bookmarkStart w:id="29" w:name="_Ref387926041"/>
      <w:bookmarkStart w:id="30" w:name="_Toc387929483"/>
      <w:r w:rsidRPr="00846EB7">
        <w:t>Update Demo Keys Service</w:t>
      </w:r>
      <w:bookmarkEnd w:id="28"/>
      <w:bookmarkEnd w:id="29"/>
      <w:bookmarkEnd w:id="30"/>
      <w:r w:rsidR="00606072" w:rsidRPr="00846EB7">
        <w:fldChar w:fldCharType="begin"/>
      </w:r>
      <w:r w:rsidRPr="00846EB7">
        <w:instrText xml:space="preserve"> XE "Update Demo Key Service" </w:instrText>
      </w:r>
      <w:r w:rsidR="00606072" w:rsidRPr="00846EB7">
        <w:fldChar w:fldCharType="end"/>
      </w:r>
      <w:bookmarkEnd w:id="26"/>
      <w:bookmarkEnd w:id="27"/>
      <w:r w:rsidR="00606072" w:rsidRPr="00846EB7">
        <w:fldChar w:fldCharType="begin"/>
      </w:r>
      <w:r w:rsidRPr="00846EB7">
        <w:instrText xml:space="preserve"> XE "2.2 Update Demo Key Service\:" </w:instrText>
      </w:r>
      <w:r w:rsidR="00606072" w:rsidRPr="00846EB7">
        <w:fldChar w:fldCharType="end"/>
      </w:r>
    </w:p>
    <w:p w:rsidR="006F0B70" w:rsidRDefault="006F0B70" w:rsidP="006F0B70">
      <w:pPr>
        <w:rPr>
          <w:sz w:val="24"/>
          <w:szCs w:val="24"/>
        </w:rPr>
      </w:pPr>
      <w:r w:rsidRPr="002E0F5F">
        <w:t xml:space="preserve">This service is for put data into key containers. </w:t>
      </w:r>
      <w:r>
        <w:rPr>
          <w:szCs w:val="24"/>
        </w:rPr>
        <w:t>Demo Applet</w:t>
      </w:r>
      <w:r w:rsidRPr="00241C84">
        <w:rPr>
          <w:szCs w:val="24"/>
        </w:rPr>
        <w:t xml:space="preserve"> </w:t>
      </w:r>
      <w:r>
        <w:rPr>
          <w:szCs w:val="24"/>
        </w:rPr>
        <w:t>has</w:t>
      </w:r>
      <w:r w:rsidRPr="00241C84">
        <w:rPr>
          <w:szCs w:val="24"/>
        </w:rPr>
        <w:t xml:space="preserve"> four </w:t>
      </w:r>
      <w:r>
        <w:rPr>
          <w:szCs w:val="24"/>
        </w:rPr>
        <w:t>K</w:t>
      </w:r>
      <w:r w:rsidRPr="00241C84">
        <w:rPr>
          <w:szCs w:val="24"/>
        </w:rPr>
        <w:t xml:space="preserve">ey containers to </w:t>
      </w:r>
      <w:r>
        <w:rPr>
          <w:szCs w:val="24"/>
        </w:rPr>
        <w:t>contain different types of keys:</w:t>
      </w:r>
    </w:p>
    <w:p w:rsidR="006F0B70" w:rsidRPr="00241C84" w:rsidRDefault="006F0B70" w:rsidP="007633A6">
      <w:pPr>
        <w:pStyle w:val="ListParagraph"/>
        <w:numPr>
          <w:ilvl w:val="0"/>
          <w:numId w:val="6"/>
        </w:numPr>
        <w:rPr>
          <w:szCs w:val="24"/>
        </w:rPr>
      </w:pPr>
      <w:r>
        <w:rPr>
          <w:szCs w:val="24"/>
        </w:rPr>
        <w:t>DEM-</w:t>
      </w:r>
      <w:r w:rsidRPr="00241C84">
        <w:rPr>
          <w:szCs w:val="24"/>
        </w:rPr>
        <w:t>A</w:t>
      </w:r>
      <w:r>
        <w:rPr>
          <w:szCs w:val="24"/>
        </w:rPr>
        <w:t>UTH</w:t>
      </w:r>
      <w:r w:rsidR="005C5AC5">
        <w:rPr>
          <w:szCs w:val="24"/>
        </w:rPr>
        <w:t xml:space="preserve"> key container</w:t>
      </w:r>
    </w:p>
    <w:p w:rsidR="006F0B70" w:rsidRDefault="006F0B70" w:rsidP="007633A6">
      <w:pPr>
        <w:pStyle w:val="ListParagraph"/>
        <w:numPr>
          <w:ilvl w:val="0"/>
          <w:numId w:val="6"/>
        </w:numPr>
        <w:rPr>
          <w:szCs w:val="24"/>
        </w:rPr>
      </w:pPr>
      <w:r>
        <w:rPr>
          <w:szCs w:val="24"/>
        </w:rPr>
        <w:t>DEM-</w:t>
      </w:r>
      <w:r w:rsidR="005C5AC5">
        <w:rPr>
          <w:szCs w:val="24"/>
        </w:rPr>
        <w:t>MAC key container</w:t>
      </w:r>
    </w:p>
    <w:p w:rsidR="006F0B70" w:rsidRPr="00347D26" w:rsidRDefault="006F0B70" w:rsidP="007633A6">
      <w:pPr>
        <w:pStyle w:val="ListParagraph"/>
        <w:numPr>
          <w:ilvl w:val="0"/>
          <w:numId w:val="6"/>
        </w:numPr>
        <w:rPr>
          <w:szCs w:val="24"/>
        </w:rPr>
      </w:pPr>
      <w:r>
        <w:rPr>
          <w:szCs w:val="24"/>
        </w:rPr>
        <w:t>DEM-KEY-</w:t>
      </w:r>
      <w:r w:rsidRPr="00241C84">
        <w:rPr>
          <w:szCs w:val="24"/>
        </w:rPr>
        <w:t>W</w:t>
      </w:r>
      <w:r>
        <w:rPr>
          <w:szCs w:val="24"/>
        </w:rPr>
        <w:t>RAP</w:t>
      </w:r>
      <w:r w:rsidR="005C5AC5">
        <w:rPr>
          <w:szCs w:val="24"/>
        </w:rPr>
        <w:t xml:space="preserve"> key container</w:t>
      </w:r>
    </w:p>
    <w:p w:rsidR="006F0B70" w:rsidRPr="00347D26" w:rsidRDefault="006F0B70" w:rsidP="007633A6">
      <w:pPr>
        <w:pStyle w:val="ListParagraph"/>
        <w:numPr>
          <w:ilvl w:val="0"/>
          <w:numId w:val="6"/>
        </w:numPr>
        <w:rPr>
          <w:szCs w:val="24"/>
        </w:rPr>
      </w:pPr>
      <w:r>
        <w:rPr>
          <w:szCs w:val="24"/>
        </w:rPr>
        <w:t xml:space="preserve">DEM-3P-PUB </w:t>
      </w:r>
      <w:r w:rsidR="005C5AC5">
        <w:rPr>
          <w:szCs w:val="24"/>
        </w:rPr>
        <w:t>key container</w:t>
      </w:r>
    </w:p>
    <w:p w:rsidR="002D0F96" w:rsidRDefault="006F0B70" w:rsidP="002D0F96">
      <w:pPr>
        <w:rPr>
          <w:rFonts w:cstheme="minorHAnsi"/>
          <w:color w:val="000000"/>
          <w:szCs w:val="24"/>
        </w:rPr>
      </w:pPr>
      <w:r w:rsidRPr="00241C84">
        <w:rPr>
          <w:szCs w:val="24"/>
        </w:rPr>
        <w:t>Update demo key service is for put keys in</w:t>
      </w:r>
      <w:r>
        <w:rPr>
          <w:szCs w:val="24"/>
        </w:rPr>
        <w:t>to these</w:t>
      </w:r>
      <w:r w:rsidRPr="00241C84">
        <w:rPr>
          <w:szCs w:val="24"/>
        </w:rPr>
        <w:t xml:space="preserve"> Key Containers. </w:t>
      </w:r>
      <w:r w:rsidR="00475EDA" w:rsidRPr="00846EB7">
        <w:t>Update Demo Keys Service</w:t>
      </w:r>
      <w:r w:rsidR="00475EDA" w:rsidRPr="00241C84">
        <w:rPr>
          <w:szCs w:val="24"/>
        </w:rPr>
        <w:t xml:space="preserve"> </w:t>
      </w:r>
      <w:r w:rsidRPr="00241C84">
        <w:rPr>
          <w:szCs w:val="24"/>
        </w:rPr>
        <w:t xml:space="preserve">supports different </w:t>
      </w:r>
      <w:r>
        <w:rPr>
          <w:szCs w:val="24"/>
        </w:rPr>
        <w:t xml:space="preserve">types </w:t>
      </w:r>
      <w:r w:rsidRPr="00241C84">
        <w:rPr>
          <w:szCs w:val="24"/>
        </w:rPr>
        <w:t xml:space="preserve">of keys: </w:t>
      </w:r>
      <w:r w:rsidRPr="00241C84">
        <w:rPr>
          <w:rFonts w:cstheme="minorHAnsi"/>
          <w:color w:val="000000"/>
          <w:szCs w:val="24"/>
        </w:rPr>
        <w:t xml:space="preserve">RSA </w:t>
      </w:r>
      <w:r w:rsidR="00475EDA">
        <w:rPr>
          <w:rFonts w:cstheme="minorHAnsi"/>
          <w:color w:val="000000"/>
          <w:szCs w:val="24"/>
        </w:rPr>
        <w:t>public key</w:t>
      </w:r>
      <w:r w:rsidRPr="00241C84">
        <w:rPr>
          <w:rFonts w:cstheme="minorHAnsi"/>
          <w:color w:val="000000"/>
          <w:szCs w:val="24"/>
        </w:rPr>
        <w:t xml:space="preserve">, EC </w:t>
      </w:r>
      <w:r w:rsidR="00475EDA">
        <w:rPr>
          <w:rFonts w:cstheme="minorHAnsi"/>
          <w:color w:val="000000"/>
          <w:szCs w:val="24"/>
        </w:rPr>
        <w:t>public key, DES Key, AES Key, and HMAC key to put into key containers</w:t>
      </w:r>
      <w:r w:rsidRPr="00241C84">
        <w:rPr>
          <w:rFonts w:cstheme="minorHAnsi"/>
          <w:color w:val="000000"/>
          <w:szCs w:val="24"/>
        </w:rPr>
        <w:t xml:space="preserve">. </w:t>
      </w:r>
    </w:p>
    <w:p w:rsidR="007C1114" w:rsidRDefault="006F0B70" w:rsidP="002D0F96">
      <w:pPr>
        <w:rPr>
          <w:rFonts w:cstheme="minorHAnsi"/>
          <w:szCs w:val="24"/>
        </w:rPr>
      </w:pPr>
      <w:r w:rsidRPr="00241C84">
        <w:rPr>
          <w:rFonts w:cstheme="minorHAnsi"/>
          <w:color w:val="000000"/>
          <w:szCs w:val="24"/>
        </w:rPr>
        <w:t xml:space="preserve">To perform </w:t>
      </w:r>
      <w:r>
        <w:rPr>
          <w:rFonts w:cstheme="minorHAnsi"/>
          <w:color w:val="000000"/>
          <w:szCs w:val="24"/>
        </w:rPr>
        <w:t>different types of crypto</w:t>
      </w:r>
      <w:r w:rsidRPr="00241C84">
        <w:rPr>
          <w:rFonts w:cstheme="minorHAnsi"/>
          <w:color w:val="000000"/>
          <w:szCs w:val="24"/>
        </w:rPr>
        <w:t xml:space="preserve"> operation, the appropriate key will be put into the</w:t>
      </w:r>
      <w:r>
        <w:rPr>
          <w:rFonts w:cstheme="minorHAnsi"/>
          <w:color w:val="000000"/>
          <w:szCs w:val="24"/>
        </w:rPr>
        <w:t xml:space="preserve">se </w:t>
      </w:r>
      <w:r w:rsidRPr="00241C84">
        <w:rPr>
          <w:rFonts w:cstheme="minorHAnsi"/>
          <w:color w:val="000000"/>
          <w:szCs w:val="24"/>
        </w:rPr>
        <w:t xml:space="preserve">key </w:t>
      </w:r>
      <w:r w:rsidRPr="00241C84">
        <w:rPr>
          <w:rFonts w:cstheme="minorHAnsi"/>
          <w:szCs w:val="24"/>
        </w:rPr>
        <w:t xml:space="preserve">containers according to this service. See Demo Applet APDU specification for the APDU structure of </w:t>
      </w:r>
      <w:r w:rsidR="002D0F96" w:rsidRPr="00846EB7">
        <w:t>Update Demo Keys Service</w:t>
      </w:r>
      <w:r w:rsidRPr="00241C84">
        <w:rPr>
          <w:rFonts w:cstheme="minorHAnsi"/>
          <w:szCs w:val="24"/>
        </w:rPr>
        <w:t>.</w:t>
      </w:r>
    </w:p>
    <w:p w:rsidR="007C1114" w:rsidRDefault="007C1114" w:rsidP="00846EB7">
      <w:pPr>
        <w:pStyle w:val="Heading2"/>
      </w:pPr>
      <w:bookmarkStart w:id="31" w:name="_3.1_Update_DEM-AUTH"/>
      <w:bookmarkStart w:id="32" w:name="_Toc387837747"/>
      <w:bookmarkStart w:id="33" w:name="_Ref387851953"/>
      <w:bookmarkStart w:id="34" w:name="_Ref387915114"/>
      <w:bookmarkStart w:id="35" w:name="_Toc387929484"/>
      <w:bookmarkEnd w:id="31"/>
      <w:r w:rsidRPr="00091A05">
        <w:t>Update DEM-AUTH Key</w:t>
      </w:r>
      <w:r>
        <w:t xml:space="preserve"> Container</w:t>
      </w:r>
      <w:bookmarkEnd w:id="32"/>
      <w:bookmarkEnd w:id="33"/>
      <w:bookmarkEnd w:id="34"/>
      <w:bookmarkEnd w:id="35"/>
    </w:p>
    <w:p w:rsidR="003D644B" w:rsidRPr="003D644B" w:rsidRDefault="003D644B" w:rsidP="003D644B">
      <w:r>
        <w:t>To perform Authenticatio</w:t>
      </w:r>
      <w:r w:rsidR="004A01A3">
        <w:t xml:space="preserve">n the base key can be put into </w:t>
      </w:r>
      <w:r w:rsidR="004A01A3" w:rsidRPr="00091A05">
        <w:t>DEM-AUTH Key</w:t>
      </w:r>
      <w:r>
        <w:t xml:space="preserve"> container through this service</w:t>
      </w:r>
      <w:r w:rsidR="003C4445">
        <w:t>.</w:t>
      </w:r>
    </w:p>
    <w:p w:rsidR="00137620" w:rsidRPr="00137620" w:rsidRDefault="0057181F" w:rsidP="00137620">
      <w:r>
        <w:rPr>
          <w:b/>
        </w:rPr>
        <w:t>Supported k</w:t>
      </w:r>
      <w:r w:rsidR="00137620" w:rsidRPr="00137620">
        <w:rPr>
          <w:b/>
        </w:rPr>
        <w:t>ey</w:t>
      </w:r>
      <w:r w:rsidR="00137620">
        <w:t>:</w:t>
      </w:r>
      <w:r w:rsidR="0038275A">
        <w:t xml:space="preserve"> </w:t>
      </w:r>
      <w:r w:rsidR="002C7204">
        <w:t xml:space="preserve">TDES </w:t>
      </w:r>
      <w:r w:rsidR="00137620">
        <w:t>2Key</w:t>
      </w:r>
    </w:p>
    <w:p w:rsidR="00137620" w:rsidRPr="00DC5A82" w:rsidRDefault="00137620" w:rsidP="00137620">
      <w:pPr>
        <w:rPr>
          <w:b/>
        </w:rPr>
      </w:pPr>
      <w:r w:rsidRPr="00DC5A82">
        <w:rPr>
          <w:b/>
        </w:rPr>
        <w:t>Steps to follow for updating DEM-AUTH Key Container:</w:t>
      </w:r>
    </w:p>
    <w:p w:rsidR="00AC3A7A" w:rsidRDefault="00F843C3" w:rsidP="008F7594">
      <w:pPr>
        <w:pStyle w:val="ListParagraph"/>
        <w:numPr>
          <w:ilvl w:val="0"/>
          <w:numId w:val="23"/>
        </w:numPr>
        <w:jc w:val="both"/>
      </w:pPr>
      <w:r>
        <w:t>P</w:t>
      </w:r>
      <w:r w:rsidR="007C1114">
        <w:t>erform Authentication (see section:</w:t>
      </w:r>
      <w:r w:rsidR="00AC3A7A">
        <w:t xml:space="preserve"> </w:t>
      </w:r>
      <w:r w:rsidR="00606072">
        <w:fldChar w:fldCharType="begin"/>
      </w:r>
      <w:r w:rsidR="00AC3A7A">
        <w:instrText xml:space="preserve"> REF _Ref387915783 \h </w:instrText>
      </w:r>
      <w:r w:rsidR="00606072">
        <w:fldChar w:fldCharType="separate"/>
      </w:r>
      <w:r w:rsidR="00D1282D">
        <w:rPr>
          <w:b/>
          <w:bCs/>
        </w:rPr>
        <w:t>Error! Reference source not found.</w:t>
      </w:r>
      <w:r w:rsidR="00606072">
        <w:fldChar w:fldCharType="end"/>
      </w:r>
      <w:r w:rsidR="00081C90">
        <w:t>).</w:t>
      </w:r>
    </w:p>
    <w:p w:rsidR="007C1114" w:rsidRDefault="00EE3E92" w:rsidP="008F7594">
      <w:pPr>
        <w:pStyle w:val="ListParagraph"/>
        <w:numPr>
          <w:ilvl w:val="0"/>
          <w:numId w:val="23"/>
        </w:numPr>
        <w:jc w:val="both"/>
      </w:pPr>
      <w:r>
        <w:t>Use</w:t>
      </w:r>
      <w:r w:rsidR="00AC3A7A">
        <w:t xml:space="preserve"> </w:t>
      </w:r>
      <w:r w:rsidR="00AC3A7A" w:rsidRPr="009F3F76">
        <w:t>Update Demo Keys</w:t>
      </w:r>
      <w:r w:rsidR="00AC3A7A">
        <w:t xml:space="preserve"> </w:t>
      </w:r>
      <w:r>
        <w:t xml:space="preserve">command as specified in </w:t>
      </w:r>
      <w:r w:rsidR="00FD42F2">
        <w:t>“Demo Applet APDU Specification” document for loading the new base key for authentication</w:t>
      </w:r>
      <w:r w:rsidR="007C1114">
        <w:t xml:space="preserve">. </w:t>
      </w:r>
    </w:p>
    <w:p w:rsidR="00AC3A7A" w:rsidRDefault="00AC3A7A" w:rsidP="00AC3A7A">
      <w:pPr>
        <w:jc w:val="both"/>
      </w:pPr>
      <w:r>
        <w:lastRenderedPageBreak/>
        <w:t>Sample APDU:</w:t>
      </w:r>
    </w:p>
    <w:tbl>
      <w:tblPr>
        <w:tblStyle w:val="TableGrid"/>
        <w:tblW w:w="0" w:type="auto"/>
        <w:tblLook w:val="04A0"/>
      </w:tblPr>
      <w:tblGrid>
        <w:gridCol w:w="1387"/>
        <w:gridCol w:w="1378"/>
        <w:gridCol w:w="1363"/>
        <w:gridCol w:w="1363"/>
        <w:gridCol w:w="1363"/>
        <w:gridCol w:w="1403"/>
        <w:gridCol w:w="1319"/>
      </w:tblGrid>
      <w:tr w:rsidR="00AC3A7A" w:rsidTr="00AC3A7A">
        <w:tc>
          <w:tcPr>
            <w:tcW w:w="1387" w:type="dxa"/>
            <w:shd w:val="clear" w:color="auto" w:fill="A6A6A6" w:themeFill="background1" w:themeFillShade="A6"/>
          </w:tcPr>
          <w:p w:rsidR="00AC3A7A" w:rsidRDefault="00AC3A7A" w:rsidP="007C54C0">
            <w:pPr>
              <w:jc w:val="both"/>
            </w:pPr>
            <w:r>
              <w:t>CLA</w:t>
            </w:r>
          </w:p>
        </w:tc>
        <w:tc>
          <w:tcPr>
            <w:tcW w:w="1378" w:type="dxa"/>
            <w:shd w:val="clear" w:color="auto" w:fill="A6A6A6" w:themeFill="background1" w:themeFillShade="A6"/>
          </w:tcPr>
          <w:p w:rsidR="00AC3A7A" w:rsidRDefault="00AC3A7A" w:rsidP="007C54C0">
            <w:pPr>
              <w:jc w:val="both"/>
            </w:pPr>
            <w:r>
              <w:t>INS</w:t>
            </w:r>
          </w:p>
        </w:tc>
        <w:tc>
          <w:tcPr>
            <w:tcW w:w="1363" w:type="dxa"/>
            <w:shd w:val="clear" w:color="auto" w:fill="A6A6A6" w:themeFill="background1" w:themeFillShade="A6"/>
          </w:tcPr>
          <w:p w:rsidR="00AC3A7A" w:rsidRDefault="00AC3A7A" w:rsidP="007C54C0">
            <w:pPr>
              <w:jc w:val="both"/>
            </w:pPr>
            <w:r>
              <w:t>P1</w:t>
            </w:r>
          </w:p>
        </w:tc>
        <w:tc>
          <w:tcPr>
            <w:tcW w:w="1363" w:type="dxa"/>
            <w:shd w:val="clear" w:color="auto" w:fill="A6A6A6" w:themeFill="background1" w:themeFillShade="A6"/>
          </w:tcPr>
          <w:p w:rsidR="00AC3A7A" w:rsidRDefault="00AC3A7A" w:rsidP="007C54C0">
            <w:pPr>
              <w:jc w:val="both"/>
            </w:pPr>
            <w:r>
              <w:t>P2</w:t>
            </w:r>
          </w:p>
        </w:tc>
        <w:tc>
          <w:tcPr>
            <w:tcW w:w="1363" w:type="dxa"/>
            <w:shd w:val="clear" w:color="auto" w:fill="A6A6A6" w:themeFill="background1" w:themeFillShade="A6"/>
          </w:tcPr>
          <w:p w:rsidR="00AC3A7A" w:rsidRDefault="00AC3A7A" w:rsidP="007C54C0">
            <w:pPr>
              <w:jc w:val="both"/>
            </w:pPr>
            <w:r>
              <w:t>LC</w:t>
            </w:r>
          </w:p>
        </w:tc>
        <w:tc>
          <w:tcPr>
            <w:tcW w:w="1403" w:type="dxa"/>
            <w:shd w:val="clear" w:color="auto" w:fill="A6A6A6" w:themeFill="background1" w:themeFillShade="A6"/>
          </w:tcPr>
          <w:p w:rsidR="00AC3A7A" w:rsidRDefault="00AC3A7A" w:rsidP="007C54C0">
            <w:pPr>
              <w:jc w:val="both"/>
            </w:pPr>
            <w:r>
              <w:t>Data</w:t>
            </w:r>
          </w:p>
        </w:tc>
        <w:tc>
          <w:tcPr>
            <w:tcW w:w="1319" w:type="dxa"/>
            <w:shd w:val="clear" w:color="auto" w:fill="A6A6A6" w:themeFill="background1" w:themeFillShade="A6"/>
          </w:tcPr>
          <w:p w:rsidR="00AC3A7A" w:rsidRDefault="00AC3A7A" w:rsidP="007C54C0">
            <w:pPr>
              <w:jc w:val="both"/>
            </w:pPr>
            <w:r>
              <w:t>LE</w:t>
            </w:r>
          </w:p>
        </w:tc>
      </w:tr>
      <w:tr w:rsidR="00AC3A7A" w:rsidTr="007C54C0">
        <w:tc>
          <w:tcPr>
            <w:tcW w:w="1387" w:type="dxa"/>
          </w:tcPr>
          <w:p w:rsidR="00AC3A7A" w:rsidRDefault="00AC3A7A" w:rsidP="007C54C0">
            <w:pPr>
              <w:jc w:val="both"/>
            </w:pPr>
            <w:r>
              <w:t>00</w:t>
            </w:r>
          </w:p>
        </w:tc>
        <w:tc>
          <w:tcPr>
            <w:tcW w:w="1378" w:type="dxa"/>
          </w:tcPr>
          <w:p w:rsidR="00AC3A7A" w:rsidRDefault="00AC3A7A" w:rsidP="007C54C0">
            <w:pPr>
              <w:jc w:val="both"/>
            </w:pPr>
            <w:r>
              <w:t>DA</w:t>
            </w:r>
          </w:p>
        </w:tc>
        <w:tc>
          <w:tcPr>
            <w:tcW w:w="1363" w:type="dxa"/>
          </w:tcPr>
          <w:p w:rsidR="00AC3A7A" w:rsidRDefault="00AC3A7A" w:rsidP="007C54C0">
            <w:pPr>
              <w:jc w:val="both"/>
            </w:pPr>
            <w:r>
              <w:t>01</w:t>
            </w:r>
          </w:p>
        </w:tc>
        <w:tc>
          <w:tcPr>
            <w:tcW w:w="1363" w:type="dxa"/>
          </w:tcPr>
          <w:p w:rsidR="00AC3A7A" w:rsidRDefault="00AC3A7A" w:rsidP="007C54C0">
            <w:pPr>
              <w:jc w:val="both"/>
            </w:pPr>
            <w:r>
              <w:t>01</w:t>
            </w:r>
          </w:p>
        </w:tc>
        <w:tc>
          <w:tcPr>
            <w:tcW w:w="1363" w:type="dxa"/>
          </w:tcPr>
          <w:p w:rsidR="00AC3A7A" w:rsidRDefault="00AC3A7A" w:rsidP="007C54C0">
            <w:pPr>
              <w:jc w:val="both"/>
            </w:pPr>
            <w:r>
              <w:t>10</w:t>
            </w:r>
          </w:p>
        </w:tc>
        <w:tc>
          <w:tcPr>
            <w:tcW w:w="1403" w:type="dxa"/>
          </w:tcPr>
          <w:p w:rsidR="00AC3A7A" w:rsidRDefault="00AC3A7A" w:rsidP="007C54C0">
            <w:pPr>
              <w:jc w:val="both"/>
            </w:pPr>
            <w:r w:rsidRPr="00366486">
              <w:rPr>
                <w:sz w:val="18"/>
              </w:rPr>
              <w:t>16 byte DES key</w:t>
            </w:r>
          </w:p>
        </w:tc>
        <w:tc>
          <w:tcPr>
            <w:tcW w:w="1319" w:type="dxa"/>
          </w:tcPr>
          <w:p w:rsidR="00AC3A7A" w:rsidRPr="006A24CD" w:rsidRDefault="00AC3A7A" w:rsidP="007C54C0">
            <w:pPr>
              <w:jc w:val="both"/>
              <w:rPr>
                <w:sz w:val="20"/>
              </w:rPr>
            </w:pPr>
            <w:r>
              <w:rPr>
                <w:sz w:val="20"/>
              </w:rPr>
              <w:t>--</w:t>
            </w:r>
          </w:p>
        </w:tc>
      </w:tr>
    </w:tbl>
    <w:p w:rsidR="007C1114" w:rsidRDefault="007C1114" w:rsidP="0081749E">
      <w:pPr>
        <w:jc w:val="both"/>
      </w:pPr>
    </w:p>
    <w:p w:rsidR="007C1114" w:rsidRDefault="00463E39" w:rsidP="00A04106">
      <w:pPr>
        <w:pStyle w:val="Heading2"/>
        <w:numPr>
          <w:ilvl w:val="0"/>
          <w:numId w:val="0"/>
        </w:numPr>
      </w:pPr>
      <w:bookmarkStart w:id="36" w:name="_Toc387837748"/>
      <w:bookmarkStart w:id="37" w:name="_Ref387928510"/>
      <w:bookmarkStart w:id="38" w:name="_Toc387929485"/>
      <w:r>
        <w:t>3</w:t>
      </w:r>
      <w:r w:rsidR="007C1114">
        <w:t>.2</w:t>
      </w:r>
      <w:r w:rsidR="007C1114" w:rsidRPr="00091A05">
        <w:t xml:space="preserve"> Update DEM-</w:t>
      </w:r>
      <w:r w:rsidR="007C1114">
        <w:t>MAC</w:t>
      </w:r>
      <w:r w:rsidR="007C1114" w:rsidRPr="00091A05">
        <w:t xml:space="preserve"> Key</w:t>
      </w:r>
      <w:r w:rsidR="007C1114">
        <w:t xml:space="preserve"> Container</w:t>
      </w:r>
      <w:bookmarkEnd w:id="36"/>
      <w:bookmarkEnd w:id="37"/>
      <w:bookmarkEnd w:id="38"/>
    </w:p>
    <w:p w:rsidR="004E6E39" w:rsidRDefault="007C1114" w:rsidP="00D46B11">
      <w:pPr>
        <w:jc w:val="both"/>
      </w:pPr>
      <w:r>
        <w:t>To generate and verify MAC (See section:</w:t>
      </w:r>
      <w:r w:rsidR="00D46B11">
        <w:t xml:space="preserve"> </w:t>
      </w:r>
      <w:r w:rsidR="00606072">
        <w:fldChar w:fldCharType="begin"/>
      </w:r>
      <w:r w:rsidR="00D46B11">
        <w:instrText xml:space="preserve"> REF _Ref387916418 \h </w:instrText>
      </w:r>
      <w:r w:rsidR="00606072">
        <w:fldChar w:fldCharType="separate"/>
      </w:r>
      <w:r w:rsidR="00D1282D">
        <w:t>Message Authentication</w:t>
      </w:r>
      <w:r w:rsidR="00D1282D" w:rsidRPr="008558EE">
        <w:t xml:space="preserve"> </w:t>
      </w:r>
      <w:r w:rsidR="00D1282D" w:rsidRPr="00846EB7">
        <w:t>Service</w:t>
      </w:r>
      <w:r w:rsidR="00606072">
        <w:fldChar w:fldCharType="end"/>
      </w:r>
      <w:r>
        <w:t xml:space="preserve">), the </w:t>
      </w:r>
      <w:r w:rsidR="00074103">
        <w:t xml:space="preserve">appropriate </w:t>
      </w:r>
      <w:r>
        <w:t xml:space="preserve">MAC key </w:t>
      </w:r>
      <w:r w:rsidR="00074103">
        <w:t>is needed which can be load</w:t>
      </w:r>
      <w:r w:rsidR="004E6E39">
        <w:t xml:space="preserve"> into DEM-MAC key container. </w:t>
      </w:r>
      <w:r w:rsidR="00074103">
        <w:t>This service loads</w:t>
      </w:r>
      <w:r w:rsidR="004E6E39">
        <w:t xml:space="preserve"> the MAC keys into DEM-MAC key container.</w:t>
      </w:r>
    </w:p>
    <w:p w:rsidR="00D46B11" w:rsidRDefault="00D46B11" w:rsidP="00D46B11">
      <w:pPr>
        <w:jc w:val="both"/>
      </w:pPr>
      <w:r>
        <w:rPr>
          <w:b/>
        </w:rPr>
        <w:t>Supported k</w:t>
      </w:r>
      <w:r w:rsidRPr="00137620">
        <w:rPr>
          <w:b/>
        </w:rPr>
        <w:t>ey</w:t>
      </w:r>
      <w:r w:rsidR="00624C62">
        <w:rPr>
          <w:b/>
        </w:rPr>
        <w:t>s</w:t>
      </w:r>
      <w:r>
        <w:t>:</w:t>
      </w:r>
    </w:p>
    <w:p w:rsidR="00D46B11" w:rsidRDefault="007C1114" w:rsidP="008F7594">
      <w:pPr>
        <w:pStyle w:val="ListParagraph"/>
        <w:numPr>
          <w:ilvl w:val="0"/>
          <w:numId w:val="28"/>
        </w:numPr>
        <w:jc w:val="both"/>
      </w:pPr>
      <w:r>
        <w:t>DES key (16</w:t>
      </w:r>
      <w:r w:rsidR="0020581C">
        <w:t xml:space="preserve"> or 24</w:t>
      </w:r>
      <w:r>
        <w:t xml:space="preserve"> bytes).</w:t>
      </w:r>
    </w:p>
    <w:p w:rsidR="00D46B11" w:rsidRDefault="007C1114" w:rsidP="008F7594">
      <w:pPr>
        <w:pStyle w:val="ListParagraph"/>
        <w:numPr>
          <w:ilvl w:val="0"/>
          <w:numId w:val="28"/>
        </w:numPr>
        <w:jc w:val="both"/>
      </w:pPr>
      <w:r>
        <w:t>AES-128 key (16 bytes).</w:t>
      </w:r>
    </w:p>
    <w:p w:rsidR="007C1114" w:rsidRDefault="007C1114" w:rsidP="008F7594">
      <w:pPr>
        <w:pStyle w:val="ListParagraph"/>
        <w:numPr>
          <w:ilvl w:val="0"/>
          <w:numId w:val="28"/>
        </w:numPr>
        <w:jc w:val="both"/>
      </w:pPr>
      <w:r>
        <w:t>HMAC key (N</w:t>
      </w:r>
      <w:r w:rsidRPr="00241C84">
        <w:t>o</w:t>
      </w:r>
      <w:r>
        <w:t>t</w:t>
      </w:r>
      <w:r w:rsidRPr="00241C84">
        <w:t xml:space="preserve"> more than 64 bytes</w:t>
      </w:r>
      <w:r>
        <w:t>).</w:t>
      </w:r>
    </w:p>
    <w:p w:rsidR="0020581C" w:rsidRPr="00F86788" w:rsidRDefault="0020581C" w:rsidP="0020581C">
      <w:pPr>
        <w:rPr>
          <w:b/>
        </w:rPr>
      </w:pPr>
      <w:r w:rsidRPr="00F86788">
        <w:rPr>
          <w:b/>
        </w:rPr>
        <w:t>Steps to follow for updating DEM-</w:t>
      </w:r>
      <w:r w:rsidR="00256E1B" w:rsidRPr="00F86788">
        <w:rPr>
          <w:b/>
        </w:rPr>
        <w:t>MAC</w:t>
      </w:r>
      <w:r w:rsidRPr="00F86788">
        <w:rPr>
          <w:b/>
        </w:rPr>
        <w:t xml:space="preserve"> Key Container:</w:t>
      </w:r>
    </w:p>
    <w:p w:rsidR="0020581C" w:rsidRDefault="0020581C" w:rsidP="008F7594">
      <w:pPr>
        <w:pStyle w:val="ListParagraph"/>
        <w:numPr>
          <w:ilvl w:val="0"/>
          <w:numId w:val="29"/>
        </w:numPr>
        <w:jc w:val="both"/>
      </w:pPr>
      <w:r>
        <w:t xml:space="preserve">Perform Authentication (see section: </w:t>
      </w:r>
      <w:r w:rsidR="00606072">
        <w:fldChar w:fldCharType="begin"/>
      </w:r>
      <w:r>
        <w:instrText xml:space="preserve"> REF _Ref387915783 \h </w:instrText>
      </w:r>
      <w:r w:rsidR="00606072">
        <w:fldChar w:fldCharType="separate"/>
      </w:r>
      <w:r w:rsidR="00D1282D">
        <w:rPr>
          <w:b/>
          <w:bCs/>
        </w:rPr>
        <w:t>Error! Reference source not found.</w:t>
      </w:r>
      <w:r w:rsidR="00606072">
        <w:fldChar w:fldCharType="end"/>
      </w:r>
      <w:r>
        <w:t>).</w:t>
      </w:r>
    </w:p>
    <w:p w:rsidR="0020581C" w:rsidRDefault="0020581C" w:rsidP="008F7594">
      <w:pPr>
        <w:pStyle w:val="ListParagraph"/>
        <w:numPr>
          <w:ilvl w:val="0"/>
          <w:numId w:val="29"/>
        </w:numPr>
        <w:jc w:val="both"/>
      </w:pPr>
      <w:r>
        <w:t xml:space="preserve">Use </w:t>
      </w:r>
      <w:r w:rsidRPr="009F3F76">
        <w:t>Update Demo Keys</w:t>
      </w:r>
      <w:r>
        <w:t xml:space="preserve"> command as specified in “Demo Applet APDU Specification” document for loading the </w:t>
      </w:r>
      <w:r w:rsidR="004E6E39">
        <w:t xml:space="preserve">MAC </w:t>
      </w:r>
      <w:r>
        <w:t>key</w:t>
      </w:r>
      <w:r w:rsidR="004E6E39">
        <w:t xml:space="preserve">. </w:t>
      </w:r>
    </w:p>
    <w:p w:rsidR="00E47557" w:rsidRDefault="00E47557" w:rsidP="00E47557">
      <w:pPr>
        <w:jc w:val="both"/>
      </w:pPr>
      <w:r>
        <w:t>Sample APDU for loading AES-128 key:</w:t>
      </w:r>
    </w:p>
    <w:tbl>
      <w:tblPr>
        <w:tblStyle w:val="TableGrid"/>
        <w:tblW w:w="0" w:type="auto"/>
        <w:tblLook w:val="04A0"/>
      </w:tblPr>
      <w:tblGrid>
        <w:gridCol w:w="1387"/>
        <w:gridCol w:w="1378"/>
        <w:gridCol w:w="1363"/>
        <w:gridCol w:w="1363"/>
        <w:gridCol w:w="1363"/>
        <w:gridCol w:w="1403"/>
        <w:gridCol w:w="1319"/>
      </w:tblGrid>
      <w:tr w:rsidR="00E47557" w:rsidTr="007C54C0">
        <w:tc>
          <w:tcPr>
            <w:tcW w:w="1387" w:type="dxa"/>
            <w:shd w:val="clear" w:color="auto" w:fill="A6A6A6" w:themeFill="background1" w:themeFillShade="A6"/>
          </w:tcPr>
          <w:p w:rsidR="00E47557" w:rsidRDefault="00E47557" w:rsidP="007C54C0">
            <w:pPr>
              <w:jc w:val="both"/>
            </w:pPr>
            <w:r>
              <w:t>CLA</w:t>
            </w:r>
          </w:p>
        </w:tc>
        <w:tc>
          <w:tcPr>
            <w:tcW w:w="1378" w:type="dxa"/>
            <w:shd w:val="clear" w:color="auto" w:fill="A6A6A6" w:themeFill="background1" w:themeFillShade="A6"/>
          </w:tcPr>
          <w:p w:rsidR="00E47557" w:rsidRDefault="00E47557" w:rsidP="007C54C0">
            <w:pPr>
              <w:jc w:val="both"/>
            </w:pPr>
            <w:r>
              <w:t>INS</w:t>
            </w:r>
          </w:p>
        </w:tc>
        <w:tc>
          <w:tcPr>
            <w:tcW w:w="1363" w:type="dxa"/>
            <w:shd w:val="clear" w:color="auto" w:fill="A6A6A6" w:themeFill="background1" w:themeFillShade="A6"/>
          </w:tcPr>
          <w:p w:rsidR="00E47557" w:rsidRDefault="00E47557" w:rsidP="007C54C0">
            <w:pPr>
              <w:jc w:val="both"/>
            </w:pPr>
            <w:r>
              <w:t>P1</w:t>
            </w:r>
          </w:p>
        </w:tc>
        <w:tc>
          <w:tcPr>
            <w:tcW w:w="1363" w:type="dxa"/>
            <w:shd w:val="clear" w:color="auto" w:fill="A6A6A6" w:themeFill="background1" w:themeFillShade="A6"/>
          </w:tcPr>
          <w:p w:rsidR="00E47557" w:rsidRDefault="00E47557" w:rsidP="007C54C0">
            <w:pPr>
              <w:jc w:val="both"/>
            </w:pPr>
            <w:r>
              <w:t>P2</w:t>
            </w:r>
          </w:p>
        </w:tc>
        <w:tc>
          <w:tcPr>
            <w:tcW w:w="1363" w:type="dxa"/>
            <w:shd w:val="clear" w:color="auto" w:fill="A6A6A6" w:themeFill="background1" w:themeFillShade="A6"/>
          </w:tcPr>
          <w:p w:rsidR="00E47557" w:rsidRDefault="00E47557" w:rsidP="007C54C0">
            <w:pPr>
              <w:jc w:val="both"/>
            </w:pPr>
            <w:r>
              <w:t>LC</w:t>
            </w:r>
          </w:p>
        </w:tc>
        <w:tc>
          <w:tcPr>
            <w:tcW w:w="1403" w:type="dxa"/>
            <w:shd w:val="clear" w:color="auto" w:fill="A6A6A6" w:themeFill="background1" w:themeFillShade="A6"/>
          </w:tcPr>
          <w:p w:rsidR="00E47557" w:rsidRDefault="00E47557" w:rsidP="007C54C0">
            <w:pPr>
              <w:jc w:val="both"/>
            </w:pPr>
            <w:r>
              <w:t>Data</w:t>
            </w:r>
          </w:p>
        </w:tc>
        <w:tc>
          <w:tcPr>
            <w:tcW w:w="1319" w:type="dxa"/>
            <w:shd w:val="clear" w:color="auto" w:fill="A6A6A6" w:themeFill="background1" w:themeFillShade="A6"/>
          </w:tcPr>
          <w:p w:rsidR="00E47557" w:rsidRDefault="00E47557" w:rsidP="007C54C0">
            <w:pPr>
              <w:jc w:val="both"/>
            </w:pPr>
            <w:r>
              <w:t>LE</w:t>
            </w:r>
          </w:p>
        </w:tc>
      </w:tr>
      <w:tr w:rsidR="00E47557" w:rsidTr="007C54C0">
        <w:tc>
          <w:tcPr>
            <w:tcW w:w="1387" w:type="dxa"/>
          </w:tcPr>
          <w:p w:rsidR="00E47557" w:rsidRDefault="00E47557" w:rsidP="007C54C0">
            <w:pPr>
              <w:jc w:val="both"/>
            </w:pPr>
            <w:r>
              <w:t>00</w:t>
            </w:r>
          </w:p>
        </w:tc>
        <w:tc>
          <w:tcPr>
            <w:tcW w:w="1378" w:type="dxa"/>
          </w:tcPr>
          <w:p w:rsidR="00E47557" w:rsidRDefault="00E47557" w:rsidP="007C54C0">
            <w:pPr>
              <w:jc w:val="both"/>
            </w:pPr>
            <w:r>
              <w:t>DA</w:t>
            </w:r>
          </w:p>
        </w:tc>
        <w:tc>
          <w:tcPr>
            <w:tcW w:w="1363" w:type="dxa"/>
          </w:tcPr>
          <w:p w:rsidR="00E47557" w:rsidRDefault="00E47557" w:rsidP="007C54C0">
            <w:pPr>
              <w:jc w:val="both"/>
            </w:pPr>
            <w:r>
              <w:t>01</w:t>
            </w:r>
          </w:p>
        </w:tc>
        <w:tc>
          <w:tcPr>
            <w:tcW w:w="1363" w:type="dxa"/>
          </w:tcPr>
          <w:p w:rsidR="00E47557" w:rsidRDefault="00EB62B5" w:rsidP="007C54C0">
            <w:pPr>
              <w:jc w:val="both"/>
            </w:pPr>
            <w:r>
              <w:t>22</w:t>
            </w:r>
          </w:p>
        </w:tc>
        <w:tc>
          <w:tcPr>
            <w:tcW w:w="1363" w:type="dxa"/>
          </w:tcPr>
          <w:p w:rsidR="00E47557" w:rsidRDefault="00E47557" w:rsidP="007C54C0">
            <w:pPr>
              <w:jc w:val="both"/>
            </w:pPr>
            <w:r>
              <w:t>10</w:t>
            </w:r>
          </w:p>
        </w:tc>
        <w:tc>
          <w:tcPr>
            <w:tcW w:w="1403" w:type="dxa"/>
          </w:tcPr>
          <w:p w:rsidR="00E47557" w:rsidRDefault="00E47557" w:rsidP="00EB62B5">
            <w:pPr>
              <w:jc w:val="both"/>
            </w:pPr>
            <w:r w:rsidRPr="00366486">
              <w:rPr>
                <w:sz w:val="18"/>
              </w:rPr>
              <w:t xml:space="preserve">16 byte </w:t>
            </w:r>
            <w:r w:rsidR="00EB62B5">
              <w:rPr>
                <w:sz w:val="18"/>
              </w:rPr>
              <w:t>A</w:t>
            </w:r>
            <w:r w:rsidRPr="00366486">
              <w:rPr>
                <w:sz w:val="18"/>
              </w:rPr>
              <w:t>ES key</w:t>
            </w:r>
          </w:p>
        </w:tc>
        <w:tc>
          <w:tcPr>
            <w:tcW w:w="1319" w:type="dxa"/>
          </w:tcPr>
          <w:p w:rsidR="00E47557" w:rsidRPr="006A24CD" w:rsidRDefault="00E47557" w:rsidP="007C54C0">
            <w:pPr>
              <w:jc w:val="both"/>
              <w:rPr>
                <w:sz w:val="20"/>
              </w:rPr>
            </w:pPr>
            <w:r>
              <w:rPr>
                <w:sz w:val="20"/>
              </w:rPr>
              <w:t>--</w:t>
            </w:r>
          </w:p>
        </w:tc>
      </w:tr>
    </w:tbl>
    <w:p w:rsidR="00E47557" w:rsidRDefault="00E47557" w:rsidP="00E47557">
      <w:pPr>
        <w:jc w:val="both"/>
      </w:pPr>
    </w:p>
    <w:p w:rsidR="007C1114" w:rsidRPr="00D8546F" w:rsidRDefault="00463E39" w:rsidP="00A04106">
      <w:pPr>
        <w:pStyle w:val="Heading2"/>
        <w:numPr>
          <w:ilvl w:val="0"/>
          <w:numId w:val="0"/>
        </w:numPr>
      </w:pPr>
      <w:bookmarkStart w:id="39" w:name="_Toc387837749"/>
      <w:bookmarkStart w:id="40" w:name="_Toc387929486"/>
      <w:r>
        <w:t>3</w:t>
      </w:r>
      <w:r w:rsidR="007C1114" w:rsidRPr="00CF1826">
        <w:t xml:space="preserve">.3 </w:t>
      </w:r>
      <w:r w:rsidR="007C1114" w:rsidRPr="00091A05">
        <w:rPr>
          <w:szCs w:val="24"/>
        </w:rPr>
        <w:t xml:space="preserve">Update </w:t>
      </w:r>
      <w:r w:rsidR="007C1114" w:rsidRPr="00CF1826">
        <w:t>DEM-KEY-WRAP</w:t>
      </w:r>
      <w:r w:rsidR="007C1114" w:rsidRPr="00CF1826">
        <w:rPr>
          <w:szCs w:val="24"/>
        </w:rPr>
        <w:t xml:space="preserve"> </w:t>
      </w:r>
      <w:r w:rsidR="007C1114">
        <w:rPr>
          <w:szCs w:val="24"/>
        </w:rPr>
        <w:t>Container</w:t>
      </w:r>
      <w:bookmarkEnd w:id="39"/>
      <w:bookmarkEnd w:id="40"/>
    </w:p>
    <w:p w:rsidR="00074103" w:rsidRDefault="007C1114" w:rsidP="00074103">
      <w:pPr>
        <w:jc w:val="both"/>
      </w:pPr>
      <w:r>
        <w:t xml:space="preserve">To perform </w:t>
      </w:r>
      <w:r w:rsidR="00606072">
        <w:fldChar w:fldCharType="begin"/>
      </w:r>
      <w:r w:rsidR="00074103">
        <w:instrText xml:space="preserve"> REF _Ref387917247 \h </w:instrText>
      </w:r>
      <w:r w:rsidR="00606072">
        <w:fldChar w:fldCharType="separate"/>
      </w:r>
      <w:r w:rsidR="00D1282D" w:rsidRPr="00C92BD0">
        <w:t>Key Wrap</w:t>
      </w:r>
      <w:r w:rsidR="00D1282D" w:rsidRPr="008558EE">
        <w:t xml:space="preserve"> </w:t>
      </w:r>
      <w:r w:rsidR="00D1282D" w:rsidRPr="00846EB7">
        <w:t>Service</w:t>
      </w:r>
      <w:r w:rsidR="00606072">
        <w:fldChar w:fldCharType="end"/>
      </w:r>
      <w:r w:rsidR="00074103">
        <w:t xml:space="preserve"> </w:t>
      </w:r>
      <w:r>
        <w:t>the</w:t>
      </w:r>
      <w:r w:rsidR="00074103" w:rsidRPr="00074103">
        <w:t xml:space="preserve"> </w:t>
      </w:r>
      <w:r w:rsidR="00074103">
        <w:t>appropriate</w:t>
      </w:r>
      <w:r>
        <w:t xml:space="preserve"> </w:t>
      </w:r>
      <w:r w:rsidR="00074103">
        <w:t>W</w:t>
      </w:r>
      <w:r>
        <w:t>rap</w:t>
      </w:r>
      <w:r w:rsidR="00074103">
        <w:t xml:space="preserve"> or U</w:t>
      </w:r>
      <w:r>
        <w:t xml:space="preserve">nwrap key </w:t>
      </w:r>
      <w:r w:rsidR="00074103">
        <w:t>is needed which can be load into DEM-KEY-WRAP key container</w:t>
      </w:r>
      <w:r w:rsidR="00F91712">
        <w:rPr>
          <w:szCs w:val="24"/>
        </w:rPr>
        <w:t>. ‘</w:t>
      </w:r>
      <w:r w:rsidR="00074103">
        <w:rPr>
          <w:szCs w:val="24"/>
        </w:rPr>
        <w:t xml:space="preserve">Update </w:t>
      </w:r>
      <w:r w:rsidR="00074103" w:rsidRPr="00CF1826">
        <w:t>DEM-KEY-WRAP</w:t>
      </w:r>
      <w:r w:rsidR="00074103">
        <w:rPr>
          <w:szCs w:val="24"/>
        </w:rPr>
        <w:t xml:space="preserve"> Container</w:t>
      </w:r>
      <w:r w:rsidR="00F91712">
        <w:rPr>
          <w:szCs w:val="24"/>
        </w:rPr>
        <w:t>’</w:t>
      </w:r>
      <w:r w:rsidR="00074103">
        <w:t xml:space="preserve"> service loads those keys into DEM-KEY-WRAP key container.</w:t>
      </w:r>
    </w:p>
    <w:p w:rsidR="000F1237" w:rsidRDefault="000F1237" w:rsidP="000F1237">
      <w:pPr>
        <w:jc w:val="both"/>
      </w:pPr>
      <w:r w:rsidRPr="000F1237">
        <w:rPr>
          <w:b/>
        </w:rPr>
        <w:t>Supported key</w:t>
      </w:r>
      <w:r w:rsidR="00624C62">
        <w:rPr>
          <w:b/>
        </w:rPr>
        <w:t>s</w:t>
      </w:r>
      <w:r>
        <w:t>:</w:t>
      </w:r>
    </w:p>
    <w:p w:rsidR="007C1114" w:rsidRDefault="007C1114" w:rsidP="008F7594">
      <w:pPr>
        <w:pStyle w:val="ListParagraph"/>
        <w:numPr>
          <w:ilvl w:val="0"/>
          <w:numId w:val="30"/>
        </w:numPr>
        <w:jc w:val="both"/>
      </w:pPr>
      <w:r>
        <w:t>DES key (16 or 24 bytes).</w:t>
      </w:r>
    </w:p>
    <w:p w:rsidR="007C1114" w:rsidRDefault="007C1114" w:rsidP="008F7594">
      <w:pPr>
        <w:pStyle w:val="ListParagraph"/>
        <w:numPr>
          <w:ilvl w:val="0"/>
          <w:numId w:val="30"/>
        </w:numPr>
        <w:jc w:val="both"/>
      </w:pPr>
      <w:r>
        <w:t>AES key (16, 24 or 32 bytes).</w:t>
      </w:r>
    </w:p>
    <w:p w:rsidR="00012D22" w:rsidRPr="00CC65AD" w:rsidRDefault="00012D22" w:rsidP="00012D22">
      <w:pPr>
        <w:rPr>
          <w:b/>
        </w:rPr>
      </w:pPr>
      <w:r w:rsidRPr="00CC65AD">
        <w:rPr>
          <w:b/>
        </w:rPr>
        <w:t>Steps to follow for updating DEM-</w:t>
      </w:r>
      <w:r w:rsidR="004343ED" w:rsidRPr="00CC65AD">
        <w:rPr>
          <w:b/>
        </w:rPr>
        <w:t>KEY-WRAP</w:t>
      </w:r>
      <w:r w:rsidRPr="00CC65AD">
        <w:rPr>
          <w:b/>
        </w:rPr>
        <w:t xml:space="preserve"> Key Container:</w:t>
      </w:r>
    </w:p>
    <w:p w:rsidR="00012D22" w:rsidRDefault="00012D22" w:rsidP="008F7594">
      <w:pPr>
        <w:pStyle w:val="ListParagraph"/>
        <w:numPr>
          <w:ilvl w:val="0"/>
          <w:numId w:val="31"/>
        </w:numPr>
        <w:jc w:val="both"/>
      </w:pPr>
      <w:r>
        <w:t xml:space="preserve">Perform Authentication (see section: </w:t>
      </w:r>
      <w:r w:rsidR="00606072">
        <w:fldChar w:fldCharType="begin"/>
      </w:r>
      <w:r>
        <w:instrText xml:space="preserve"> REF _Ref387915783 \h </w:instrText>
      </w:r>
      <w:r w:rsidR="00606072">
        <w:fldChar w:fldCharType="separate"/>
      </w:r>
      <w:r w:rsidR="00D1282D">
        <w:rPr>
          <w:b/>
          <w:bCs/>
        </w:rPr>
        <w:t>Error! Reference source not found.</w:t>
      </w:r>
      <w:r w:rsidR="00606072">
        <w:fldChar w:fldCharType="end"/>
      </w:r>
      <w:r>
        <w:t>).</w:t>
      </w:r>
    </w:p>
    <w:p w:rsidR="00012D22" w:rsidRDefault="00012D22" w:rsidP="008F7594">
      <w:pPr>
        <w:pStyle w:val="ListParagraph"/>
        <w:numPr>
          <w:ilvl w:val="0"/>
          <w:numId w:val="31"/>
        </w:numPr>
        <w:jc w:val="both"/>
      </w:pPr>
      <w:r>
        <w:t xml:space="preserve">Use </w:t>
      </w:r>
      <w:r w:rsidRPr="009F3F76">
        <w:t>Update Demo Keys</w:t>
      </w:r>
      <w:r>
        <w:t xml:space="preserve"> command as specified in “Demo Applet APDU Specification” document for loading the Wrap/Unwrap key. </w:t>
      </w:r>
    </w:p>
    <w:p w:rsidR="00012D22" w:rsidRDefault="00012D22" w:rsidP="00012D22">
      <w:pPr>
        <w:jc w:val="both"/>
      </w:pPr>
      <w:r>
        <w:lastRenderedPageBreak/>
        <w:t>Sample APDU for loading Wrap-AES-256 key:</w:t>
      </w:r>
    </w:p>
    <w:tbl>
      <w:tblPr>
        <w:tblStyle w:val="TableGrid"/>
        <w:tblW w:w="0" w:type="auto"/>
        <w:tblLook w:val="04A0"/>
      </w:tblPr>
      <w:tblGrid>
        <w:gridCol w:w="1387"/>
        <w:gridCol w:w="1378"/>
        <w:gridCol w:w="1363"/>
        <w:gridCol w:w="1363"/>
        <w:gridCol w:w="1363"/>
        <w:gridCol w:w="1403"/>
        <w:gridCol w:w="1319"/>
      </w:tblGrid>
      <w:tr w:rsidR="00012D22" w:rsidTr="007C54C0">
        <w:tc>
          <w:tcPr>
            <w:tcW w:w="1387" w:type="dxa"/>
            <w:shd w:val="clear" w:color="auto" w:fill="A6A6A6" w:themeFill="background1" w:themeFillShade="A6"/>
          </w:tcPr>
          <w:p w:rsidR="00012D22" w:rsidRDefault="00012D22" w:rsidP="007C54C0">
            <w:pPr>
              <w:jc w:val="both"/>
            </w:pPr>
            <w:r>
              <w:t>CLA</w:t>
            </w:r>
          </w:p>
        </w:tc>
        <w:tc>
          <w:tcPr>
            <w:tcW w:w="1378" w:type="dxa"/>
            <w:shd w:val="clear" w:color="auto" w:fill="A6A6A6" w:themeFill="background1" w:themeFillShade="A6"/>
          </w:tcPr>
          <w:p w:rsidR="00012D22" w:rsidRDefault="00012D22" w:rsidP="007C54C0">
            <w:pPr>
              <w:jc w:val="both"/>
            </w:pPr>
            <w:r>
              <w:t>INS</w:t>
            </w:r>
          </w:p>
        </w:tc>
        <w:tc>
          <w:tcPr>
            <w:tcW w:w="1363" w:type="dxa"/>
            <w:shd w:val="clear" w:color="auto" w:fill="A6A6A6" w:themeFill="background1" w:themeFillShade="A6"/>
          </w:tcPr>
          <w:p w:rsidR="00012D22" w:rsidRDefault="00012D22" w:rsidP="007C54C0">
            <w:pPr>
              <w:jc w:val="both"/>
            </w:pPr>
            <w:r>
              <w:t>P1</w:t>
            </w:r>
          </w:p>
        </w:tc>
        <w:tc>
          <w:tcPr>
            <w:tcW w:w="1363" w:type="dxa"/>
            <w:shd w:val="clear" w:color="auto" w:fill="A6A6A6" w:themeFill="background1" w:themeFillShade="A6"/>
          </w:tcPr>
          <w:p w:rsidR="00012D22" w:rsidRDefault="00012D22" w:rsidP="007C54C0">
            <w:pPr>
              <w:jc w:val="both"/>
            </w:pPr>
            <w:r>
              <w:t>P2</w:t>
            </w:r>
          </w:p>
        </w:tc>
        <w:tc>
          <w:tcPr>
            <w:tcW w:w="1363" w:type="dxa"/>
            <w:shd w:val="clear" w:color="auto" w:fill="A6A6A6" w:themeFill="background1" w:themeFillShade="A6"/>
          </w:tcPr>
          <w:p w:rsidR="00012D22" w:rsidRDefault="00012D22" w:rsidP="007C54C0">
            <w:pPr>
              <w:jc w:val="both"/>
            </w:pPr>
            <w:r>
              <w:t>LC</w:t>
            </w:r>
          </w:p>
        </w:tc>
        <w:tc>
          <w:tcPr>
            <w:tcW w:w="1403" w:type="dxa"/>
            <w:shd w:val="clear" w:color="auto" w:fill="A6A6A6" w:themeFill="background1" w:themeFillShade="A6"/>
          </w:tcPr>
          <w:p w:rsidR="00012D22" w:rsidRDefault="00012D22" w:rsidP="007C54C0">
            <w:pPr>
              <w:jc w:val="both"/>
            </w:pPr>
            <w:r>
              <w:t>Data</w:t>
            </w:r>
          </w:p>
        </w:tc>
        <w:tc>
          <w:tcPr>
            <w:tcW w:w="1319" w:type="dxa"/>
            <w:shd w:val="clear" w:color="auto" w:fill="A6A6A6" w:themeFill="background1" w:themeFillShade="A6"/>
          </w:tcPr>
          <w:p w:rsidR="00012D22" w:rsidRDefault="00012D22" w:rsidP="007C54C0">
            <w:pPr>
              <w:jc w:val="both"/>
            </w:pPr>
            <w:r>
              <w:t>LE</w:t>
            </w:r>
          </w:p>
        </w:tc>
      </w:tr>
      <w:tr w:rsidR="00012D22" w:rsidTr="007C54C0">
        <w:tc>
          <w:tcPr>
            <w:tcW w:w="1387" w:type="dxa"/>
          </w:tcPr>
          <w:p w:rsidR="00012D22" w:rsidRDefault="00012D22" w:rsidP="007C54C0">
            <w:pPr>
              <w:jc w:val="both"/>
            </w:pPr>
            <w:r>
              <w:t>00</w:t>
            </w:r>
          </w:p>
        </w:tc>
        <w:tc>
          <w:tcPr>
            <w:tcW w:w="1378" w:type="dxa"/>
          </w:tcPr>
          <w:p w:rsidR="00012D22" w:rsidRDefault="00012D22" w:rsidP="007C54C0">
            <w:pPr>
              <w:jc w:val="both"/>
            </w:pPr>
            <w:r>
              <w:t>DA</w:t>
            </w:r>
          </w:p>
        </w:tc>
        <w:tc>
          <w:tcPr>
            <w:tcW w:w="1363" w:type="dxa"/>
          </w:tcPr>
          <w:p w:rsidR="00012D22" w:rsidRDefault="00012D22" w:rsidP="007C54C0">
            <w:pPr>
              <w:jc w:val="both"/>
            </w:pPr>
            <w:r>
              <w:t>01</w:t>
            </w:r>
          </w:p>
        </w:tc>
        <w:tc>
          <w:tcPr>
            <w:tcW w:w="1363" w:type="dxa"/>
          </w:tcPr>
          <w:p w:rsidR="00012D22" w:rsidRDefault="0071191F" w:rsidP="007C54C0">
            <w:pPr>
              <w:jc w:val="both"/>
            </w:pPr>
            <w:r>
              <w:t>13</w:t>
            </w:r>
          </w:p>
        </w:tc>
        <w:tc>
          <w:tcPr>
            <w:tcW w:w="1363" w:type="dxa"/>
          </w:tcPr>
          <w:p w:rsidR="00012D22" w:rsidRDefault="0071191F" w:rsidP="007C54C0">
            <w:pPr>
              <w:jc w:val="both"/>
            </w:pPr>
            <w:r>
              <w:t>2</w:t>
            </w:r>
            <w:r w:rsidR="00012D22">
              <w:t>0</w:t>
            </w:r>
          </w:p>
        </w:tc>
        <w:tc>
          <w:tcPr>
            <w:tcW w:w="1403" w:type="dxa"/>
          </w:tcPr>
          <w:p w:rsidR="00012D22" w:rsidRDefault="0071191F" w:rsidP="007C54C0">
            <w:pPr>
              <w:jc w:val="both"/>
            </w:pPr>
            <w:r>
              <w:rPr>
                <w:sz w:val="18"/>
              </w:rPr>
              <w:t>32</w:t>
            </w:r>
            <w:r w:rsidR="00012D22" w:rsidRPr="00366486">
              <w:rPr>
                <w:sz w:val="18"/>
              </w:rPr>
              <w:t xml:space="preserve"> byte </w:t>
            </w:r>
            <w:r w:rsidR="00012D22">
              <w:rPr>
                <w:sz w:val="18"/>
              </w:rPr>
              <w:t>A</w:t>
            </w:r>
            <w:r w:rsidR="00012D22" w:rsidRPr="00366486">
              <w:rPr>
                <w:sz w:val="18"/>
              </w:rPr>
              <w:t>ES key</w:t>
            </w:r>
          </w:p>
        </w:tc>
        <w:tc>
          <w:tcPr>
            <w:tcW w:w="1319" w:type="dxa"/>
          </w:tcPr>
          <w:p w:rsidR="00012D22" w:rsidRPr="006A24CD" w:rsidRDefault="00012D22" w:rsidP="007C54C0">
            <w:pPr>
              <w:jc w:val="both"/>
              <w:rPr>
                <w:sz w:val="20"/>
              </w:rPr>
            </w:pPr>
            <w:r>
              <w:rPr>
                <w:sz w:val="20"/>
              </w:rPr>
              <w:t>--</w:t>
            </w:r>
          </w:p>
        </w:tc>
      </w:tr>
    </w:tbl>
    <w:p w:rsidR="00012D22" w:rsidRDefault="00012D22" w:rsidP="00012D22">
      <w:pPr>
        <w:jc w:val="both"/>
      </w:pPr>
    </w:p>
    <w:p w:rsidR="007C1114" w:rsidRDefault="00463E39" w:rsidP="00A04106">
      <w:pPr>
        <w:pStyle w:val="Heading2"/>
        <w:numPr>
          <w:ilvl w:val="0"/>
          <w:numId w:val="0"/>
        </w:numPr>
      </w:pPr>
      <w:bookmarkStart w:id="41" w:name="_Toc387837750"/>
      <w:bookmarkStart w:id="42" w:name="_Ref387927987"/>
      <w:bookmarkStart w:id="43" w:name="_Toc387929487"/>
      <w:r>
        <w:t>3</w:t>
      </w:r>
      <w:r w:rsidR="007C1114">
        <w:t>.4</w:t>
      </w:r>
      <w:r w:rsidR="007C1114" w:rsidRPr="00CF1826">
        <w:t xml:space="preserve"> </w:t>
      </w:r>
      <w:r w:rsidR="007C1114" w:rsidRPr="00091A05">
        <w:t xml:space="preserve">Update </w:t>
      </w:r>
      <w:r w:rsidR="007C1114">
        <w:t xml:space="preserve">DEM-3P-PUB </w:t>
      </w:r>
      <w:r w:rsidR="007C1114" w:rsidRPr="00347D26">
        <w:t>key containers</w:t>
      </w:r>
      <w:bookmarkEnd w:id="41"/>
      <w:bookmarkEnd w:id="42"/>
      <w:bookmarkEnd w:id="43"/>
    </w:p>
    <w:p w:rsidR="00624C62" w:rsidRDefault="007C1114" w:rsidP="00624C62">
      <w:pPr>
        <w:jc w:val="both"/>
        <w:rPr>
          <w:szCs w:val="24"/>
        </w:rPr>
      </w:pPr>
      <w:r>
        <w:t>For Digital signature verification (See section:</w:t>
      </w:r>
      <w:r w:rsidR="00624C62">
        <w:t xml:space="preserve"> </w:t>
      </w:r>
      <w:r w:rsidR="00606072">
        <w:fldChar w:fldCharType="begin"/>
      </w:r>
      <w:r w:rsidR="00624C62">
        <w:instrText xml:space="preserve"> REF _Ref387918391 \h </w:instrText>
      </w:r>
      <w:r w:rsidR="00606072">
        <w:fldChar w:fldCharType="end"/>
      </w:r>
      <w:r>
        <w:t xml:space="preserve">) and Key Agreement (See section: </w:t>
      </w:r>
      <w:r w:rsidR="00606072">
        <w:fldChar w:fldCharType="begin"/>
      </w:r>
      <w:r w:rsidR="00624C62">
        <w:instrText xml:space="preserve"> REF _Ref387918406 \h </w:instrText>
      </w:r>
      <w:r w:rsidR="00606072">
        <w:fldChar w:fldCharType="separate"/>
      </w:r>
      <w:r w:rsidR="00D1282D">
        <w:t>Key Agreement</w:t>
      </w:r>
      <w:r w:rsidR="00D1282D" w:rsidRPr="008558EE">
        <w:t xml:space="preserve"> </w:t>
      </w:r>
      <w:r w:rsidR="00D1282D" w:rsidRPr="00846EB7">
        <w:t>Service</w:t>
      </w:r>
      <w:r w:rsidR="00606072">
        <w:fldChar w:fldCharType="end"/>
      </w:r>
      <w:r>
        <w:t xml:space="preserve">) service, </w:t>
      </w:r>
      <w:r w:rsidR="00624C62">
        <w:t xml:space="preserve">appropriate </w:t>
      </w:r>
      <w:r>
        <w:t xml:space="preserve">public key </w:t>
      </w:r>
      <w:r w:rsidR="00624C62">
        <w:t xml:space="preserve">is needed which can </w:t>
      </w:r>
      <w:r>
        <w:t xml:space="preserve">be put into </w:t>
      </w:r>
      <w:r>
        <w:rPr>
          <w:szCs w:val="24"/>
        </w:rPr>
        <w:t xml:space="preserve">DEM-3P-PUB </w:t>
      </w:r>
      <w:r w:rsidRPr="00347D26">
        <w:rPr>
          <w:szCs w:val="24"/>
        </w:rPr>
        <w:t>key containers</w:t>
      </w:r>
      <w:r>
        <w:rPr>
          <w:szCs w:val="24"/>
        </w:rPr>
        <w:t>.</w:t>
      </w:r>
      <w:r w:rsidR="00624C62">
        <w:rPr>
          <w:szCs w:val="24"/>
        </w:rPr>
        <w:t xml:space="preserve"> </w:t>
      </w:r>
      <w:r w:rsidR="00624C62">
        <w:t xml:space="preserve">This service loads the public keys into DEM-3P-PUB </w:t>
      </w:r>
      <w:r w:rsidR="00624C62" w:rsidRPr="00347D26">
        <w:t>key</w:t>
      </w:r>
      <w:r w:rsidR="00624C62">
        <w:t xml:space="preserve"> container.</w:t>
      </w:r>
    </w:p>
    <w:p w:rsidR="00624C62" w:rsidRDefault="00624C62" w:rsidP="00624C62">
      <w:pPr>
        <w:jc w:val="both"/>
      </w:pPr>
      <w:r w:rsidRPr="000F1237">
        <w:rPr>
          <w:b/>
        </w:rPr>
        <w:t>Supported key</w:t>
      </w:r>
      <w:r>
        <w:rPr>
          <w:b/>
        </w:rPr>
        <w:t>s</w:t>
      </w:r>
      <w:r>
        <w:t>:</w:t>
      </w:r>
    </w:p>
    <w:p w:rsidR="007C1114" w:rsidRDefault="007C1114" w:rsidP="008F7594">
      <w:pPr>
        <w:pStyle w:val="ListParagraph"/>
        <w:numPr>
          <w:ilvl w:val="0"/>
          <w:numId w:val="32"/>
        </w:numPr>
        <w:jc w:val="both"/>
      </w:pPr>
      <w:r>
        <w:t>RSA public key (both 1024 and 2048 bits).</w:t>
      </w:r>
      <w:r w:rsidR="009E529D">
        <w:t xml:space="preserve"> Only for sign verification.</w:t>
      </w:r>
    </w:p>
    <w:p w:rsidR="007C1114" w:rsidRDefault="007C1114" w:rsidP="008F7594">
      <w:pPr>
        <w:pStyle w:val="ListParagraph"/>
        <w:numPr>
          <w:ilvl w:val="0"/>
          <w:numId w:val="32"/>
        </w:numPr>
        <w:jc w:val="both"/>
      </w:pPr>
      <w:r>
        <w:t>EC public key (all EC keys approved by NIST and FIPS).</w:t>
      </w:r>
      <w:r w:rsidR="009E529D">
        <w:t xml:space="preserve"> Both sign verification and key agreement.</w:t>
      </w:r>
    </w:p>
    <w:p w:rsidR="00624C62" w:rsidRPr="00137620" w:rsidRDefault="00624C62" w:rsidP="00624C62">
      <w:r>
        <w:t xml:space="preserve">Steps to follow for updating </w:t>
      </w:r>
      <w:r w:rsidRPr="00091A05">
        <w:t>DEM-</w:t>
      </w:r>
      <w:r w:rsidR="00A07CA7">
        <w:t>3P-PUB</w:t>
      </w:r>
      <w:r w:rsidRPr="00091A05">
        <w:t xml:space="preserve"> Key</w:t>
      </w:r>
      <w:r>
        <w:t xml:space="preserve"> Container:</w:t>
      </w:r>
    </w:p>
    <w:p w:rsidR="00624C62" w:rsidRDefault="00624C62" w:rsidP="008F7594">
      <w:pPr>
        <w:pStyle w:val="ListParagraph"/>
        <w:numPr>
          <w:ilvl w:val="0"/>
          <w:numId w:val="33"/>
        </w:numPr>
        <w:jc w:val="both"/>
      </w:pPr>
      <w:r>
        <w:t xml:space="preserve">Perform Authentication (see section: </w:t>
      </w:r>
      <w:r w:rsidR="00606072">
        <w:fldChar w:fldCharType="begin"/>
      </w:r>
      <w:r>
        <w:instrText xml:space="preserve"> REF _Ref387915783 \h </w:instrText>
      </w:r>
      <w:r w:rsidR="00606072">
        <w:fldChar w:fldCharType="separate"/>
      </w:r>
      <w:r w:rsidR="00D1282D">
        <w:rPr>
          <w:b/>
          <w:bCs/>
        </w:rPr>
        <w:t>Error! Reference source not found.</w:t>
      </w:r>
      <w:r w:rsidR="00606072">
        <w:fldChar w:fldCharType="end"/>
      </w:r>
      <w:r>
        <w:t>).</w:t>
      </w:r>
    </w:p>
    <w:p w:rsidR="00624C62" w:rsidRDefault="00624C62" w:rsidP="008F7594">
      <w:pPr>
        <w:pStyle w:val="ListParagraph"/>
        <w:numPr>
          <w:ilvl w:val="0"/>
          <w:numId w:val="33"/>
        </w:numPr>
        <w:jc w:val="both"/>
      </w:pPr>
      <w:r>
        <w:t xml:space="preserve">Use </w:t>
      </w:r>
      <w:r w:rsidRPr="009F3F76">
        <w:t>Update Demo Keys</w:t>
      </w:r>
      <w:r>
        <w:t xml:space="preserve"> command as specified in “Demo Applet APDU Specification” document for loading the </w:t>
      </w:r>
      <w:r w:rsidR="00915355">
        <w:t>public</w:t>
      </w:r>
      <w:r>
        <w:t xml:space="preserve"> key. </w:t>
      </w:r>
    </w:p>
    <w:p w:rsidR="007C1114" w:rsidRPr="00C67E4D" w:rsidRDefault="00624C62" w:rsidP="00C67E4D">
      <w:pPr>
        <w:pStyle w:val="Heading3"/>
      </w:pPr>
      <w:bookmarkStart w:id="44" w:name="_Toc387929488"/>
      <w:r w:rsidRPr="00C67E4D">
        <w:t xml:space="preserve">Load </w:t>
      </w:r>
      <w:r w:rsidR="007C1114" w:rsidRPr="00C67E4D">
        <w:t>RSA public key:</w:t>
      </w:r>
      <w:bookmarkEnd w:id="44"/>
    </w:p>
    <w:p w:rsidR="007C1114" w:rsidRDefault="007C1114" w:rsidP="0081749E">
      <w:pPr>
        <w:jc w:val="both"/>
      </w:pPr>
      <w:r>
        <w:t xml:space="preserve">To </w:t>
      </w:r>
      <w:r w:rsidR="00C67E4D">
        <w:t>load</w:t>
      </w:r>
      <w:r>
        <w:t xml:space="preserve"> RSA-1024 public key two APDU command is needed. </w:t>
      </w:r>
    </w:p>
    <w:p w:rsidR="007C1114" w:rsidRDefault="007C1114" w:rsidP="008F7594">
      <w:pPr>
        <w:pStyle w:val="ListParagraph"/>
        <w:numPr>
          <w:ilvl w:val="0"/>
          <w:numId w:val="12"/>
        </w:numPr>
        <w:jc w:val="both"/>
      </w:pPr>
      <w:r>
        <w:t>One’s for putting modulus of the keys.</w:t>
      </w:r>
    </w:p>
    <w:p w:rsidR="007C1114" w:rsidRDefault="007C1114" w:rsidP="008F7594">
      <w:pPr>
        <w:pStyle w:val="ListParagraph"/>
        <w:numPr>
          <w:ilvl w:val="0"/>
          <w:numId w:val="12"/>
        </w:numPr>
        <w:jc w:val="both"/>
      </w:pPr>
      <w:r>
        <w:t>And the other for exponent!</w:t>
      </w:r>
    </w:p>
    <w:p w:rsidR="007C1114" w:rsidRDefault="007C1114" w:rsidP="0081749E">
      <w:pPr>
        <w:jc w:val="both"/>
      </w:pPr>
      <w:r>
        <w:t>But in RSA-2048, three APDU command is needed.</w:t>
      </w:r>
    </w:p>
    <w:p w:rsidR="006C1A0D" w:rsidRPr="00CA69C3" w:rsidRDefault="006C1A0D" w:rsidP="008F7594">
      <w:pPr>
        <w:pStyle w:val="ListParagraph"/>
        <w:numPr>
          <w:ilvl w:val="0"/>
          <w:numId w:val="12"/>
        </w:numPr>
      </w:pPr>
      <w:r w:rsidRPr="00CA69C3">
        <w:t>First one is for putting the first part of modulus of the keys (1</w:t>
      </w:r>
      <w:r w:rsidRPr="00CA69C3">
        <w:rPr>
          <w:vertAlign w:val="superscript"/>
        </w:rPr>
        <w:t>st</w:t>
      </w:r>
      <w:r w:rsidRPr="00CA69C3">
        <w:t xml:space="preserve"> 128 bytes) staring with a tag “81”.</w:t>
      </w:r>
    </w:p>
    <w:p w:rsidR="006C1A0D" w:rsidRPr="00CA69C3" w:rsidRDefault="006C1A0D" w:rsidP="008F7594">
      <w:pPr>
        <w:pStyle w:val="ListParagraph"/>
        <w:numPr>
          <w:ilvl w:val="0"/>
          <w:numId w:val="12"/>
        </w:numPr>
      </w:pPr>
      <w:r w:rsidRPr="00CA69C3">
        <w:t>The second one is for putting the last part of modulus of the keys (2</w:t>
      </w:r>
      <w:r w:rsidRPr="00CA69C3">
        <w:rPr>
          <w:vertAlign w:val="superscript"/>
        </w:rPr>
        <w:t>nd</w:t>
      </w:r>
      <w:r w:rsidRPr="00CA69C3">
        <w:t xml:space="preserve"> 128 bytes) staring with a tag “82”.</w:t>
      </w:r>
    </w:p>
    <w:p w:rsidR="006C1A0D" w:rsidRPr="00CA69C3" w:rsidRDefault="006C1A0D" w:rsidP="008F7594">
      <w:pPr>
        <w:pStyle w:val="ListParagraph"/>
        <w:numPr>
          <w:ilvl w:val="0"/>
          <w:numId w:val="12"/>
        </w:numPr>
      </w:pPr>
      <w:r w:rsidRPr="00CA69C3">
        <w:t>And the last APDU is for exponent!</w:t>
      </w:r>
    </w:p>
    <w:p w:rsidR="007C1114" w:rsidRDefault="007C1114" w:rsidP="0081749E">
      <w:pPr>
        <w:jc w:val="both"/>
      </w:pPr>
      <w:r>
        <w:t>In every case the modulus of the public key will be put first into the key container than the exponent. User cannot put exponent first if the modulus is not already put into the key container.</w:t>
      </w:r>
    </w:p>
    <w:p w:rsidR="007C1114" w:rsidRDefault="007C1114" w:rsidP="0081749E">
      <w:pPr>
        <w:jc w:val="both"/>
      </w:pPr>
      <w:r>
        <w:t>For RSA-2048, 2</w:t>
      </w:r>
      <w:r w:rsidRPr="003F73B1">
        <w:rPr>
          <w:vertAlign w:val="superscript"/>
        </w:rPr>
        <w:t>nd</w:t>
      </w:r>
      <w:r>
        <w:t xml:space="preserve"> part of the modulus cannot be put into the key container if the 1</w:t>
      </w:r>
      <w:r w:rsidRPr="003F73B1">
        <w:rPr>
          <w:vertAlign w:val="superscript"/>
        </w:rPr>
        <w:t>st</w:t>
      </w:r>
      <w:r>
        <w:t xml:space="preserve"> part of the modulus is not put yet into the key container. </w:t>
      </w:r>
    </w:p>
    <w:p w:rsidR="007C1114" w:rsidRDefault="007C1114" w:rsidP="0081749E">
      <w:pPr>
        <w:jc w:val="both"/>
      </w:pPr>
      <w:r>
        <w:t>The public key cannot be initialized properly if the exponent is not put into the key container. Hence no crypto operation can be performed by this public key!</w:t>
      </w:r>
    </w:p>
    <w:p w:rsidR="00C67E4D" w:rsidRDefault="00C67E4D" w:rsidP="00C67E4D">
      <w:pPr>
        <w:jc w:val="both"/>
      </w:pPr>
      <w:r>
        <w:lastRenderedPageBreak/>
        <w:t>Sample APDU for loading RSA-1024 public key modulus:</w:t>
      </w:r>
    </w:p>
    <w:tbl>
      <w:tblPr>
        <w:tblStyle w:val="TableGrid"/>
        <w:tblW w:w="0" w:type="auto"/>
        <w:tblLook w:val="04A0"/>
      </w:tblPr>
      <w:tblGrid>
        <w:gridCol w:w="1387"/>
        <w:gridCol w:w="1378"/>
        <w:gridCol w:w="1363"/>
        <w:gridCol w:w="1363"/>
        <w:gridCol w:w="1363"/>
        <w:gridCol w:w="1403"/>
        <w:gridCol w:w="1319"/>
      </w:tblGrid>
      <w:tr w:rsidR="00C67E4D" w:rsidTr="007C54C0">
        <w:tc>
          <w:tcPr>
            <w:tcW w:w="1387" w:type="dxa"/>
            <w:shd w:val="clear" w:color="auto" w:fill="A6A6A6" w:themeFill="background1" w:themeFillShade="A6"/>
          </w:tcPr>
          <w:p w:rsidR="00C67E4D" w:rsidRDefault="00C67E4D" w:rsidP="007C54C0">
            <w:pPr>
              <w:jc w:val="both"/>
            </w:pPr>
            <w:r>
              <w:t>CLA</w:t>
            </w:r>
          </w:p>
        </w:tc>
        <w:tc>
          <w:tcPr>
            <w:tcW w:w="1378" w:type="dxa"/>
            <w:shd w:val="clear" w:color="auto" w:fill="A6A6A6" w:themeFill="background1" w:themeFillShade="A6"/>
          </w:tcPr>
          <w:p w:rsidR="00C67E4D" w:rsidRDefault="00C67E4D" w:rsidP="007C54C0">
            <w:pPr>
              <w:jc w:val="both"/>
            </w:pPr>
            <w:r>
              <w:t>INS</w:t>
            </w:r>
          </w:p>
        </w:tc>
        <w:tc>
          <w:tcPr>
            <w:tcW w:w="1363" w:type="dxa"/>
            <w:shd w:val="clear" w:color="auto" w:fill="A6A6A6" w:themeFill="background1" w:themeFillShade="A6"/>
          </w:tcPr>
          <w:p w:rsidR="00C67E4D" w:rsidRDefault="00C67E4D" w:rsidP="007C54C0">
            <w:pPr>
              <w:jc w:val="both"/>
            </w:pPr>
            <w:r>
              <w:t>P1</w:t>
            </w:r>
          </w:p>
        </w:tc>
        <w:tc>
          <w:tcPr>
            <w:tcW w:w="1363" w:type="dxa"/>
            <w:shd w:val="clear" w:color="auto" w:fill="A6A6A6" w:themeFill="background1" w:themeFillShade="A6"/>
          </w:tcPr>
          <w:p w:rsidR="00C67E4D" w:rsidRDefault="00C67E4D" w:rsidP="007C54C0">
            <w:pPr>
              <w:jc w:val="both"/>
            </w:pPr>
            <w:r>
              <w:t>P2</w:t>
            </w:r>
          </w:p>
        </w:tc>
        <w:tc>
          <w:tcPr>
            <w:tcW w:w="1363" w:type="dxa"/>
            <w:shd w:val="clear" w:color="auto" w:fill="A6A6A6" w:themeFill="background1" w:themeFillShade="A6"/>
          </w:tcPr>
          <w:p w:rsidR="00C67E4D" w:rsidRDefault="00C67E4D" w:rsidP="007C54C0">
            <w:pPr>
              <w:jc w:val="both"/>
            </w:pPr>
            <w:r>
              <w:t>LC</w:t>
            </w:r>
          </w:p>
        </w:tc>
        <w:tc>
          <w:tcPr>
            <w:tcW w:w="1403" w:type="dxa"/>
            <w:shd w:val="clear" w:color="auto" w:fill="A6A6A6" w:themeFill="background1" w:themeFillShade="A6"/>
          </w:tcPr>
          <w:p w:rsidR="00C67E4D" w:rsidRDefault="00C67E4D" w:rsidP="007C54C0">
            <w:pPr>
              <w:jc w:val="both"/>
            </w:pPr>
            <w:r>
              <w:t>Data</w:t>
            </w:r>
          </w:p>
        </w:tc>
        <w:tc>
          <w:tcPr>
            <w:tcW w:w="1319" w:type="dxa"/>
            <w:shd w:val="clear" w:color="auto" w:fill="A6A6A6" w:themeFill="background1" w:themeFillShade="A6"/>
          </w:tcPr>
          <w:p w:rsidR="00C67E4D" w:rsidRDefault="00C67E4D" w:rsidP="007C54C0">
            <w:pPr>
              <w:jc w:val="both"/>
            </w:pPr>
            <w:r>
              <w:t>LE</w:t>
            </w:r>
          </w:p>
        </w:tc>
      </w:tr>
      <w:tr w:rsidR="00C67E4D" w:rsidTr="007C54C0">
        <w:tc>
          <w:tcPr>
            <w:tcW w:w="1387" w:type="dxa"/>
          </w:tcPr>
          <w:p w:rsidR="00C67E4D" w:rsidRDefault="00C67E4D" w:rsidP="007C54C0">
            <w:pPr>
              <w:jc w:val="both"/>
            </w:pPr>
            <w:r>
              <w:t>00</w:t>
            </w:r>
          </w:p>
        </w:tc>
        <w:tc>
          <w:tcPr>
            <w:tcW w:w="1378" w:type="dxa"/>
          </w:tcPr>
          <w:p w:rsidR="00C67E4D" w:rsidRDefault="00C67E4D" w:rsidP="007C54C0">
            <w:pPr>
              <w:jc w:val="both"/>
            </w:pPr>
            <w:r>
              <w:t>DA</w:t>
            </w:r>
          </w:p>
        </w:tc>
        <w:tc>
          <w:tcPr>
            <w:tcW w:w="1363" w:type="dxa"/>
          </w:tcPr>
          <w:p w:rsidR="00C67E4D" w:rsidRDefault="00C67E4D" w:rsidP="007C54C0">
            <w:pPr>
              <w:jc w:val="both"/>
            </w:pPr>
            <w:r>
              <w:t>01</w:t>
            </w:r>
          </w:p>
        </w:tc>
        <w:tc>
          <w:tcPr>
            <w:tcW w:w="1363" w:type="dxa"/>
          </w:tcPr>
          <w:p w:rsidR="00C67E4D" w:rsidRDefault="00C67E4D" w:rsidP="007C54C0">
            <w:pPr>
              <w:jc w:val="both"/>
            </w:pPr>
            <w:r>
              <w:t>31</w:t>
            </w:r>
          </w:p>
        </w:tc>
        <w:tc>
          <w:tcPr>
            <w:tcW w:w="1363" w:type="dxa"/>
          </w:tcPr>
          <w:p w:rsidR="00C67E4D" w:rsidRDefault="00C67E4D" w:rsidP="007C54C0">
            <w:pPr>
              <w:jc w:val="both"/>
            </w:pPr>
            <w:r>
              <w:t>80</w:t>
            </w:r>
          </w:p>
        </w:tc>
        <w:tc>
          <w:tcPr>
            <w:tcW w:w="1403" w:type="dxa"/>
          </w:tcPr>
          <w:p w:rsidR="00C67E4D" w:rsidRDefault="00C67E4D" w:rsidP="00C67E4D">
            <w:pPr>
              <w:jc w:val="both"/>
            </w:pPr>
            <w:r w:rsidRPr="006B6760">
              <w:t>128 bytes RSA modulus</w:t>
            </w:r>
          </w:p>
        </w:tc>
        <w:tc>
          <w:tcPr>
            <w:tcW w:w="1319" w:type="dxa"/>
          </w:tcPr>
          <w:p w:rsidR="00C67E4D" w:rsidRPr="006A24CD" w:rsidRDefault="00C67E4D" w:rsidP="007C54C0">
            <w:pPr>
              <w:jc w:val="both"/>
              <w:rPr>
                <w:sz w:val="20"/>
              </w:rPr>
            </w:pPr>
            <w:r>
              <w:rPr>
                <w:sz w:val="20"/>
              </w:rPr>
              <w:t>--</w:t>
            </w:r>
          </w:p>
        </w:tc>
      </w:tr>
    </w:tbl>
    <w:p w:rsidR="006B6760" w:rsidRDefault="006B6760" w:rsidP="006B6760">
      <w:pPr>
        <w:jc w:val="both"/>
      </w:pPr>
    </w:p>
    <w:p w:rsidR="006B6760" w:rsidRDefault="006B6760" w:rsidP="006B6760">
      <w:pPr>
        <w:jc w:val="both"/>
      </w:pPr>
      <w:r>
        <w:t>Sample APDU for loading RSA-1024 public key exponent:</w:t>
      </w:r>
    </w:p>
    <w:tbl>
      <w:tblPr>
        <w:tblStyle w:val="TableGrid"/>
        <w:tblW w:w="0" w:type="auto"/>
        <w:tblLook w:val="04A0"/>
      </w:tblPr>
      <w:tblGrid>
        <w:gridCol w:w="1387"/>
        <w:gridCol w:w="1378"/>
        <w:gridCol w:w="1363"/>
        <w:gridCol w:w="1363"/>
        <w:gridCol w:w="1363"/>
        <w:gridCol w:w="1403"/>
        <w:gridCol w:w="1319"/>
      </w:tblGrid>
      <w:tr w:rsidR="006B6760" w:rsidTr="007C54C0">
        <w:tc>
          <w:tcPr>
            <w:tcW w:w="1387" w:type="dxa"/>
            <w:shd w:val="clear" w:color="auto" w:fill="A6A6A6" w:themeFill="background1" w:themeFillShade="A6"/>
          </w:tcPr>
          <w:p w:rsidR="006B6760" w:rsidRDefault="006B6760" w:rsidP="007C54C0">
            <w:pPr>
              <w:jc w:val="both"/>
            </w:pPr>
            <w:r>
              <w:t>CLA</w:t>
            </w:r>
          </w:p>
        </w:tc>
        <w:tc>
          <w:tcPr>
            <w:tcW w:w="1378" w:type="dxa"/>
            <w:shd w:val="clear" w:color="auto" w:fill="A6A6A6" w:themeFill="background1" w:themeFillShade="A6"/>
          </w:tcPr>
          <w:p w:rsidR="006B6760" w:rsidRDefault="006B6760" w:rsidP="007C54C0">
            <w:pPr>
              <w:jc w:val="both"/>
            </w:pPr>
            <w:r>
              <w:t>INS</w:t>
            </w:r>
          </w:p>
        </w:tc>
        <w:tc>
          <w:tcPr>
            <w:tcW w:w="1363" w:type="dxa"/>
            <w:shd w:val="clear" w:color="auto" w:fill="A6A6A6" w:themeFill="background1" w:themeFillShade="A6"/>
          </w:tcPr>
          <w:p w:rsidR="006B6760" w:rsidRDefault="006B6760" w:rsidP="007C54C0">
            <w:pPr>
              <w:jc w:val="both"/>
            </w:pPr>
            <w:r>
              <w:t>P1</w:t>
            </w:r>
          </w:p>
        </w:tc>
        <w:tc>
          <w:tcPr>
            <w:tcW w:w="1363" w:type="dxa"/>
            <w:shd w:val="clear" w:color="auto" w:fill="A6A6A6" w:themeFill="background1" w:themeFillShade="A6"/>
          </w:tcPr>
          <w:p w:rsidR="006B6760" w:rsidRDefault="006B6760" w:rsidP="007C54C0">
            <w:pPr>
              <w:jc w:val="both"/>
            </w:pPr>
            <w:r>
              <w:t>P2</w:t>
            </w:r>
          </w:p>
        </w:tc>
        <w:tc>
          <w:tcPr>
            <w:tcW w:w="1363" w:type="dxa"/>
            <w:shd w:val="clear" w:color="auto" w:fill="A6A6A6" w:themeFill="background1" w:themeFillShade="A6"/>
          </w:tcPr>
          <w:p w:rsidR="006B6760" w:rsidRDefault="006B6760" w:rsidP="007C54C0">
            <w:pPr>
              <w:jc w:val="both"/>
            </w:pPr>
            <w:r>
              <w:t>LC</w:t>
            </w:r>
          </w:p>
        </w:tc>
        <w:tc>
          <w:tcPr>
            <w:tcW w:w="1403" w:type="dxa"/>
            <w:shd w:val="clear" w:color="auto" w:fill="A6A6A6" w:themeFill="background1" w:themeFillShade="A6"/>
          </w:tcPr>
          <w:p w:rsidR="006B6760" w:rsidRDefault="006B6760" w:rsidP="007C54C0">
            <w:pPr>
              <w:jc w:val="both"/>
            </w:pPr>
            <w:r>
              <w:t>Data</w:t>
            </w:r>
          </w:p>
        </w:tc>
        <w:tc>
          <w:tcPr>
            <w:tcW w:w="1319" w:type="dxa"/>
            <w:shd w:val="clear" w:color="auto" w:fill="A6A6A6" w:themeFill="background1" w:themeFillShade="A6"/>
          </w:tcPr>
          <w:p w:rsidR="006B6760" w:rsidRDefault="006B6760" w:rsidP="007C54C0">
            <w:pPr>
              <w:jc w:val="both"/>
            </w:pPr>
            <w:r>
              <w:t>LE</w:t>
            </w:r>
          </w:p>
        </w:tc>
      </w:tr>
      <w:tr w:rsidR="006B6760" w:rsidTr="007C54C0">
        <w:tc>
          <w:tcPr>
            <w:tcW w:w="1387" w:type="dxa"/>
          </w:tcPr>
          <w:p w:rsidR="006B6760" w:rsidRDefault="006B6760" w:rsidP="007C54C0">
            <w:pPr>
              <w:jc w:val="both"/>
            </w:pPr>
            <w:r>
              <w:t>00</w:t>
            </w:r>
          </w:p>
        </w:tc>
        <w:tc>
          <w:tcPr>
            <w:tcW w:w="1378" w:type="dxa"/>
          </w:tcPr>
          <w:p w:rsidR="006B6760" w:rsidRDefault="006B6760" w:rsidP="007C54C0">
            <w:pPr>
              <w:jc w:val="both"/>
            </w:pPr>
            <w:r>
              <w:t>DA</w:t>
            </w:r>
          </w:p>
        </w:tc>
        <w:tc>
          <w:tcPr>
            <w:tcW w:w="1363" w:type="dxa"/>
          </w:tcPr>
          <w:p w:rsidR="006B6760" w:rsidRDefault="006B6760" w:rsidP="007C54C0">
            <w:pPr>
              <w:jc w:val="both"/>
            </w:pPr>
            <w:r>
              <w:t>01</w:t>
            </w:r>
          </w:p>
        </w:tc>
        <w:tc>
          <w:tcPr>
            <w:tcW w:w="1363" w:type="dxa"/>
          </w:tcPr>
          <w:p w:rsidR="006B6760" w:rsidRDefault="006B6760" w:rsidP="007C54C0">
            <w:pPr>
              <w:jc w:val="both"/>
            </w:pPr>
            <w:r>
              <w:t>31</w:t>
            </w:r>
          </w:p>
        </w:tc>
        <w:tc>
          <w:tcPr>
            <w:tcW w:w="1363" w:type="dxa"/>
          </w:tcPr>
          <w:p w:rsidR="006B6760" w:rsidRDefault="006B6760" w:rsidP="007C54C0">
            <w:pPr>
              <w:jc w:val="both"/>
            </w:pPr>
            <w:r>
              <w:t>Exponent length</w:t>
            </w:r>
          </w:p>
        </w:tc>
        <w:tc>
          <w:tcPr>
            <w:tcW w:w="1403" w:type="dxa"/>
          </w:tcPr>
          <w:p w:rsidR="006B6760" w:rsidRDefault="006B6760" w:rsidP="007C54C0">
            <w:pPr>
              <w:jc w:val="both"/>
            </w:pPr>
            <w:r w:rsidRPr="006B6760">
              <w:t>Public key exponent</w:t>
            </w:r>
          </w:p>
        </w:tc>
        <w:tc>
          <w:tcPr>
            <w:tcW w:w="1319" w:type="dxa"/>
          </w:tcPr>
          <w:p w:rsidR="006B6760" w:rsidRPr="006A24CD" w:rsidRDefault="006B6760" w:rsidP="007C54C0">
            <w:pPr>
              <w:jc w:val="both"/>
              <w:rPr>
                <w:sz w:val="20"/>
              </w:rPr>
            </w:pPr>
            <w:r>
              <w:rPr>
                <w:sz w:val="20"/>
              </w:rPr>
              <w:t>--</w:t>
            </w:r>
          </w:p>
        </w:tc>
      </w:tr>
    </w:tbl>
    <w:p w:rsidR="00C67E4D" w:rsidRDefault="00C67E4D" w:rsidP="0081749E">
      <w:pPr>
        <w:jc w:val="both"/>
      </w:pPr>
    </w:p>
    <w:p w:rsidR="00C67E4D" w:rsidRDefault="00C67E4D" w:rsidP="00C67E4D">
      <w:pPr>
        <w:pStyle w:val="Heading3"/>
      </w:pPr>
      <w:bookmarkStart w:id="45" w:name="_Toc387929489"/>
      <w:r w:rsidRPr="00C67E4D">
        <w:t xml:space="preserve">Load </w:t>
      </w:r>
      <w:r>
        <w:t>EC</w:t>
      </w:r>
      <w:r w:rsidRPr="00C67E4D">
        <w:t xml:space="preserve"> public key:</w:t>
      </w:r>
      <w:bookmarkEnd w:id="45"/>
    </w:p>
    <w:p w:rsidR="00C67E4D" w:rsidRDefault="00C67E4D" w:rsidP="00C67E4D">
      <w:r>
        <w:t>The supported EC public keys to load into DEM-3P-PUB key container are:</w:t>
      </w:r>
    </w:p>
    <w:p w:rsidR="00C67E4D" w:rsidRDefault="00C67E4D" w:rsidP="008F7594">
      <w:pPr>
        <w:pStyle w:val="ListParagraph"/>
        <w:numPr>
          <w:ilvl w:val="0"/>
          <w:numId w:val="34"/>
        </w:numPr>
      </w:pPr>
      <w:r w:rsidRPr="00C67E4D">
        <w:t>EC P-</w:t>
      </w:r>
      <w:r>
        <w:t>192</w:t>
      </w:r>
      <w:r w:rsidRPr="00C67E4D">
        <w:t>.</w:t>
      </w:r>
    </w:p>
    <w:p w:rsidR="00C67E4D" w:rsidRDefault="00C67E4D" w:rsidP="008F7594">
      <w:pPr>
        <w:pStyle w:val="ListParagraph"/>
        <w:numPr>
          <w:ilvl w:val="0"/>
          <w:numId w:val="34"/>
        </w:numPr>
      </w:pPr>
      <w:r w:rsidRPr="00C67E4D">
        <w:t>EC P-224.</w:t>
      </w:r>
    </w:p>
    <w:p w:rsidR="00C67E4D" w:rsidRDefault="00C67E4D" w:rsidP="008F7594">
      <w:pPr>
        <w:pStyle w:val="ListParagraph"/>
        <w:numPr>
          <w:ilvl w:val="0"/>
          <w:numId w:val="34"/>
        </w:numPr>
      </w:pPr>
      <w:r w:rsidRPr="00C67E4D">
        <w:t>EC P-256.</w:t>
      </w:r>
    </w:p>
    <w:p w:rsidR="00C67E4D" w:rsidRDefault="00C67E4D" w:rsidP="008F7594">
      <w:pPr>
        <w:pStyle w:val="ListParagraph"/>
        <w:numPr>
          <w:ilvl w:val="0"/>
          <w:numId w:val="34"/>
        </w:numPr>
      </w:pPr>
      <w:r w:rsidRPr="00C67E4D">
        <w:t>EC P-384.</w:t>
      </w:r>
    </w:p>
    <w:p w:rsidR="00C67E4D" w:rsidRDefault="00C67E4D" w:rsidP="008F7594">
      <w:pPr>
        <w:pStyle w:val="ListParagraph"/>
        <w:numPr>
          <w:ilvl w:val="0"/>
          <w:numId w:val="34"/>
        </w:numPr>
      </w:pPr>
      <w:r w:rsidRPr="00C67E4D">
        <w:t>EC P-521.</w:t>
      </w:r>
    </w:p>
    <w:p w:rsidR="00C67E4D" w:rsidRPr="00C67E4D" w:rsidRDefault="00C67E4D" w:rsidP="00C67E4D">
      <w:r>
        <w:t>A single APDU is needed to load EC public key into key container.</w:t>
      </w:r>
    </w:p>
    <w:p w:rsidR="00E17E53" w:rsidRDefault="00E17E53" w:rsidP="00E17E53">
      <w:pPr>
        <w:jc w:val="both"/>
      </w:pPr>
      <w:r>
        <w:t>Sample APDU for loading EC public key for Key Agreement service:</w:t>
      </w:r>
    </w:p>
    <w:tbl>
      <w:tblPr>
        <w:tblStyle w:val="TableGrid"/>
        <w:tblW w:w="0" w:type="auto"/>
        <w:tblLook w:val="04A0"/>
      </w:tblPr>
      <w:tblGrid>
        <w:gridCol w:w="1387"/>
        <w:gridCol w:w="1378"/>
        <w:gridCol w:w="1363"/>
        <w:gridCol w:w="1363"/>
        <w:gridCol w:w="1363"/>
        <w:gridCol w:w="1403"/>
        <w:gridCol w:w="1319"/>
      </w:tblGrid>
      <w:tr w:rsidR="00E17E53" w:rsidTr="007C54C0">
        <w:tc>
          <w:tcPr>
            <w:tcW w:w="1387" w:type="dxa"/>
            <w:shd w:val="clear" w:color="auto" w:fill="A6A6A6" w:themeFill="background1" w:themeFillShade="A6"/>
          </w:tcPr>
          <w:p w:rsidR="00E17E53" w:rsidRDefault="00E17E53" w:rsidP="007C54C0">
            <w:pPr>
              <w:jc w:val="both"/>
            </w:pPr>
            <w:r>
              <w:t>CLA</w:t>
            </w:r>
          </w:p>
        </w:tc>
        <w:tc>
          <w:tcPr>
            <w:tcW w:w="1378" w:type="dxa"/>
            <w:shd w:val="clear" w:color="auto" w:fill="A6A6A6" w:themeFill="background1" w:themeFillShade="A6"/>
          </w:tcPr>
          <w:p w:rsidR="00E17E53" w:rsidRDefault="00E17E53" w:rsidP="007C54C0">
            <w:pPr>
              <w:jc w:val="both"/>
            </w:pPr>
            <w:r>
              <w:t>INS</w:t>
            </w:r>
          </w:p>
        </w:tc>
        <w:tc>
          <w:tcPr>
            <w:tcW w:w="1363" w:type="dxa"/>
            <w:shd w:val="clear" w:color="auto" w:fill="A6A6A6" w:themeFill="background1" w:themeFillShade="A6"/>
          </w:tcPr>
          <w:p w:rsidR="00E17E53" w:rsidRDefault="00E17E53" w:rsidP="007C54C0">
            <w:pPr>
              <w:jc w:val="both"/>
            </w:pPr>
            <w:r>
              <w:t>P1</w:t>
            </w:r>
          </w:p>
        </w:tc>
        <w:tc>
          <w:tcPr>
            <w:tcW w:w="1363" w:type="dxa"/>
            <w:shd w:val="clear" w:color="auto" w:fill="A6A6A6" w:themeFill="background1" w:themeFillShade="A6"/>
          </w:tcPr>
          <w:p w:rsidR="00E17E53" w:rsidRDefault="00E17E53" w:rsidP="007C54C0">
            <w:pPr>
              <w:jc w:val="both"/>
            </w:pPr>
            <w:r>
              <w:t>P2</w:t>
            </w:r>
          </w:p>
        </w:tc>
        <w:tc>
          <w:tcPr>
            <w:tcW w:w="1363" w:type="dxa"/>
            <w:shd w:val="clear" w:color="auto" w:fill="A6A6A6" w:themeFill="background1" w:themeFillShade="A6"/>
          </w:tcPr>
          <w:p w:rsidR="00E17E53" w:rsidRDefault="00E17E53" w:rsidP="007C54C0">
            <w:pPr>
              <w:jc w:val="both"/>
            </w:pPr>
            <w:r>
              <w:t>LC</w:t>
            </w:r>
          </w:p>
        </w:tc>
        <w:tc>
          <w:tcPr>
            <w:tcW w:w="1403" w:type="dxa"/>
            <w:shd w:val="clear" w:color="auto" w:fill="A6A6A6" w:themeFill="background1" w:themeFillShade="A6"/>
          </w:tcPr>
          <w:p w:rsidR="00E17E53" w:rsidRDefault="00E17E53" w:rsidP="007C54C0">
            <w:pPr>
              <w:jc w:val="both"/>
            </w:pPr>
            <w:r>
              <w:t>Data</w:t>
            </w:r>
          </w:p>
        </w:tc>
        <w:tc>
          <w:tcPr>
            <w:tcW w:w="1319" w:type="dxa"/>
            <w:shd w:val="clear" w:color="auto" w:fill="A6A6A6" w:themeFill="background1" w:themeFillShade="A6"/>
          </w:tcPr>
          <w:p w:rsidR="00E17E53" w:rsidRDefault="00E17E53" w:rsidP="007C54C0">
            <w:pPr>
              <w:jc w:val="both"/>
            </w:pPr>
            <w:r>
              <w:t>LE</w:t>
            </w:r>
          </w:p>
        </w:tc>
      </w:tr>
      <w:tr w:rsidR="00E17E53" w:rsidTr="007C54C0">
        <w:tc>
          <w:tcPr>
            <w:tcW w:w="1387" w:type="dxa"/>
          </w:tcPr>
          <w:p w:rsidR="00E17E53" w:rsidRDefault="00E17E53" w:rsidP="007C54C0">
            <w:pPr>
              <w:jc w:val="both"/>
            </w:pPr>
            <w:r>
              <w:t>00</w:t>
            </w:r>
          </w:p>
        </w:tc>
        <w:tc>
          <w:tcPr>
            <w:tcW w:w="1378" w:type="dxa"/>
          </w:tcPr>
          <w:p w:rsidR="00E17E53" w:rsidRDefault="00E17E53" w:rsidP="007C54C0">
            <w:pPr>
              <w:jc w:val="both"/>
            </w:pPr>
            <w:r>
              <w:t>DA</w:t>
            </w:r>
          </w:p>
        </w:tc>
        <w:tc>
          <w:tcPr>
            <w:tcW w:w="1363" w:type="dxa"/>
          </w:tcPr>
          <w:p w:rsidR="00E17E53" w:rsidRDefault="00E17E53" w:rsidP="007C54C0">
            <w:pPr>
              <w:jc w:val="both"/>
            </w:pPr>
            <w:r>
              <w:t>01</w:t>
            </w:r>
          </w:p>
        </w:tc>
        <w:tc>
          <w:tcPr>
            <w:tcW w:w="1363" w:type="dxa"/>
          </w:tcPr>
          <w:p w:rsidR="00E17E53" w:rsidRDefault="00E17E53" w:rsidP="007C54C0">
            <w:pPr>
              <w:jc w:val="both"/>
            </w:pPr>
            <w:r>
              <w:t>36</w:t>
            </w:r>
          </w:p>
        </w:tc>
        <w:tc>
          <w:tcPr>
            <w:tcW w:w="1363" w:type="dxa"/>
          </w:tcPr>
          <w:p w:rsidR="00E17E53" w:rsidRDefault="00E17E53" w:rsidP="007C54C0">
            <w:pPr>
              <w:jc w:val="both"/>
            </w:pPr>
            <w:r>
              <w:t>Public key length</w:t>
            </w:r>
          </w:p>
        </w:tc>
        <w:tc>
          <w:tcPr>
            <w:tcW w:w="1403" w:type="dxa"/>
          </w:tcPr>
          <w:p w:rsidR="00E17E53" w:rsidRDefault="00E17E53" w:rsidP="007C54C0">
            <w:pPr>
              <w:jc w:val="both"/>
            </w:pPr>
            <w:r w:rsidRPr="00E17E53">
              <w:t>Publick key data</w:t>
            </w:r>
          </w:p>
        </w:tc>
        <w:tc>
          <w:tcPr>
            <w:tcW w:w="1319" w:type="dxa"/>
          </w:tcPr>
          <w:p w:rsidR="00E17E53" w:rsidRPr="006A24CD" w:rsidRDefault="00E17E53" w:rsidP="007C54C0">
            <w:pPr>
              <w:jc w:val="both"/>
              <w:rPr>
                <w:sz w:val="20"/>
              </w:rPr>
            </w:pPr>
            <w:r>
              <w:rPr>
                <w:sz w:val="20"/>
              </w:rPr>
              <w:t>--</w:t>
            </w:r>
          </w:p>
        </w:tc>
      </w:tr>
    </w:tbl>
    <w:p w:rsidR="007C1114" w:rsidRDefault="007C1114" w:rsidP="0081749E">
      <w:pPr>
        <w:jc w:val="both"/>
      </w:pPr>
    </w:p>
    <w:p w:rsidR="007C1114" w:rsidRDefault="007C1114" w:rsidP="0081749E">
      <w:pPr>
        <w:jc w:val="both"/>
      </w:pPr>
      <w:r>
        <w:t>For more understanding about APDU structure, see Demo Applet APDU specification.</w:t>
      </w:r>
    </w:p>
    <w:p w:rsidR="007C1114" w:rsidRDefault="007C1114" w:rsidP="0081749E">
      <w:pPr>
        <w:jc w:val="both"/>
        <w:rPr>
          <w:b/>
        </w:rPr>
      </w:pPr>
      <w:r w:rsidRPr="00F60285">
        <w:rPr>
          <w:b/>
          <w:sz w:val="28"/>
        </w:rPr>
        <w:t>Some restriction:</w:t>
      </w:r>
      <w:r w:rsidRPr="00F60285">
        <w:rPr>
          <w:b/>
        </w:rPr>
        <w:t xml:space="preserve"> </w:t>
      </w:r>
    </w:p>
    <w:p w:rsidR="007C1114" w:rsidRDefault="007C1114" w:rsidP="008F7594">
      <w:pPr>
        <w:pStyle w:val="ListParagraph"/>
        <w:numPr>
          <w:ilvl w:val="0"/>
          <w:numId w:val="13"/>
        </w:numPr>
        <w:jc w:val="both"/>
      </w:pPr>
      <w:r w:rsidRPr="00241C84">
        <w:t>AUTH key must be 16 bytes.</w:t>
      </w:r>
    </w:p>
    <w:p w:rsidR="007C1114" w:rsidRDefault="007C1114" w:rsidP="008F7594">
      <w:pPr>
        <w:pStyle w:val="ListParagraph"/>
        <w:numPr>
          <w:ilvl w:val="0"/>
          <w:numId w:val="13"/>
        </w:numPr>
        <w:jc w:val="both"/>
      </w:pPr>
      <w:r w:rsidRPr="00241C84">
        <w:t xml:space="preserve">HMAC key must </w:t>
      </w:r>
      <w:r>
        <w:t xml:space="preserve">not </w:t>
      </w:r>
      <w:r w:rsidRPr="00241C84">
        <w:t>be more than 64 bytes.</w:t>
      </w:r>
    </w:p>
    <w:p w:rsidR="007C1114" w:rsidRDefault="007C1114" w:rsidP="008F7594">
      <w:pPr>
        <w:pStyle w:val="ListParagraph"/>
        <w:numPr>
          <w:ilvl w:val="0"/>
          <w:numId w:val="13"/>
        </w:numPr>
        <w:jc w:val="both"/>
      </w:pPr>
      <w:r w:rsidRPr="00241C84">
        <w:t>For Wrap/Unwrap service, DES key must be 16 or 24 bytes.</w:t>
      </w:r>
    </w:p>
    <w:p w:rsidR="007C1114" w:rsidRDefault="007C1114" w:rsidP="008F7594">
      <w:pPr>
        <w:pStyle w:val="ListParagraph"/>
        <w:numPr>
          <w:ilvl w:val="0"/>
          <w:numId w:val="13"/>
        </w:numPr>
        <w:jc w:val="both"/>
      </w:pPr>
      <w:r w:rsidRPr="00241C84">
        <w:t xml:space="preserve">For </w:t>
      </w:r>
      <w:r>
        <w:t>Wrap/U</w:t>
      </w:r>
      <w:r w:rsidRPr="00241C84">
        <w:t>nwrap</w:t>
      </w:r>
      <w:r>
        <w:t xml:space="preserve">, </w:t>
      </w:r>
      <w:r w:rsidRPr="00241C84">
        <w:t xml:space="preserve">if NOPAD algorithm is used (such as: ALG_DES_CBC_NOPAD), then the input message must be explicitly padded according to </w:t>
      </w:r>
      <w:r>
        <w:t xml:space="preserve">multiple of the </w:t>
      </w:r>
      <w:r w:rsidRPr="00241C84">
        <w:t>key length. For example: if</w:t>
      </w:r>
      <w:r>
        <w:t xml:space="preserve"> 16 bytes</w:t>
      </w:r>
      <w:r w:rsidRPr="00241C84">
        <w:t xml:space="preserve"> DES key </w:t>
      </w:r>
      <w:r>
        <w:t xml:space="preserve">with </w:t>
      </w:r>
      <w:r w:rsidRPr="00241C84">
        <w:t>NOPAD algorithm</w:t>
      </w:r>
      <w:r>
        <w:t xml:space="preserve"> (</w:t>
      </w:r>
      <w:r w:rsidRPr="00241C84">
        <w:t>ALG_DES_CBC_NOPAD</w:t>
      </w:r>
      <w:r>
        <w:t>)</w:t>
      </w:r>
      <w:r w:rsidRPr="00241C84">
        <w:t xml:space="preserve"> is used, then the plain text for wrap/unwrap must be multiple of 16</w:t>
      </w:r>
      <w:r>
        <w:t xml:space="preserve"> bytes</w:t>
      </w:r>
      <w:r w:rsidRPr="00241C84">
        <w:t xml:space="preserve"> (explicit padding</w:t>
      </w:r>
      <w:r>
        <w:t xml:space="preserve"> is</w:t>
      </w:r>
      <w:r w:rsidRPr="00241C84">
        <w:t xml:space="preserve"> needed). Otherwise 6F00 status word will be thrown.</w:t>
      </w:r>
    </w:p>
    <w:p w:rsidR="009E529D" w:rsidRDefault="009E529D" w:rsidP="008F7594">
      <w:pPr>
        <w:pStyle w:val="ListParagraph"/>
        <w:numPr>
          <w:ilvl w:val="0"/>
          <w:numId w:val="13"/>
        </w:numPr>
        <w:jc w:val="both"/>
      </w:pPr>
      <w:r>
        <w:lastRenderedPageBreak/>
        <w:t>RSA public key only for sign verification.</w:t>
      </w:r>
    </w:p>
    <w:p w:rsidR="009E529D" w:rsidRPr="00241C84" w:rsidRDefault="009E529D" w:rsidP="008F7594">
      <w:pPr>
        <w:pStyle w:val="ListParagraph"/>
        <w:numPr>
          <w:ilvl w:val="0"/>
          <w:numId w:val="13"/>
        </w:numPr>
        <w:jc w:val="both"/>
      </w:pPr>
      <w:r>
        <w:t>EC public key is for both sign verification and key agreement.</w:t>
      </w:r>
    </w:p>
    <w:p w:rsidR="007C1114" w:rsidRPr="00241C84" w:rsidRDefault="007C1114" w:rsidP="0081749E">
      <w:pPr>
        <w:pStyle w:val="NoSpacing"/>
        <w:jc w:val="both"/>
      </w:pPr>
    </w:p>
    <w:p w:rsidR="007C1114" w:rsidRPr="00846EB7" w:rsidRDefault="007C1114" w:rsidP="00846EB7">
      <w:pPr>
        <w:pStyle w:val="Heading1"/>
        <w:rPr>
          <w:szCs w:val="24"/>
        </w:rPr>
      </w:pPr>
      <w:bookmarkStart w:id="46" w:name="_Toc387837751"/>
      <w:bookmarkStart w:id="47" w:name="_Toc387651904"/>
      <w:bookmarkStart w:id="48" w:name="_Toc387661065"/>
      <w:bookmarkStart w:id="49" w:name="_Toc387929490"/>
      <w:r w:rsidRPr="00846EB7">
        <w:t>Random Number Generation</w:t>
      </w:r>
      <w:bookmarkEnd w:id="46"/>
      <w:r w:rsidR="00713CF5">
        <w:t xml:space="preserve"> </w:t>
      </w:r>
      <w:r w:rsidR="00713CF5" w:rsidRPr="00846EB7">
        <w:t>Service</w:t>
      </w:r>
      <w:bookmarkEnd w:id="49"/>
      <w:r w:rsidR="00713CF5" w:rsidRPr="00846EB7">
        <w:t xml:space="preserve"> </w:t>
      </w:r>
      <w:r w:rsidR="00606072" w:rsidRPr="00846EB7">
        <w:fldChar w:fldCharType="begin"/>
      </w:r>
      <w:r w:rsidRPr="00846EB7">
        <w:instrText xml:space="preserve"> XE "Random Number Generation" </w:instrText>
      </w:r>
      <w:r w:rsidR="00606072" w:rsidRPr="00846EB7">
        <w:fldChar w:fldCharType="end"/>
      </w:r>
      <w:bookmarkEnd w:id="47"/>
      <w:bookmarkEnd w:id="48"/>
    </w:p>
    <w:p w:rsidR="007C1114" w:rsidRPr="00D260A0" w:rsidRDefault="007C1114" w:rsidP="0081749E">
      <w:pPr>
        <w:jc w:val="both"/>
        <w:rPr>
          <w:szCs w:val="24"/>
        </w:rPr>
      </w:pPr>
      <w:r w:rsidRPr="00D260A0">
        <w:rPr>
          <w:szCs w:val="24"/>
        </w:rPr>
        <w:t>This service is for generating random number of given size. To generate random number, the Get Challenge service has two ways:</w:t>
      </w:r>
    </w:p>
    <w:p w:rsidR="007C1114" w:rsidRPr="00D260A0" w:rsidRDefault="007C1114" w:rsidP="007633A6">
      <w:pPr>
        <w:pStyle w:val="ListParagraph"/>
        <w:numPr>
          <w:ilvl w:val="0"/>
          <w:numId w:val="5"/>
        </w:numPr>
        <w:jc w:val="both"/>
        <w:rPr>
          <w:szCs w:val="24"/>
        </w:rPr>
      </w:pPr>
      <w:r>
        <w:rPr>
          <w:szCs w:val="24"/>
        </w:rPr>
        <w:t>Generate</w:t>
      </w:r>
      <w:r w:rsidRPr="00D260A0">
        <w:rPr>
          <w:szCs w:val="24"/>
        </w:rPr>
        <w:t xml:space="preserve"> random number with seeding</w:t>
      </w:r>
    </w:p>
    <w:p w:rsidR="007C1114" w:rsidRPr="00D260A0" w:rsidRDefault="007C1114" w:rsidP="007633A6">
      <w:pPr>
        <w:pStyle w:val="ListParagraph"/>
        <w:numPr>
          <w:ilvl w:val="0"/>
          <w:numId w:val="5"/>
        </w:numPr>
        <w:jc w:val="both"/>
        <w:rPr>
          <w:szCs w:val="24"/>
        </w:rPr>
      </w:pPr>
      <w:r w:rsidRPr="00D260A0">
        <w:rPr>
          <w:szCs w:val="24"/>
        </w:rPr>
        <w:t>Generat</w:t>
      </w:r>
      <w:r>
        <w:rPr>
          <w:szCs w:val="24"/>
        </w:rPr>
        <w:t>e</w:t>
      </w:r>
      <w:r w:rsidRPr="00D260A0">
        <w:rPr>
          <w:szCs w:val="24"/>
        </w:rPr>
        <w:t xml:space="preserve"> random number without seeding.</w:t>
      </w:r>
    </w:p>
    <w:p w:rsidR="007C1114" w:rsidRDefault="007C1114" w:rsidP="0081749E">
      <w:pPr>
        <w:jc w:val="both"/>
        <w:rPr>
          <w:szCs w:val="24"/>
        </w:rPr>
      </w:pPr>
      <w:r w:rsidRPr="00D260A0">
        <w:rPr>
          <w:szCs w:val="24"/>
        </w:rPr>
        <w:t>In generating random number with seeding the seed value is required and its minimum size is 8 (eight) byte</w:t>
      </w:r>
      <w:r>
        <w:rPr>
          <w:szCs w:val="24"/>
        </w:rPr>
        <w:t>s</w:t>
      </w:r>
      <w:r w:rsidRPr="00D260A0">
        <w:rPr>
          <w:szCs w:val="24"/>
        </w:rPr>
        <w:t>.</w:t>
      </w:r>
    </w:p>
    <w:p w:rsidR="0079328C" w:rsidRDefault="0079328C" w:rsidP="0081749E">
      <w:pPr>
        <w:jc w:val="both"/>
        <w:rPr>
          <w:b/>
          <w:szCs w:val="24"/>
        </w:rPr>
      </w:pPr>
      <w:r w:rsidRPr="0079328C">
        <w:rPr>
          <w:b/>
          <w:szCs w:val="24"/>
        </w:rPr>
        <w:t>Supported algorithms:</w:t>
      </w:r>
    </w:p>
    <w:p w:rsidR="0079328C" w:rsidRDefault="0079328C" w:rsidP="008F7594">
      <w:pPr>
        <w:pStyle w:val="ListParagraph"/>
        <w:numPr>
          <w:ilvl w:val="0"/>
          <w:numId w:val="35"/>
        </w:numPr>
      </w:pPr>
      <w:r>
        <w:t>ALG_SECURE_RANDOM</w:t>
      </w:r>
    </w:p>
    <w:p w:rsidR="0079328C" w:rsidRPr="0079328C" w:rsidRDefault="0079328C" w:rsidP="008F7594">
      <w:pPr>
        <w:pStyle w:val="ListParagraph"/>
        <w:numPr>
          <w:ilvl w:val="0"/>
          <w:numId w:val="35"/>
        </w:numPr>
        <w:rPr>
          <w:b/>
        </w:rPr>
      </w:pPr>
      <w:r>
        <w:t>ALG_PSEUDO_RANDOM</w:t>
      </w:r>
    </w:p>
    <w:p w:rsidR="0079328C" w:rsidRPr="006A2864" w:rsidRDefault="0079328C" w:rsidP="0079328C">
      <w:pPr>
        <w:rPr>
          <w:b/>
          <w:szCs w:val="24"/>
        </w:rPr>
      </w:pPr>
      <w:r w:rsidRPr="006A2864">
        <w:rPr>
          <w:b/>
        </w:rPr>
        <w:t>Steps to follow for Random Number Generation Service:</w:t>
      </w:r>
      <w:r w:rsidR="00606072" w:rsidRPr="006A2864">
        <w:rPr>
          <w:b/>
        </w:rPr>
        <w:fldChar w:fldCharType="begin"/>
      </w:r>
      <w:r w:rsidRPr="006A2864">
        <w:rPr>
          <w:b/>
        </w:rPr>
        <w:instrText xml:space="preserve"> XE "Random Number Generation" </w:instrText>
      </w:r>
      <w:r w:rsidR="00606072" w:rsidRPr="006A2864">
        <w:rPr>
          <w:b/>
        </w:rPr>
        <w:fldChar w:fldCharType="end"/>
      </w:r>
    </w:p>
    <w:p w:rsidR="0079328C" w:rsidRDefault="0079328C" w:rsidP="008F7594">
      <w:pPr>
        <w:pStyle w:val="ListParagraph"/>
        <w:numPr>
          <w:ilvl w:val="0"/>
          <w:numId w:val="36"/>
        </w:numPr>
      </w:pPr>
      <w:r>
        <w:t xml:space="preserve">Perform Authentication (see section: </w:t>
      </w:r>
      <w:r w:rsidR="00606072">
        <w:fldChar w:fldCharType="begin"/>
      </w:r>
      <w:r>
        <w:instrText xml:space="preserve"> REF _Ref387919933 \h </w:instrText>
      </w:r>
      <w:r w:rsidR="00606072">
        <w:fldChar w:fldCharType="separate"/>
      </w:r>
      <w:r w:rsidR="00D1282D" w:rsidRPr="00846EB7">
        <w:t>Authenticate</w:t>
      </w:r>
      <w:r w:rsidR="00D1282D" w:rsidRPr="00846EB7">
        <w:fldChar w:fldCharType="begin"/>
      </w:r>
      <w:r w:rsidR="00D1282D" w:rsidRPr="00846EB7">
        <w:instrText xml:space="preserve"> XE "Authenticate" </w:instrText>
      </w:r>
      <w:r w:rsidR="00D1282D" w:rsidRPr="00846EB7">
        <w:fldChar w:fldCharType="end"/>
      </w:r>
      <w:r w:rsidR="00D1282D" w:rsidRPr="00846EB7">
        <w:t xml:space="preserve"> Service</w:t>
      </w:r>
      <w:r w:rsidR="00606072">
        <w:fldChar w:fldCharType="end"/>
      </w:r>
      <w:r>
        <w:t>).</w:t>
      </w:r>
    </w:p>
    <w:p w:rsidR="0079328C" w:rsidRDefault="0079328C" w:rsidP="008F7594">
      <w:pPr>
        <w:pStyle w:val="ListParagraph"/>
        <w:numPr>
          <w:ilvl w:val="0"/>
          <w:numId w:val="36"/>
        </w:numPr>
        <w:jc w:val="both"/>
      </w:pPr>
      <w:r>
        <w:t xml:space="preserve">Use </w:t>
      </w:r>
      <w:r w:rsidR="00402320">
        <w:t>GET CHALLANGE</w:t>
      </w:r>
      <w:r>
        <w:t xml:space="preserve"> command as specified in “Demo Applet AP</w:t>
      </w:r>
      <w:r w:rsidR="00402320">
        <w:t xml:space="preserve">DU Specification” document for </w:t>
      </w:r>
      <w:r w:rsidR="00402320" w:rsidRPr="00846EB7">
        <w:t>Random Number Generation</w:t>
      </w:r>
      <w:r w:rsidR="00402320">
        <w:t xml:space="preserve"> </w:t>
      </w:r>
      <w:r w:rsidR="00402320" w:rsidRPr="00846EB7">
        <w:t>Service</w:t>
      </w:r>
      <w:r>
        <w:t xml:space="preserve">. </w:t>
      </w:r>
    </w:p>
    <w:p w:rsidR="003F7685" w:rsidRDefault="003F7685" w:rsidP="0081749E">
      <w:pPr>
        <w:jc w:val="both"/>
        <w:rPr>
          <w:b/>
        </w:rPr>
      </w:pPr>
    </w:p>
    <w:p w:rsidR="007C1114" w:rsidRDefault="007C1114" w:rsidP="0081749E">
      <w:pPr>
        <w:jc w:val="both"/>
      </w:pPr>
      <w:r>
        <w:t xml:space="preserve">Sample APDU for </w:t>
      </w:r>
      <w:r>
        <w:rPr>
          <w:szCs w:val="24"/>
        </w:rPr>
        <w:t>generating random number with 8 bytes seeding</w:t>
      </w:r>
      <w:r>
        <w:t>:</w:t>
      </w:r>
    </w:p>
    <w:tbl>
      <w:tblPr>
        <w:tblStyle w:val="TableGrid"/>
        <w:tblW w:w="0" w:type="auto"/>
        <w:tblLook w:val="04A0"/>
      </w:tblPr>
      <w:tblGrid>
        <w:gridCol w:w="1387"/>
        <w:gridCol w:w="1378"/>
        <w:gridCol w:w="1363"/>
        <w:gridCol w:w="1363"/>
        <w:gridCol w:w="1363"/>
        <w:gridCol w:w="1403"/>
        <w:gridCol w:w="1319"/>
      </w:tblGrid>
      <w:tr w:rsidR="007C1114" w:rsidTr="007C54C0">
        <w:tc>
          <w:tcPr>
            <w:tcW w:w="1387" w:type="dxa"/>
            <w:shd w:val="clear" w:color="auto" w:fill="A6A6A6" w:themeFill="background1" w:themeFillShade="A6"/>
          </w:tcPr>
          <w:p w:rsidR="007C1114" w:rsidRDefault="007C1114" w:rsidP="0081749E">
            <w:pPr>
              <w:jc w:val="both"/>
            </w:pPr>
            <w:r>
              <w:t>CLA</w:t>
            </w:r>
          </w:p>
        </w:tc>
        <w:tc>
          <w:tcPr>
            <w:tcW w:w="1378" w:type="dxa"/>
            <w:shd w:val="clear" w:color="auto" w:fill="A6A6A6" w:themeFill="background1" w:themeFillShade="A6"/>
          </w:tcPr>
          <w:p w:rsidR="007C1114" w:rsidRDefault="007C1114" w:rsidP="0081749E">
            <w:pPr>
              <w:jc w:val="both"/>
            </w:pPr>
            <w:r>
              <w:t>INS</w:t>
            </w:r>
          </w:p>
        </w:tc>
        <w:tc>
          <w:tcPr>
            <w:tcW w:w="1363" w:type="dxa"/>
            <w:shd w:val="clear" w:color="auto" w:fill="A6A6A6" w:themeFill="background1" w:themeFillShade="A6"/>
          </w:tcPr>
          <w:p w:rsidR="007C1114" w:rsidRDefault="007C1114" w:rsidP="0081749E">
            <w:pPr>
              <w:jc w:val="both"/>
            </w:pPr>
            <w:r>
              <w:t>P1</w:t>
            </w:r>
          </w:p>
        </w:tc>
        <w:tc>
          <w:tcPr>
            <w:tcW w:w="1363" w:type="dxa"/>
            <w:shd w:val="clear" w:color="auto" w:fill="A6A6A6" w:themeFill="background1" w:themeFillShade="A6"/>
          </w:tcPr>
          <w:p w:rsidR="007C1114" w:rsidRDefault="007C1114" w:rsidP="0081749E">
            <w:pPr>
              <w:jc w:val="both"/>
            </w:pPr>
            <w:r>
              <w:t>P2</w:t>
            </w:r>
          </w:p>
        </w:tc>
        <w:tc>
          <w:tcPr>
            <w:tcW w:w="1363" w:type="dxa"/>
            <w:shd w:val="clear" w:color="auto" w:fill="A6A6A6" w:themeFill="background1" w:themeFillShade="A6"/>
          </w:tcPr>
          <w:p w:rsidR="007C1114" w:rsidRDefault="007C1114" w:rsidP="0081749E">
            <w:pPr>
              <w:jc w:val="both"/>
            </w:pPr>
            <w:r>
              <w:t>LC</w:t>
            </w:r>
          </w:p>
        </w:tc>
        <w:tc>
          <w:tcPr>
            <w:tcW w:w="1403" w:type="dxa"/>
            <w:shd w:val="clear" w:color="auto" w:fill="A6A6A6" w:themeFill="background1" w:themeFillShade="A6"/>
          </w:tcPr>
          <w:p w:rsidR="007C1114" w:rsidRDefault="007C1114" w:rsidP="0081749E">
            <w:pPr>
              <w:jc w:val="both"/>
            </w:pPr>
            <w:r>
              <w:t>Data</w:t>
            </w:r>
          </w:p>
        </w:tc>
        <w:tc>
          <w:tcPr>
            <w:tcW w:w="1319" w:type="dxa"/>
            <w:shd w:val="clear" w:color="auto" w:fill="A6A6A6" w:themeFill="background1" w:themeFillShade="A6"/>
          </w:tcPr>
          <w:p w:rsidR="007C1114" w:rsidRDefault="007C1114" w:rsidP="0081749E">
            <w:pPr>
              <w:jc w:val="both"/>
            </w:pPr>
            <w:r>
              <w:t>LE</w:t>
            </w:r>
          </w:p>
        </w:tc>
      </w:tr>
      <w:tr w:rsidR="007C1114" w:rsidTr="008007E8">
        <w:tc>
          <w:tcPr>
            <w:tcW w:w="1387" w:type="dxa"/>
          </w:tcPr>
          <w:p w:rsidR="007C1114" w:rsidRDefault="007C1114" w:rsidP="0081749E">
            <w:pPr>
              <w:jc w:val="both"/>
            </w:pPr>
            <w:r>
              <w:t>00</w:t>
            </w:r>
          </w:p>
        </w:tc>
        <w:tc>
          <w:tcPr>
            <w:tcW w:w="1378" w:type="dxa"/>
          </w:tcPr>
          <w:p w:rsidR="007C1114" w:rsidRDefault="007C1114" w:rsidP="0081749E">
            <w:pPr>
              <w:jc w:val="both"/>
            </w:pPr>
            <w:r>
              <w:t>84</w:t>
            </w:r>
          </w:p>
        </w:tc>
        <w:tc>
          <w:tcPr>
            <w:tcW w:w="1363" w:type="dxa"/>
          </w:tcPr>
          <w:p w:rsidR="007C1114" w:rsidRDefault="007C1114" w:rsidP="0081749E">
            <w:pPr>
              <w:jc w:val="both"/>
            </w:pPr>
            <w:r>
              <w:t>00</w:t>
            </w:r>
          </w:p>
        </w:tc>
        <w:tc>
          <w:tcPr>
            <w:tcW w:w="1363" w:type="dxa"/>
          </w:tcPr>
          <w:p w:rsidR="007C1114" w:rsidRDefault="007C1114" w:rsidP="0081749E">
            <w:pPr>
              <w:jc w:val="both"/>
            </w:pPr>
            <w:r>
              <w:t>00</w:t>
            </w:r>
          </w:p>
        </w:tc>
        <w:tc>
          <w:tcPr>
            <w:tcW w:w="1363" w:type="dxa"/>
          </w:tcPr>
          <w:p w:rsidR="007C1114" w:rsidRDefault="007C1114" w:rsidP="0081749E">
            <w:pPr>
              <w:jc w:val="both"/>
            </w:pPr>
            <w:r>
              <w:t>0A</w:t>
            </w:r>
          </w:p>
        </w:tc>
        <w:tc>
          <w:tcPr>
            <w:tcW w:w="1403" w:type="dxa"/>
          </w:tcPr>
          <w:p w:rsidR="007C1114" w:rsidRDefault="007C1114" w:rsidP="0081749E">
            <w:pPr>
              <w:jc w:val="both"/>
            </w:pPr>
            <w:r w:rsidRPr="00366486">
              <w:t>08 20 eight bytes seed value</w:t>
            </w:r>
          </w:p>
        </w:tc>
        <w:tc>
          <w:tcPr>
            <w:tcW w:w="1319" w:type="dxa"/>
          </w:tcPr>
          <w:p w:rsidR="007C1114" w:rsidRPr="006A24CD" w:rsidRDefault="007C1114" w:rsidP="0081749E">
            <w:pPr>
              <w:jc w:val="both"/>
              <w:rPr>
                <w:sz w:val="20"/>
              </w:rPr>
            </w:pPr>
            <w:r>
              <w:rPr>
                <w:sz w:val="20"/>
              </w:rPr>
              <w:t>--</w:t>
            </w:r>
          </w:p>
        </w:tc>
      </w:tr>
    </w:tbl>
    <w:p w:rsidR="007C1114" w:rsidRPr="00846EB7" w:rsidRDefault="007C1114" w:rsidP="00846EB7">
      <w:pPr>
        <w:pStyle w:val="Heading1"/>
      </w:pPr>
      <w:bookmarkStart w:id="50" w:name="_Ref387769797"/>
      <w:bookmarkStart w:id="51" w:name="_Toc387837752"/>
      <w:bookmarkStart w:id="52" w:name="_Toc387651905"/>
      <w:bookmarkStart w:id="53" w:name="_Toc387661066"/>
      <w:bookmarkStart w:id="54" w:name="_Ref387927368"/>
      <w:bookmarkStart w:id="55" w:name="_Toc387929491"/>
      <w:r w:rsidRPr="00846EB7">
        <w:t>Key Pair Generation</w:t>
      </w:r>
      <w:bookmarkEnd w:id="50"/>
      <w:bookmarkEnd w:id="51"/>
      <w:r w:rsidR="00713CF5" w:rsidRPr="00713CF5">
        <w:t xml:space="preserve"> </w:t>
      </w:r>
      <w:r w:rsidR="00713CF5" w:rsidRPr="00846EB7">
        <w:t>Service</w:t>
      </w:r>
      <w:bookmarkEnd w:id="54"/>
      <w:bookmarkEnd w:id="55"/>
      <w:r w:rsidR="00713CF5" w:rsidRPr="00846EB7">
        <w:t xml:space="preserve"> </w:t>
      </w:r>
      <w:r w:rsidR="00606072" w:rsidRPr="00846EB7">
        <w:fldChar w:fldCharType="begin"/>
      </w:r>
      <w:r w:rsidRPr="00846EB7">
        <w:instrText xml:space="preserve"> XE "Random Number Generation" </w:instrText>
      </w:r>
      <w:r w:rsidR="00606072" w:rsidRPr="00846EB7">
        <w:fldChar w:fldCharType="end"/>
      </w:r>
      <w:bookmarkEnd w:id="52"/>
      <w:bookmarkEnd w:id="53"/>
    </w:p>
    <w:p w:rsidR="007C1114" w:rsidRPr="007D28BD" w:rsidRDefault="007C1114" w:rsidP="0081749E">
      <w:pPr>
        <w:jc w:val="both"/>
        <w:rPr>
          <w:szCs w:val="24"/>
        </w:rPr>
      </w:pPr>
      <w:r w:rsidRPr="007D28BD">
        <w:rPr>
          <w:szCs w:val="24"/>
        </w:rPr>
        <w:t>Key Pair Generation service generates two types of key pair:</w:t>
      </w:r>
    </w:p>
    <w:p w:rsidR="007C1114" w:rsidRPr="007D28BD" w:rsidRDefault="007C1114" w:rsidP="007633A6">
      <w:pPr>
        <w:pStyle w:val="ListParagraph"/>
        <w:numPr>
          <w:ilvl w:val="0"/>
          <w:numId w:val="7"/>
        </w:numPr>
        <w:jc w:val="both"/>
        <w:rPr>
          <w:szCs w:val="24"/>
        </w:rPr>
      </w:pPr>
      <w:r>
        <w:rPr>
          <w:szCs w:val="24"/>
        </w:rPr>
        <w:t xml:space="preserve">RSA </w:t>
      </w:r>
      <w:r w:rsidRPr="007D28BD">
        <w:rPr>
          <w:szCs w:val="24"/>
        </w:rPr>
        <w:t>key pair.</w:t>
      </w:r>
    </w:p>
    <w:p w:rsidR="007C1114" w:rsidRDefault="007C1114" w:rsidP="007633A6">
      <w:pPr>
        <w:pStyle w:val="ListParagraph"/>
        <w:numPr>
          <w:ilvl w:val="0"/>
          <w:numId w:val="7"/>
        </w:numPr>
        <w:jc w:val="both"/>
        <w:rPr>
          <w:szCs w:val="24"/>
        </w:rPr>
      </w:pPr>
      <w:r w:rsidRPr="007D28BD">
        <w:rPr>
          <w:szCs w:val="24"/>
        </w:rPr>
        <w:t>EC key pair.</w:t>
      </w:r>
    </w:p>
    <w:p w:rsidR="007C1114" w:rsidRDefault="007C1114" w:rsidP="00846EB7">
      <w:pPr>
        <w:pStyle w:val="Heading2"/>
      </w:pPr>
      <w:bookmarkStart w:id="56" w:name="_Toc387929492"/>
      <w:r w:rsidRPr="007D0525">
        <w:t>RSA key pair:</w:t>
      </w:r>
      <w:bookmarkEnd w:id="56"/>
    </w:p>
    <w:p w:rsidR="007C1114" w:rsidRDefault="007C1114" w:rsidP="0081749E">
      <w:pPr>
        <w:jc w:val="both"/>
        <w:rPr>
          <w:szCs w:val="24"/>
        </w:rPr>
      </w:pPr>
      <w:r>
        <w:t>Key Pair Generation</w:t>
      </w:r>
      <w:r>
        <w:rPr>
          <w:szCs w:val="24"/>
        </w:rPr>
        <w:t xml:space="preserve"> service only generates RSA-</w:t>
      </w:r>
      <w:r w:rsidRPr="007D0525">
        <w:rPr>
          <w:szCs w:val="24"/>
        </w:rPr>
        <w:t>2048 key pair</w:t>
      </w:r>
      <w:r>
        <w:rPr>
          <w:szCs w:val="24"/>
        </w:rPr>
        <w:t>.</w:t>
      </w:r>
    </w:p>
    <w:p w:rsidR="007C1114" w:rsidRDefault="007C1114" w:rsidP="00846EB7">
      <w:pPr>
        <w:pStyle w:val="Heading2"/>
      </w:pPr>
      <w:bookmarkStart w:id="57" w:name="_Toc387929493"/>
      <w:r w:rsidRPr="007D0525">
        <w:lastRenderedPageBreak/>
        <w:t>EC key pair:</w:t>
      </w:r>
      <w:bookmarkEnd w:id="57"/>
    </w:p>
    <w:p w:rsidR="007C1114" w:rsidRDefault="007C1114" w:rsidP="0081749E">
      <w:pPr>
        <w:jc w:val="both"/>
        <w:rPr>
          <w:szCs w:val="24"/>
        </w:rPr>
      </w:pPr>
      <w:r w:rsidRPr="00D91D0F">
        <w:rPr>
          <w:szCs w:val="24"/>
        </w:rPr>
        <w:t xml:space="preserve">Demo Applet </w:t>
      </w:r>
      <w:r>
        <w:rPr>
          <w:szCs w:val="24"/>
        </w:rPr>
        <w:t>supports all the NIST and FIPS approved EC key pair generation:</w:t>
      </w:r>
    </w:p>
    <w:p w:rsidR="007C1114" w:rsidRPr="007D28BD" w:rsidRDefault="007C1114" w:rsidP="007633A6">
      <w:pPr>
        <w:pStyle w:val="ListParagraph"/>
        <w:numPr>
          <w:ilvl w:val="0"/>
          <w:numId w:val="8"/>
        </w:numPr>
        <w:jc w:val="both"/>
        <w:rPr>
          <w:szCs w:val="24"/>
        </w:rPr>
      </w:pPr>
      <w:r w:rsidRPr="007D28BD">
        <w:rPr>
          <w:szCs w:val="24"/>
        </w:rPr>
        <w:t>EC P-224.</w:t>
      </w:r>
    </w:p>
    <w:p w:rsidR="007C1114" w:rsidRPr="007D28BD" w:rsidRDefault="007C1114" w:rsidP="007633A6">
      <w:pPr>
        <w:pStyle w:val="ListParagraph"/>
        <w:numPr>
          <w:ilvl w:val="0"/>
          <w:numId w:val="8"/>
        </w:numPr>
        <w:jc w:val="both"/>
        <w:rPr>
          <w:szCs w:val="24"/>
        </w:rPr>
      </w:pPr>
      <w:r w:rsidRPr="007D28BD">
        <w:rPr>
          <w:szCs w:val="24"/>
        </w:rPr>
        <w:t>EC P-256.</w:t>
      </w:r>
    </w:p>
    <w:p w:rsidR="007C1114" w:rsidRPr="007D28BD" w:rsidRDefault="007C1114" w:rsidP="007633A6">
      <w:pPr>
        <w:pStyle w:val="ListParagraph"/>
        <w:numPr>
          <w:ilvl w:val="0"/>
          <w:numId w:val="8"/>
        </w:numPr>
        <w:jc w:val="both"/>
        <w:rPr>
          <w:szCs w:val="24"/>
        </w:rPr>
      </w:pPr>
      <w:r w:rsidRPr="007D28BD">
        <w:rPr>
          <w:szCs w:val="24"/>
        </w:rPr>
        <w:t>EC P-384.</w:t>
      </w:r>
    </w:p>
    <w:p w:rsidR="007C1114" w:rsidRPr="00D91D0F" w:rsidRDefault="007C1114" w:rsidP="007633A6">
      <w:pPr>
        <w:pStyle w:val="ListParagraph"/>
        <w:numPr>
          <w:ilvl w:val="0"/>
          <w:numId w:val="8"/>
        </w:numPr>
        <w:jc w:val="both"/>
        <w:rPr>
          <w:szCs w:val="24"/>
        </w:rPr>
      </w:pPr>
      <w:r w:rsidRPr="00D91D0F">
        <w:rPr>
          <w:szCs w:val="24"/>
        </w:rPr>
        <w:t>EC P-521.</w:t>
      </w:r>
    </w:p>
    <w:p w:rsidR="007C1114" w:rsidRDefault="007C1114" w:rsidP="0081749E">
      <w:pPr>
        <w:jc w:val="both"/>
        <w:rPr>
          <w:szCs w:val="24"/>
        </w:rPr>
      </w:pPr>
      <w:r>
        <w:rPr>
          <w:szCs w:val="24"/>
        </w:rPr>
        <w:t xml:space="preserve">This Applet preserves the generated key pair into its internal key objects for further use until the Destroy (See section: </w:t>
      </w:r>
      <w:r w:rsidR="00606072">
        <w:fldChar w:fldCharType="begin"/>
      </w:r>
      <w:r w:rsidR="00606072">
        <w:instrText xml:space="preserve"> REF _Ref387768901 \h  \* MERGEFORMAT </w:instrText>
      </w:r>
      <w:r w:rsidR="00606072">
        <w:fldChar w:fldCharType="separate"/>
      </w:r>
      <w:r w:rsidR="00D1282D">
        <w:rPr>
          <w:b/>
          <w:bCs/>
        </w:rPr>
        <w:t>Error! Reference source not found.</w:t>
      </w:r>
      <w:r w:rsidR="00606072">
        <w:fldChar w:fldCharType="end"/>
      </w:r>
      <w:r>
        <w:rPr>
          <w:szCs w:val="24"/>
        </w:rPr>
        <w:t xml:space="preserve">) service is called or a new key pair is generated! When a new key pair is generated the previous key pair is rewrite with the new key pair. </w:t>
      </w:r>
      <w:r w:rsidRPr="007D28BD">
        <w:rPr>
          <w:szCs w:val="24"/>
        </w:rPr>
        <w:t xml:space="preserve">After the key pair is generated, only the public key can be </w:t>
      </w:r>
      <w:r w:rsidRPr="007D28BD">
        <w:t xml:space="preserve">retrieved </w:t>
      </w:r>
      <w:r w:rsidRPr="007D28BD">
        <w:rPr>
          <w:szCs w:val="24"/>
        </w:rPr>
        <w:t>by GET DATA APDU command.</w:t>
      </w:r>
    </w:p>
    <w:p w:rsidR="00402320" w:rsidRDefault="00402320" w:rsidP="00402320"/>
    <w:p w:rsidR="00402320" w:rsidRPr="009F408E" w:rsidRDefault="00402320" w:rsidP="00402320">
      <w:pPr>
        <w:rPr>
          <w:b/>
          <w:szCs w:val="24"/>
        </w:rPr>
      </w:pPr>
      <w:r w:rsidRPr="009F408E">
        <w:rPr>
          <w:b/>
        </w:rPr>
        <w:t>Steps to follow for Key Pair Generation Service:</w:t>
      </w:r>
      <w:r w:rsidRPr="009F408E">
        <w:rPr>
          <w:b/>
        </w:rPr>
        <w:fldChar w:fldCharType="begin"/>
      </w:r>
      <w:r w:rsidRPr="009F408E">
        <w:rPr>
          <w:b/>
        </w:rPr>
        <w:instrText xml:space="preserve"> XE "Random Number Generation" </w:instrText>
      </w:r>
      <w:r w:rsidRPr="009F408E">
        <w:rPr>
          <w:b/>
        </w:rPr>
        <w:fldChar w:fldCharType="end"/>
      </w:r>
    </w:p>
    <w:p w:rsidR="00402320" w:rsidRDefault="00402320" w:rsidP="008F7594">
      <w:pPr>
        <w:pStyle w:val="ListParagraph"/>
        <w:numPr>
          <w:ilvl w:val="0"/>
          <w:numId w:val="37"/>
        </w:numPr>
      </w:pPr>
      <w:r>
        <w:t xml:space="preserve">Perform Authentication (see section: </w:t>
      </w:r>
      <w:r>
        <w:fldChar w:fldCharType="begin"/>
      </w:r>
      <w:r>
        <w:instrText xml:space="preserve"> REF _Ref387919933 \h </w:instrText>
      </w:r>
      <w:r>
        <w:fldChar w:fldCharType="separate"/>
      </w:r>
      <w:r w:rsidR="00D1282D" w:rsidRPr="00846EB7">
        <w:t>Authenticate</w:t>
      </w:r>
      <w:r w:rsidR="00D1282D" w:rsidRPr="00846EB7">
        <w:fldChar w:fldCharType="begin"/>
      </w:r>
      <w:r w:rsidR="00D1282D" w:rsidRPr="00846EB7">
        <w:instrText xml:space="preserve"> XE "Authenticate" </w:instrText>
      </w:r>
      <w:r w:rsidR="00D1282D" w:rsidRPr="00846EB7">
        <w:fldChar w:fldCharType="end"/>
      </w:r>
      <w:r w:rsidR="00D1282D" w:rsidRPr="00846EB7">
        <w:t xml:space="preserve"> Service</w:t>
      </w:r>
      <w:r>
        <w:fldChar w:fldCharType="end"/>
      </w:r>
      <w:r>
        <w:t>).</w:t>
      </w:r>
    </w:p>
    <w:p w:rsidR="00402320" w:rsidRDefault="00402320" w:rsidP="008F7594">
      <w:pPr>
        <w:pStyle w:val="ListParagraph"/>
        <w:numPr>
          <w:ilvl w:val="0"/>
          <w:numId w:val="37"/>
        </w:numPr>
        <w:jc w:val="both"/>
      </w:pPr>
      <w:r>
        <w:t xml:space="preserve">Use </w:t>
      </w:r>
      <w:r w:rsidR="00F36D20">
        <w:t xml:space="preserve">Key Pair Generation </w:t>
      </w:r>
      <w:r>
        <w:t xml:space="preserve">command as specified in “Demo Applet APDU Specification” document for </w:t>
      </w:r>
      <w:r w:rsidR="00F36D20">
        <w:t>Key Pair Generation service</w:t>
      </w:r>
      <w:r>
        <w:t xml:space="preserve">. </w:t>
      </w:r>
    </w:p>
    <w:p w:rsidR="00402320" w:rsidRPr="007D28BD" w:rsidRDefault="00402320" w:rsidP="0081749E">
      <w:pPr>
        <w:jc w:val="both"/>
        <w:rPr>
          <w:szCs w:val="24"/>
        </w:rPr>
      </w:pPr>
    </w:p>
    <w:p w:rsidR="007C1114" w:rsidRDefault="007C1114" w:rsidP="0081749E">
      <w:pPr>
        <w:jc w:val="both"/>
      </w:pPr>
      <w:r>
        <w:t xml:space="preserve">Sample APDU for </w:t>
      </w:r>
      <w:r>
        <w:rPr>
          <w:szCs w:val="24"/>
        </w:rPr>
        <w:t>generating EC-521 key pair</w:t>
      </w:r>
      <w:r>
        <w:t>:</w:t>
      </w:r>
    </w:p>
    <w:tbl>
      <w:tblPr>
        <w:tblStyle w:val="TableGrid"/>
        <w:tblW w:w="0" w:type="auto"/>
        <w:tblLook w:val="04A0"/>
      </w:tblPr>
      <w:tblGrid>
        <w:gridCol w:w="1387"/>
        <w:gridCol w:w="1378"/>
        <w:gridCol w:w="1363"/>
        <w:gridCol w:w="1363"/>
        <w:gridCol w:w="1363"/>
        <w:gridCol w:w="1403"/>
        <w:gridCol w:w="1319"/>
      </w:tblGrid>
      <w:tr w:rsidR="007C1114" w:rsidTr="00465295">
        <w:tc>
          <w:tcPr>
            <w:tcW w:w="1387" w:type="dxa"/>
            <w:shd w:val="clear" w:color="auto" w:fill="A6A6A6" w:themeFill="background1" w:themeFillShade="A6"/>
          </w:tcPr>
          <w:p w:rsidR="007C1114" w:rsidRDefault="007C1114" w:rsidP="0081749E">
            <w:pPr>
              <w:jc w:val="both"/>
            </w:pPr>
            <w:r>
              <w:t>CLA</w:t>
            </w:r>
          </w:p>
        </w:tc>
        <w:tc>
          <w:tcPr>
            <w:tcW w:w="1378" w:type="dxa"/>
            <w:shd w:val="clear" w:color="auto" w:fill="A6A6A6" w:themeFill="background1" w:themeFillShade="A6"/>
          </w:tcPr>
          <w:p w:rsidR="007C1114" w:rsidRDefault="007C1114" w:rsidP="0081749E">
            <w:pPr>
              <w:jc w:val="both"/>
            </w:pPr>
            <w:r>
              <w:t>INS</w:t>
            </w:r>
          </w:p>
        </w:tc>
        <w:tc>
          <w:tcPr>
            <w:tcW w:w="1363" w:type="dxa"/>
            <w:shd w:val="clear" w:color="auto" w:fill="A6A6A6" w:themeFill="background1" w:themeFillShade="A6"/>
          </w:tcPr>
          <w:p w:rsidR="007C1114" w:rsidRDefault="007C1114" w:rsidP="0081749E">
            <w:pPr>
              <w:jc w:val="both"/>
            </w:pPr>
            <w:r>
              <w:t>P1</w:t>
            </w:r>
          </w:p>
        </w:tc>
        <w:tc>
          <w:tcPr>
            <w:tcW w:w="1363" w:type="dxa"/>
            <w:shd w:val="clear" w:color="auto" w:fill="A6A6A6" w:themeFill="background1" w:themeFillShade="A6"/>
          </w:tcPr>
          <w:p w:rsidR="007C1114" w:rsidRDefault="007C1114" w:rsidP="0081749E">
            <w:pPr>
              <w:jc w:val="both"/>
            </w:pPr>
            <w:r>
              <w:t>P2</w:t>
            </w:r>
          </w:p>
        </w:tc>
        <w:tc>
          <w:tcPr>
            <w:tcW w:w="1363" w:type="dxa"/>
            <w:shd w:val="clear" w:color="auto" w:fill="A6A6A6" w:themeFill="background1" w:themeFillShade="A6"/>
          </w:tcPr>
          <w:p w:rsidR="007C1114" w:rsidRDefault="007C1114" w:rsidP="0081749E">
            <w:pPr>
              <w:jc w:val="both"/>
            </w:pPr>
            <w:r>
              <w:t>LC</w:t>
            </w:r>
          </w:p>
        </w:tc>
        <w:tc>
          <w:tcPr>
            <w:tcW w:w="1403" w:type="dxa"/>
            <w:shd w:val="clear" w:color="auto" w:fill="A6A6A6" w:themeFill="background1" w:themeFillShade="A6"/>
          </w:tcPr>
          <w:p w:rsidR="007C1114" w:rsidRDefault="007C1114" w:rsidP="0081749E">
            <w:pPr>
              <w:jc w:val="both"/>
            </w:pPr>
            <w:r>
              <w:t>Data</w:t>
            </w:r>
          </w:p>
        </w:tc>
        <w:tc>
          <w:tcPr>
            <w:tcW w:w="1319" w:type="dxa"/>
            <w:shd w:val="clear" w:color="auto" w:fill="A6A6A6" w:themeFill="background1" w:themeFillShade="A6"/>
          </w:tcPr>
          <w:p w:rsidR="007C1114" w:rsidRDefault="007C1114" w:rsidP="0081749E">
            <w:pPr>
              <w:jc w:val="both"/>
            </w:pPr>
            <w:r>
              <w:t>LE</w:t>
            </w:r>
          </w:p>
        </w:tc>
      </w:tr>
      <w:tr w:rsidR="007C1114" w:rsidTr="008007E8">
        <w:tc>
          <w:tcPr>
            <w:tcW w:w="1387" w:type="dxa"/>
          </w:tcPr>
          <w:p w:rsidR="007C1114" w:rsidRDefault="007C1114" w:rsidP="0081749E">
            <w:pPr>
              <w:jc w:val="both"/>
            </w:pPr>
            <w:r>
              <w:t>00</w:t>
            </w:r>
          </w:p>
        </w:tc>
        <w:tc>
          <w:tcPr>
            <w:tcW w:w="1378" w:type="dxa"/>
          </w:tcPr>
          <w:p w:rsidR="007C1114" w:rsidRDefault="007C1114" w:rsidP="0081749E">
            <w:pPr>
              <w:jc w:val="both"/>
            </w:pPr>
            <w:r>
              <w:t>46</w:t>
            </w:r>
          </w:p>
        </w:tc>
        <w:tc>
          <w:tcPr>
            <w:tcW w:w="1363" w:type="dxa"/>
          </w:tcPr>
          <w:p w:rsidR="007C1114" w:rsidRDefault="007C1114" w:rsidP="0081749E">
            <w:pPr>
              <w:jc w:val="both"/>
            </w:pPr>
            <w:r>
              <w:t>00</w:t>
            </w:r>
          </w:p>
        </w:tc>
        <w:tc>
          <w:tcPr>
            <w:tcW w:w="1363" w:type="dxa"/>
          </w:tcPr>
          <w:p w:rsidR="007C1114" w:rsidRDefault="007C1114" w:rsidP="0081749E">
            <w:pPr>
              <w:jc w:val="both"/>
            </w:pPr>
            <w:r>
              <w:t>00</w:t>
            </w:r>
          </w:p>
        </w:tc>
        <w:tc>
          <w:tcPr>
            <w:tcW w:w="1363" w:type="dxa"/>
          </w:tcPr>
          <w:p w:rsidR="007C1114" w:rsidRDefault="007C1114" w:rsidP="0081749E">
            <w:pPr>
              <w:jc w:val="both"/>
            </w:pPr>
            <w:r>
              <w:t>01</w:t>
            </w:r>
          </w:p>
        </w:tc>
        <w:tc>
          <w:tcPr>
            <w:tcW w:w="1403" w:type="dxa"/>
          </w:tcPr>
          <w:p w:rsidR="007C1114" w:rsidRDefault="007C1114" w:rsidP="0081749E">
            <w:pPr>
              <w:jc w:val="both"/>
            </w:pPr>
            <w:r>
              <w:t>15</w:t>
            </w:r>
          </w:p>
        </w:tc>
        <w:tc>
          <w:tcPr>
            <w:tcW w:w="1319" w:type="dxa"/>
          </w:tcPr>
          <w:p w:rsidR="007C1114" w:rsidRPr="006A24CD" w:rsidRDefault="007C1114" w:rsidP="0081749E">
            <w:pPr>
              <w:jc w:val="both"/>
              <w:rPr>
                <w:sz w:val="20"/>
              </w:rPr>
            </w:pPr>
            <w:r>
              <w:rPr>
                <w:sz w:val="20"/>
              </w:rPr>
              <w:t>--</w:t>
            </w:r>
          </w:p>
        </w:tc>
      </w:tr>
    </w:tbl>
    <w:p w:rsidR="007C1114" w:rsidRDefault="007C1114" w:rsidP="00846EB7">
      <w:pPr>
        <w:pStyle w:val="Heading1"/>
      </w:pPr>
      <w:bookmarkStart w:id="58" w:name="_Toc387837753"/>
      <w:bookmarkStart w:id="59" w:name="_Toc387651906"/>
      <w:bookmarkStart w:id="60" w:name="_Toc387661067"/>
      <w:bookmarkStart w:id="61" w:name="_Toc387929494"/>
      <w:r>
        <w:t>GET D</w:t>
      </w:r>
      <w:bookmarkEnd w:id="58"/>
      <w:r w:rsidR="00713CF5">
        <w:t xml:space="preserve">ata </w:t>
      </w:r>
      <w:r w:rsidR="00713CF5" w:rsidRPr="00846EB7">
        <w:t>Service</w:t>
      </w:r>
      <w:bookmarkEnd w:id="61"/>
      <w:r w:rsidR="00713CF5">
        <w:t xml:space="preserve"> </w:t>
      </w:r>
      <w:r w:rsidR="00606072">
        <w:fldChar w:fldCharType="begin"/>
      </w:r>
      <w:r>
        <w:instrText xml:space="preserve"> XE "</w:instrText>
      </w:r>
      <w:r w:rsidRPr="00C11216">
        <w:instrText>Random Number Generation</w:instrText>
      </w:r>
      <w:r>
        <w:instrText xml:space="preserve">" </w:instrText>
      </w:r>
      <w:r w:rsidR="00606072">
        <w:fldChar w:fldCharType="end"/>
      </w:r>
      <w:bookmarkEnd w:id="59"/>
      <w:bookmarkEnd w:id="60"/>
    </w:p>
    <w:p w:rsidR="00BE75F0" w:rsidRPr="00195227" w:rsidRDefault="00BE75F0" w:rsidP="00BE75F0">
      <w:r w:rsidRPr="00195227">
        <w:t>GET DATA service is to retrieve the public key from the generated key pair (</w:t>
      </w:r>
      <w:r>
        <w:t>S</w:t>
      </w:r>
      <w:r w:rsidRPr="00195227">
        <w:t>ee section</w:t>
      </w:r>
      <w:r>
        <w:t xml:space="preserve">: </w:t>
      </w:r>
      <w:r w:rsidR="00606072">
        <w:fldChar w:fldCharType="begin"/>
      </w:r>
      <w:r>
        <w:instrText xml:space="preserve"> REF _Ref387769797 \h </w:instrText>
      </w:r>
      <w:r w:rsidR="00606072">
        <w:fldChar w:fldCharType="separate"/>
      </w:r>
      <w:r w:rsidR="00D1282D" w:rsidRPr="00846EB7">
        <w:t>Key Pair Generation</w:t>
      </w:r>
      <w:r w:rsidR="00606072">
        <w:fldChar w:fldCharType="end"/>
      </w:r>
      <w:r w:rsidRPr="00195227">
        <w:t xml:space="preserve">). Only the public key is retrievable from the key pair. </w:t>
      </w:r>
    </w:p>
    <w:p w:rsidR="00BE75F0" w:rsidRDefault="00BE75F0" w:rsidP="00BE75F0">
      <w:r>
        <w:t xml:space="preserve">GET DATA service </w:t>
      </w:r>
      <w:r w:rsidRPr="00195227">
        <w:t>retrieve public key in two ways:</w:t>
      </w:r>
    </w:p>
    <w:p w:rsidR="00BE75F0" w:rsidRPr="00195227" w:rsidRDefault="00BE75F0" w:rsidP="007633A6">
      <w:pPr>
        <w:pStyle w:val="ListParagraph"/>
        <w:numPr>
          <w:ilvl w:val="0"/>
          <w:numId w:val="9"/>
        </w:numPr>
      </w:pPr>
      <w:r w:rsidRPr="00195227">
        <w:t xml:space="preserve">To retrieve RSA public key, one APDU command’s response will return the public key modulus (1024 or 2048bits). And other APDU command’s response will return the public key exponent. </w:t>
      </w:r>
    </w:p>
    <w:p w:rsidR="00BE75F0" w:rsidRPr="00195227" w:rsidRDefault="00BE75F0" w:rsidP="007633A6">
      <w:pPr>
        <w:pStyle w:val="ListParagraph"/>
        <w:numPr>
          <w:ilvl w:val="0"/>
          <w:numId w:val="9"/>
        </w:numPr>
      </w:pPr>
      <w:r w:rsidRPr="00195227">
        <w:t>To retrieve EC public key one APDU command’s response will return the EC public key.</w:t>
      </w:r>
    </w:p>
    <w:p w:rsidR="00BE75F0" w:rsidRDefault="00BE75F0" w:rsidP="00BE75F0">
      <w:pPr>
        <w:rPr>
          <w:b/>
          <w:sz w:val="24"/>
        </w:rPr>
      </w:pPr>
      <w:r w:rsidRPr="00312338">
        <w:rPr>
          <w:b/>
          <w:sz w:val="24"/>
        </w:rPr>
        <w:t>Public key format:</w:t>
      </w:r>
    </w:p>
    <w:p w:rsidR="00BE75F0" w:rsidRPr="00312338" w:rsidRDefault="00BE75F0" w:rsidP="008F7594">
      <w:pPr>
        <w:pStyle w:val="ListParagraph"/>
        <w:numPr>
          <w:ilvl w:val="0"/>
          <w:numId w:val="14"/>
        </w:numPr>
        <w:spacing w:before="240" w:after="240" w:line="240" w:lineRule="auto"/>
        <w:rPr>
          <w:rFonts w:eastAsia="Times New Roman" w:cstheme="minorHAnsi"/>
          <w:color w:val="000000"/>
        </w:rPr>
      </w:pPr>
      <w:r>
        <w:rPr>
          <w:rFonts w:eastAsia="Times New Roman" w:cstheme="minorHAnsi"/>
          <w:color w:val="000000"/>
        </w:rPr>
        <w:t>APDU command to retrieve modulus of RSA public key r</w:t>
      </w:r>
      <w:r w:rsidRPr="00312338">
        <w:rPr>
          <w:rFonts w:eastAsia="Times New Roman" w:cstheme="minorHAnsi"/>
          <w:color w:val="000000"/>
        </w:rPr>
        <w:t>eturns the modulus value of the key in plain text. The data format is big-endian and right-aligned (the least significant bit is the least significant bit of last byte).</w:t>
      </w:r>
    </w:p>
    <w:p w:rsidR="00BE75F0" w:rsidRPr="00312338" w:rsidRDefault="00BE75F0" w:rsidP="008F7594">
      <w:pPr>
        <w:pStyle w:val="ListParagraph"/>
        <w:numPr>
          <w:ilvl w:val="0"/>
          <w:numId w:val="14"/>
        </w:numPr>
        <w:spacing w:before="240" w:after="240" w:line="240" w:lineRule="auto"/>
        <w:rPr>
          <w:rFonts w:eastAsia="Times New Roman" w:cstheme="minorHAnsi"/>
          <w:color w:val="000000"/>
        </w:rPr>
      </w:pPr>
      <w:r>
        <w:rPr>
          <w:rFonts w:eastAsia="Times New Roman" w:cstheme="minorHAnsi"/>
          <w:color w:val="000000"/>
        </w:rPr>
        <w:lastRenderedPageBreak/>
        <w:t>APDU command to retrieve exponent of RSA public key r</w:t>
      </w:r>
      <w:r w:rsidRPr="00312338">
        <w:rPr>
          <w:rFonts w:eastAsia="Times New Roman" w:cstheme="minorHAnsi"/>
          <w:color w:val="000000"/>
        </w:rPr>
        <w:t>eturns the public exponent value of the key in plain text. The data format is big-endian and right-aligned (the least significant bit is the least significant bit of last byte).</w:t>
      </w:r>
    </w:p>
    <w:p w:rsidR="00BE75F0" w:rsidRDefault="00BE75F0" w:rsidP="008F7594">
      <w:pPr>
        <w:pStyle w:val="ListParagraph"/>
        <w:numPr>
          <w:ilvl w:val="0"/>
          <w:numId w:val="14"/>
        </w:numPr>
        <w:spacing w:before="240" w:after="240" w:line="240" w:lineRule="auto"/>
        <w:rPr>
          <w:rFonts w:eastAsia="Times New Roman" w:cstheme="minorHAnsi"/>
          <w:color w:val="000000"/>
        </w:rPr>
      </w:pPr>
      <w:r>
        <w:rPr>
          <w:rFonts w:eastAsia="Times New Roman" w:cstheme="minorHAnsi"/>
          <w:color w:val="000000"/>
        </w:rPr>
        <w:t xml:space="preserve">APDU command to retrieve </w:t>
      </w:r>
      <w:r w:rsidRPr="00312338">
        <w:rPr>
          <w:rFonts w:eastAsia="Times New Roman" w:cstheme="minorHAnsi"/>
          <w:color w:val="000000"/>
        </w:rPr>
        <w:t>EC public key</w:t>
      </w:r>
      <w:r>
        <w:rPr>
          <w:rFonts w:eastAsia="Times New Roman" w:cstheme="minorHAnsi"/>
          <w:color w:val="000000"/>
        </w:rPr>
        <w:t xml:space="preserve"> </w:t>
      </w:r>
      <w:r w:rsidRPr="00312338">
        <w:rPr>
          <w:rFonts w:eastAsia="Times New Roman" w:cstheme="minorHAnsi"/>
          <w:color w:val="000000"/>
        </w:rPr>
        <w:t xml:space="preserve">returns the point of the </w:t>
      </w:r>
      <w:r>
        <w:rPr>
          <w:rFonts w:eastAsia="Times New Roman" w:cstheme="minorHAnsi"/>
          <w:color w:val="000000"/>
        </w:rPr>
        <w:t xml:space="preserve">EC </w:t>
      </w:r>
      <w:r w:rsidRPr="00312338">
        <w:rPr>
          <w:rFonts w:eastAsia="Times New Roman" w:cstheme="minorHAnsi"/>
          <w:color w:val="000000"/>
        </w:rPr>
        <w:t>curve comprising the public key in plain text form. The point is represented as an octet string in compressed or uncompressed forms as per ANSI X9.62. The data format is big-endian and right-aligned (the least significant bit is the least significant bit of last byte).</w:t>
      </w:r>
    </w:p>
    <w:p w:rsidR="00C96FC2" w:rsidRDefault="00C96FC2" w:rsidP="00C96FC2">
      <w:pPr>
        <w:jc w:val="both"/>
      </w:pPr>
      <w:r w:rsidRPr="000F1237">
        <w:rPr>
          <w:b/>
        </w:rPr>
        <w:t>Supported key</w:t>
      </w:r>
      <w:r>
        <w:rPr>
          <w:b/>
        </w:rPr>
        <w:t>s</w:t>
      </w:r>
      <w:r>
        <w:t>:</w:t>
      </w:r>
    </w:p>
    <w:p w:rsidR="00C96FC2" w:rsidRDefault="00C96FC2" w:rsidP="008F7594">
      <w:pPr>
        <w:pStyle w:val="ListParagraph"/>
        <w:numPr>
          <w:ilvl w:val="0"/>
          <w:numId w:val="30"/>
        </w:numPr>
        <w:jc w:val="both"/>
      </w:pPr>
      <w:r>
        <w:t>RSA public key.</w:t>
      </w:r>
    </w:p>
    <w:p w:rsidR="00C96FC2" w:rsidRDefault="00C96FC2" w:rsidP="008F7594">
      <w:pPr>
        <w:pStyle w:val="ListParagraph"/>
        <w:numPr>
          <w:ilvl w:val="0"/>
          <w:numId w:val="30"/>
        </w:numPr>
        <w:jc w:val="both"/>
      </w:pPr>
      <w:r>
        <w:t>EC public key.</w:t>
      </w:r>
    </w:p>
    <w:p w:rsidR="00C96FC2" w:rsidRPr="00913900" w:rsidRDefault="00C96FC2" w:rsidP="00C96FC2">
      <w:pPr>
        <w:rPr>
          <w:b/>
        </w:rPr>
      </w:pPr>
      <w:r w:rsidRPr="00913900">
        <w:rPr>
          <w:b/>
        </w:rPr>
        <w:t>Steps to follow for GET Data service:</w:t>
      </w:r>
    </w:p>
    <w:p w:rsidR="00C96FC2" w:rsidRDefault="00C96FC2" w:rsidP="008F7594">
      <w:pPr>
        <w:pStyle w:val="ListParagraph"/>
        <w:numPr>
          <w:ilvl w:val="0"/>
          <w:numId w:val="31"/>
        </w:numPr>
        <w:jc w:val="both"/>
      </w:pPr>
      <w:r>
        <w:t xml:space="preserve">Perform Authentication (see section: </w:t>
      </w:r>
      <w:r>
        <w:fldChar w:fldCharType="begin"/>
      </w:r>
      <w:r>
        <w:instrText xml:space="preserve"> REF _Ref387915783 \h </w:instrText>
      </w:r>
      <w:r>
        <w:fldChar w:fldCharType="separate"/>
      </w:r>
      <w:r w:rsidR="00D1282D">
        <w:rPr>
          <w:b/>
          <w:bCs/>
        </w:rPr>
        <w:t>Error! Reference source not found.</w:t>
      </w:r>
      <w:r>
        <w:fldChar w:fldCharType="end"/>
      </w:r>
      <w:r>
        <w:t>).</w:t>
      </w:r>
    </w:p>
    <w:p w:rsidR="00C96FC2" w:rsidRDefault="00C96FC2" w:rsidP="008F7594">
      <w:pPr>
        <w:pStyle w:val="ListParagraph"/>
        <w:numPr>
          <w:ilvl w:val="0"/>
          <w:numId w:val="31"/>
        </w:numPr>
        <w:jc w:val="both"/>
      </w:pPr>
      <w:r>
        <w:t xml:space="preserve">Use GET DATA command as specified in “Demo Applet APDU Specification” document for getting the public key. </w:t>
      </w:r>
    </w:p>
    <w:p w:rsidR="00C96FC2" w:rsidRPr="00C96FC2" w:rsidRDefault="00C96FC2" w:rsidP="00C96FC2">
      <w:pPr>
        <w:spacing w:before="240" w:after="240" w:line="240" w:lineRule="auto"/>
        <w:rPr>
          <w:rFonts w:eastAsia="Times New Roman" w:cstheme="minorHAnsi"/>
          <w:color w:val="000000"/>
        </w:rPr>
      </w:pPr>
    </w:p>
    <w:p w:rsidR="00BE75F0" w:rsidRDefault="00BE75F0" w:rsidP="00BE75F0">
      <w:pPr>
        <w:spacing w:before="240" w:after="240" w:line="240" w:lineRule="auto"/>
        <w:rPr>
          <w:rFonts w:eastAsia="Times New Roman" w:cstheme="minorHAnsi"/>
          <w:color w:val="000000"/>
        </w:rPr>
      </w:pPr>
      <w:r>
        <w:rPr>
          <w:rFonts w:eastAsia="Times New Roman" w:cstheme="minorHAnsi"/>
          <w:color w:val="000000"/>
        </w:rPr>
        <w:t>Sample APDU for getting the EC public key:</w:t>
      </w:r>
    </w:p>
    <w:tbl>
      <w:tblPr>
        <w:tblStyle w:val="TableGrid"/>
        <w:tblW w:w="0" w:type="auto"/>
        <w:tblLook w:val="04A0"/>
      </w:tblPr>
      <w:tblGrid>
        <w:gridCol w:w="1387"/>
        <w:gridCol w:w="1378"/>
        <w:gridCol w:w="1363"/>
        <w:gridCol w:w="1363"/>
        <w:gridCol w:w="1363"/>
        <w:gridCol w:w="1403"/>
        <w:gridCol w:w="1319"/>
      </w:tblGrid>
      <w:tr w:rsidR="00BE75F0" w:rsidTr="00465295">
        <w:tc>
          <w:tcPr>
            <w:tcW w:w="1387" w:type="dxa"/>
            <w:shd w:val="clear" w:color="auto" w:fill="A6A6A6" w:themeFill="background1" w:themeFillShade="A6"/>
          </w:tcPr>
          <w:p w:rsidR="00BE75F0" w:rsidRDefault="00BE75F0" w:rsidP="008007E8">
            <w:pPr>
              <w:jc w:val="center"/>
            </w:pPr>
            <w:r>
              <w:t>CLA</w:t>
            </w:r>
          </w:p>
        </w:tc>
        <w:tc>
          <w:tcPr>
            <w:tcW w:w="1378" w:type="dxa"/>
            <w:shd w:val="clear" w:color="auto" w:fill="A6A6A6" w:themeFill="background1" w:themeFillShade="A6"/>
          </w:tcPr>
          <w:p w:rsidR="00BE75F0" w:rsidRDefault="00BE75F0" w:rsidP="008007E8">
            <w:pPr>
              <w:jc w:val="center"/>
            </w:pPr>
            <w:r>
              <w:t>INS</w:t>
            </w:r>
          </w:p>
        </w:tc>
        <w:tc>
          <w:tcPr>
            <w:tcW w:w="1363" w:type="dxa"/>
            <w:shd w:val="clear" w:color="auto" w:fill="A6A6A6" w:themeFill="background1" w:themeFillShade="A6"/>
          </w:tcPr>
          <w:p w:rsidR="00BE75F0" w:rsidRDefault="00BE75F0" w:rsidP="008007E8">
            <w:pPr>
              <w:jc w:val="center"/>
            </w:pPr>
            <w:r>
              <w:t>P1</w:t>
            </w:r>
          </w:p>
        </w:tc>
        <w:tc>
          <w:tcPr>
            <w:tcW w:w="1363" w:type="dxa"/>
            <w:shd w:val="clear" w:color="auto" w:fill="A6A6A6" w:themeFill="background1" w:themeFillShade="A6"/>
          </w:tcPr>
          <w:p w:rsidR="00BE75F0" w:rsidRDefault="00BE75F0" w:rsidP="008007E8">
            <w:pPr>
              <w:jc w:val="center"/>
            </w:pPr>
            <w:r>
              <w:t>P2</w:t>
            </w:r>
          </w:p>
        </w:tc>
        <w:tc>
          <w:tcPr>
            <w:tcW w:w="1363" w:type="dxa"/>
            <w:shd w:val="clear" w:color="auto" w:fill="A6A6A6" w:themeFill="background1" w:themeFillShade="A6"/>
          </w:tcPr>
          <w:p w:rsidR="00BE75F0" w:rsidRDefault="00BE75F0" w:rsidP="008007E8">
            <w:pPr>
              <w:jc w:val="center"/>
            </w:pPr>
            <w:r>
              <w:t>LC</w:t>
            </w:r>
          </w:p>
        </w:tc>
        <w:tc>
          <w:tcPr>
            <w:tcW w:w="1403" w:type="dxa"/>
            <w:shd w:val="clear" w:color="auto" w:fill="A6A6A6" w:themeFill="background1" w:themeFillShade="A6"/>
          </w:tcPr>
          <w:p w:rsidR="00BE75F0" w:rsidRDefault="00BE75F0" w:rsidP="008007E8">
            <w:pPr>
              <w:jc w:val="center"/>
            </w:pPr>
            <w:r>
              <w:t>Data</w:t>
            </w:r>
          </w:p>
        </w:tc>
        <w:tc>
          <w:tcPr>
            <w:tcW w:w="1319" w:type="dxa"/>
            <w:shd w:val="clear" w:color="auto" w:fill="A6A6A6" w:themeFill="background1" w:themeFillShade="A6"/>
          </w:tcPr>
          <w:p w:rsidR="00BE75F0" w:rsidRDefault="00BE75F0" w:rsidP="008007E8">
            <w:pPr>
              <w:jc w:val="center"/>
            </w:pPr>
            <w:r>
              <w:t>LE</w:t>
            </w:r>
          </w:p>
        </w:tc>
      </w:tr>
      <w:tr w:rsidR="00BE75F0" w:rsidTr="008007E8">
        <w:tc>
          <w:tcPr>
            <w:tcW w:w="1387" w:type="dxa"/>
          </w:tcPr>
          <w:p w:rsidR="00BE75F0" w:rsidRDefault="00BE75F0" w:rsidP="008007E8">
            <w:pPr>
              <w:jc w:val="center"/>
            </w:pPr>
            <w:r>
              <w:t>00</w:t>
            </w:r>
          </w:p>
        </w:tc>
        <w:tc>
          <w:tcPr>
            <w:tcW w:w="1378" w:type="dxa"/>
          </w:tcPr>
          <w:p w:rsidR="00BE75F0" w:rsidRDefault="00BE75F0" w:rsidP="008007E8">
            <w:pPr>
              <w:jc w:val="center"/>
            </w:pPr>
            <w:r>
              <w:t>CA</w:t>
            </w:r>
          </w:p>
        </w:tc>
        <w:tc>
          <w:tcPr>
            <w:tcW w:w="1363" w:type="dxa"/>
          </w:tcPr>
          <w:p w:rsidR="00BE75F0" w:rsidRDefault="00BE75F0" w:rsidP="008007E8">
            <w:pPr>
              <w:jc w:val="center"/>
            </w:pPr>
            <w:r>
              <w:t>01</w:t>
            </w:r>
          </w:p>
        </w:tc>
        <w:tc>
          <w:tcPr>
            <w:tcW w:w="1363" w:type="dxa"/>
          </w:tcPr>
          <w:p w:rsidR="00BE75F0" w:rsidRDefault="00BE75F0" w:rsidP="008007E8">
            <w:pPr>
              <w:jc w:val="center"/>
            </w:pPr>
            <w:r>
              <w:t>60</w:t>
            </w:r>
          </w:p>
        </w:tc>
        <w:tc>
          <w:tcPr>
            <w:tcW w:w="1363" w:type="dxa"/>
          </w:tcPr>
          <w:p w:rsidR="00BE75F0" w:rsidRDefault="00BE75F0" w:rsidP="008007E8">
            <w:pPr>
              <w:jc w:val="center"/>
            </w:pPr>
            <w:r>
              <w:t>--</w:t>
            </w:r>
          </w:p>
        </w:tc>
        <w:tc>
          <w:tcPr>
            <w:tcW w:w="1403" w:type="dxa"/>
          </w:tcPr>
          <w:p w:rsidR="00BE75F0" w:rsidRDefault="00BE75F0" w:rsidP="008007E8">
            <w:pPr>
              <w:jc w:val="center"/>
            </w:pPr>
            <w:r>
              <w:t>--</w:t>
            </w:r>
          </w:p>
        </w:tc>
        <w:tc>
          <w:tcPr>
            <w:tcW w:w="1319" w:type="dxa"/>
          </w:tcPr>
          <w:p w:rsidR="00BE75F0" w:rsidRPr="006A24CD" w:rsidRDefault="00BE75F0" w:rsidP="008007E8">
            <w:pPr>
              <w:jc w:val="center"/>
              <w:rPr>
                <w:sz w:val="20"/>
              </w:rPr>
            </w:pPr>
            <w:r>
              <w:rPr>
                <w:sz w:val="20"/>
              </w:rPr>
              <w:t>--</w:t>
            </w:r>
          </w:p>
        </w:tc>
      </w:tr>
    </w:tbl>
    <w:p w:rsidR="007C1114" w:rsidRPr="00195227" w:rsidRDefault="007C1114" w:rsidP="0081749E">
      <w:pPr>
        <w:spacing w:before="240" w:after="240" w:line="240" w:lineRule="auto"/>
        <w:jc w:val="both"/>
        <w:rPr>
          <w:rFonts w:eastAsia="Times New Roman" w:cstheme="minorHAnsi"/>
          <w:color w:val="000000"/>
          <w:szCs w:val="18"/>
        </w:rPr>
      </w:pPr>
    </w:p>
    <w:p w:rsidR="007C1114" w:rsidRDefault="007C1114" w:rsidP="00846EB7">
      <w:pPr>
        <w:pStyle w:val="Heading1"/>
      </w:pPr>
      <w:bookmarkStart w:id="62" w:name="_Toc387837754"/>
      <w:bookmarkStart w:id="63" w:name="_Toc387929495"/>
      <w:r>
        <w:rPr>
          <w:rFonts w:eastAsia="Times New Roman"/>
        </w:rPr>
        <w:t>Manage Security Environment (MSE)</w:t>
      </w:r>
      <w:bookmarkEnd w:id="62"/>
      <w:r>
        <w:t xml:space="preserve"> </w:t>
      </w:r>
      <w:r w:rsidR="008558EE" w:rsidRPr="00846EB7">
        <w:t>Service</w:t>
      </w:r>
      <w:bookmarkEnd w:id="63"/>
    </w:p>
    <w:p w:rsidR="00D24BD8" w:rsidRDefault="007C1114" w:rsidP="00144A74">
      <w:r w:rsidRPr="006233A0">
        <w:t>To perform any security</w:t>
      </w:r>
      <w:r w:rsidR="00D24BD8">
        <w:t xml:space="preserve"> or </w:t>
      </w:r>
      <w:r w:rsidR="00D24BD8" w:rsidRPr="006233A0">
        <w:t>cryptographic</w:t>
      </w:r>
      <w:r w:rsidRPr="006233A0">
        <w:t xml:space="preserve"> operation </w:t>
      </w:r>
      <w:r>
        <w:t xml:space="preserve">appropriate </w:t>
      </w:r>
      <w:r w:rsidRPr="006233A0">
        <w:t xml:space="preserve">algorithm </w:t>
      </w:r>
      <w:r>
        <w:t>is needed.</w:t>
      </w:r>
      <w:r w:rsidRPr="006233A0">
        <w:t xml:space="preserve"> </w:t>
      </w:r>
      <w:r w:rsidR="00144A74">
        <w:rPr>
          <w:rFonts w:eastAsia="Times New Roman"/>
        </w:rPr>
        <w:t>Manage Security Environment (MSE)</w:t>
      </w:r>
      <w:r w:rsidR="00144A74">
        <w:t xml:space="preserve"> </w:t>
      </w:r>
      <w:r w:rsidR="00144A74" w:rsidRPr="00846EB7">
        <w:t>Service</w:t>
      </w:r>
      <w:r w:rsidRPr="006233A0">
        <w:t xml:space="preserve"> will </w:t>
      </w:r>
      <w:r w:rsidR="00144A74">
        <w:t>initialize the corresponding Security Environment (SE) with this algorithm.</w:t>
      </w:r>
      <w:r w:rsidR="00D24BD8">
        <w:t xml:space="preserve"> Then the </w:t>
      </w:r>
      <w:r w:rsidR="00D24BD8" w:rsidRPr="006233A0">
        <w:t>cryptographic operation will be done based on the algorithm settled in SE.</w:t>
      </w:r>
    </w:p>
    <w:p w:rsidR="00D24BD8" w:rsidRDefault="00D24BD8" w:rsidP="00144A74">
      <w:r w:rsidRPr="00D24BD8">
        <w:rPr>
          <w:b/>
        </w:rPr>
        <w:t>Supported algorithm</w:t>
      </w:r>
      <w:r w:rsidR="00571254">
        <w:rPr>
          <w:b/>
        </w:rPr>
        <w:t>s</w:t>
      </w:r>
      <w:r w:rsidRPr="00D24BD8">
        <w:rPr>
          <w:b/>
        </w:rPr>
        <w:t>:</w:t>
      </w:r>
      <w:r>
        <w:t xml:space="preserve"> </w:t>
      </w:r>
      <w:r w:rsidR="007C1114" w:rsidRPr="006233A0">
        <w:t>See Dem</w:t>
      </w:r>
      <w:r w:rsidR="009F1521">
        <w:t>o Applet APDU specification</w:t>
      </w:r>
      <w:r w:rsidR="00E0226D">
        <w:t>’s MSE part</w:t>
      </w:r>
      <w:r w:rsidR="009F1521">
        <w:t xml:space="preserve"> for </w:t>
      </w:r>
      <w:r w:rsidR="00144A74">
        <w:t xml:space="preserve">supported </w:t>
      </w:r>
      <w:r w:rsidR="007C1114" w:rsidRPr="006233A0">
        <w:t>algorithm</w:t>
      </w:r>
      <w:r w:rsidR="00144A74">
        <w:t>’s list</w:t>
      </w:r>
      <w:r>
        <w:t>.</w:t>
      </w:r>
    </w:p>
    <w:p w:rsidR="007C1114" w:rsidRPr="006233A0" w:rsidRDefault="007C1114" w:rsidP="0081749E">
      <w:pPr>
        <w:jc w:val="both"/>
      </w:pPr>
      <w:r w:rsidRPr="006233A0">
        <w:t>MSE has two main parts:</w:t>
      </w:r>
    </w:p>
    <w:p w:rsidR="007C1114" w:rsidRPr="006233A0" w:rsidRDefault="007C1114" w:rsidP="007633A6">
      <w:pPr>
        <w:pStyle w:val="ListParagraph"/>
        <w:numPr>
          <w:ilvl w:val="0"/>
          <w:numId w:val="10"/>
        </w:numPr>
        <w:jc w:val="both"/>
      </w:pPr>
      <w:r w:rsidRPr="006233A0">
        <w:t>Restore SE</w:t>
      </w:r>
    </w:p>
    <w:p w:rsidR="007C1114" w:rsidRPr="006233A0" w:rsidRDefault="007C1114" w:rsidP="007633A6">
      <w:pPr>
        <w:pStyle w:val="ListParagraph"/>
        <w:numPr>
          <w:ilvl w:val="0"/>
          <w:numId w:val="10"/>
        </w:numPr>
        <w:jc w:val="both"/>
      </w:pPr>
      <w:r w:rsidRPr="006233A0">
        <w:t>SET SE</w:t>
      </w:r>
    </w:p>
    <w:p w:rsidR="007C1114" w:rsidRDefault="007C1114" w:rsidP="00846EB7">
      <w:pPr>
        <w:pStyle w:val="Heading2"/>
      </w:pPr>
      <w:bookmarkStart w:id="64" w:name="_Toc387837755"/>
      <w:bookmarkStart w:id="65" w:name="_Ref387926453"/>
      <w:bookmarkStart w:id="66" w:name="_Toc387929496"/>
      <w:r w:rsidRPr="00846EB7">
        <w:t>Restore</w:t>
      </w:r>
      <w:bookmarkEnd w:id="64"/>
      <w:bookmarkEnd w:id="65"/>
      <w:bookmarkEnd w:id="66"/>
    </w:p>
    <w:p w:rsidR="00FE1E3B" w:rsidRDefault="00FE1E3B" w:rsidP="00FE1E3B">
      <w:r>
        <w:t xml:space="preserve">In Restore </w:t>
      </w:r>
      <w:r w:rsidRPr="00D21813">
        <w:t xml:space="preserve">process, </w:t>
      </w:r>
      <w:r>
        <w:t xml:space="preserve">corresponding SE </w:t>
      </w:r>
      <w:r w:rsidRPr="00D21813">
        <w:t xml:space="preserve">will be set </w:t>
      </w:r>
      <w:r>
        <w:t xml:space="preserve">with some </w:t>
      </w:r>
      <w:r w:rsidRPr="00D21813">
        <w:t>predefined algorithm</w:t>
      </w:r>
      <w:r>
        <w:t>s.</w:t>
      </w:r>
    </w:p>
    <w:p w:rsidR="00FE1E3B" w:rsidRPr="00FE1E3B" w:rsidRDefault="00FE1E3B" w:rsidP="008F7594">
      <w:pPr>
        <w:pStyle w:val="ListParagraph"/>
        <w:numPr>
          <w:ilvl w:val="0"/>
          <w:numId w:val="38"/>
        </w:numPr>
        <w:rPr>
          <w:rFonts w:cstheme="minorHAnsi"/>
          <w:bCs/>
          <w:color w:val="000000" w:themeColor="text1"/>
        </w:rPr>
      </w:pPr>
      <w:r w:rsidRPr="00FE1E3B">
        <w:rPr>
          <w:rFonts w:cstheme="minorHAnsi"/>
          <w:color w:val="000000" w:themeColor="text1"/>
        </w:rPr>
        <w:lastRenderedPageBreak/>
        <w:t xml:space="preserve">Security Environment for </w:t>
      </w:r>
      <w:r w:rsidRPr="00FE1E3B">
        <w:rPr>
          <w:rFonts w:cstheme="minorHAnsi"/>
          <w:i/>
          <w:iCs/>
          <w:color w:val="000000" w:themeColor="text1"/>
        </w:rPr>
        <w:t>HASH(</w:t>
      </w:r>
      <w:r w:rsidRPr="00FE1E3B">
        <w:rPr>
          <w:i/>
        </w:rPr>
        <w:t>Message Digest</w:t>
      </w:r>
      <w:r>
        <w:rPr>
          <w:i/>
        </w:rPr>
        <w:t xml:space="preserve"> Service</w:t>
      </w:r>
      <w:r w:rsidRPr="00FE1E3B">
        <w:rPr>
          <w:rFonts w:cstheme="minorHAnsi"/>
          <w:i/>
          <w:iCs/>
          <w:color w:val="000000" w:themeColor="text1"/>
        </w:rPr>
        <w:t>)</w:t>
      </w:r>
      <w:r w:rsidRPr="00FE1E3B">
        <w:rPr>
          <w:rFonts w:cstheme="minorHAnsi"/>
          <w:color w:val="000000" w:themeColor="text1"/>
        </w:rPr>
        <w:t xml:space="preserve"> operation will be restored with algorithm </w:t>
      </w:r>
      <w:r w:rsidRPr="00FE1E3B">
        <w:rPr>
          <w:rFonts w:cstheme="minorHAnsi"/>
          <w:i/>
          <w:iCs/>
          <w:color w:val="000000" w:themeColor="text1"/>
        </w:rPr>
        <w:t>ALG_SHA_256</w:t>
      </w:r>
    </w:p>
    <w:p w:rsidR="00FE1E3B" w:rsidRPr="00FE1E3B" w:rsidRDefault="00FE1E3B" w:rsidP="008F7594">
      <w:pPr>
        <w:pStyle w:val="ListParagraph"/>
        <w:numPr>
          <w:ilvl w:val="0"/>
          <w:numId w:val="38"/>
        </w:numPr>
        <w:rPr>
          <w:rFonts w:cstheme="minorHAnsi"/>
          <w:color w:val="000000" w:themeColor="text1"/>
        </w:rPr>
      </w:pPr>
      <w:r w:rsidRPr="00D21813">
        <w:rPr>
          <w:rFonts w:cstheme="minorHAnsi"/>
          <w:color w:val="000000" w:themeColor="text1"/>
        </w:rPr>
        <w:t xml:space="preserve">Security Environment for </w:t>
      </w:r>
      <w:r w:rsidRPr="00D21813">
        <w:rPr>
          <w:rFonts w:cstheme="minorHAnsi"/>
          <w:i/>
          <w:iCs/>
          <w:color w:val="000000" w:themeColor="text1"/>
        </w:rPr>
        <w:t>CON</w:t>
      </w:r>
      <w:r>
        <w:rPr>
          <w:rFonts w:cstheme="minorHAnsi"/>
          <w:i/>
          <w:iCs/>
          <w:color w:val="000000" w:themeColor="text1"/>
        </w:rPr>
        <w:t>FIDENTIALITY</w:t>
      </w:r>
      <w:r w:rsidRPr="00D21813">
        <w:rPr>
          <w:rFonts w:cstheme="minorHAnsi"/>
          <w:i/>
          <w:iCs/>
          <w:color w:val="000000" w:themeColor="text1"/>
        </w:rPr>
        <w:t xml:space="preserve"> (</w:t>
      </w:r>
      <w:r>
        <w:rPr>
          <w:rFonts w:cstheme="minorHAnsi"/>
          <w:i/>
          <w:iCs/>
          <w:color w:val="000000" w:themeColor="text1"/>
        </w:rPr>
        <w:t>Key Wrap Service</w:t>
      </w:r>
      <w:r w:rsidRPr="00D21813">
        <w:rPr>
          <w:rFonts w:cstheme="minorHAnsi"/>
          <w:i/>
          <w:iCs/>
          <w:color w:val="000000" w:themeColor="text1"/>
        </w:rPr>
        <w:t>)</w:t>
      </w:r>
      <w:r w:rsidRPr="00D21813">
        <w:rPr>
          <w:rFonts w:cstheme="minorHAnsi"/>
          <w:color w:val="000000" w:themeColor="text1"/>
        </w:rPr>
        <w:t xml:space="preserve"> operation will be restored with algorithm </w:t>
      </w:r>
      <w:r w:rsidRPr="00D21813">
        <w:rPr>
          <w:rFonts w:cstheme="minorHAnsi"/>
          <w:i/>
          <w:iCs/>
          <w:color w:val="000000" w:themeColor="text1"/>
        </w:rPr>
        <w:t>ALG_AES_BLOCK_128_CBC_NOPAD</w:t>
      </w:r>
    </w:p>
    <w:p w:rsidR="00FE1E3B" w:rsidRPr="00FE1E3B" w:rsidRDefault="00FE1E3B" w:rsidP="008F7594">
      <w:pPr>
        <w:pStyle w:val="ListParagraph"/>
        <w:numPr>
          <w:ilvl w:val="0"/>
          <w:numId w:val="38"/>
        </w:numPr>
        <w:rPr>
          <w:rFonts w:cstheme="minorHAnsi"/>
          <w:color w:val="000000" w:themeColor="text1"/>
        </w:rPr>
      </w:pPr>
      <w:r w:rsidRPr="00FE1E3B">
        <w:rPr>
          <w:rFonts w:cstheme="minorHAnsi"/>
          <w:color w:val="000000" w:themeColor="text1"/>
        </w:rPr>
        <w:t xml:space="preserve">Security Environment for </w:t>
      </w:r>
      <w:r w:rsidRPr="00FE1E3B">
        <w:rPr>
          <w:rFonts w:cstheme="minorHAnsi"/>
          <w:i/>
          <w:iCs/>
          <w:color w:val="000000" w:themeColor="text1"/>
        </w:rPr>
        <w:t>DS (</w:t>
      </w:r>
      <w:r w:rsidRPr="00FE1E3B">
        <w:rPr>
          <w:i/>
        </w:rPr>
        <w:t>Digital Signature and Message Authentication service</w:t>
      </w:r>
      <w:r w:rsidRPr="00FE1E3B">
        <w:rPr>
          <w:rFonts w:cstheme="minorHAnsi"/>
          <w:i/>
          <w:iCs/>
          <w:color w:val="000000" w:themeColor="text1"/>
        </w:rPr>
        <w:t>)</w:t>
      </w:r>
      <w:r w:rsidRPr="00FE1E3B">
        <w:rPr>
          <w:rFonts w:cstheme="minorHAnsi"/>
          <w:color w:val="000000" w:themeColor="text1"/>
        </w:rPr>
        <w:t xml:space="preserve"> operation will be restored with algorithm </w:t>
      </w:r>
      <w:r w:rsidRPr="00FE1E3B">
        <w:rPr>
          <w:rFonts w:cstheme="minorHAnsi"/>
          <w:i/>
          <w:iCs/>
          <w:color w:val="000000" w:themeColor="text1"/>
        </w:rPr>
        <w:t>ALG_AES_MAC_128_NOPAD</w:t>
      </w:r>
      <w:r w:rsidRPr="00FE1E3B">
        <w:rPr>
          <w:rFonts w:cstheme="minorHAnsi"/>
          <w:color w:val="000000" w:themeColor="text1"/>
          <w:szCs w:val="24"/>
        </w:rPr>
        <w:t>.</w:t>
      </w:r>
    </w:p>
    <w:p w:rsidR="00FD526F" w:rsidRDefault="00FD526F" w:rsidP="00FD526F">
      <w:bookmarkStart w:id="67" w:name="_Toc387837756"/>
      <w:r w:rsidRPr="00D21813">
        <w:t>In a session, the cards SE must be restored first at least one time. Without restoring the SE, one cannot SET it!</w:t>
      </w:r>
    </w:p>
    <w:p w:rsidR="004334CA" w:rsidRPr="0015663B" w:rsidRDefault="004334CA" w:rsidP="004334CA">
      <w:pPr>
        <w:rPr>
          <w:b/>
        </w:rPr>
      </w:pPr>
      <w:r w:rsidRPr="0015663B">
        <w:rPr>
          <w:b/>
        </w:rPr>
        <w:t>Steps to follow for Restore service:</w:t>
      </w:r>
    </w:p>
    <w:p w:rsidR="004334CA" w:rsidRDefault="004334CA" w:rsidP="008F7594">
      <w:pPr>
        <w:pStyle w:val="ListParagraph"/>
        <w:numPr>
          <w:ilvl w:val="0"/>
          <w:numId w:val="39"/>
        </w:numPr>
        <w:jc w:val="both"/>
      </w:pPr>
      <w:r>
        <w:t xml:space="preserve">Perform Authentication (see section: </w:t>
      </w:r>
      <w:r>
        <w:fldChar w:fldCharType="begin"/>
      </w:r>
      <w:r>
        <w:instrText xml:space="preserve"> REF _Ref387915783 \h </w:instrText>
      </w:r>
      <w:r>
        <w:fldChar w:fldCharType="separate"/>
      </w:r>
      <w:r w:rsidR="00D1282D">
        <w:rPr>
          <w:b/>
          <w:bCs/>
        </w:rPr>
        <w:t>Error! Reference source not found.</w:t>
      </w:r>
      <w:r>
        <w:fldChar w:fldCharType="end"/>
      </w:r>
      <w:r>
        <w:t>).</w:t>
      </w:r>
    </w:p>
    <w:p w:rsidR="004334CA" w:rsidRDefault="004334CA" w:rsidP="008F7594">
      <w:pPr>
        <w:pStyle w:val="ListParagraph"/>
        <w:numPr>
          <w:ilvl w:val="0"/>
          <w:numId w:val="39"/>
        </w:numPr>
        <w:jc w:val="both"/>
      </w:pPr>
      <w:r>
        <w:t xml:space="preserve">Use MSE-RESTORE command as specified in “Demo Applet APDU Specification” document for restoring the SE. </w:t>
      </w:r>
    </w:p>
    <w:p w:rsidR="00576412" w:rsidRPr="00576412" w:rsidRDefault="00576412" w:rsidP="00576412">
      <w:pPr>
        <w:rPr>
          <w:szCs w:val="24"/>
        </w:rPr>
      </w:pPr>
      <w:r w:rsidRPr="00576412">
        <w:rPr>
          <w:szCs w:val="24"/>
        </w:rPr>
        <w:t xml:space="preserve">Sample APDU for </w:t>
      </w:r>
      <w:r>
        <w:rPr>
          <w:szCs w:val="24"/>
        </w:rPr>
        <w:t xml:space="preserve">restoring </w:t>
      </w:r>
      <w:r w:rsidRPr="00576412">
        <w:rPr>
          <w:szCs w:val="24"/>
        </w:rPr>
        <w:t>SE</w:t>
      </w:r>
      <w:r>
        <w:rPr>
          <w:szCs w:val="24"/>
        </w:rPr>
        <w:t>:</w:t>
      </w:r>
    </w:p>
    <w:tbl>
      <w:tblPr>
        <w:tblStyle w:val="TableGrid"/>
        <w:tblW w:w="0" w:type="auto"/>
        <w:tblLook w:val="04A0"/>
      </w:tblPr>
      <w:tblGrid>
        <w:gridCol w:w="1387"/>
        <w:gridCol w:w="1378"/>
        <w:gridCol w:w="1363"/>
        <w:gridCol w:w="1363"/>
        <w:gridCol w:w="1363"/>
        <w:gridCol w:w="1403"/>
        <w:gridCol w:w="1319"/>
      </w:tblGrid>
      <w:tr w:rsidR="00576412" w:rsidTr="00304CE7">
        <w:tc>
          <w:tcPr>
            <w:tcW w:w="1387" w:type="dxa"/>
            <w:shd w:val="clear" w:color="auto" w:fill="A6A6A6" w:themeFill="background1" w:themeFillShade="A6"/>
          </w:tcPr>
          <w:p w:rsidR="00576412" w:rsidRDefault="00576412" w:rsidP="00304CE7">
            <w:pPr>
              <w:jc w:val="center"/>
            </w:pPr>
            <w:r>
              <w:t>CLA</w:t>
            </w:r>
          </w:p>
        </w:tc>
        <w:tc>
          <w:tcPr>
            <w:tcW w:w="1378" w:type="dxa"/>
            <w:shd w:val="clear" w:color="auto" w:fill="A6A6A6" w:themeFill="background1" w:themeFillShade="A6"/>
          </w:tcPr>
          <w:p w:rsidR="00576412" w:rsidRDefault="00576412" w:rsidP="00304CE7">
            <w:pPr>
              <w:jc w:val="center"/>
            </w:pPr>
            <w:r>
              <w:t>INS</w:t>
            </w:r>
          </w:p>
        </w:tc>
        <w:tc>
          <w:tcPr>
            <w:tcW w:w="1363" w:type="dxa"/>
            <w:shd w:val="clear" w:color="auto" w:fill="A6A6A6" w:themeFill="background1" w:themeFillShade="A6"/>
          </w:tcPr>
          <w:p w:rsidR="00576412" w:rsidRDefault="00576412" w:rsidP="00304CE7">
            <w:pPr>
              <w:jc w:val="center"/>
            </w:pPr>
            <w:r>
              <w:t>P1</w:t>
            </w:r>
          </w:p>
        </w:tc>
        <w:tc>
          <w:tcPr>
            <w:tcW w:w="1363" w:type="dxa"/>
            <w:shd w:val="clear" w:color="auto" w:fill="A6A6A6" w:themeFill="background1" w:themeFillShade="A6"/>
          </w:tcPr>
          <w:p w:rsidR="00576412" w:rsidRDefault="00576412" w:rsidP="00304CE7">
            <w:pPr>
              <w:jc w:val="center"/>
            </w:pPr>
            <w:r>
              <w:t>P2</w:t>
            </w:r>
          </w:p>
        </w:tc>
        <w:tc>
          <w:tcPr>
            <w:tcW w:w="1363" w:type="dxa"/>
            <w:shd w:val="clear" w:color="auto" w:fill="A6A6A6" w:themeFill="background1" w:themeFillShade="A6"/>
          </w:tcPr>
          <w:p w:rsidR="00576412" w:rsidRDefault="00576412" w:rsidP="00304CE7">
            <w:pPr>
              <w:jc w:val="center"/>
            </w:pPr>
            <w:r>
              <w:t>LC</w:t>
            </w:r>
          </w:p>
        </w:tc>
        <w:tc>
          <w:tcPr>
            <w:tcW w:w="1403" w:type="dxa"/>
            <w:shd w:val="clear" w:color="auto" w:fill="A6A6A6" w:themeFill="background1" w:themeFillShade="A6"/>
          </w:tcPr>
          <w:p w:rsidR="00576412" w:rsidRDefault="00576412" w:rsidP="00304CE7">
            <w:pPr>
              <w:jc w:val="center"/>
            </w:pPr>
            <w:r>
              <w:t>Data</w:t>
            </w:r>
          </w:p>
        </w:tc>
        <w:tc>
          <w:tcPr>
            <w:tcW w:w="1319" w:type="dxa"/>
            <w:shd w:val="clear" w:color="auto" w:fill="A6A6A6" w:themeFill="background1" w:themeFillShade="A6"/>
          </w:tcPr>
          <w:p w:rsidR="00576412" w:rsidRDefault="00576412" w:rsidP="00304CE7">
            <w:pPr>
              <w:jc w:val="center"/>
            </w:pPr>
            <w:r>
              <w:t>LE</w:t>
            </w:r>
          </w:p>
        </w:tc>
      </w:tr>
      <w:tr w:rsidR="00576412" w:rsidTr="00304CE7">
        <w:tc>
          <w:tcPr>
            <w:tcW w:w="1387" w:type="dxa"/>
          </w:tcPr>
          <w:p w:rsidR="00576412" w:rsidRDefault="00576412" w:rsidP="00304CE7">
            <w:pPr>
              <w:jc w:val="center"/>
            </w:pPr>
            <w:r>
              <w:t>00</w:t>
            </w:r>
          </w:p>
        </w:tc>
        <w:tc>
          <w:tcPr>
            <w:tcW w:w="1378" w:type="dxa"/>
          </w:tcPr>
          <w:p w:rsidR="00576412" w:rsidRDefault="00576412" w:rsidP="00304CE7">
            <w:pPr>
              <w:jc w:val="center"/>
            </w:pPr>
            <w:r>
              <w:t>22</w:t>
            </w:r>
          </w:p>
        </w:tc>
        <w:tc>
          <w:tcPr>
            <w:tcW w:w="1363" w:type="dxa"/>
          </w:tcPr>
          <w:p w:rsidR="00576412" w:rsidRDefault="00FB3657" w:rsidP="00304CE7">
            <w:pPr>
              <w:jc w:val="center"/>
            </w:pPr>
            <w:r>
              <w:t>F3</w:t>
            </w:r>
          </w:p>
        </w:tc>
        <w:tc>
          <w:tcPr>
            <w:tcW w:w="1363" w:type="dxa"/>
          </w:tcPr>
          <w:p w:rsidR="00576412" w:rsidRDefault="00FB3657" w:rsidP="00304CE7">
            <w:pPr>
              <w:jc w:val="center"/>
            </w:pPr>
            <w:r>
              <w:t>00</w:t>
            </w:r>
          </w:p>
        </w:tc>
        <w:tc>
          <w:tcPr>
            <w:tcW w:w="1363" w:type="dxa"/>
          </w:tcPr>
          <w:p w:rsidR="00576412" w:rsidRDefault="00FB3657" w:rsidP="00304CE7">
            <w:pPr>
              <w:jc w:val="center"/>
            </w:pPr>
            <w:r>
              <w:t>--</w:t>
            </w:r>
          </w:p>
        </w:tc>
        <w:tc>
          <w:tcPr>
            <w:tcW w:w="1403" w:type="dxa"/>
          </w:tcPr>
          <w:p w:rsidR="00576412" w:rsidRDefault="00FB3657" w:rsidP="00304CE7">
            <w:pPr>
              <w:jc w:val="center"/>
            </w:pPr>
            <w:r>
              <w:t>--</w:t>
            </w:r>
          </w:p>
        </w:tc>
        <w:tc>
          <w:tcPr>
            <w:tcW w:w="1319" w:type="dxa"/>
          </w:tcPr>
          <w:p w:rsidR="00576412" w:rsidRPr="006A24CD" w:rsidRDefault="00576412" w:rsidP="00304CE7">
            <w:pPr>
              <w:jc w:val="center"/>
              <w:rPr>
                <w:sz w:val="20"/>
              </w:rPr>
            </w:pPr>
            <w:r>
              <w:rPr>
                <w:sz w:val="20"/>
              </w:rPr>
              <w:t>--</w:t>
            </w:r>
          </w:p>
        </w:tc>
      </w:tr>
    </w:tbl>
    <w:p w:rsidR="00576412" w:rsidRPr="00D21813" w:rsidRDefault="00576412" w:rsidP="00576412">
      <w:pPr>
        <w:jc w:val="both"/>
      </w:pPr>
    </w:p>
    <w:p w:rsidR="007C1114" w:rsidRPr="00846EB7" w:rsidRDefault="007C1114" w:rsidP="00846EB7">
      <w:pPr>
        <w:pStyle w:val="Heading2"/>
      </w:pPr>
      <w:bookmarkStart w:id="68" w:name="_Ref387927269"/>
      <w:bookmarkStart w:id="69" w:name="_Toc387929497"/>
      <w:r w:rsidRPr="00846EB7">
        <w:t>SET</w:t>
      </w:r>
      <w:bookmarkEnd w:id="67"/>
      <w:bookmarkEnd w:id="68"/>
      <w:bookmarkEnd w:id="69"/>
    </w:p>
    <w:p w:rsidR="004D5EF2" w:rsidRDefault="004D5EF2" w:rsidP="004D5EF2">
      <w:r>
        <w:t xml:space="preserve">Applet user can SET SE with any preferred algorithm for appropriate security operation. But SE must be restored once in a session before </w:t>
      </w:r>
      <w:r w:rsidR="00501A2F">
        <w:t>SET</w:t>
      </w:r>
      <w:r>
        <w:t>. If the SE is not resorted at least once in a session, it cannot be SET!</w:t>
      </w:r>
    </w:p>
    <w:p w:rsidR="004D5EF2" w:rsidRDefault="00501A2F" w:rsidP="004D5EF2">
      <w:r>
        <w:t xml:space="preserve">Suppose, </w:t>
      </w:r>
      <w:r w:rsidR="004D5EF2">
        <w:t>perform</w:t>
      </w:r>
      <w:r>
        <w:t>ing</w:t>
      </w:r>
      <w:r w:rsidR="004D5EF2">
        <w:t xml:space="preserve"> Wrap operation</w:t>
      </w:r>
      <w:r>
        <w:t>,</w:t>
      </w:r>
      <w:r w:rsidR="004D5EF2">
        <w:t xml:space="preserve"> SE need to be SET for Confidentiality operation with appropriate </w:t>
      </w:r>
      <w:r>
        <w:t xml:space="preserve">wrapping </w:t>
      </w:r>
      <w:r w:rsidR="004D5EF2">
        <w:t xml:space="preserve">algorithm. See Demo Applet APDU specification for </w:t>
      </w:r>
      <w:r w:rsidR="00960A47">
        <w:t xml:space="preserve">wrapping </w:t>
      </w:r>
      <w:r w:rsidR="004D5EF2">
        <w:t>algorithm list.</w:t>
      </w:r>
    </w:p>
    <w:p w:rsidR="004D5EF2" w:rsidRDefault="004D5EF2" w:rsidP="004D5EF2">
      <w:r>
        <w:t>Whenever a security operation is going to perform, first, the SE for that operation is checked for proper algorithm. According to the algorithm found in SE, appropriate Key container is searched to initialize the Key.</w:t>
      </w:r>
    </w:p>
    <w:p w:rsidR="004D5EF2" w:rsidRDefault="004D5EF2" w:rsidP="004D5EF2">
      <w:pPr>
        <w:rPr>
          <w:szCs w:val="24"/>
        </w:rPr>
      </w:pPr>
      <w:r>
        <w:t xml:space="preserve">For example, if SE is set with algorithm ALG_DES_CBC_PKCS5 for Confidentiality (wrap/unwrap) operation, then, to initialize appropriate Key for wrap/unwrap operation, the </w:t>
      </w:r>
      <w:r>
        <w:rPr>
          <w:szCs w:val="24"/>
        </w:rPr>
        <w:t>DEM-KEY-</w:t>
      </w:r>
      <w:r w:rsidRPr="00241C84">
        <w:rPr>
          <w:szCs w:val="24"/>
        </w:rPr>
        <w:t>W</w:t>
      </w:r>
      <w:r>
        <w:rPr>
          <w:szCs w:val="24"/>
        </w:rPr>
        <w:t>RAP</w:t>
      </w:r>
      <w:r w:rsidRPr="00241C84">
        <w:rPr>
          <w:szCs w:val="24"/>
        </w:rPr>
        <w:t xml:space="preserve"> key containers</w:t>
      </w:r>
      <w:r>
        <w:rPr>
          <w:szCs w:val="24"/>
        </w:rPr>
        <w:t xml:space="preserve"> will be searched for key data. If DEM-KEY-</w:t>
      </w:r>
      <w:r w:rsidRPr="00241C84">
        <w:rPr>
          <w:szCs w:val="24"/>
        </w:rPr>
        <w:t>W</w:t>
      </w:r>
      <w:r>
        <w:rPr>
          <w:szCs w:val="24"/>
        </w:rPr>
        <w:t>RAP</w:t>
      </w:r>
      <w:r w:rsidRPr="00241C84">
        <w:rPr>
          <w:szCs w:val="24"/>
        </w:rPr>
        <w:t xml:space="preserve"> key containers</w:t>
      </w:r>
      <w:r>
        <w:rPr>
          <w:szCs w:val="24"/>
        </w:rPr>
        <w:t xml:space="preserve"> are not initialized with </w:t>
      </w:r>
      <w:r w:rsidRPr="00592047">
        <w:rPr>
          <w:b/>
          <w:szCs w:val="24"/>
        </w:rPr>
        <w:t>DES</w:t>
      </w:r>
      <w:r>
        <w:rPr>
          <w:szCs w:val="24"/>
        </w:rPr>
        <w:t xml:space="preserve"> </w:t>
      </w:r>
      <w:r w:rsidRPr="00592047">
        <w:rPr>
          <w:b/>
          <w:szCs w:val="24"/>
        </w:rPr>
        <w:t>key</w:t>
      </w:r>
      <w:r>
        <w:rPr>
          <w:szCs w:val="24"/>
        </w:rPr>
        <w:t xml:space="preserve">, then Key initialization will be failed. </w:t>
      </w:r>
    </w:p>
    <w:p w:rsidR="004D5EF2" w:rsidRDefault="004D5EF2" w:rsidP="004D5EF2">
      <w:pPr>
        <w:rPr>
          <w:szCs w:val="24"/>
        </w:rPr>
      </w:pPr>
      <w:r>
        <w:rPr>
          <w:szCs w:val="24"/>
        </w:rPr>
        <w:t xml:space="preserve">See section </w:t>
      </w:r>
      <w:r w:rsidR="00272169">
        <w:rPr>
          <w:szCs w:val="24"/>
        </w:rPr>
        <w:fldChar w:fldCharType="begin"/>
      </w:r>
      <w:r w:rsidR="00272169">
        <w:rPr>
          <w:szCs w:val="24"/>
        </w:rPr>
        <w:instrText xml:space="preserve"> REF _Ref387926041 \h </w:instrText>
      </w:r>
      <w:r w:rsidR="00272169">
        <w:rPr>
          <w:szCs w:val="24"/>
        </w:rPr>
      </w:r>
      <w:r w:rsidR="00272169">
        <w:rPr>
          <w:szCs w:val="24"/>
        </w:rPr>
        <w:fldChar w:fldCharType="separate"/>
      </w:r>
      <w:r w:rsidR="00D1282D" w:rsidRPr="00846EB7">
        <w:t>Update Demo Keys Service</w:t>
      </w:r>
      <w:r w:rsidR="00272169">
        <w:rPr>
          <w:szCs w:val="24"/>
        </w:rPr>
        <w:fldChar w:fldCharType="end"/>
      </w:r>
      <w:r w:rsidR="00272169">
        <w:rPr>
          <w:szCs w:val="24"/>
        </w:rPr>
        <w:t xml:space="preserve"> </w:t>
      </w:r>
      <w:r>
        <w:rPr>
          <w:szCs w:val="24"/>
        </w:rPr>
        <w:t>for which Key containers will be searched for Key data to perform what kind of security operation.</w:t>
      </w:r>
    </w:p>
    <w:p w:rsidR="004D5EF2" w:rsidRDefault="004D5EF2" w:rsidP="004D5EF2">
      <w:pPr>
        <w:rPr>
          <w:szCs w:val="24"/>
        </w:rPr>
      </w:pPr>
      <w:r w:rsidRPr="007971F2">
        <w:rPr>
          <w:szCs w:val="24"/>
        </w:rPr>
        <w:lastRenderedPageBreak/>
        <w:t xml:space="preserve">So, if applet user </w:t>
      </w:r>
      <w:r>
        <w:rPr>
          <w:szCs w:val="24"/>
        </w:rPr>
        <w:t xml:space="preserve">updates </w:t>
      </w:r>
      <w:r w:rsidRPr="007971F2">
        <w:rPr>
          <w:szCs w:val="24"/>
        </w:rPr>
        <w:t xml:space="preserve">DEM-3P-PUB </w:t>
      </w:r>
      <w:r>
        <w:rPr>
          <w:szCs w:val="24"/>
        </w:rPr>
        <w:t xml:space="preserve">key containers with RSA-1024 public key to perform </w:t>
      </w:r>
      <w:r w:rsidR="00576412">
        <w:rPr>
          <w:szCs w:val="24"/>
        </w:rPr>
        <w:fldChar w:fldCharType="begin"/>
      </w:r>
      <w:r w:rsidR="00576412">
        <w:rPr>
          <w:szCs w:val="24"/>
        </w:rPr>
        <w:instrText xml:space="preserve"> REF _Ref387926191 \h </w:instrText>
      </w:r>
      <w:r w:rsidR="00576412">
        <w:rPr>
          <w:szCs w:val="24"/>
        </w:rPr>
      </w:r>
      <w:r w:rsidR="00576412">
        <w:rPr>
          <w:szCs w:val="24"/>
        </w:rPr>
        <w:fldChar w:fldCharType="separate"/>
      </w:r>
      <w:r w:rsidR="00D1282D" w:rsidRPr="00B80679">
        <w:t>Signature verification</w:t>
      </w:r>
      <w:r w:rsidR="00576412">
        <w:rPr>
          <w:szCs w:val="24"/>
        </w:rPr>
        <w:fldChar w:fldCharType="end"/>
      </w:r>
      <w:r w:rsidR="00576412">
        <w:rPr>
          <w:szCs w:val="24"/>
        </w:rPr>
        <w:t xml:space="preserve"> </w:t>
      </w:r>
      <w:r>
        <w:rPr>
          <w:szCs w:val="24"/>
        </w:rPr>
        <w:t>but do not SET SE with appropriate algorithm for DS operation then unexpected behavior may be found!</w:t>
      </w:r>
    </w:p>
    <w:p w:rsidR="00CD6075" w:rsidRPr="004D0CC8" w:rsidRDefault="00CD6075" w:rsidP="00CD6075">
      <w:pPr>
        <w:rPr>
          <w:b/>
        </w:rPr>
      </w:pPr>
      <w:r w:rsidRPr="004D0CC8">
        <w:rPr>
          <w:b/>
        </w:rPr>
        <w:t>Steps to follow for SET SE service:</w:t>
      </w:r>
    </w:p>
    <w:p w:rsidR="00CD6075" w:rsidRDefault="00CD6075" w:rsidP="008F7594">
      <w:pPr>
        <w:pStyle w:val="ListParagraph"/>
        <w:numPr>
          <w:ilvl w:val="0"/>
          <w:numId w:val="40"/>
        </w:numPr>
        <w:jc w:val="both"/>
      </w:pPr>
      <w:r>
        <w:t xml:space="preserve">Perform Authentication (See section: </w:t>
      </w:r>
      <w:r>
        <w:fldChar w:fldCharType="begin"/>
      </w:r>
      <w:r>
        <w:instrText xml:space="preserve"> REF _Ref387915783 \h </w:instrText>
      </w:r>
      <w:r>
        <w:fldChar w:fldCharType="separate"/>
      </w:r>
      <w:r w:rsidR="00D1282D">
        <w:rPr>
          <w:b/>
          <w:bCs/>
        </w:rPr>
        <w:t>Error! Reference source not found.</w:t>
      </w:r>
      <w:r>
        <w:fldChar w:fldCharType="end"/>
      </w:r>
      <w:r>
        <w:t>).</w:t>
      </w:r>
    </w:p>
    <w:p w:rsidR="00CD6075" w:rsidRDefault="00CD6075" w:rsidP="008F7594">
      <w:pPr>
        <w:pStyle w:val="ListParagraph"/>
        <w:numPr>
          <w:ilvl w:val="0"/>
          <w:numId w:val="40"/>
        </w:numPr>
        <w:jc w:val="both"/>
      </w:pPr>
      <w:r>
        <w:t xml:space="preserve">Perform Restore SE (See section: </w:t>
      </w:r>
      <w:r>
        <w:fldChar w:fldCharType="begin"/>
      </w:r>
      <w:r>
        <w:instrText xml:space="preserve"> REF _Ref387926453 \h </w:instrText>
      </w:r>
      <w:r>
        <w:fldChar w:fldCharType="separate"/>
      </w:r>
      <w:r w:rsidR="00D1282D" w:rsidRPr="00846EB7">
        <w:t>Restore</w:t>
      </w:r>
      <w:r>
        <w:fldChar w:fldCharType="end"/>
      </w:r>
      <w:r>
        <w:t xml:space="preserve"> SE service) at least once in every session.</w:t>
      </w:r>
    </w:p>
    <w:p w:rsidR="00CD6075" w:rsidRPr="00CD6075" w:rsidRDefault="00CD6075" w:rsidP="008F7594">
      <w:pPr>
        <w:pStyle w:val="ListParagraph"/>
        <w:numPr>
          <w:ilvl w:val="0"/>
          <w:numId w:val="40"/>
        </w:numPr>
        <w:rPr>
          <w:szCs w:val="24"/>
        </w:rPr>
      </w:pPr>
      <w:r>
        <w:t>Use MSE-SET command as specified in “Demo Applet APDU Specification” document for setting SE.</w:t>
      </w:r>
    </w:p>
    <w:p w:rsidR="004D5EF2" w:rsidRPr="007971F2" w:rsidRDefault="004D5EF2" w:rsidP="004D5EF2">
      <w:pPr>
        <w:rPr>
          <w:szCs w:val="24"/>
        </w:rPr>
      </w:pPr>
      <w:r>
        <w:rPr>
          <w:szCs w:val="24"/>
        </w:rPr>
        <w:t xml:space="preserve">Sample APDU for setting SE with ALG_HMAC_SHA1 for DS operation: </w:t>
      </w:r>
    </w:p>
    <w:tbl>
      <w:tblPr>
        <w:tblStyle w:val="TableGrid"/>
        <w:tblW w:w="0" w:type="auto"/>
        <w:tblLook w:val="04A0"/>
      </w:tblPr>
      <w:tblGrid>
        <w:gridCol w:w="1387"/>
        <w:gridCol w:w="1378"/>
        <w:gridCol w:w="1363"/>
        <w:gridCol w:w="1363"/>
        <w:gridCol w:w="1363"/>
        <w:gridCol w:w="1403"/>
        <w:gridCol w:w="1319"/>
      </w:tblGrid>
      <w:tr w:rsidR="004D5EF2" w:rsidTr="00576412">
        <w:tc>
          <w:tcPr>
            <w:tcW w:w="1387" w:type="dxa"/>
            <w:shd w:val="clear" w:color="auto" w:fill="A6A6A6" w:themeFill="background1" w:themeFillShade="A6"/>
          </w:tcPr>
          <w:p w:rsidR="004D5EF2" w:rsidRDefault="004D5EF2" w:rsidP="008007E8">
            <w:pPr>
              <w:jc w:val="center"/>
            </w:pPr>
            <w:r>
              <w:t>CLA</w:t>
            </w:r>
          </w:p>
        </w:tc>
        <w:tc>
          <w:tcPr>
            <w:tcW w:w="1378" w:type="dxa"/>
            <w:shd w:val="clear" w:color="auto" w:fill="A6A6A6" w:themeFill="background1" w:themeFillShade="A6"/>
          </w:tcPr>
          <w:p w:rsidR="004D5EF2" w:rsidRDefault="004D5EF2" w:rsidP="008007E8">
            <w:pPr>
              <w:jc w:val="center"/>
            </w:pPr>
            <w:r>
              <w:t>INS</w:t>
            </w:r>
          </w:p>
        </w:tc>
        <w:tc>
          <w:tcPr>
            <w:tcW w:w="1363" w:type="dxa"/>
            <w:shd w:val="clear" w:color="auto" w:fill="A6A6A6" w:themeFill="background1" w:themeFillShade="A6"/>
          </w:tcPr>
          <w:p w:rsidR="004D5EF2" w:rsidRDefault="004D5EF2" w:rsidP="008007E8">
            <w:pPr>
              <w:jc w:val="center"/>
            </w:pPr>
            <w:r>
              <w:t>P1</w:t>
            </w:r>
          </w:p>
        </w:tc>
        <w:tc>
          <w:tcPr>
            <w:tcW w:w="1363" w:type="dxa"/>
            <w:shd w:val="clear" w:color="auto" w:fill="A6A6A6" w:themeFill="background1" w:themeFillShade="A6"/>
          </w:tcPr>
          <w:p w:rsidR="004D5EF2" w:rsidRDefault="004D5EF2" w:rsidP="008007E8">
            <w:pPr>
              <w:jc w:val="center"/>
            </w:pPr>
            <w:r>
              <w:t>P2</w:t>
            </w:r>
          </w:p>
        </w:tc>
        <w:tc>
          <w:tcPr>
            <w:tcW w:w="1363" w:type="dxa"/>
            <w:shd w:val="clear" w:color="auto" w:fill="A6A6A6" w:themeFill="background1" w:themeFillShade="A6"/>
          </w:tcPr>
          <w:p w:rsidR="004D5EF2" w:rsidRDefault="004D5EF2" w:rsidP="008007E8">
            <w:pPr>
              <w:jc w:val="center"/>
            </w:pPr>
            <w:r>
              <w:t>LC</w:t>
            </w:r>
          </w:p>
        </w:tc>
        <w:tc>
          <w:tcPr>
            <w:tcW w:w="1403" w:type="dxa"/>
            <w:shd w:val="clear" w:color="auto" w:fill="A6A6A6" w:themeFill="background1" w:themeFillShade="A6"/>
          </w:tcPr>
          <w:p w:rsidR="004D5EF2" w:rsidRDefault="004D5EF2" w:rsidP="008007E8">
            <w:pPr>
              <w:jc w:val="center"/>
            </w:pPr>
            <w:r>
              <w:t>Data</w:t>
            </w:r>
          </w:p>
        </w:tc>
        <w:tc>
          <w:tcPr>
            <w:tcW w:w="1319" w:type="dxa"/>
            <w:shd w:val="clear" w:color="auto" w:fill="A6A6A6" w:themeFill="background1" w:themeFillShade="A6"/>
          </w:tcPr>
          <w:p w:rsidR="004D5EF2" w:rsidRDefault="004D5EF2" w:rsidP="008007E8">
            <w:pPr>
              <w:jc w:val="center"/>
            </w:pPr>
            <w:r>
              <w:t>LE</w:t>
            </w:r>
          </w:p>
        </w:tc>
      </w:tr>
      <w:tr w:rsidR="004D5EF2" w:rsidTr="008007E8">
        <w:tc>
          <w:tcPr>
            <w:tcW w:w="1387" w:type="dxa"/>
          </w:tcPr>
          <w:p w:rsidR="004D5EF2" w:rsidRDefault="004D5EF2" w:rsidP="008007E8">
            <w:pPr>
              <w:jc w:val="center"/>
            </w:pPr>
            <w:r>
              <w:t>00</w:t>
            </w:r>
          </w:p>
        </w:tc>
        <w:tc>
          <w:tcPr>
            <w:tcW w:w="1378" w:type="dxa"/>
          </w:tcPr>
          <w:p w:rsidR="004D5EF2" w:rsidRDefault="004D5EF2" w:rsidP="008007E8">
            <w:pPr>
              <w:jc w:val="center"/>
            </w:pPr>
            <w:r>
              <w:t>22</w:t>
            </w:r>
          </w:p>
        </w:tc>
        <w:tc>
          <w:tcPr>
            <w:tcW w:w="1363" w:type="dxa"/>
          </w:tcPr>
          <w:p w:rsidR="004D5EF2" w:rsidRDefault="004D5EF2" w:rsidP="008007E8">
            <w:pPr>
              <w:jc w:val="center"/>
            </w:pPr>
            <w:r>
              <w:t>F1</w:t>
            </w:r>
          </w:p>
        </w:tc>
        <w:tc>
          <w:tcPr>
            <w:tcW w:w="1363" w:type="dxa"/>
          </w:tcPr>
          <w:p w:rsidR="004D5EF2" w:rsidRDefault="004D5EF2" w:rsidP="008007E8">
            <w:pPr>
              <w:jc w:val="center"/>
            </w:pPr>
            <w:r>
              <w:t>B6</w:t>
            </w:r>
          </w:p>
        </w:tc>
        <w:tc>
          <w:tcPr>
            <w:tcW w:w="1363" w:type="dxa"/>
          </w:tcPr>
          <w:p w:rsidR="004D5EF2" w:rsidRDefault="004D5EF2" w:rsidP="008007E8">
            <w:pPr>
              <w:jc w:val="center"/>
            </w:pPr>
            <w:r>
              <w:t>03</w:t>
            </w:r>
          </w:p>
        </w:tc>
        <w:tc>
          <w:tcPr>
            <w:tcW w:w="1403" w:type="dxa"/>
          </w:tcPr>
          <w:p w:rsidR="004D5EF2" w:rsidRDefault="004D5EF2" w:rsidP="008007E8">
            <w:pPr>
              <w:jc w:val="center"/>
            </w:pPr>
            <w:r>
              <w:t>8001 0C</w:t>
            </w:r>
          </w:p>
        </w:tc>
        <w:tc>
          <w:tcPr>
            <w:tcW w:w="1319" w:type="dxa"/>
          </w:tcPr>
          <w:p w:rsidR="004D5EF2" w:rsidRPr="006A24CD" w:rsidRDefault="004D5EF2" w:rsidP="008007E8">
            <w:pPr>
              <w:jc w:val="center"/>
              <w:rPr>
                <w:sz w:val="20"/>
              </w:rPr>
            </w:pPr>
            <w:r>
              <w:rPr>
                <w:sz w:val="20"/>
              </w:rPr>
              <w:t>--</w:t>
            </w:r>
          </w:p>
        </w:tc>
      </w:tr>
    </w:tbl>
    <w:p w:rsidR="004D5EF2" w:rsidRPr="004D5EF2" w:rsidRDefault="004D5EF2" w:rsidP="004D5EF2"/>
    <w:p w:rsidR="00D40123" w:rsidRDefault="00D40123" w:rsidP="006A750F">
      <w:pPr>
        <w:rPr>
          <w:rFonts w:eastAsia="Times New Roman"/>
          <w:sz w:val="20"/>
          <w:szCs w:val="20"/>
        </w:rPr>
      </w:pPr>
    </w:p>
    <w:p w:rsidR="00D40123" w:rsidRDefault="00D40123" w:rsidP="006A750F">
      <w:pPr>
        <w:rPr>
          <w:rFonts w:eastAsia="Times New Roman"/>
          <w:sz w:val="20"/>
          <w:szCs w:val="20"/>
        </w:rPr>
      </w:pPr>
    </w:p>
    <w:p w:rsidR="007C1114" w:rsidRPr="00846EB7" w:rsidRDefault="004D5EF2" w:rsidP="00846EB7">
      <w:pPr>
        <w:pStyle w:val="Heading1"/>
      </w:pPr>
      <w:bookmarkStart w:id="70" w:name="_Ref387918391"/>
      <w:bookmarkStart w:id="71" w:name="_Toc387929498"/>
      <w:bookmarkEnd w:id="70"/>
      <w:r w:rsidRPr="00846EB7">
        <w:t>Digital Signature</w:t>
      </w:r>
      <w:r w:rsidR="008558EE">
        <w:t xml:space="preserve"> </w:t>
      </w:r>
      <w:r w:rsidR="008558EE" w:rsidRPr="00846EB7">
        <w:t>Service</w:t>
      </w:r>
      <w:bookmarkEnd w:id="71"/>
    </w:p>
    <w:p w:rsidR="004D5EF2" w:rsidRDefault="004D5EF2" w:rsidP="004D5EF2">
      <w:r>
        <w:t>Digital Signature (DS) service mainly does two things:</w:t>
      </w:r>
    </w:p>
    <w:p w:rsidR="004D5EF2" w:rsidRDefault="004D5EF2" w:rsidP="008F7594">
      <w:pPr>
        <w:pStyle w:val="ListParagraph"/>
        <w:numPr>
          <w:ilvl w:val="0"/>
          <w:numId w:val="15"/>
        </w:numPr>
      </w:pPr>
      <w:r>
        <w:t>Signature generation.</w:t>
      </w:r>
    </w:p>
    <w:p w:rsidR="004D5EF2" w:rsidRDefault="004D5EF2" w:rsidP="008F7594">
      <w:pPr>
        <w:pStyle w:val="ListParagraph"/>
        <w:numPr>
          <w:ilvl w:val="0"/>
          <w:numId w:val="15"/>
        </w:numPr>
      </w:pPr>
      <w:r>
        <w:t>Signature verification.</w:t>
      </w:r>
    </w:p>
    <w:p w:rsidR="004D5EF2" w:rsidRDefault="004D5EF2" w:rsidP="008558EE">
      <w:pPr>
        <w:pStyle w:val="Heading2"/>
      </w:pPr>
      <w:bookmarkStart w:id="72" w:name="_Toc387929499"/>
      <w:r w:rsidRPr="00075CB2">
        <w:t>Signature generation</w:t>
      </w:r>
      <w:bookmarkEnd w:id="72"/>
    </w:p>
    <w:p w:rsidR="00E03413" w:rsidRDefault="00E03413" w:rsidP="00FC4021">
      <w:r>
        <w:t>This service generates signature from a plain text.</w:t>
      </w:r>
    </w:p>
    <w:p w:rsidR="00EE784A" w:rsidRDefault="00FC4021" w:rsidP="00FC4021">
      <w:r w:rsidRPr="00FC4021">
        <w:t>First the applet user Restore or SET the SE for DS operation with appropriate algorithm. Then, the Key for Signature generation will be initialized</w:t>
      </w:r>
      <w:r w:rsidR="00E03413">
        <w:t xml:space="preserve"> </w:t>
      </w:r>
      <w:r w:rsidR="00020909">
        <w:t>internally</w:t>
      </w:r>
      <w:r w:rsidR="00020909" w:rsidRPr="00FC4021">
        <w:t xml:space="preserve"> </w:t>
      </w:r>
      <w:r w:rsidRPr="00FC4021">
        <w:t>according</w:t>
      </w:r>
      <w:r w:rsidR="00DE4678">
        <w:t xml:space="preserve"> to the algorithm </w:t>
      </w:r>
      <w:r w:rsidR="005A422D">
        <w:t xml:space="preserve">settled </w:t>
      </w:r>
      <w:r w:rsidR="00DE4678">
        <w:t>i</w:t>
      </w:r>
      <w:r w:rsidRPr="00FC4021">
        <w:t>n SE.</w:t>
      </w:r>
      <w:r w:rsidR="00EE784A">
        <w:t xml:space="preserve"> </w:t>
      </w:r>
    </w:p>
    <w:p w:rsidR="00FC4021" w:rsidRPr="00EE784A" w:rsidRDefault="00FC4021" w:rsidP="00FC4021">
      <w:r w:rsidRPr="00FC4021">
        <w:t>If the algorithm is for RSA or EC then the</w:t>
      </w:r>
      <w:r w:rsidRPr="00FC4021">
        <w:rPr>
          <w:szCs w:val="24"/>
        </w:rPr>
        <w:t xml:space="preserve"> Signature Key will be initialized from the corresponding RSA or EC private key, generated in </w:t>
      </w:r>
      <w:r w:rsidRPr="00FC4021">
        <w:t xml:space="preserve">Key Pair Generation service (See section: </w:t>
      </w:r>
      <w:fldSimple w:instr=" REF _Ref387769797 \h  \* MERGEFORMAT ">
        <w:r w:rsidR="00D1282D" w:rsidRPr="00846EB7">
          <w:t>Key Pair Generation</w:t>
        </w:r>
      </w:fldSimple>
      <w:r w:rsidRPr="00FC4021">
        <w:t>)</w:t>
      </w:r>
      <w:r w:rsidRPr="00FC4021">
        <w:rPr>
          <w:szCs w:val="24"/>
        </w:rPr>
        <w:t xml:space="preserve">. So </w:t>
      </w:r>
      <w:r w:rsidRPr="00FC4021">
        <w:t>Key Pair Generation</w:t>
      </w:r>
      <w:r w:rsidRPr="00FC4021">
        <w:rPr>
          <w:szCs w:val="24"/>
        </w:rPr>
        <w:t xml:space="preserve"> service must be performed before DS service. Otherwise unexpected behavior may be found.</w:t>
      </w:r>
    </w:p>
    <w:p w:rsidR="00FC4021" w:rsidRDefault="00FC4021" w:rsidP="00FC4021">
      <w:pPr>
        <w:rPr>
          <w:szCs w:val="24"/>
        </w:rPr>
      </w:pPr>
      <w:r w:rsidRPr="00FC4021">
        <w:rPr>
          <w:szCs w:val="24"/>
        </w:rPr>
        <w:t>The highest length of the data to be signed is 255 bytes.</w:t>
      </w:r>
    </w:p>
    <w:p w:rsidR="000A2002" w:rsidRDefault="000A2002" w:rsidP="000A2002">
      <w:pPr>
        <w:jc w:val="both"/>
      </w:pPr>
      <w:r w:rsidRPr="000F1237">
        <w:rPr>
          <w:b/>
        </w:rPr>
        <w:t>Supported key</w:t>
      </w:r>
      <w:r>
        <w:rPr>
          <w:b/>
        </w:rPr>
        <w:t>s</w:t>
      </w:r>
      <w:r>
        <w:t>:</w:t>
      </w:r>
    </w:p>
    <w:p w:rsidR="000A2002" w:rsidRDefault="000A2002" w:rsidP="008F7594">
      <w:pPr>
        <w:pStyle w:val="ListParagraph"/>
        <w:numPr>
          <w:ilvl w:val="0"/>
          <w:numId w:val="30"/>
        </w:numPr>
        <w:jc w:val="both"/>
      </w:pPr>
      <w:r>
        <w:t>RSA</w:t>
      </w:r>
      <w:r w:rsidR="00464C27">
        <w:t>-2048</w:t>
      </w:r>
      <w:r>
        <w:t xml:space="preserve"> key</w:t>
      </w:r>
      <w:r w:rsidR="00464C27">
        <w:t xml:space="preserve"> pair</w:t>
      </w:r>
      <w:r>
        <w:t>.</w:t>
      </w:r>
    </w:p>
    <w:p w:rsidR="000A2002" w:rsidRDefault="00464C27" w:rsidP="008F7594">
      <w:pPr>
        <w:pStyle w:val="ListParagraph"/>
        <w:numPr>
          <w:ilvl w:val="0"/>
          <w:numId w:val="30"/>
        </w:numPr>
        <w:jc w:val="both"/>
      </w:pPr>
      <w:r>
        <w:t xml:space="preserve">All </w:t>
      </w:r>
      <w:r w:rsidR="000A2002">
        <w:t>EC key</w:t>
      </w:r>
      <w:r>
        <w:t xml:space="preserve"> pair approved by NIST and FIPS </w:t>
      </w:r>
      <w:r w:rsidR="000A2002">
        <w:t>.</w:t>
      </w:r>
    </w:p>
    <w:p w:rsidR="000A2002" w:rsidRDefault="000A2002" w:rsidP="000A2002">
      <w:pPr>
        <w:jc w:val="both"/>
      </w:pPr>
      <w:r w:rsidRPr="000F1237">
        <w:rPr>
          <w:b/>
        </w:rPr>
        <w:lastRenderedPageBreak/>
        <w:t xml:space="preserve">Supported </w:t>
      </w:r>
      <w:r>
        <w:rPr>
          <w:b/>
        </w:rPr>
        <w:t>Algorithms</w:t>
      </w:r>
      <w:r>
        <w:t xml:space="preserve">: </w:t>
      </w:r>
    </w:p>
    <w:p w:rsidR="00805576" w:rsidRPr="00805576" w:rsidRDefault="00805576" w:rsidP="008F7594">
      <w:pPr>
        <w:pStyle w:val="ListParagraph"/>
        <w:numPr>
          <w:ilvl w:val="0"/>
          <w:numId w:val="48"/>
        </w:numPr>
        <w:rPr>
          <w:rFonts w:cstheme="minorHAnsi"/>
          <w:color w:val="000000" w:themeColor="text1"/>
        </w:rPr>
      </w:pPr>
      <w:r w:rsidRPr="00805576">
        <w:rPr>
          <w:rFonts w:cstheme="minorHAnsi"/>
        </w:rPr>
        <w:t>ALG_RSA_SHA_224_PKCS1</w:t>
      </w:r>
    </w:p>
    <w:p w:rsidR="00805576" w:rsidRPr="00805576" w:rsidRDefault="00805576" w:rsidP="008F7594">
      <w:pPr>
        <w:pStyle w:val="ListParagraph"/>
        <w:numPr>
          <w:ilvl w:val="0"/>
          <w:numId w:val="48"/>
        </w:numPr>
        <w:rPr>
          <w:rFonts w:cstheme="minorHAnsi"/>
          <w:color w:val="000000" w:themeColor="text1"/>
        </w:rPr>
      </w:pPr>
      <w:r w:rsidRPr="00805576">
        <w:rPr>
          <w:rFonts w:cstheme="minorHAnsi"/>
        </w:rPr>
        <w:t>ALG_RSA_SHA_224_PKCS1_PSS</w:t>
      </w:r>
    </w:p>
    <w:p w:rsidR="00805576" w:rsidRPr="00805576" w:rsidRDefault="00805576" w:rsidP="008F7594">
      <w:pPr>
        <w:pStyle w:val="ListParagraph"/>
        <w:numPr>
          <w:ilvl w:val="0"/>
          <w:numId w:val="48"/>
        </w:numPr>
        <w:rPr>
          <w:rFonts w:cstheme="minorHAnsi"/>
          <w:color w:val="000000" w:themeColor="text1"/>
        </w:rPr>
      </w:pPr>
      <w:r w:rsidRPr="00805576">
        <w:rPr>
          <w:rFonts w:cstheme="minorHAnsi"/>
        </w:rPr>
        <w:t>ALG_RSA_SHA_256_PKCS1</w:t>
      </w:r>
    </w:p>
    <w:p w:rsidR="00805576" w:rsidRPr="00805576" w:rsidRDefault="00805576" w:rsidP="008F7594">
      <w:pPr>
        <w:pStyle w:val="ListParagraph"/>
        <w:numPr>
          <w:ilvl w:val="0"/>
          <w:numId w:val="48"/>
        </w:numPr>
        <w:rPr>
          <w:rFonts w:cstheme="minorHAnsi"/>
          <w:color w:val="000000" w:themeColor="text1"/>
        </w:rPr>
      </w:pPr>
      <w:r w:rsidRPr="00805576">
        <w:rPr>
          <w:rFonts w:cstheme="minorHAnsi"/>
        </w:rPr>
        <w:t>ALG_RSA_SHA_256_PKCS1_PSS</w:t>
      </w:r>
    </w:p>
    <w:p w:rsidR="00805576" w:rsidRPr="00805576" w:rsidRDefault="00805576" w:rsidP="008F7594">
      <w:pPr>
        <w:pStyle w:val="ListParagraph"/>
        <w:numPr>
          <w:ilvl w:val="0"/>
          <w:numId w:val="48"/>
        </w:numPr>
        <w:rPr>
          <w:rFonts w:cstheme="minorHAnsi"/>
          <w:color w:val="000000" w:themeColor="text1"/>
        </w:rPr>
      </w:pPr>
      <w:r w:rsidRPr="00805576">
        <w:rPr>
          <w:rFonts w:cstheme="minorHAnsi"/>
        </w:rPr>
        <w:t>ALG_RSA_SHA_384_PKCS1</w:t>
      </w:r>
    </w:p>
    <w:p w:rsidR="00805576" w:rsidRPr="00805576" w:rsidRDefault="00805576" w:rsidP="008F7594">
      <w:pPr>
        <w:pStyle w:val="ListParagraph"/>
        <w:numPr>
          <w:ilvl w:val="0"/>
          <w:numId w:val="48"/>
        </w:numPr>
        <w:rPr>
          <w:rFonts w:cstheme="minorHAnsi"/>
          <w:color w:val="000000" w:themeColor="text1"/>
        </w:rPr>
      </w:pPr>
      <w:r w:rsidRPr="00805576">
        <w:rPr>
          <w:rFonts w:cstheme="minorHAnsi"/>
        </w:rPr>
        <w:t>ALG_RSA_SHA_384_PKCS1_PSS</w:t>
      </w:r>
    </w:p>
    <w:p w:rsidR="00805576" w:rsidRPr="00805576" w:rsidRDefault="00805576" w:rsidP="008F7594">
      <w:pPr>
        <w:pStyle w:val="ListParagraph"/>
        <w:numPr>
          <w:ilvl w:val="0"/>
          <w:numId w:val="48"/>
        </w:numPr>
        <w:rPr>
          <w:rFonts w:cstheme="minorHAnsi"/>
          <w:color w:val="000000" w:themeColor="text1"/>
        </w:rPr>
      </w:pPr>
      <w:r w:rsidRPr="00805576">
        <w:rPr>
          <w:rFonts w:cstheme="minorHAnsi"/>
        </w:rPr>
        <w:t>ALG_RSA_SHA_512_PKCS1</w:t>
      </w:r>
    </w:p>
    <w:p w:rsidR="00805576" w:rsidRPr="00805576" w:rsidRDefault="00805576" w:rsidP="008F7594">
      <w:pPr>
        <w:pStyle w:val="ListParagraph"/>
        <w:numPr>
          <w:ilvl w:val="0"/>
          <w:numId w:val="48"/>
        </w:numPr>
        <w:rPr>
          <w:rStyle w:val="HTMLCode"/>
          <w:rFonts w:asciiTheme="minorHAnsi" w:eastAsiaTheme="minorEastAsia" w:hAnsiTheme="minorHAnsi" w:cstheme="minorHAnsi"/>
          <w:color w:val="000000" w:themeColor="text1"/>
          <w:sz w:val="22"/>
          <w:szCs w:val="22"/>
        </w:rPr>
      </w:pPr>
      <w:r w:rsidRPr="00805576">
        <w:rPr>
          <w:rFonts w:cstheme="minorHAnsi"/>
        </w:rPr>
        <w:t>ALG_RSA_SHA_512_PKCS1_PSS</w:t>
      </w:r>
    </w:p>
    <w:p w:rsidR="00805576" w:rsidRPr="00805576" w:rsidRDefault="00805576" w:rsidP="008F7594">
      <w:pPr>
        <w:pStyle w:val="ListParagraph"/>
        <w:numPr>
          <w:ilvl w:val="0"/>
          <w:numId w:val="48"/>
        </w:numPr>
        <w:rPr>
          <w:rStyle w:val="HTMLCode"/>
          <w:rFonts w:asciiTheme="minorHAnsi" w:eastAsiaTheme="minorEastAsia" w:hAnsiTheme="minorHAnsi" w:cstheme="minorHAnsi"/>
          <w:color w:val="000000" w:themeColor="text1"/>
          <w:sz w:val="22"/>
          <w:szCs w:val="22"/>
        </w:rPr>
      </w:pPr>
      <w:r w:rsidRPr="00805576">
        <w:rPr>
          <w:rFonts w:cstheme="minorHAnsi"/>
        </w:rPr>
        <w:t>ALG_ECDSA_SHA</w:t>
      </w:r>
    </w:p>
    <w:p w:rsidR="00805576" w:rsidRPr="00805576" w:rsidRDefault="00805576" w:rsidP="008F7594">
      <w:pPr>
        <w:pStyle w:val="ListParagraph"/>
        <w:numPr>
          <w:ilvl w:val="0"/>
          <w:numId w:val="48"/>
        </w:numPr>
        <w:rPr>
          <w:rStyle w:val="HTMLCode"/>
          <w:rFonts w:asciiTheme="minorHAnsi" w:eastAsiaTheme="minorEastAsia" w:hAnsiTheme="minorHAnsi" w:cstheme="minorHAnsi"/>
          <w:sz w:val="22"/>
          <w:szCs w:val="22"/>
        </w:rPr>
      </w:pPr>
      <w:r w:rsidRPr="00805576">
        <w:rPr>
          <w:rFonts w:cstheme="minorHAnsi"/>
        </w:rPr>
        <w:t>ALG_ECDSA_SHA</w:t>
      </w:r>
      <w:r w:rsidRPr="00805576">
        <w:rPr>
          <w:rStyle w:val="HTMLCode"/>
          <w:rFonts w:asciiTheme="minorHAnsi" w:eastAsiaTheme="minorEastAsia" w:hAnsiTheme="minorHAnsi" w:cstheme="minorHAnsi"/>
          <w:color w:val="000000" w:themeColor="text1"/>
          <w:sz w:val="22"/>
          <w:szCs w:val="22"/>
        </w:rPr>
        <w:t>_224</w:t>
      </w:r>
    </w:p>
    <w:p w:rsidR="00805576" w:rsidRPr="00805576" w:rsidRDefault="00805576" w:rsidP="008F7594">
      <w:pPr>
        <w:pStyle w:val="ListParagraph"/>
        <w:numPr>
          <w:ilvl w:val="0"/>
          <w:numId w:val="48"/>
        </w:numPr>
        <w:rPr>
          <w:rStyle w:val="HTMLCode"/>
          <w:rFonts w:asciiTheme="minorHAnsi" w:eastAsiaTheme="minorEastAsia" w:hAnsiTheme="minorHAnsi" w:cstheme="minorHAnsi"/>
          <w:sz w:val="22"/>
          <w:szCs w:val="22"/>
        </w:rPr>
      </w:pPr>
      <w:r w:rsidRPr="00805576">
        <w:rPr>
          <w:rFonts w:cstheme="minorHAnsi"/>
        </w:rPr>
        <w:t>ALG_ECDSA_SHA</w:t>
      </w:r>
      <w:r w:rsidRPr="00805576">
        <w:rPr>
          <w:rStyle w:val="HTMLCode"/>
          <w:rFonts w:asciiTheme="minorHAnsi" w:eastAsiaTheme="minorEastAsia" w:hAnsiTheme="minorHAnsi" w:cstheme="minorHAnsi"/>
          <w:color w:val="000000" w:themeColor="text1"/>
          <w:sz w:val="22"/>
          <w:szCs w:val="22"/>
        </w:rPr>
        <w:t>_256</w:t>
      </w:r>
    </w:p>
    <w:p w:rsidR="00805576" w:rsidRPr="00805576" w:rsidRDefault="00805576" w:rsidP="008F7594">
      <w:pPr>
        <w:pStyle w:val="ListParagraph"/>
        <w:numPr>
          <w:ilvl w:val="0"/>
          <w:numId w:val="48"/>
        </w:numPr>
        <w:rPr>
          <w:rStyle w:val="HTMLCode"/>
          <w:rFonts w:asciiTheme="minorHAnsi" w:eastAsiaTheme="minorEastAsia" w:hAnsiTheme="minorHAnsi" w:cstheme="minorHAnsi"/>
          <w:sz w:val="22"/>
          <w:szCs w:val="22"/>
        </w:rPr>
      </w:pPr>
      <w:r w:rsidRPr="00805576">
        <w:rPr>
          <w:rFonts w:cstheme="minorHAnsi"/>
        </w:rPr>
        <w:t>ALG_ECDSA_SHA</w:t>
      </w:r>
      <w:r w:rsidRPr="00805576">
        <w:rPr>
          <w:rStyle w:val="HTMLCode"/>
          <w:rFonts w:asciiTheme="minorHAnsi" w:eastAsiaTheme="minorEastAsia" w:hAnsiTheme="minorHAnsi" w:cstheme="minorHAnsi"/>
          <w:color w:val="000000" w:themeColor="text1"/>
          <w:sz w:val="22"/>
          <w:szCs w:val="22"/>
        </w:rPr>
        <w:t>_384</w:t>
      </w:r>
    </w:p>
    <w:p w:rsidR="00805576" w:rsidRPr="00805576" w:rsidRDefault="00805576" w:rsidP="008F7594">
      <w:pPr>
        <w:pStyle w:val="ListParagraph"/>
        <w:numPr>
          <w:ilvl w:val="0"/>
          <w:numId w:val="48"/>
        </w:numPr>
        <w:rPr>
          <w:rStyle w:val="HTMLCode"/>
          <w:rFonts w:asciiTheme="minorHAnsi" w:eastAsiaTheme="minorEastAsia" w:hAnsiTheme="minorHAnsi" w:cstheme="minorHAnsi"/>
          <w:sz w:val="22"/>
          <w:szCs w:val="22"/>
        </w:rPr>
      </w:pPr>
      <w:r w:rsidRPr="00805576">
        <w:rPr>
          <w:rFonts w:cstheme="minorHAnsi"/>
        </w:rPr>
        <w:t>ALG_ECDSA_SHA</w:t>
      </w:r>
      <w:r w:rsidRPr="00805576">
        <w:rPr>
          <w:rStyle w:val="HTMLCode"/>
          <w:rFonts w:asciiTheme="minorHAnsi" w:eastAsiaTheme="minorEastAsia" w:hAnsiTheme="minorHAnsi" w:cstheme="minorHAnsi"/>
          <w:color w:val="000000" w:themeColor="text1"/>
          <w:sz w:val="22"/>
          <w:szCs w:val="22"/>
        </w:rPr>
        <w:t>_512</w:t>
      </w:r>
    </w:p>
    <w:p w:rsidR="00805576" w:rsidRDefault="00805576" w:rsidP="000A2002">
      <w:pPr>
        <w:jc w:val="both"/>
      </w:pPr>
    </w:p>
    <w:p w:rsidR="000A2002" w:rsidRPr="002A2588" w:rsidRDefault="000A2002" w:rsidP="00E732CE">
      <w:pPr>
        <w:rPr>
          <w:b/>
        </w:rPr>
      </w:pPr>
      <w:r w:rsidRPr="002A2588">
        <w:rPr>
          <w:b/>
        </w:rPr>
        <w:t xml:space="preserve">Steps to follow for </w:t>
      </w:r>
      <w:r w:rsidR="00E732CE" w:rsidRPr="002A2588">
        <w:rPr>
          <w:b/>
        </w:rPr>
        <w:t xml:space="preserve">Signature generation </w:t>
      </w:r>
      <w:r w:rsidRPr="002A2588">
        <w:rPr>
          <w:b/>
        </w:rPr>
        <w:t>service:</w:t>
      </w:r>
    </w:p>
    <w:p w:rsidR="000A2002" w:rsidRDefault="000A2002" w:rsidP="008F7594">
      <w:pPr>
        <w:pStyle w:val="ListParagraph"/>
        <w:numPr>
          <w:ilvl w:val="0"/>
          <w:numId w:val="41"/>
        </w:numPr>
      </w:pPr>
      <w:r>
        <w:t xml:space="preserve">Perform Authentication </w:t>
      </w:r>
      <w:r w:rsidR="009727FE">
        <w:t>Service</w:t>
      </w:r>
      <w:r w:rsidR="00DC2A75">
        <w:t>.</w:t>
      </w:r>
    </w:p>
    <w:p w:rsidR="00E732CE" w:rsidRDefault="00E732CE" w:rsidP="008F7594">
      <w:pPr>
        <w:pStyle w:val="ListParagraph"/>
        <w:numPr>
          <w:ilvl w:val="0"/>
          <w:numId w:val="41"/>
        </w:numPr>
      </w:pPr>
      <w:r>
        <w:t xml:space="preserve">Perform </w:t>
      </w:r>
      <w:fldSimple w:instr=" REF _Ref387927269 \h  \* MERGEFORMAT ">
        <w:r w:rsidR="00D1282D" w:rsidRPr="00846EB7">
          <w:t>SET</w:t>
        </w:r>
      </w:fldSimple>
      <w:r>
        <w:t xml:space="preserve"> SE Service.</w:t>
      </w:r>
    </w:p>
    <w:p w:rsidR="009727FE" w:rsidRDefault="00E732CE" w:rsidP="008F7594">
      <w:pPr>
        <w:pStyle w:val="ListParagraph"/>
        <w:numPr>
          <w:ilvl w:val="0"/>
          <w:numId w:val="41"/>
        </w:numPr>
      </w:pPr>
      <w:r>
        <w:t xml:space="preserve">Perform </w:t>
      </w:r>
      <w:fldSimple w:instr=" REF _Ref387927368 \h  \* MERGEFORMAT ">
        <w:r w:rsidR="00D1282D" w:rsidRPr="00846EB7">
          <w:t>Key Pair Generation</w:t>
        </w:r>
        <w:r w:rsidR="00D1282D" w:rsidRPr="00713CF5">
          <w:t xml:space="preserve"> </w:t>
        </w:r>
        <w:r w:rsidR="00D1282D" w:rsidRPr="00846EB7">
          <w:t>Service</w:t>
        </w:r>
      </w:fldSimple>
      <w:r w:rsidR="00EA6E02">
        <w:t xml:space="preserve"> (At least once as key pair is preserved internally)</w:t>
      </w:r>
      <w:r w:rsidR="009727FE">
        <w:t>.</w:t>
      </w:r>
      <w:r w:rsidR="00EA6E02">
        <w:t xml:space="preserve"> </w:t>
      </w:r>
    </w:p>
    <w:p w:rsidR="000A2002" w:rsidRDefault="00FB6311" w:rsidP="008F7594">
      <w:pPr>
        <w:pStyle w:val="ListParagraph"/>
        <w:numPr>
          <w:ilvl w:val="0"/>
          <w:numId w:val="41"/>
        </w:numPr>
      </w:pPr>
      <w:r>
        <w:t xml:space="preserve">Use Perform Security Operation (PSO) </w:t>
      </w:r>
      <w:r w:rsidR="000A2002">
        <w:t xml:space="preserve">command as specified in “Demo Applet APDU Specification” document for </w:t>
      </w:r>
      <w:r w:rsidRPr="00075CB2">
        <w:t>Signature generation</w:t>
      </w:r>
      <w:r w:rsidR="000A2002">
        <w:t xml:space="preserve">. </w:t>
      </w:r>
    </w:p>
    <w:p w:rsidR="000A2002" w:rsidRDefault="000A2002" w:rsidP="00FC4021">
      <w:pPr>
        <w:rPr>
          <w:szCs w:val="24"/>
        </w:rPr>
      </w:pPr>
    </w:p>
    <w:p w:rsidR="004D5EF2" w:rsidRPr="007971F2" w:rsidRDefault="004D5EF2" w:rsidP="004D5EF2">
      <w:pPr>
        <w:rPr>
          <w:szCs w:val="24"/>
        </w:rPr>
      </w:pPr>
      <w:r>
        <w:rPr>
          <w:szCs w:val="24"/>
        </w:rPr>
        <w:t xml:space="preserve">Sample APDU for generating DS: </w:t>
      </w:r>
    </w:p>
    <w:tbl>
      <w:tblPr>
        <w:tblStyle w:val="TableGrid"/>
        <w:tblW w:w="0" w:type="auto"/>
        <w:tblLook w:val="04A0"/>
      </w:tblPr>
      <w:tblGrid>
        <w:gridCol w:w="1387"/>
        <w:gridCol w:w="1378"/>
        <w:gridCol w:w="1363"/>
        <w:gridCol w:w="1363"/>
        <w:gridCol w:w="1363"/>
        <w:gridCol w:w="1403"/>
        <w:gridCol w:w="1319"/>
      </w:tblGrid>
      <w:tr w:rsidR="004D5EF2" w:rsidTr="00F33B09">
        <w:tc>
          <w:tcPr>
            <w:tcW w:w="1387" w:type="dxa"/>
            <w:shd w:val="clear" w:color="auto" w:fill="A6A6A6" w:themeFill="background1" w:themeFillShade="A6"/>
          </w:tcPr>
          <w:p w:rsidR="004D5EF2" w:rsidRDefault="004D5EF2" w:rsidP="008007E8">
            <w:pPr>
              <w:jc w:val="center"/>
            </w:pPr>
            <w:r>
              <w:t>CLA</w:t>
            </w:r>
          </w:p>
        </w:tc>
        <w:tc>
          <w:tcPr>
            <w:tcW w:w="1378" w:type="dxa"/>
            <w:shd w:val="clear" w:color="auto" w:fill="A6A6A6" w:themeFill="background1" w:themeFillShade="A6"/>
          </w:tcPr>
          <w:p w:rsidR="004D5EF2" w:rsidRDefault="004D5EF2" w:rsidP="008007E8">
            <w:pPr>
              <w:jc w:val="center"/>
            </w:pPr>
            <w:r>
              <w:t>INS</w:t>
            </w:r>
          </w:p>
        </w:tc>
        <w:tc>
          <w:tcPr>
            <w:tcW w:w="1363" w:type="dxa"/>
            <w:shd w:val="clear" w:color="auto" w:fill="A6A6A6" w:themeFill="background1" w:themeFillShade="A6"/>
          </w:tcPr>
          <w:p w:rsidR="004D5EF2" w:rsidRDefault="004D5EF2" w:rsidP="008007E8">
            <w:pPr>
              <w:jc w:val="center"/>
            </w:pPr>
            <w:r>
              <w:t>P1</w:t>
            </w:r>
          </w:p>
        </w:tc>
        <w:tc>
          <w:tcPr>
            <w:tcW w:w="1363" w:type="dxa"/>
            <w:shd w:val="clear" w:color="auto" w:fill="A6A6A6" w:themeFill="background1" w:themeFillShade="A6"/>
          </w:tcPr>
          <w:p w:rsidR="004D5EF2" w:rsidRDefault="004D5EF2" w:rsidP="008007E8">
            <w:pPr>
              <w:jc w:val="center"/>
            </w:pPr>
            <w:r>
              <w:t>P2</w:t>
            </w:r>
          </w:p>
        </w:tc>
        <w:tc>
          <w:tcPr>
            <w:tcW w:w="1363" w:type="dxa"/>
            <w:shd w:val="clear" w:color="auto" w:fill="A6A6A6" w:themeFill="background1" w:themeFillShade="A6"/>
          </w:tcPr>
          <w:p w:rsidR="004D5EF2" w:rsidRDefault="004D5EF2" w:rsidP="008007E8">
            <w:pPr>
              <w:jc w:val="center"/>
            </w:pPr>
            <w:r>
              <w:t>LC</w:t>
            </w:r>
          </w:p>
        </w:tc>
        <w:tc>
          <w:tcPr>
            <w:tcW w:w="1403" w:type="dxa"/>
            <w:shd w:val="clear" w:color="auto" w:fill="A6A6A6" w:themeFill="background1" w:themeFillShade="A6"/>
          </w:tcPr>
          <w:p w:rsidR="004D5EF2" w:rsidRDefault="004D5EF2" w:rsidP="008007E8">
            <w:pPr>
              <w:jc w:val="center"/>
            </w:pPr>
            <w:r>
              <w:t>Data</w:t>
            </w:r>
          </w:p>
        </w:tc>
        <w:tc>
          <w:tcPr>
            <w:tcW w:w="1319" w:type="dxa"/>
            <w:shd w:val="clear" w:color="auto" w:fill="A6A6A6" w:themeFill="background1" w:themeFillShade="A6"/>
          </w:tcPr>
          <w:p w:rsidR="004D5EF2" w:rsidRDefault="004D5EF2" w:rsidP="008007E8">
            <w:pPr>
              <w:jc w:val="center"/>
            </w:pPr>
            <w:r>
              <w:t>LE</w:t>
            </w:r>
          </w:p>
        </w:tc>
      </w:tr>
      <w:tr w:rsidR="004D5EF2" w:rsidTr="008007E8">
        <w:tc>
          <w:tcPr>
            <w:tcW w:w="1387" w:type="dxa"/>
          </w:tcPr>
          <w:p w:rsidR="004D5EF2" w:rsidRDefault="004D5EF2" w:rsidP="008007E8">
            <w:pPr>
              <w:jc w:val="center"/>
            </w:pPr>
            <w:r>
              <w:t>00</w:t>
            </w:r>
          </w:p>
        </w:tc>
        <w:tc>
          <w:tcPr>
            <w:tcW w:w="1378" w:type="dxa"/>
          </w:tcPr>
          <w:p w:rsidR="004D5EF2" w:rsidRDefault="004D5EF2" w:rsidP="008007E8">
            <w:pPr>
              <w:jc w:val="center"/>
            </w:pPr>
            <w:r>
              <w:t>2A</w:t>
            </w:r>
          </w:p>
        </w:tc>
        <w:tc>
          <w:tcPr>
            <w:tcW w:w="1363" w:type="dxa"/>
          </w:tcPr>
          <w:p w:rsidR="004D5EF2" w:rsidRDefault="004D5EF2" w:rsidP="008007E8">
            <w:pPr>
              <w:jc w:val="center"/>
            </w:pPr>
            <w:r>
              <w:t>9E</w:t>
            </w:r>
          </w:p>
        </w:tc>
        <w:tc>
          <w:tcPr>
            <w:tcW w:w="1363" w:type="dxa"/>
          </w:tcPr>
          <w:p w:rsidR="004D5EF2" w:rsidRDefault="004D5EF2" w:rsidP="008007E8">
            <w:pPr>
              <w:jc w:val="center"/>
            </w:pPr>
            <w:r>
              <w:t>9A</w:t>
            </w:r>
          </w:p>
        </w:tc>
        <w:tc>
          <w:tcPr>
            <w:tcW w:w="1363" w:type="dxa"/>
          </w:tcPr>
          <w:p w:rsidR="004D5EF2" w:rsidRDefault="004D5EF2" w:rsidP="008007E8">
            <w:pPr>
              <w:jc w:val="center"/>
            </w:pPr>
            <w:r>
              <w:t>Data length</w:t>
            </w:r>
          </w:p>
        </w:tc>
        <w:tc>
          <w:tcPr>
            <w:tcW w:w="1403" w:type="dxa"/>
          </w:tcPr>
          <w:p w:rsidR="004D5EF2" w:rsidRDefault="004D5EF2" w:rsidP="008007E8">
            <w:pPr>
              <w:jc w:val="center"/>
            </w:pPr>
            <w:r>
              <w:t>Data to be signed</w:t>
            </w:r>
          </w:p>
        </w:tc>
        <w:tc>
          <w:tcPr>
            <w:tcW w:w="1319" w:type="dxa"/>
          </w:tcPr>
          <w:p w:rsidR="004D5EF2" w:rsidRPr="006A24CD" w:rsidRDefault="004D5EF2" w:rsidP="008007E8">
            <w:pPr>
              <w:jc w:val="center"/>
              <w:rPr>
                <w:sz w:val="20"/>
              </w:rPr>
            </w:pPr>
            <w:r>
              <w:rPr>
                <w:sz w:val="20"/>
              </w:rPr>
              <w:t>--</w:t>
            </w:r>
          </w:p>
        </w:tc>
      </w:tr>
    </w:tbl>
    <w:p w:rsidR="004D5EF2" w:rsidRDefault="004D5EF2" w:rsidP="004D5EF2">
      <w:pPr>
        <w:rPr>
          <w:szCs w:val="24"/>
        </w:rPr>
      </w:pPr>
    </w:p>
    <w:p w:rsidR="004D5EF2" w:rsidRDefault="004D5EF2" w:rsidP="008558EE">
      <w:pPr>
        <w:pStyle w:val="Heading2"/>
      </w:pPr>
      <w:bookmarkStart w:id="73" w:name="_Ref387926130"/>
      <w:bookmarkStart w:id="74" w:name="_Ref387926191"/>
      <w:bookmarkStart w:id="75" w:name="_Toc387929500"/>
      <w:r w:rsidRPr="00B80679">
        <w:t>Signature verification</w:t>
      </w:r>
      <w:bookmarkEnd w:id="73"/>
      <w:bookmarkEnd w:id="74"/>
      <w:bookmarkEnd w:id="75"/>
    </w:p>
    <w:p w:rsidR="00F33B09" w:rsidRPr="00F33B09" w:rsidRDefault="00F33B09" w:rsidP="00F33B09">
      <w:r>
        <w:t>This service verifies a signature data.</w:t>
      </w:r>
    </w:p>
    <w:p w:rsidR="00F33B09" w:rsidRDefault="00F33B09" w:rsidP="00B80679">
      <w:r w:rsidRPr="00FC4021">
        <w:t>First the applet user Restore or SET the SE for DS operation with appropriate algorithm. Then, the Key for Signature generation will be initialized</w:t>
      </w:r>
      <w:r>
        <w:t xml:space="preserve"> </w:t>
      </w:r>
      <w:r w:rsidR="00CF5FEF">
        <w:t>internally</w:t>
      </w:r>
      <w:r w:rsidR="00CF5FEF" w:rsidRPr="00FC4021">
        <w:t xml:space="preserve"> </w:t>
      </w:r>
      <w:r w:rsidRPr="00FC4021">
        <w:t>according</w:t>
      </w:r>
      <w:r>
        <w:t xml:space="preserve"> to the algorithm settled i</w:t>
      </w:r>
      <w:r w:rsidRPr="00FC4021">
        <w:t>n SE.</w:t>
      </w:r>
      <w:r>
        <w:t xml:space="preserve"> </w:t>
      </w:r>
    </w:p>
    <w:p w:rsidR="00B80679" w:rsidRPr="00B80679" w:rsidRDefault="00B80679" w:rsidP="00B80679">
      <w:pPr>
        <w:rPr>
          <w:szCs w:val="24"/>
        </w:rPr>
      </w:pPr>
      <w:r w:rsidRPr="00B80679">
        <w:t xml:space="preserve">If the algorithm is for RSA or EC then the </w:t>
      </w:r>
      <w:r w:rsidRPr="00B80679">
        <w:rPr>
          <w:szCs w:val="24"/>
        </w:rPr>
        <w:t>DEM-3P-PUB key containers will be searched</w:t>
      </w:r>
      <w:r w:rsidR="00F33B09">
        <w:rPr>
          <w:szCs w:val="24"/>
        </w:rPr>
        <w:t xml:space="preserve"> internally</w:t>
      </w:r>
      <w:r w:rsidRPr="00B80679">
        <w:rPr>
          <w:szCs w:val="24"/>
        </w:rPr>
        <w:t xml:space="preserve"> for key data to initialize the Signature Key with corresponding key type</w:t>
      </w:r>
      <w:r w:rsidR="00FE4C31">
        <w:rPr>
          <w:szCs w:val="24"/>
        </w:rPr>
        <w:t>s</w:t>
      </w:r>
      <w:r w:rsidRPr="00B80679">
        <w:rPr>
          <w:szCs w:val="24"/>
        </w:rPr>
        <w:t>: RSA public key or EC public key.</w:t>
      </w:r>
    </w:p>
    <w:p w:rsidR="00B80679" w:rsidRPr="00B80679" w:rsidRDefault="00B80679" w:rsidP="00B80679">
      <w:pPr>
        <w:rPr>
          <w:szCs w:val="24"/>
        </w:rPr>
      </w:pPr>
      <w:r w:rsidRPr="00B80679">
        <w:rPr>
          <w:szCs w:val="24"/>
        </w:rPr>
        <w:lastRenderedPageBreak/>
        <w:t xml:space="preserve">So </w:t>
      </w:r>
      <w:r w:rsidR="00606072">
        <w:fldChar w:fldCharType="begin"/>
      </w:r>
      <w:r w:rsidR="00606072">
        <w:instrText xml:space="preserve"> REF _Ref387837650 \h  \* MERGEFORMAT </w:instrText>
      </w:r>
      <w:r w:rsidR="00606072">
        <w:fldChar w:fldCharType="separate"/>
      </w:r>
      <w:r w:rsidR="00D1282D">
        <w:rPr>
          <w:b/>
          <w:bCs/>
        </w:rPr>
        <w:t>Error! Reference source not found.</w:t>
      </w:r>
      <w:r w:rsidR="00606072">
        <w:fldChar w:fldCharType="end"/>
      </w:r>
      <w:r w:rsidRPr="00B80679">
        <w:rPr>
          <w:szCs w:val="24"/>
        </w:rPr>
        <w:t xml:space="preserve"> must be performed before DS service. Otherwise unexpected behavior may be found.</w:t>
      </w:r>
    </w:p>
    <w:p w:rsidR="00B80679" w:rsidRDefault="00B80679" w:rsidP="00B80679">
      <w:pPr>
        <w:rPr>
          <w:szCs w:val="24"/>
        </w:rPr>
      </w:pPr>
      <w:r w:rsidRPr="00B80679">
        <w:rPr>
          <w:szCs w:val="24"/>
        </w:rPr>
        <w:t>To verify a signed data, multiple APDU command is needed. Demo applet do</w:t>
      </w:r>
      <w:r>
        <w:rPr>
          <w:szCs w:val="24"/>
        </w:rPr>
        <w:t xml:space="preserve"> not support update operation in sign verification. The highest length of signed data can be verified is 508 bytes. And the highest length of the data to be verified is 254 bytes.</w:t>
      </w:r>
    </w:p>
    <w:p w:rsidR="00B80679" w:rsidRPr="00697650" w:rsidRDefault="00B80679" w:rsidP="00B80679">
      <w:pPr>
        <w:rPr>
          <w:b/>
          <w:szCs w:val="24"/>
        </w:rPr>
      </w:pPr>
      <w:r w:rsidRPr="00697650">
        <w:rPr>
          <w:b/>
          <w:szCs w:val="24"/>
        </w:rPr>
        <w:t>If the signed data is no more than 254 bytes then:</w:t>
      </w:r>
    </w:p>
    <w:p w:rsidR="00B80679" w:rsidRDefault="00B80679" w:rsidP="008F7594">
      <w:pPr>
        <w:pStyle w:val="ListParagraph"/>
        <w:numPr>
          <w:ilvl w:val="0"/>
          <w:numId w:val="24"/>
        </w:numPr>
        <w:rPr>
          <w:szCs w:val="24"/>
        </w:rPr>
      </w:pPr>
      <w:r>
        <w:rPr>
          <w:szCs w:val="24"/>
        </w:rPr>
        <w:t xml:space="preserve">First </w:t>
      </w:r>
      <w:r w:rsidRPr="00697650">
        <w:rPr>
          <w:szCs w:val="24"/>
        </w:rPr>
        <w:t xml:space="preserve">APDU command will send the signed data started with a tag “20”. </w:t>
      </w:r>
    </w:p>
    <w:p w:rsidR="00B80679" w:rsidRPr="00697650" w:rsidRDefault="00B80679" w:rsidP="008F7594">
      <w:pPr>
        <w:pStyle w:val="ListParagraph"/>
        <w:numPr>
          <w:ilvl w:val="0"/>
          <w:numId w:val="24"/>
        </w:numPr>
        <w:rPr>
          <w:szCs w:val="24"/>
        </w:rPr>
      </w:pPr>
      <w:r>
        <w:rPr>
          <w:szCs w:val="24"/>
        </w:rPr>
        <w:t xml:space="preserve">Second </w:t>
      </w:r>
      <w:r w:rsidRPr="00697650">
        <w:rPr>
          <w:szCs w:val="24"/>
        </w:rPr>
        <w:t>APDU command will send the data to be verified started with a tag “10”.</w:t>
      </w:r>
    </w:p>
    <w:p w:rsidR="00B80679" w:rsidRDefault="00B80679" w:rsidP="00B80679">
      <w:pPr>
        <w:rPr>
          <w:b/>
          <w:szCs w:val="24"/>
        </w:rPr>
      </w:pPr>
      <w:r w:rsidRPr="00697650">
        <w:rPr>
          <w:b/>
          <w:szCs w:val="24"/>
        </w:rPr>
        <w:t>If the signed data length is larger than 254 bytes then</w:t>
      </w:r>
      <w:r>
        <w:rPr>
          <w:b/>
          <w:szCs w:val="24"/>
        </w:rPr>
        <w:t>:</w:t>
      </w:r>
    </w:p>
    <w:p w:rsidR="00B80679" w:rsidRDefault="00B80679" w:rsidP="00B80679">
      <w:pPr>
        <w:rPr>
          <w:szCs w:val="24"/>
        </w:rPr>
      </w:pPr>
      <w:r>
        <w:rPr>
          <w:szCs w:val="24"/>
        </w:rPr>
        <w:t xml:space="preserve">Two APDU command will needed to send the signed data and third APDU command will send the data to be verified. </w:t>
      </w:r>
    </w:p>
    <w:p w:rsidR="00B80679" w:rsidRDefault="00B80679" w:rsidP="008F7594">
      <w:pPr>
        <w:pStyle w:val="ListParagraph"/>
        <w:numPr>
          <w:ilvl w:val="0"/>
          <w:numId w:val="25"/>
        </w:numPr>
        <w:rPr>
          <w:szCs w:val="24"/>
        </w:rPr>
      </w:pPr>
      <w:r w:rsidRPr="00697650">
        <w:rPr>
          <w:szCs w:val="24"/>
        </w:rPr>
        <w:t xml:space="preserve">First APDU command will send the </w:t>
      </w:r>
      <w:r>
        <w:rPr>
          <w:szCs w:val="24"/>
        </w:rPr>
        <w:t>first</w:t>
      </w:r>
      <w:r w:rsidRPr="00697650">
        <w:rPr>
          <w:szCs w:val="24"/>
        </w:rPr>
        <w:t xml:space="preserve"> part (254 bytes without tag) of signed data started with a tag “20”. </w:t>
      </w:r>
    </w:p>
    <w:p w:rsidR="00B80679" w:rsidRDefault="00B80679" w:rsidP="008F7594">
      <w:pPr>
        <w:pStyle w:val="ListParagraph"/>
        <w:numPr>
          <w:ilvl w:val="0"/>
          <w:numId w:val="25"/>
        </w:numPr>
        <w:rPr>
          <w:szCs w:val="24"/>
        </w:rPr>
      </w:pPr>
      <w:r w:rsidRPr="00697650">
        <w:rPr>
          <w:szCs w:val="24"/>
        </w:rPr>
        <w:t xml:space="preserve">Second APDU command will send the last part (254 bytes without tag) </w:t>
      </w:r>
      <w:r>
        <w:rPr>
          <w:szCs w:val="24"/>
        </w:rPr>
        <w:t>of signed data</w:t>
      </w:r>
      <w:r w:rsidRPr="00697650">
        <w:rPr>
          <w:szCs w:val="24"/>
        </w:rPr>
        <w:t xml:space="preserve"> started with a tag “40”. </w:t>
      </w:r>
    </w:p>
    <w:p w:rsidR="00B80679" w:rsidRDefault="00B80679" w:rsidP="008F7594">
      <w:pPr>
        <w:pStyle w:val="ListParagraph"/>
        <w:numPr>
          <w:ilvl w:val="0"/>
          <w:numId w:val="25"/>
        </w:numPr>
        <w:rPr>
          <w:szCs w:val="24"/>
        </w:rPr>
      </w:pPr>
      <w:r w:rsidRPr="00697650">
        <w:rPr>
          <w:szCs w:val="24"/>
        </w:rPr>
        <w:t>And the third APDU command will send the data to be verified, started with a tag “10”.</w:t>
      </w:r>
    </w:p>
    <w:p w:rsidR="00B80679" w:rsidRDefault="00B80679" w:rsidP="00B80679">
      <w:pPr>
        <w:rPr>
          <w:szCs w:val="24"/>
        </w:rPr>
      </w:pPr>
      <w:r>
        <w:rPr>
          <w:szCs w:val="24"/>
        </w:rPr>
        <w:t>User cannot send last part of signed data before the first part of signed data is already sent. Moreover, the sign verification process starts when the data to be verified is sent! So user cannot send the data to be verified before the first part of signed data is already sent.</w:t>
      </w:r>
    </w:p>
    <w:p w:rsidR="00464C27" w:rsidRDefault="00464C27" w:rsidP="00464C27">
      <w:pPr>
        <w:jc w:val="both"/>
      </w:pPr>
      <w:r w:rsidRPr="000F1237">
        <w:rPr>
          <w:b/>
        </w:rPr>
        <w:t>Supported key</w:t>
      </w:r>
      <w:r>
        <w:rPr>
          <w:b/>
        </w:rPr>
        <w:t>s</w:t>
      </w:r>
      <w:r>
        <w:t>:</w:t>
      </w:r>
    </w:p>
    <w:p w:rsidR="00464C27" w:rsidRDefault="00464C27" w:rsidP="008F7594">
      <w:pPr>
        <w:pStyle w:val="ListParagraph"/>
        <w:numPr>
          <w:ilvl w:val="0"/>
          <w:numId w:val="30"/>
        </w:numPr>
        <w:jc w:val="both"/>
      </w:pPr>
      <w:r>
        <w:t>RSA public key</w:t>
      </w:r>
      <w:r w:rsidR="00435B64">
        <w:t>s (both 1024 and 2048 bits)</w:t>
      </w:r>
      <w:r>
        <w:t>.</w:t>
      </w:r>
    </w:p>
    <w:p w:rsidR="00464C27" w:rsidRDefault="00464C27" w:rsidP="008F7594">
      <w:pPr>
        <w:pStyle w:val="ListParagraph"/>
        <w:numPr>
          <w:ilvl w:val="0"/>
          <w:numId w:val="30"/>
        </w:numPr>
        <w:jc w:val="both"/>
      </w:pPr>
      <w:r>
        <w:t>EC public key</w:t>
      </w:r>
      <w:r w:rsidR="00435B64">
        <w:t xml:space="preserve"> (all EC public keys)</w:t>
      </w:r>
      <w:r>
        <w:t>.</w:t>
      </w:r>
    </w:p>
    <w:p w:rsidR="00464C27" w:rsidRDefault="00464C27" w:rsidP="00464C27">
      <w:pPr>
        <w:jc w:val="both"/>
      </w:pPr>
      <w:r w:rsidRPr="000F1237">
        <w:rPr>
          <w:b/>
        </w:rPr>
        <w:t xml:space="preserve">Supported </w:t>
      </w:r>
      <w:r>
        <w:rPr>
          <w:b/>
        </w:rPr>
        <w:t>Algorithms</w:t>
      </w:r>
      <w:r>
        <w:t xml:space="preserve">: </w:t>
      </w:r>
    </w:p>
    <w:p w:rsidR="00805576" w:rsidRPr="007B0641" w:rsidRDefault="00A466A3" w:rsidP="008F7594">
      <w:pPr>
        <w:pStyle w:val="NormalWeb"/>
        <w:numPr>
          <w:ilvl w:val="0"/>
          <w:numId w:val="49"/>
        </w:numPr>
        <w:spacing w:before="0" w:beforeAutospacing="0" w:after="0" w:afterAutospacing="0" w:line="0" w:lineRule="atLeast"/>
        <w:rPr>
          <w:rStyle w:val="HTMLCode"/>
          <w:rFonts w:asciiTheme="minorHAnsi" w:hAnsiTheme="minorHAnsi" w:cstheme="minorHAnsi"/>
          <w:sz w:val="22"/>
          <w:szCs w:val="22"/>
        </w:rPr>
      </w:pPr>
      <w:r>
        <w:rPr>
          <w:rFonts w:asciiTheme="minorHAnsi" w:hAnsiTheme="minorHAnsi" w:cstheme="minorHAnsi"/>
          <w:sz w:val="22"/>
          <w:szCs w:val="22"/>
        </w:rPr>
        <w:t>ALG_</w:t>
      </w:r>
      <w:r w:rsidR="00805576" w:rsidRPr="007B0641">
        <w:rPr>
          <w:rFonts w:asciiTheme="minorHAnsi" w:hAnsiTheme="minorHAnsi" w:cstheme="minorHAnsi"/>
          <w:sz w:val="22"/>
          <w:szCs w:val="22"/>
        </w:rPr>
        <w:t xml:space="preserve">RSA_SHA_ISO9796              </w:t>
      </w:r>
    </w:p>
    <w:p w:rsidR="00805576" w:rsidRPr="007B0641" w:rsidRDefault="00805576" w:rsidP="008F7594">
      <w:pPr>
        <w:pStyle w:val="NormalWeb"/>
        <w:numPr>
          <w:ilvl w:val="0"/>
          <w:numId w:val="49"/>
        </w:numPr>
        <w:spacing w:before="0" w:beforeAutospacing="0" w:after="0" w:afterAutospacing="0" w:line="0" w:lineRule="atLeast"/>
        <w:rPr>
          <w:rStyle w:val="HTMLCode"/>
          <w:rFonts w:asciiTheme="minorHAnsi" w:hAnsiTheme="minorHAnsi" w:cstheme="minorHAnsi"/>
          <w:sz w:val="22"/>
          <w:szCs w:val="22"/>
        </w:rPr>
      </w:pPr>
      <w:r w:rsidRPr="007B0641">
        <w:rPr>
          <w:rFonts w:asciiTheme="minorHAnsi" w:hAnsiTheme="minorHAnsi" w:cstheme="minorHAnsi"/>
          <w:sz w:val="22"/>
          <w:szCs w:val="22"/>
        </w:rPr>
        <w:t xml:space="preserve">ALG_RSA_SHA_PKCS1             </w:t>
      </w:r>
    </w:p>
    <w:p w:rsidR="00805576" w:rsidRPr="007B0641" w:rsidRDefault="00805576" w:rsidP="008F7594">
      <w:pPr>
        <w:pStyle w:val="NormalWeb"/>
        <w:numPr>
          <w:ilvl w:val="0"/>
          <w:numId w:val="49"/>
        </w:numPr>
        <w:spacing w:before="0" w:beforeAutospacing="0" w:after="0" w:afterAutospacing="0" w:line="0" w:lineRule="atLeast"/>
        <w:rPr>
          <w:rStyle w:val="HTMLCode"/>
          <w:rFonts w:asciiTheme="minorHAnsi" w:hAnsiTheme="minorHAnsi" w:cstheme="minorHAnsi"/>
          <w:sz w:val="22"/>
          <w:szCs w:val="22"/>
        </w:rPr>
      </w:pPr>
      <w:r w:rsidRPr="007B0641">
        <w:rPr>
          <w:rFonts w:asciiTheme="minorHAnsi" w:hAnsiTheme="minorHAnsi" w:cstheme="minorHAnsi"/>
          <w:sz w:val="22"/>
          <w:szCs w:val="22"/>
        </w:rPr>
        <w:t>ALG_RSA_SHA_PKCS1_PSS</w:t>
      </w:r>
    </w:p>
    <w:p w:rsidR="00805576" w:rsidRDefault="00805576" w:rsidP="008F7594">
      <w:pPr>
        <w:pStyle w:val="NormalWeb"/>
        <w:numPr>
          <w:ilvl w:val="0"/>
          <w:numId w:val="49"/>
        </w:numPr>
        <w:spacing w:before="0" w:beforeAutospacing="0" w:after="0" w:afterAutospacing="0" w:line="0" w:lineRule="atLeast"/>
        <w:jc w:val="both"/>
      </w:pPr>
      <w:r w:rsidRPr="00805576">
        <w:rPr>
          <w:rFonts w:asciiTheme="minorHAnsi" w:hAnsiTheme="minorHAnsi" w:cstheme="minorHAnsi"/>
          <w:sz w:val="22"/>
          <w:szCs w:val="22"/>
        </w:rPr>
        <w:t>ALG_RSA_SHA_RFC2409</w:t>
      </w:r>
    </w:p>
    <w:p w:rsidR="00805576" w:rsidRPr="00805576" w:rsidRDefault="00805576" w:rsidP="008F7594">
      <w:pPr>
        <w:pStyle w:val="ListParagraph"/>
        <w:numPr>
          <w:ilvl w:val="0"/>
          <w:numId w:val="49"/>
        </w:numPr>
        <w:rPr>
          <w:rFonts w:cstheme="minorHAnsi"/>
          <w:color w:val="000000" w:themeColor="text1"/>
        </w:rPr>
      </w:pPr>
      <w:r w:rsidRPr="00805576">
        <w:rPr>
          <w:rFonts w:cstheme="minorHAnsi"/>
        </w:rPr>
        <w:t>ALG_RSA_SHA_224_PKCS1</w:t>
      </w:r>
    </w:p>
    <w:p w:rsidR="00805576" w:rsidRPr="00805576" w:rsidRDefault="00805576" w:rsidP="008F7594">
      <w:pPr>
        <w:pStyle w:val="ListParagraph"/>
        <w:numPr>
          <w:ilvl w:val="0"/>
          <w:numId w:val="49"/>
        </w:numPr>
        <w:rPr>
          <w:rFonts w:cstheme="minorHAnsi"/>
          <w:color w:val="000000" w:themeColor="text1"/>
        </w:rPr>
      </w:pPr>
      <w:r w:rsidRPr="00805576">
        <w:rPr>
          <w:rFonts w:cstheme="minorHAnsi"/>
        </w:rPr>
        <w:t>ALG_RSA_SHA_224_PKCS1_PSS</w:t>
      </w:r>
    </w:p>
    <w:p w:rsidR="00805576" w:rsidRPr="00805576" w:rsidRDefault="00805576" w:rsidP="008F7594">
      <w:pPr>
        <w:pStyle w:val="ListParagraph"/>
        <w:numPr>
          <w:ilvl w:val="0"/>
          <w:numId w:val="49"/>
        </w:numPr>
        <w:rPr>
          <w:rFonts w:cstheme="minorHAnsi"/>
          <w:color w:val="000000" w:themeColor="text1"/>
        </w:rPr>
      </w:pPr>
      <w:r w:rsidRPr="00805576">
        <w:rPr>
          <w:rFonts w:cstheme="minorHAnsi"/>
        </w:rPr>
        <w:t>ALG_RSA_SHA_256_PKCS1</w:t>
      </w:r>
    </w:p>
    <w:p w:rsidR="00805576" w:rsidRPr="00805576" w:rsidRDefault="00805576" w:rsidP="008F7594">
      <w:pPr>
        <w:pStyle w:val="ListParagraph"/>
        <w:numPr>
          <w:ilvl w:val="0"/>
          <w:numId w:val="49"/>
        </w:numPr>
        <w:rPr>
          <w:rFonts w:cstheme="minorHAnsi"/>
          <w:color w:val="000000" w:themeColor="text1"/>
        </w:rPr>
      </w:pPr>
      <w:r w:rsidRPr="00805576">
        <w:rPr>
          <w:rFonts w:cstheme="minorHAnsi"/>
        </w:rPr>
        <w:t>ALG_RSA_SHA_256_PKCS1_PSS</w:t>
      </w:r>
    </w:p>
    <w:p w:rsidR="00805576" w:rsidRPr="00805576" w:rsidRDefault="00805576" w:rsidP="008F7594">
      <w:pPr>
        <w:pStyle w:val="ListParagraph"/>
        <w:numPr>
          <w:ilvl w:val="0"/>
          <w:numId w:val="49"/>
        </w:numPr>
        <w:rPr>
          <w:rFonts w:cstheme="minorHAnsi"/>
          <w:color w:val="000000" w:themeColor="text1"/>
        </w:rPr>
      </w:pPr>
      <w:r w:rsidRPr="00805576">
        <w:rPr>
          <w:rFonts w:cstheme="minorHAnsi"/>
        </w:rPr>
        <w:t>ALG_RSA_SHA_384_PKCS1</w:t>
      </w:r>
    </w:p>
    <w:p w:rsidR="00805576" w:rsidRPr="00805576" w:rsidRDefault="00805576" w:rsidP="008F7594">
      <w:pPr>
        <w:pStyle w:val="ListParagraph"/>
        <w:numPr>
          <w:ilvl w:val="0"/>
          <w:numId w:val="49"/>
        </w:numPr>
        <w:rPr>
          <w:rFonts w:cstheme="minorHAnsi"/>
          <w:color w:val="000000" w:themeColor="text1"/>
        </w:rPr>
      </w:pPr>
      <w:r w:rsidRPr="00805576">
        <w:rPr>
          <w:rFonts w:cstheme="minorHAnsi"/>
        </w:rPr>
        <w:t>ALG_RSA_SHA_384_PKCS1_PSS</w:t>
      </w:r>
    </w:p>
    <w:p w:rsidR="00805576" w:rsidRPr="00805576" w:rsidRDefault="00805576" w:rsidP="008F7594">
      <w:pPr>
        <w:pStyle w:val="ListParagraph"/>
        <w:numPr>
          <w:ilvl w:val="0"/>
          <w:numId w:val="49"/>
        </w:numPr>
        <w:rPr>
          <w:rFonts w:cstheme="minorHAnsi"/>
          <w:color w:val="000000" w:themeColor="text1"/>
        </w:rPr>
      </w:pPr>
      <w:r w:rsidRPr="00805576">
        <w:rPr>
          <w:rFonts w:cstheme="minorHAnsi"/>
        </w:rPr>
        <w:lastRenderedPageBreak/>
        <w:t>ALG_RSA_SHA_512_PKCS1</w:t>
      </w:r>
    </w:p>
    <w:p w:rsidR="00805576" w:rsidRPr="00805576" w:rsidRDefault="00805576" w:rsidP="008F7594">
      <w:pPr>
        <w:pStyle w:val="ListParagraph"/>
        <w:numPr>
          <w:ilvl w:val="0"/>
          <w:numId w:val="49"/>
        </w:numPr>
        <w:rPr>
          <w:rStyle w:val="HTMLCode"/>
          <w:rFonts w:asciiTheme="minorHAnsi" w:eastAsiaTheme="minorEastAsia" w:hAnsiTheme="minorHAnsi" w:cstheme="minorHAnsi"/>
          <w:color w:val="000000" w:themeColor="text1"/>
          <w:sz w:val="22"/>
          <w:szCs w:val="22"/>
        </w:rPr>
      </w:pPr>
      <w:r w:rsidRPr="00805576">
        <w:rPr>
          <w:rFonts w:cstheme="minorHAnsi"/>
        </w:rPr>
        <w:t>ALG_RSA_SHA_512_PKCS1_PSS</w:t>
      </w:r>
    </w:p>
    <w:p w:rsidR="00805576" w:rsidRPr="00805576" w:rsidRDefault="00805576" w:rsidP="008F7594">
      <w:pPr>
        <w:pStyle w:val="ListParagraph"/>
        <w:numPr>
          <w:ilvl w:val="0"/>
          <w:numId w:val="49"/>
        </w:numPr>
        <w:rPr>
          <w:rStyle w:val="HTMLCode"/>
          <w:rFonts w:asciiTheme="minorHAnsi" w:eastAsiaTheme="minorEastAsia" w:hAnsiTheme="minorHAnsi" w:cstheme="minorHAnsi"/>
          <w:color w:val="000000" w:themeColor="text1"/>
          <w:sz w:val="22"/>
          <w:szCs w:val="22"/>
        </w:rPr>
      </w:pPr>
      <w:r w:rsidRPr="00805576">
        <w:rPr>
          <w:rFonts w:cstheme="minorHAnsi"/>
        </w:rPr>
        <w:t>ALG_ECDSA_SHA</w:t>
      </w:r>
    </w:p>
    <w:p w:rsidR="00805576" w:rsidRPr="00805576" w:rsidRDefault="00805576" w:rsidP="008F7594">
      <w:pPr>
        <w:pStyle w:val="ListParagraph"/>
        <w:numPr>
          <w:ilvl w:val="0"/>
          <w:numId w:val="49"/>
        </w:numPr>
        <w:rPr>
          <w:rStyle w:val="HTMLCode"/>
          <w:rFonts w:asciiTheme="minorHAnsi" w:eastAsiaTheme="minorEastAsia" w:hAnsiTheme="minorHAnsi" w:cstheme="minorHAnsi"/>
          <w:sz w:val="22"/>
          <w:szCs w:val="22"/>
        </w:rPr>
      </w:pPr>
      <w:r w:rsidRPr="00805576">
        <w:rPr>
          <w:rFonts w:cstheme="minorHAnsi"/>
        </w:rPr>
        <w:t>ALG_ECDSA_SHA</w:t>
      </w:r>
      <w:r w:rsidRPr="00805576">
        <w:rPr>
          <w:rStyle w:val="HTMLCode"/>
          <w:rFonts w:asciiTheme="minorHAnsi" w:eastAsiaTheme="minorEastAsia" w:hAnsiTheme="minorHAnsi" w:cstheme="minorHAnsi"/>
          <w:color w:val="000000" w:themeColor="text1"/>
          <w:sz w:val="22"/>
          <w:szCs w:val="22"/>
        </w:rPr>
        <w:t>_224</w:t>
      </w:r>
    </w:p>
    <w:p w:rsidR="00805576" w:rsidRPr="00805576" w:rsidRDefault="00805576" w:rsidP="008F7594">
      <w:pPr>
        <w:pStyle w:val="ListParagraph"/>
        <w:numPr>
          <w:ilvl w:val="0"/>
          <w:numId w:val="49"/>
        </w:numPr>
        <w:rPr>
          <w:rStyle w:val="HTMLCode"/>
          <w:rFonts w:asciiTheme="minorHAnsi" w:eastAsiaTheme="minorEastAsia" w:hAnsiTheme="minorHAnsi" w:cstheme="minorHAnsi"/>
          <w:sz w:val="22"/>
          <w:szCs w:val="22"/>
        </w:rPr>
      </w:pPr>
      <w:r w:rsidRPr="00805576">
        <w:rPr>
          <w:rFonts w:cstheme="minorHAnsi"/>
        </w:rPr>
        <w:t>ALG_ECDSA_SHA</w:t>
      </w:r>
      <w:r w:rsidRPr="00805576">
        <w:rPr>
          <w:rStyle w:val="HTMLCode"/>
          <w:rFonts w:asciiTheme="minorHAnsi" w:eastAsiaTheme="minorEastAsia" w:hAnsiTheme="minorHAnsi" w:cstheme="minorHAnsi"/>
          <w:color w:val="000000" w:themeColor="text1"/>
          <w:sz w:val="22"/>
          <w:szCs w:val="22"/>
        </w:rPr>
        <w:t>_256</w:t>
      </w:r>
    </w:p>
    <w:p w:rsidR="00805576" w:rsidRPr="00805576" w:rsidRDefault="00805576" w:rsidP="008F7594">
      <w:pPr>
        <w:pStyle w:val="ListParagraph"/>
        <w:numPr>
          <w:ilvl w:val="0"/>
          <w:numId w:val="49"/>
        </w:numPr>
        <w:rPr>
          <w:rStyle w:val="HTMLCode"/>
          <w:rFonts w:asciiTheme="minorHAnsi" w:eastAsiaTheme="minorEastAsia" w:hAnsiTheme="minorHAnsi" w:cstheme="minorHAnsi"/>
          <w:sz w:val="22"/>
          <w:szCs w:val="22"/>
        </w:rPr>
      </w:pPr>
      <w:r w:rsidRPr="00805576">
        <w:rPr>
          <w:rFonts w:cstheme="minorHAnsi"/>
        </w:rPr>
        <w:t>ALG_ECDSA_SHA</w:t>
      </w:r>
      <w:r w:rsidRPr="00805576">
        <w:rPr>
          <w:rStyle w:val="HTMLCode"/>
          <w:rFonts w:asciiTheme="minorHAnsi" w:eastAsiaTheme="minorEastAsia" w:hAnsiTheme="minorHAnsi" w:cstheme="minorHAnsi"/>
          <w:color w:val="000000" w:themeColor="text1"/>
          <w:sz w:val="22"/>
          <w:szCs w:val="22"/>
        </w:rPr>
        <w:t>_384</w:t>
      </w:r>
    </w:p>
    <w:p w:rsidR="00805576" w:rsidRPr="00805576" w:rsidRDefault="00805576" w:rsidP="008F7594">
      <w:pPr>
        <w:pStyle w:val="ListParagraph"/>
        <w:numPr>
          <w:ilvl w:val="0"/>
          <w:numId w:val="49"/>
        </w:numPr>
        <w:rPr>
          <w:rStyle w:val="HTMLCode"/>
          <w:rFonts w:asciiTheme="minorHAnsi" w:eastAsiaTheme="minorEastAsia" w:hAnsiTheme="minorHAnsi" w:cstheme="minorHAnsi"/>
          <w:sz w:val="22"/>
          <w:szCs w:val="22"/>
        </w:rPr>
      </w:pPr>
      <w:r w:rsidRPr="00805576">
        <w:rPr>
          <w:rFonts w:cstheme="minorHAnsi"/>
        </w:rPr>
        <w:t>ALG_ECDSA_SHA</w:t>
      </w:r>
      <w:r w:rsidRPr="00805576">
        <w:rPr>
          <w:rStyle w:val="HTMLCode"/>
          <w:rFonts w:asciiTheme="minorHAnsi" w:eastAsiaTheme="minorEastAsia" w:hAnsiTheme="minorHAnsi" w:cstheme="minorHAnsi"/>
          <w:color w:val="000000" w:themeColor="text1"/>
          <w:sz w:val="22"/>
          <w:szCs w:val="22"/>
        </w:rPr>
        <w:t>_512</w:t>
      </w:r>
    </w:p>
    <w:p w:rsidR="00805576" w:rsidRDefault="00805576" w:rsidP="00464C27">
      <w:pPr>
        <w:jc w:val="both"/>
      </w:pPr>
    </w:p>
    <w:p w:rsidR="00464C27" w:rsidRPr="002F0BA3" w:rsidRDefault="00464C27" w:rsidP="00464C27">
      <w:pPr>
        <w:rPr>
          <w:b/>
        </w:rPr>
      </w:pPr>
      <w:r w:rsidRPr="002F0BA3">
        <w:rPr>
          <w:b/>
        </w:rPr>
        <w:t xml:space="preserve">Steps to follow for Signature </w:t>
      </w:r>
      <w:r w:rsidR="00333687" w:rsidRPr="002F0BA3">
        <w:rPr>
          <w:b/>
        </w:rPr>
        <w:t xml:space="preserve">verification </w:t>
      </w:r>
      <w:r w:rsidRPr="002F0BA3">
        <w:rPr>
          <w:b/>
        </w:rPr>
        <w:t>service:</w:t>
      </w:r>
    </w:p>
    <w:p w:rsidR="00464C27" w:rsidRDefault="00464C27" w:rsidP="008F7594">
      <w:pPr>
        <w:pStyle w:val="ListParagraph"/>
        <w:numPr>
          <w:ilvl w:val="0"/>
          <w:numId w:val="42"/>
        </w:numPr>
      </w:pPr>
      <w:r>
        <w:t>Perform Authentication Service.</w:t>
      </w:r>
    </w:p>
    <w:p w:rsidR="00464C27" w:rsidRDefault="00464C27" w:rsidP="008F7594">
      <w:pPr>
        <w:pStyle w:val="ListParagraph"/>
        <w:numPr>
          <w:ilvl w:val="0"/>
          <w:numId w:val="42"/>
        </w:numPr>
      </w:pPr>
      <w:r>
        <w:t xml:space="preserve">Perform </w:t>
      </w:r>
      <w:fldSimple w:instr=" REF _Ref387927269 \h  \* MERGEFORMAT ">
        <w:r w:rsidR="00D1282D" w:rsidRPr="00846EB7">
          <w:t>SET</w:t>
        </w:r>
      </w:fldSimple>
      <w:r>
        <w:t xml:space="preserve"> SE Service.</w:t>
      </w:r>
    </w:p>
    <w:p w:rsidR="00464C27" w:rsidRDefault="00464C27" w:rsidP="008F7594">
      <w:pPr>
        <w:pStyle w:val="ListParagraph"/>
        <w:numPr>
          <w:ilvl w:val="0"/>
          <w:numId w:val="42"/>
        </w:numPr>
      </w:pPr>
      <w:r>
        <w:t xml:space="preserve">Perform </w:t>
      </w:r>
      <w:r w:rsidR="00333687">
        <w:fldChar w:fldCharType="begin"/>
      </w:r>
      <w:r w:rsidR="00333687">
        <w:instrText xml:space="preserve"> REF _Ref387927987 \h </w:instrText>
      </w:r>
      <w:r w:rsidR="00333687">
        <w:fldChar w:fldCharType="separate"/>
      </w:r>
      <w:r w:rsidR="00D1282D">
        <w:t>3.4</w:t>
      </w:r>
      <w:r w:rsidR="00D1282D" w:rsidRPr="00CF1826">
        <w:t xml:space="preserve"> </w:t>
      </w:r>
      <w:r w:rsidR="00D1282D" w:rsidRPr="00091A05">
        <w:t xml:space="preserve">Update </w:t>
      </w:r>
      <w:r w:rsidR="00D1282D">
        <w:t xml:space="preserve">DEM-3P-PUB </w:t>
      </w:r>
      <w:r w:rsidR="00D1282D" w:rsidRPr="00347D26">
        <w:t>key containers</w:t>
      </w:r>
      <w:r w:rsidR="00333687">
        <w:fldChar w:fldCharType="end"/>
      </w:r>
      <w:r w:rsidR="00333687">
        <w:t xml:space="preserve"> service</w:t>
      </w:r>
      <w:r>
        <w:t>.</w:t>
      </w:r>
    </w:p>
    <w:p w:rsidR="00464C27" w:rsidRDefault="00464C27" w:rsidP="008F7594">
      <w:pPr>
        <w:pStyle w:val="ListParagraph"/>
        <w:numPr>
          <w:ilvl w:val="0"/>
          <w:numId w:val="42"/>
        </w:numPr>
      </w:pPr>
      <w:r>
        <w:t xml:space="preserve">Use Perform Security Operation (PSO) command as specified in “Demo Applet APDU Specification” document for </w:t>
      </w:r>
      <w:r w:rsidRPr="00075CB2">
        <w:t xml:space="preserve">Signature </w:t>
      </w:r>
      <w:r w:rsidR="00AC2B33" w:rsidRPr="00B80679">
        <w:t>verification</w:t>
      </w:r>
      <w:r>
        <w:t xml:space="preserve">. </w:t>
      </w:r>
    </w:p>
    <w:p w:rsidR="00464C27" w:rsidRPr="00697650" w:rsidRDefault="00464C27" w:rsidP="00B80679">
      <w:pPr>
        <w:rPr>
          <w:szCs w:val="24"/>
        </w:rPr>
      </w:pPr>
    </w:p>
    <w:p w:rsidR="00B80679" w:rsidRPr="007971F2" w:rsidRDefault="00B80679" w:rsidP="00B80679">
      <w:pPr>
        <w:rPr>
          <w:szCs w:val="24"/>
        </w:rPr>
      </w:pPr>
      <w:r>
        <w:rPr>
          <w:szCs w:val="24"/>
        </w:rPr>
        <w:t xml:space="preserve">Sample APDU for verify DS: </w:t>
      </w:r>
    </w:p>
    <w:tbl>
      <w:tblPr>
        <w:tblStyle w:val="TableGrid"/>
        <w:tblW w:w="0" w:type="auto"/>
        <w:tblLook w:val="04A0"/>
      </w:tblPr>
      <w:tblGrid>
        <w:gridCol w:w="1387"/>
        <w:gridCol w:w="1378"/>
        <w:gridCol w:w="1363"/>
        <w:gridCol w:w="1363"/>
        <w:gridCol w:w="1363"/>
        <w:gridCol w:w="1403"/>
        <w:gridCol w:w="1319"/>
      </w:tblGrid>
      <w:tr w:rsidR="00B80679" w:rsidTr="00AC2B33">
        <w:tc>
          <w:tcPr>
            <w:tcW w:w="1387" w:type="dxa"/>
            <w:shd w:val="clear" w:color="auto" w:fill="A6A6A6" w:themeFill="background1" w:themeFillShade="A6"/>
          </w:tcPr>
          <w:p w:rsidR="00B80679" w:rsidRDefault="00B80679" w:rsidP="00891712">
            <w:pPr>
              <w:jc w:val="center"/>
            </w:pPr>
            <w:r>
              <w:t>CLA</w:t>
            </w:r>
          </w:p>
        </w:tc>
        <w:tc>
          <w:tcPr>
            <w:tcW w:w="1378" w:type="dxa"/>
            <w:shd w:val="clear" w:color="auto" w:fill="A6A6A6" w:themeFill="background1" w:themeFillShade="A6"/>
          </w:tcPr>
          <w:p w:rsidR="00B80679" w:rsidRDefault="00B80679" w:rsidP="00891712">
            <w:pPr>
              <w:jc w:val="center"/>
            </w:pPr>
            <w:r>
              <w:t>INS</w:t>
            </w:r>
          </w:p>
        </w:tc>
        <w:tc>
          <w:tcPr>
            <w:tcW w:w="1363" w:type="dxa"/>
            <w:shd w:val="clear" w:color="auto" w:fill="A6A6A6" w:themeFill="background1" w:themeFillShade="A6"/>
          </w:tcPr>
          <w:p w:rsidR="00B80679" w:rsidRDefault="00B80679" w:rsidP="00891712">
            <w:pPr>
              <w:jc w:val="center"/>
            </w:pPr>
            <w:r>
              <w:t>P1</w:t>
            </w:r>
          </w:p>
        </w:tc>
        <w:tc>
          <w:tcPr>
            <w:tcW w:w="1363" w:type="dxa"/>
            <w:shd w:val="clear" w:color="auto" w:fill="A6A6A6" w:themeFill="background1" w:themeFillShade="A6"/>
          </w:tcPr>
          <w:p w:rsidR="00B80679" w:rsidRDefault="00B80679" w:rsidP="00891712">
            <w:pPr>
              <w:jc w:val="center"/>
            </w:pPr>
            <w:r>
              <w:t>P2</w:t>
            </w:r>
          </w:p>
        </w:tc>
        <w:tc>
          <w:tcPr>
            <w:tcW w:w="1363" w:type="dxa"/>
            <w:shd w:val="clear" w:color="auto" w:fill="A6A6A6" w:themeFill="background1" w:themeFillShade="A6"/>
          </w:tcPr>
          <w:p w:rsidR="00B80679" w:rsidRDefault="00B80679" w:rsidP="00891712">
            <w:pPr>
              <w:jc w:val="center"/>
            </w:pPr>
            <w:r>
              <w:t>LC</w:t>
            </w:r>
          </w:p>
        </w:tc>
        <w:tc>
          <w:tcPr>
            <w:tcW w:w="1403" w:type="dxa"/>
            <w:shd w:val="clear" w:color="auto" w:fill="A6A6A6" w:themeFill="background1" w:themeFillShade="A6"/>
          </w:tcPr>
          <w:p w:rsidR="00B80679" w:rsidRDefault="00B80679" w:rsidP="00891712">
            <w:pPr>
              <w:jc w:val="center"/>
            </w:pPr>
            <w:r>
              <w:t>Data</w:t>
            </w:r>
          </w:p>
        </w:tc>
        <w:tc>
          <w:tcPr>
            <w:tcW w:w="1319" w:type="dxa"/>
            <w:shd w:val="clear" w:color="auto" w:fill="A6A6A6" w:themeFill="background1" w:themeFillShade="A6"/>
          </w:tcPr>
          <w:p w:rsidR="00B80679" w:rsidRDefault="00B80679" w:rsidP="00891712">
            <w:pPr>
              <w:jc w:val="center"/>
            </w:pPr>
            <w:r>
              <w:t>LE</w:t>
            </w:r>
          </w:p>
        </w:tc>
      </w:tr>
      <w:tr w:rsidR="00B80679" w:rsidTr="00891712">
        <w:tc>
          <w:tcPr>
            <w:tcW w:w="1387" w:type="dxa"/>
          </w:tcPr>
          <w:p w:rsidR="00B80679" w:rsidRDefault="00B80679" w:rsidP="00891712">
            <w:pPr>
              <w:jc w:val="center"/>
            </w:pPr>
            <w:r>
              <w:t>00</w:t>
            </w:r>
          </w:p>
        </w:tc>
        <w:tc>
          <w:tcPr>
            <w:tcW w:w="1378" w:type="dxa"/>
          </w:tcPr>
          <w:p w:rsidR="00B80679" w:rsidRDefault="00B80679" w:rsidP="00891712">
            <w:pPr>
              <w:jc w:val="center"/>
            </w:pPr>
            <w:r>
              <w:t>2A</w:t>
            </w:r>
          </w:p>
        </w:tc>
        <w:tc>
          <w:tcPr>
            <w:tcW w:w="1363" w:type="dxa"/>
          </w:tcPr>
          <w:p w:rsidR="00B80679" w:rsidRDefault="00B80679" w:rsidP="00891712">
            <w:pPr>
              <w:jc w:val="center"/>
            </w:pPr>
            <w:r>
              <w:t>00</w:t>
            </w:r>
          </w:p>
        </w:tc>
        <w:tc>
          <w:tcPr>
            <w:tcW w:w="1363" w:type="dxa"/>
          </w:tcPr>
          <w:p w:rsidR="00B80679" w:rsidRDefault="00B80679" w:rsidP="00891712">
            <w:pPr>
              <w:jc w:val="center"/>
            </w:pPr>
            <w:r>
              <w:t>A8</w:t>
            </w:r>
          </w:p>
        </w:tc>
        <w:tc>
          <w:tcPr>
            <w:tcW w:w="1363" w:type="dxa"/>
          </w:tcPr>
          <w:p w:rsidR="00B80679" w:rsidRDefault="00B80679" w:rsidP="00891712">
            <w:pPr>
              <w:jc w:val="center"/>
            </w:pPr>
            <w:r>
              <w:t>Data length</w:t>
            </w:r>
          </w:p>
        </w:tc>
        <w:tc>
          <w:tcPr>
            <w:tcW w:w="1403" w:type="dxa"/>
          </w:tcPr>
          <w:p w:rsidR="00B80679" w:rsidRDefault="00B80679" w:rsidP="00891712">
            <w:pPr>
              <w:jc w:val="center"/>
            </w:pPr>
            <w:r>
              <w:t>20 + signed data</w:t>
            </w:r>
          </w:p>
        </w:tc>
        <w:tc>
          <w:tcPr>
            <w:tcW w:w="1319" w:type="dxa"/>
          </w:tcPr>
          <w:p w:rsidR="00B80679" w:rsidRPr="006A24CD" w:rsidRDefault="00B80679" w:rsidP="00891712">
            <w:pPr>
              <w:jc w:val="center"/>
              <w:rPr>
                <w:sz w:val="20"/>
              </w:rPr>
            </w:pPr>
            <w:r>
              <w:rPr>
                <w:sz w:val="20"/>
              </w:rPr>
              <w:t>--</w:t>
            </w:r>
          </w:p>
        </w:tc>
      </w:tr>
      <w:tr w:rsidR="00B80679" w:rsidTr="00891712">
        <w:tc>
          <w:tcPr>
            <w:tcW w:w="1387" w:type="dxa"/>
          </w:tcPr>
          <w:p w:rsidR="00B80679" w:rsidRDefault="00B80679" w:rsidP="00891712">
            <w:pPr>
              <w:jc w:val="center"/>
            </w:pPr>
            <w:r>
              <w:t>00</w:t>
            </w:r>
          </w:p>
        </w:tc>
        <w:tc>
          <w:tcPr>
            <w:tcW w:w="1378" w:type="dxa"/>
          </w:tcPr>
          <w:p w:rsidR="00B80679" w:rsidRDefault="00B80679" w:rsidP="00891712">
            <w:pPr>
              <w:jc w:val="center"/>
            </w:pPr>
            <w:r>
              <w:t>2A</w:t>
            </w:r>
          </w:p>
        </w:tc>
        <w:tc>
          <w:tcPr>
            <w:tcW w:w="1363" w:type="dxa"/>
          </w:tcPr>
          <w:p w:rsidR="00B80679" w:rsidRDefault="00B80679" w:rsidP="00891712">
            <w:pPr>
              <w:jc w:val="center"/>
            </w:pPr>
            <w:r>
              <w:t>00</w:t>
            </w:r>
          </w:p>
        </w:tc>
        <w:tc>
          <w:tcPr>
            <w:tcW w:w="1363" w:type="dxa"/>
          </w:tcPr>
          <w:p w:rsidR="00B80679" w:rsidRDefault="00B80679" w:rsidP="00891712">
            <w:pPr>
              <w:jc w:val="center"/>
            </w:pPr>
            <w:r>
              <w:t>A8</w:t>
            </w:r>
          </w:p>
        </w:tc>
        <w:tc>
          <w:tcPr>
            <w:tcW w:w="1363" w:type="dxa"/>
          </w:tcPr>
          <w:p w:rsidR="00B80679" w:rsidRDefault="00B80679" w:rsidP="00891712">
            <w:pPr>
              <w:jc w:val="center"/>
            </w:pPr>
            <w:r>
              <w:t>Data length</w:t>
            </w:r>
          </w:p>
        </w:tc>
        <w:tc>
          <w:tcPr>
            <w:tcW w:w="1403" w:type="dxa"/>
          </w:tcPr>
          <w:p w:rsidR="00B80679" w:rsidRDefault="00B80679" w:rsidP="00891712">
            <w:pPr>
              <w:jc w:val="center"/>
            </w:pPr>
            <w:r>
              <w:t>10 + data to be verified</w:t>
            </w:r>
          </w:p>
        </w:tc>
        <w:tc>
          <w:tcPr>
            <w:tcW w:w="1319" w:type="dxa"/>
          </w:tcPr>
          <w:p w:rsidR="00B80679" w:rsidRPr="006A24CD" w:rsidRDefault="00B80679" w:rsidP="00891712">
            <w:pPr>
              <w:jc w:val="center"/>
              <w:rPr>
                <w:sz w:val="20"/>
              </w:rPr>
            </w:pPr>
            <w:r>
              <w:rPr>
                <w:sz w:val="20"/>
              </w:rPr>
              <w:t>--</w:t>
            </w:r>
          </w:p>
        </w:tc>
      </w:tr>
    </w:tbl>
    <w:p w:rsidR="004D5EF2" w:rsidRPr="004D5EF2" w:rsidRDefault="004D5EF2" w:rsidP="004D5EF2"/>
    <w:p w:rsidR="007C1114" w:rsidRDefault="00AE03D3" w:rsidP="00846EB7">
      <w:pPr>
        <w:pStyle w:val="Heading1"/>
      </w:pPr>
      <w:bookmarkStart w:id="76" w:name="_Ref387916418"/>
      <w:bookmarkStart w:id="77" w:name="_Toc387929501"/>
      <w:r>
        <w:t>Message Authentication</w:t>
      </w:r>
      <w:r w:rsidR="008558EE" w:rsidRPr="008558EE">
        <w:t xml:space="preserve"> </w:t>
      </w:r>
      <w:r w:rsidR="008558EE" w:rsidRPr="00846EB7">
        <w:t>Service</w:t>
      </w:r>
      <w:bookmarkEnd w:id="76"/>
      <w:bookmarkEnd w:id="77"/>
    </w:p>
    <w:p w:rsidR="00AE03D3" w:rsidRDefault="00AE03D3" w:rsidP="00AE03D3">
      <w:r>
        <w:t>Message Authentication (MAC) service mainly does two things:</w:t>
      </w:r>
    </w:p>
    <w:p w:rsidR="00AE03D3" w:rsidRDefault="00AE03D3" w:rsidP="008F7594">
      <w:pPr>
        <w:pStyle w:val="ListParagraph"/>
        <w:numPr>
          <w:ilvl w:val="0"/>
          <w:numId w:val="26"/>
        </w:numPr>
      </w:pPr>
      <w:r>
        <w:t>MAC generation.</w:t>
      </w:r>
    </w:p>
    <w:p w:rsidR="00AE03D3" w:rsidRDefault="00AE03D3" w:rsidP="008F7594">
      <w:pPr>
        <w:pStyle w:val="ListParagraph"/>
        <w:numPr>
          <w:ilvl w:val="0"/>
          <w:numId w:val="26"/>
        </w:numPr>
      </w:pPr>
      <w:r>
        <w:t>MAC verification.</w:t>
      </w:r>
    </w:p>
    <w:p w:rsidR="00AE03D3" w:rsidRDefault="00AE03D3" w:rsidP="008558EE">
      <w:pPr>
        <w:pStyle w:val="Heading2"/>
      </w:pPr>
      <w:bookmarkStart w:id="78" w:name="_Toc387929502"/>
      <w:r w:rsidRPr="003D65DF">
        <w:t>MAC generation</w:t>
      </w:r>
      <w:bookmarkEnd w:id="78"/>
    </w:p>
    <w:p w:rsidR="001F1C9E" w:rsidRPr="001F1C9E" w:rsidRDefault="001F1C9E" w:rsidP="001F1C9E">
      <w:r>
        <w:t>This service generates MAC from a plain text</w:t>
      </w:r>
    </w:p>
    <w:p w:rsidR="00AE03D3" w:rsidRDefault="00AE03D3" w:rsidP="00AE03D3">
      <w:r w:rsidRPr="00C10899">
        <w:t>First the applet user Restore or SET the SE</w:t>
      </w:r>
      <w:r>
        <w:t xml:space="preserve"> for DS operation with appropriate algorithm</w:t>
      </w:r>
      <w:r w:rsidRPr="00C10899">
        <w:t xml:space="preserve">. Then, the Key for </w:t>
      </w:r>
      <w:r>
        <w:t xml:space="preserve">MAC </w:t>
      </w:r>
      <w:r w:rsidRPr="00C10899">
        <w:t xml:space="preserve">generation will be initialized </w:t>
      </w:r>
      <w:r w:rsidR="007F3A61">
        <w:t xml:space="preserve">internally </w:t>
      </w:r>
      <w:r w:rsidRPr="00C10899">
        <w:t>according to the algorithm in SE.</w:t>
      </w:r>
      <w:r>
        <w:t xml:space="preserve"> </w:t>
      </w:r>
    </w:p>
    <w:p w:rsidR="00AE03D3" w:rsidRDefault="00AE03D3" w:rsidP="00AE03D3">
      <w:pPr>
        <w:rPr>
          <w:szCs w:val="24"/>
        </w:rPr>
      </w:pPr>
      <w:r>
        <w:lastRenderedPageBreak/>
        <w:t xml:space="preserve">If the algorithm is for DES, AES or HMAC then the </w:t>
      </w:r>
      <w:r>
        <w:rPr>
          <w:szCs w:val="24"/>
        </w:rPr>
        <w:t>DEM-</w:t>
      </w:r>
      <w:r w:rsidRPr="00241C84">
        <w:rPr>
          <w:szCs w:val="24"/>
        </w:rPr>
        <w:t>MAC key containers</w:t>
      </w:r>
      <w:r>
        <w:rPr>
          <w:szCs w:val="24"/>
        </w:rPr>
        <w:t xml:space="preserve"> will be searched</w:t>
      </w:r>
      <w:r w:rsidR="001F1C9E">
        <w:rPr>
          <w:szCs w:val="24"/>
        </w:rPr>
        <w:t xml:space="preserve"> internally</w:t>
      </w:r>
      <w:r>
        <w:rPr>
          <w:szCs w:val="24"/>
        </w:rPr>
        <w:t xml:space="preserve"> for key data with corresponding key types like DES, AES or HMAC, to initialize the </w:t>
      </w:r>
      <w:r>
        <w:t xml:space="preserve">MAC </w:t>
      </w:r>
      <w:r>
        <w:rPr>
          <w:szCs w:val="24"/>
        </w:rPr>
        <w:t xml:space="preserve">Key. So </w:t>
      </w:r>
      <w:r w:rsidR="00606072">
        <w:rPr>
          <w:szCs w:val="24"/>
        </w:rPr>
        <w:fldChar w:fldCharType="begin"/>
      </w:r>
      <w:r>
        <w:rPr>
          <w:szCs w:val="24"/>
        </w:rPr>
        <w:instrText xml:space="preserve"> REF _Ref387837650 \h </w:instrText>
      </w:r>
      <w:r w:rsidR="00606072">
        <w:rPr>
          <w:szCs w:val="24"/>
        </w:rPr>
        <w:fldChar w:fldCharType="separate"/>
      </w:r>
      <w:r w:rsidR="00D1282D">
        <w:rPr>
          <w:b/>
          <w:bCs/>
          <w:szCs w:val="24"/>
        </w:rPr>
        <w:t>Error! Reference source not found.</w:t>
      </w:r>
      <w:r w:rsidR="00606072">
        <w:rPr>
          <w:szCs w:val="24"/>
        </w:rPr>
        <w:fldChar w:fldCharType="end"/>
      </w:r>
      <w:r>
        <w:rPr>
          <w:szCs w:val="24"/>
        </w:rPr>
        <w:t xml:space="preserve"> must be performed before DS service.</w:t>
      </w:r>
    </w:p>
    <w:p w:rsidR="00092A6B" w:rsidRDefault="00092A6B" w:rsidP="00092A6B">
      <w:pPr>
        <w:jc w:val="both"/>
      </w:pPr>
      <w:r w:rsidRPr="000F1237">
        <w:rPr>
          <w:b/>
        </w:rPr>
        <w:t>Supported key</w:t>
      </w:r>
      <w:r>
        <w:rPr>
          <w:b/>
        </w:rPr>
        <w:t>s</w:t>
      </w:r>
      <w:r>
        <w:t>:</w:t>
      </w:r>
    </w:p>
    <w:p w:rsidR="00092A6B" w:rsidRDefault="00092A6B" w:rsidP="008F7594">
      <w:pPr>
        <w:pStyle w:val="ListParagraph"/>
        <w:numPr>
          <w:ilvl w:val="0"/>
          <w:numId w:val="28"/>
        </w:numPr>
        <w:jc w:val="both"/>
      </w:pPr>
      <w:r>
        <w:t>DES key (16 or 24 bytes).</w:t>
      </w:r>
    </w:p>
    <w:p w:rsidR="00092A6B" w:rsidRDefault="00092A6B" w:rsidP="008F7594">
      <w:pPr>
        <w:pStyle w:val="ListParagraph"/>
        <w:numPr>
          <w:ilvl w:val="0"/>
          <w:numId w:val="28"/>
        </w:numPr>
        <w:jc w:val="both"/>
      </w:pPr>
      <w:r>
        <w:t>AES-128 key (16 bytes).</w:t>
      </w:r>
    </w:p>
    <w:p w:rsidR="00092A6B" w:rsidRDefault="00092A6B" w:rsidP="008F7594">
      <w:pPr>
        <w:pStyle w:val="ListParagraph"/>
        <w:numPr>
          <w:ilvl w:val="0"/>
          <w:numId w:val="28"/>
        </w:numPr>
        <w:jc w:val="both"/>
      </w:pPr>
      <w:r>
        <w:t>HMAC key (N</w:t>
      </w:r>
      <w:r w:rsidRPr="00241C84">
        <w:t>o</w:t>
      </w:r>
      <w:r>
        <w:t>t</w:t>
      </w:r>
      <w:r w:rsidRPr="00241C84">
        <w:t xml:space="preserve"> more than 64 bytes</w:t>
      </w:r>
      <w:r>
        <w:t>).</w:t>
      </w:r>
    </w:p>
    <w:p w:rsidR="00571254" w:rsidRPr="00571254" w:rsidRDefault="00092A6B" w:rsidP="00571254">
      <w:pPr>
        <w:pStyle w:val="NormalWeb"/>
        <w:spacing w:before="0" w:beforeAutospacing="0" w:after="0" w:afterAutospacing="0" w:line="0" w:lineRule="atLeast"/>
        <w:rPr>
          <w:rFonts w:asciiTheme="minorHAnsi" w:hAnsiTheme="minorHAnsi" w:cstheme="minorHAnsi"/>
          <w:color w:val="000000" w:themeColor="text1"/>
          <w:sz w:val="20"/>
          <w:szCs w:val="22"/>
        </w:rPr>
      </w:pPr>
      <w:r w:rsidRPr="00571254">
        <w:rPr>
          <w:rFonts w:asciiTheme="minorHAnsi" w:hAnsiTheme="minorHAnsi" w:cstheme="minorHAnsi"/>
          <w:b/>
          <w:sz w:val="22"/>
        </w:rPr>
        <w:t>Supported Algorithms</w:t>
      </w:r>
      <w:r w:rsidRPr="00571254">
        <w:rPr>
          <w:rFonts w:asciiTheme="minorHAnsi" w:hAnsiTheme="minorHAnsi" w:cstheme="minorHAnsi"/>
          <w:sz w:val="22"/>
        </w:rPr>
        <w:t xml:space="preserve">: </w:t>
      </w:r>
    </w:p>
    <w:p w:rsidR="00571254" w:rsidRPr="00571254" w:rsidRDefault="00571254" w:rsidP="008F7594">
      <w:pPr>
        <w:pStyle w:val="ListParagraph"/>
        <w:numPr>
          <w:ilvl w:val="0"/>
          <w:numId w:val="46"/>
        </w:numPr>
        <w:rPr>
          <w:rStyle w:val="HTMLCode"/>
          <w:rFonts w:eastAsiaTheme="minorEastAsia" w:cstheme="minorHAnsi"/>
          <w:color w:val="000000" w:themeColor="text1"/>
        </w:rPr>
      </w:pPr>
      <w:r w:rsidRPr="007B0641">
        <w:t xml:space="preserve">ALG_AES_MAC_128_NOPAD  </w:t>
      </w:r>
    </w:p>
    <w:p w:rsidR="00571254" w:rsidRPr="00571254" w:rsidRDefault="00571254" w:rsidP="008F7594">
      <w:pPr>
        <w:pStyle w:val="ListParagraph"/>
        <w:numPr>
          <w:ilvl w:val="0"/>
          <w:numId w:val="46"/>
        </w:numPr>
        <w:rPr>
          <w:color w:val="000000" w:themeColor="text1"/>
        </w:rPr>
      </w:pPr>
      <w:r w:rsidRPr="007B0641">
        <w:t>ALG_DES_MAC4_ISO9797_1_M2_ALG3</w:t>
      </w:r>
    </w:p>
    <w:p w:rsidR="00571254" w:rsidRPr="00571254" w:rsidRDefault="00571254" w:rsidP="008F7594">
      <w:pPr>
        <w:pStyle w:val="ListParagraph"/>
        <w:numPr>
          <w:ilvl w:val="0"/>
          <w:numId w:val="46"/>
        </w:numPr>
        <w:rPr>
          <w:color w:val="000000" w:themeColor="text1"/>
        </w:rPr>
      </w:pPr>
      <w:r w:rsidRPr="007B0641">
        <w:t>ALG_DES_MAC4_ISO9797_M1</w:t>
      </w:r>
    </w:p>
    <w:p w:rsidR="00571254" w:rsidRPr="00571254" w:rsidRDefault="00571254" w:rsidP="008F7594">
      <w:pPr>
        <w:pStyle w:val="ListParagraph"/>
        <w:numPr>
          <w:ilvl w:val="0"/>
          <w:numId w:val="46"/>
        </w:numPr>
        <w:rPr>
          <w:rStyle w:val="HTMLCode"/>
          <w:rFonts w:eastAsiaTheme="minorEastAsia" w:cstheme="minorHAnsi"/>
          <w:color w:val="000000" w:themeColor="text1"/>
        </w:rPr>
      </w:pPr>
      <w:r w:rsidRPr="007B0641">
        <w:t>ALG_DES_MAC4_ISO9797_M2</w:t>
      </w:r>
    </w:p>
    <w:p w:rsidR="00571254" w:rsidRPr="00571254" w:rsidRDefault="00571254" w:rsidP="008F7594">
      <w:pPr>
        <w:pStyle w:val="ListParagraph"/>
        <w:numPr>
          <w:ilvl w:val="0"/>
          <w:numId w:val="46"/>
        </w:numPr>
        <w:rPr>
          <w:color w:val="000000" w:themeColor="text1"/>
        </w:rPr>
      </w:pPr>
      <w:r w:rsidRPr="007B0641">
        <w:t>ALG_DES_MAC4_NOPAD</w:t>
      </w:r>
    </w:p>
    <w:p w:rsidR="00571254" w:rsidRPr="00571254" w:rsidRDefault="00571254" w:rsidP="008F7594">
      <w:pPr>
        <w:pStyle w:val="ListParagraph"/>
        <w:numPr>
          <w:ilvl w:val="0"/>
          <w:numId w:val="46"/>
        </w:numPr>
        <w:rPr>
          <w:rStyle w:val="HTMLCode"/>
          <w:rFonts w:eastAsiaTheme="minorEastAsia" w:cstheme="minorHAnsi"/>
          <w:color w:val="000000" w:themeColor="text1"/>
        </w:rPr>
      </w:pPr>
      <w:r w:rsidRPr="007B0641">
        <w:t>ALG_DES_MAC4_PKCS5</w:t>
      </w:r>
    </w:p>
    <w:p w:rsidR="00571254" w:rsidRPr="00571254" w:rsidRDefault="00571254" w:rsidP="008F7594">
      <w:pPr>
        <w:pStyle w:val="ListParagraph"/>
        <w:numPr>
          <w:ilvl w:val="0"/>
          <w:numId w:val="46"/>
        </w:numPr>
        <w:rPr>
          <w:color w:val="000000" w:themeColor="text1"/>
        </w:rPr>
      </w:pPr>
      <w:r w:rsidRPr="007B0641">
        <w:t>ALG_DES_MAC8_ISO9797_1_M2_ALG3</w:t>
      </w:r>
    </w:p>
    <w:p w:rsidR="00571254" w:rsidRPr="00571254" w:rsidRDefault="00571254" w:rsidP="008F7594">
      <w:pPr>
        <w:pStyle w:val="ListParagraph"/>
        <w:numPr>
          <w:ilvl w:val="0"/>
          <w:numId w:val="46"/>
        </w:numPr>
        <w:rPr>
          <w:color w:val="000000" w:themeColor="text1"/>
        </w:rPr>
      </w:pPr>
      <w:r w:rsidRPr="007B0641">
        <w:t>ALG_DES_MAC8_ISO9797_M1</w:t>
      </w:r>
    </w:p>
    <w:p w:rsidR="00571254" w:rsidRPr="00571254" w:rsidRDefault="00571254" w:rsidP="008F7594">
      <w:pPr>
        <w:pStyle w:val="ListParagraph"/>
        <w:numPr>
          <w:ilvl w:val="0"/>
          <w:numId w:val="46"/>
        </w:numPr>
        <w:rPr>
          <w:rStyle w:val="HTMLCode"/>
          <w:rFonts w:eastAsiaTheme="minorEastAsia" w:cstheme="minorHAnsi"/>
          <w:color w:val="000000" w:themeColor="text1"/>
        </w:rPr>
      </w:pPr>
      <w:r w:rsidRPr="007B0641">
        <w:t>ALG_DES_MAC8_ISO9797_M2</w:t>
      </w:r>
    </w:p>
    <w:p w:rsidR="00571254" w:rsidRPr="00571254" w:rsidRDefault="00571254" w:rsidP="008F7594">
      <w:pPr>
        <w:pStyle w:val="ListParagraph"/>
        <w:numPr>
          <w:ilvl w:val="0"/>
          <w:numId w:val="46"/>
        </w:numPr>
        <w:rPr>
          <w:color w:val="000000" w:themeColor="text1"/>
        </w:rPr>
      </w:pPr>
      <w:r w:rsidRPr="007B0641">
        <w:t>ALG_DES_MAC8_NOPAD</w:t>
      </w:r>
    </w:p>
    <w:p w:rsidR="00571254" w:rsidRPr="00571254" w:rsidRDefault="00571254" w:rsidP="008F7594">
      <w:pPr>
        <w:pStyle w:val="ListParagraph"/>
        <w:numPr>
          <w:ilvl w:val="0"/>
          <w:numId w:val="46"/>
        </w:numPr>
        <w:rPr>
          <w:rStyle w:val="HTMLCode"/>
          <w:rFonts w:eastAsiaTheme="minorEastAsia" w:cstheme="minorHAnsi"/>
          <w:color w:val="000000" w:themeColor="text1"/>
        </w:rPr>
      </w:pPr>
      <w:r w:rsidRPr="007B0641">
        <w:t>ALG_DES_MAC8_PKCS5</w:t>
      </w:r>
    </w:p>
    <w:p w:rsidR="00571254" w:rsidRPr="00571254" w:rsidRDefault="00571254" w:rsidP="008F7594">
      <w:pPr>
        <w:pStyle w:val="ListParagraph"/>
        <w:numPr>
          <w:ilvl w:val="0"/>
          <w:numId w:val="46"/>
        </w:numPr>
        <w:rPr>
          <w:rStyle w:val="HTMLCode"/>
          <w:rFonts w:eastAsiaTheme="minorEastAsia" w:cstheme="minorHAnsi"/>
          <w:color w:val="000000" w:themeColor="text1"/>
        </w:rPr>
      </w:pPr>
      <w:r w:rsidRPr="007B0641">
        <w:t>ALG_HMAC_SHA1</w:t>
      </w:r>
    </w:p>
    <w:p w:rsidR="00571254" w:rsidRPr="00571254" w:rsidRDefault="00571254" w:rsidP="008F7594">
      <w:pPr>
        <w:pStyle w:val="ListParagraph"/>
        <w:numPr>
          <w:ilvl w:val="0"/>
          <w:numId w:val="46"/>
        </w:numPr>
        <w:rPr>
          <w:color w:val="000000" w:themeColor="text1"/>
        </w:rPr>
      </w:pPr>
      <w:r w:rsidRPr="007B0641">
        <w:t>ALG_HMAC_SHA_256</w:t>
      </w:r>
    </w:p>
    <w:p w:rsidR="00571254" w:rsidRPr="00571254" w:rsidRDefault="00571254" w:rsidP="008F7594">
      <w:pPr>
        <w:pStyle w:val="ListParagraph"/>
        <w:numPr>
          <w:ilvl w:val="0"/>
          <w:numId w:val="46"/>
        </w:numPr>
        <w:rPr>
          <w:rStyle w:val="HTMLCode"/>
          <w:rFonts w:eastAsiaTheme="minorEastAsia" w:cstheme="minorHAnsi"/>
          <w:color w:val="000000" w:themeColor="text1"/>
        </w:rPr>
      </w:pPr>
      <w:r w:rsidRPr="007B0641">
        <w:t>ALG_HMAC_SHA_384</w:t>
      </w:r>
    </w:p>
    <w:p w:rsidR="00571254" w:rsidRPr="00571254" w:rsidRDefault="00571254" w:rsidP="008F7594">
      <w:pPr>
        <w:pStyle w:val="ListParagraph"/>
        <w:numPr>
          <w:ilvl w:val="0"/>
          <w:numId w:val="46"/>
        </w:numPr>
        <w:rPr>
          <w:rStyle w:val="HTMLCode"/>
          <w:rFonts w:eastAsiaTheme="minorEastAsia" w:cstheme="minorHAnsi"/>
        </w:rPr>
      </w:pPr>
      <w:r w:rsidRPr="00571254">
        <w:rPr>
          <w:rStyle w:val="HTMLCode"/>
          <w:rFonts w:eastAsiaTheme="minorEastAsia" w:cstheme="minorHAnsi"/>
        </w:rPr>
        <w:t>ALG_HMAC_SHA_512</w:t>
      </w:r>
    </w:p>
    <w:p w:rsidR="00092A6B" w:rsidRDefault="00092A6B" w:rsidP="00092A6B">
      <w:pPr>
        <w:jc w:val="both"/>
      </w:pPr>
    </w:p>
    <w:p w:rsidR="00092A6B" w:rsidRPr="00092A6B" w:rsidRDefault="00092A6B" w:rsidP="00092A6B">
      <w:pPr>
        <w:rPr>
          <w:b/>
        </w:rPr>
      </w:pPr>
      <w:r w:rsidRPr="00092A6B">
        <w:rPr>
          <w:b/>
        </w:rPr>
        <w:t>Steps to follow for MAC generation service:</w:t>
      </w:r>
    </w:p>
    <w:p w:rsidR="00092A6B" w:rsidRDefault="00092A6B" w:rsidP="008F7594">
      <w:pPr>
        <w:pStyle w:val="ListParagraph"/>
        <w:numPr>
          <w:ilvl w:val="0"/>
          <w:numId w:val="43"/>
        </w:numPr>
      </w:pPr>
      <w:r>
        <w:t>Perform Authentication Service.</w:t>
      </w:r>
    </w:p>
    <w:p w:rsidR="00092A6B" w:rsidRDefault="00092A6B" w:rsidP="008F7594">
      <w:pPr>
        <w:pStyle w:val="ListParagraph"/>
        <w:numPr>
          <w:ilvl w:val="0"/>
          <w:numId w:val="43"/>
        </w:numPr>
      </w:pPr>
      <w:r>
        <w:t xml:space="preserve">Perform </w:t>
      </w:r>
      <w:fldSimple w:instr=" REF _Ref387927269 \h  \* MERGEFORMAT ">
        <w:r w:rsidR="00D1282D" w:rsidRPr="00846EB7">
          <w:t>SET</w:t>
        </w:r>
      </w:fldSimple>
      <w:r>
        <w:t xml:space="preserve"> SE Service.</w:t>
      </w:r>
    </w:p>
    <w:p w:rsidR="00092A6B" w:rsidRDefault="00092A6B" w:rsidP="008F7594">
      <w:pPr>
        <w:pStyle w:val="ListParagraph"/>
        <w:numPr>
          <w:ilvl w:val="0"/>
          <w:numId w:val="43"/>
        </w:numPr>
      </w:pPr>
      <w:r>
        <w:t xml:space="preserve">Perform </w:t>
      </w:r>
      <w:r w:rsidR="004F53C6">
        <w:fldChar w:fldCharType="begin"/>
      </w:r>
      <w:r w:rsidR="004F53C6">
        <w:instrText xml:space="preserve"> REF _Ref387928510 \h </w:instrText>
      </w:r>
      <w:r w:rsidR="004F53C6">
        <w:fldChar w:fldCharType="separate"/>
      </w:r>
      <w:r w:rsidR="00D1282D">
        <w:t>3.2</w:t>
      </w:r>
      <w:r w:rsidR="00D1282D" w:rsidRPr="00091A05">
        <w:t xml:space="preserve"> Update DEM-</w:t>
      </w:r>
      <w:r w:rsidR="00D1282D">
        <w:t>MAC</w:t>
      </w:r>
      <w:r w:rsidR="00D1282D" w:rsidRPr="00091A05">
        <w:t xml:space="preserve"> Key</w:t>
      </w:r>
      <w:r w:rsidR="00D1282D">
        <w:t xml:space="preserve"> Container</w:t>
      </w:r>
      <w:r w:rsidR="004F53C6">
        <w:fldChar w:fldCharType="end"/>
      </w:r>
      <w:r w:rsidR="004F53C6">
        <w:t xml:space="preserve"> </w:t>
      </w:r>
      <w:r>
        <w:t>service.</w:t>
      </w:r>
    </w:p>
    <w:p w:rsidR="00E36C14" w:rsidRPr="00E36C14" w:rsidRDefault="00092A6B" w:rsidP="008F7594">
      <w:pPr>
        <w:pStyle w:val="ListParagraph"/>
        <w:numPr>
          <w:ilvl w:val="0"/>
          <w:numId w:val="43"/>
        </w:numPr>
        <w:rPr>
          <w:szCs w:val="24"/>
        </w:rPr>
      </w:pPr>
      <w:r>
        <w:t xml:space="preserve">Use Perform Security Operation (PSO) command as specified in “Demo Applet APDU Specification” document for </w:t>
      </w:r>
      <w:r w:rsidR="00E36C14">
        <w:t>MAC</w:t>
      </w:r>
      <w:r w:rsidRPr="00075CB2">
        <w:t xml:space="preserve"> </w:t>
      </w:r>
      <w:r w:rsidR="00E36C14" w:rsidRPr="00E36C14">
        <w:t>generation.</w:t>
      </w:r>
    </w:p>
    <w:p w:rsidR="00AE03D3" w:rsidRPr="00E36C14" w:rsidRDefault="00AE03D3" w:rsidP="00E36C14">
      <w:pPr>
        <w:rPr>
          <w:szCs w:val="24"/>
        </w:rPr>
      </w:pPr>
      <w:r w:rsidRPr="00E36C14">
        <w:rPr>
          <w:szCs w:val="24"/>
        </w:rPr>
        <w:t xml:space="preserve">Sample APDU for generating </w:t>
      </w:r>
      <w:r>
        <w:t>MAC</w:t>
      </w:r>
      <w:r w:rsidRPr="00E36C14">
        <w:rPr>
          <w:szCs w:val="24"/>
        </w:rPr>
        <w:t xml:space="preserve">: </w:t>
      </w:r>
    </w:p>
    <w:tbl>
      <w:tblPr>
        <w:tblStyle w:val="TableGrid"/>
        <w:tblW w:w="0" w:type="auto"/>
        <w:tblLook w:val="04A0"/>
      </w:tblPr>
      <w:tblGrid>
        <w:gridCol w:w="1387"/>
        <w:gridCol w:w="1378"/>
        <w:gridCol w:w="1363"/>
        <w:gridCol w:w="1363"/>
        <w:gridCol w:w="1363"/>
        <w:gridCol w:w="1714"/>
        <w:gridCol w:w="1008"/>
      </w:tblGrid>
      <w:tr w:rsidR="00AE03D3" w:rsidTr="00EB3E9B">
        <w:tc>
          <w:tcPr>
            <w:tcW w:w="1387" w:type="dxa"/>
            <w:shd w:val="clear" w:color="auto" w:fill="A6A6A6" w:themeFill="background1" w:themeFillShade="A6"/>
          </w:tcPr>
          <w:p w:rsidR="00AE03D3" w:rsidRDefault="00AE03D3" w:rsidP="00891712">
            <w:pPr>
              <w:jc w:val="center"/>
            </w:pPr>
            <w:r>
              <w:t>CLA</w:t>
            </w:r>
          </w:p>
        </w:tc>
        <w:tc>
          <w:tcPr>
            <w:tcW w:w="1378" w:type="dxa"/>
            <w:shd w:val="clear" w:color="auto" w:fill="A6A6A6" w:themeFill="background1" w:themeFillShade="A6"/>
          </w:tcPr>
          <w:p w:rsidR="00AE03D3" w:rsidRDefault="00AE03D3" w:rsidP="00891712">
            <w:pPr>
              <w:jc w:val="center"/>
            </w:pPr>
            <w:r>
              <w:t>INS</w:t>
            </w:r>
          </w:p>
        </w:tc>
        <w:tc>
          <w:tcPr>
            <w:tcW w:w="1363" w:type="dxa"/>
            <w:shd w:val="clear" w:color="auto" w:fill="A6A6A6" w:themeFill="background1" w:themeFillShade="A6"/>
          </w:tcPr>
          <w:p w:rsidR="00AE03D3" w:rsidRDefault="00AE03D3" w:rsidP="00891712">
            <w:pPr>
              <w:jc w:val="center"/>
            </w:pPr>
            <w:r>
              <w:t>P1</w:t>
            </w:r>
          </w:p>
        </w:tc>
        <w:tc>
          <w:tcPr>
            <w:tcW w:w="1363" w:type="dxa"/>
            <w:shd w:val="clear" w:color="auto" w:fill="A6A6A6" w:themeFill="background1" w:themeFillShade="A6"/>
          </w:tcPr>
          <w:p w:rsidR="00AE03D3" w:rsidRDefault="00AE03D3" w:rsidP="00891712">
            <w:pPr>
              <w:jc w:val="center"/>
            </w:pPr>
            <w:r>
              <w:t>P2</w:t>
            </w:r>
          </w:p>
        </w:tc>
        <w:tc>
          <w:tcPr>
            <w:tcW w:w="1363" w:type="dxa"/>
            <w:shd w:val="clear" w:color="auto" w:fill="A6A6A6" w:themeFill="background1" w:themeFillShade="A6"/>
          </w:tcPr>
          <w:p w:rsidR="00AE03D3" w:rsidRDefault="00AE03D3" w:rsidP="00891712">
            <w:pPr>
              <w:jc w:val="center"/>
            </w:pPr>
            <w:r>
              <w:t>LC</w:t>
            </w:r>
          </w:p>
        </w:tc>
        <w:tc>
          <w:tcPr>
            <w:tcW w:w="1714" w:type="dxa"/>
            <w:shd w:val="clear" w:color="auto" w:fill="A6A6A6" w:themeFill="background1" w:themeFillShade="A6"/>
          </w:tcPr>
          <w:p w:rsidR="00AE03D3" w:rsidRDefault="00AE03D3" w:rsidP="00891712">
            <w:pPr>
              <w:jc w:val="center"/>
            </w:pPr>
            <w:r>
              <w:t>Data</w:t>
            </w:r>
          </w:p>
        </w:tc>
        <w:tc>
          <w:tcPr>
            <w:tcW w:w="1008" w:type="dxa"/>
            <w:shd w:val="clear" w:color="auto" w:fill="A6A6A6" w:themeFill="background1" w:themeFillShade="A6"/>
          </w:tcPr>
          <w:p w:rsidR="00AE03D3" w:rsidRDefault="00AE03D3" w:rsidP="00891712">
            <w:pPr>
              <w:jc w:val="center"/>
            </w:pPr>
            <w:r>
              <w:t>LE</w:t>
            </w:r>
          </w:p>
        </w:tc>
      </w:tr>
      <w:tr w:rsidR="00AE03D3" w:rsidTr="00891712">
        <w:tc>
          <w:tcPr>
            <w:tcW w:w="1387" w:type="dxa"/>
          </w:tcPr>
          <w:p w:rsidR="00AE03D3" w:rsidRDefault="00AE03D3" w:rsidP="00891712">
            <w:pPr>
              <w:jc w:val="center"/>
            </w:pPr>
            <w:r>
              <w:t>00</w:t>
            </w:r>
          </w:p>
        </w:tc>
        <w:tc>
          <w:tcPr>
            <w:tcW w:w="1378" w:type="dxa"/>
          </w:tcPr>
          <w:p w:rsidR="00AE03D3" w:rsidRDefault="00AE03D3" w:rsidP="00891712">
            <w:pPr>
              <w:jc w:val="center"/>
            </w:pPr>
            <w:r>
              <w:t>2A</w:t>
            </w:r>
          </w:p>
        </w:tc>
        <w:tc>
          <w:tcPr>
            <w:tcW w:w="1363" w:type="dxa"/>
          </w:tcPr>
          <w:p w:rsidR="00AE03D3" w:rsidRDefault="00AE03D3" w:rsidP="00891712">
            <w:pPr>
              <w:jc w:val="center"/>
            </w:pPr>
            <w:r>
              <w:t>9E</w:t>
            </w:r>
          </w:p>
        </w:tc>
        <w:tc>
          <w:tcPr>
            <w:tcW w:w="1363" w:type="dxa"/>
          </w:tcPr>
          <w:p w:rsidR="00AE03D3" w:rsidRDefault="00AE03D3" w:rsidP="00891712">
            <w:pPr>
              <w:jc w:val="center"/>
            </w:pPr>
            <w:r>
              <w:t>9A</w:t>
            </w:r>
          </w:p>
        </w:tc>
        <w:tc>
          <w:tcPr>
            <w:tcW w:w="1363" w:type="dxa"/>
          </w:tcPr>
          <w:p w:rsidR="00AE03D3" w:rsidRDefault="00AE03D3" w:rsidP="00891712">
            <w:pPr>
              <w:jc w:val="center"/>
            </w:pPr>
            <w:r>
              <w:t>Data length</w:t>
            </w:r>
          </w:p>
        </w:tc>
        <w:tc>
          <w:tcPr>
            <w:tcW w:w="1714" w:type="dxa"/>
          </w:tcPr>
          <w:p w:rsidR="00AE03D3" w:rsidRDefault="00AE03D3" w:rsidP="00891712">
            <w:pPr>
              <w:jc w:val="center"/>
            </w:pPr>
            <w:r>
              <w:t>Data for generating MAC</w:t>
            </w:r>
          </w:p>
        </w:tc>
        <w:tc>
          <w:tcPr>
            <w:tcW w:w="1008" w:type="dxa"/>
          </w:tcPr>
          <w:p w:rsidR="00AE03D3" w:rsidRPr="006A24CD" w:rsidRDefault="00AE03D3" w:rsidP="00891712">
            <w:pPr>
              <w:jc w:val="center"/>
              <w:rPr>
                <w:sz w:val="20"/>
              </w:rPr>
            </w:pPr>
            <w:r>
              <w:rPr>
                <w:sz w:val="20"/>
              </w:rPr>
              <w:t>--</w:t>
            </w:r>
          </w:p>
        </w:tc>
      </w:tr>
    </w:tbl>
    <w:p w:rsidR="00AE03D3" w:rsidRDefault="00AE03D3" w:rsidP="00AE03D3">
      <w:pPr>
        <w:rPr>
          <w:szCs w:val="24"/>
        </w:rPr>
      </w:pPr>
    </w:p>
    <w:p w:rsidR="00AE03D3" w:rsidRDefault="00AE03D3" w:rsidP="008558EE">
      <w:pPr>
        <w:pStyle w:val="Heading2"/>
      </w:pPr>
      <w:bookmarkStart w:id="79" w:name="_Toc387929503"/>
      <w:r w:rsidRPr="00681B2F">
        <w:lastRenderedPageBreak/>
        <w:t>MAC verification</w:t>
      </w:r>
      <w:bookmarkEnd w:id="79"/>
    </w:p>
    <w:p w:rsidR="00EB3E9B" w:rsidRPr="00EB3E9B" w:rsidRDefault="00EB3E9B" w:rsidP="00EB3E9B">
      <w:r>
        <w:t>This service verifies MAC data.</w:t>
      </w:r>
    </w:p>
    <w:p w:rsidR="00AE03D3" w:rsidRDefault="00AE03D3" w:rsidP="00AE03D3">
      <w:r w:rsidRPr="00C10899">
        <w:t>First the applet user Restore or SET the SE</w:t>
      </w:r>
      <w:r>
        <w:t xml:space="preserve"> for DS operation</w:t>
      </w:r>
      <w:r w:rsidRPr="00681B2F">
        <w:t xml:space="preserve"> </w:t>
      </w:r>
      <w:r>
        <w:t>with appropriate algorithm</w:t>
      </w:r>
      <w:r w:rsidRPr="00C10899">
        <w:t xml:space="preserve">. Then, the Key for </w:t>
      </w:r>
      <w:r>
        <w:t xml:space="preserve">MAC </w:t>
      </w:r>
      <w:r w:rsidRPr="00C10899">
        <w:t xml:space="preserve">generation will be initialized </w:t>
      </w:r>
      <w:r w:rsidR="007F3A61">
        <w:t>internally</w:t>
      </w:r>
      <w:r w:rsidR="007F3A61" w:rsidRPr="00C10899">
        <w:t xml:space="preserve"> </w:t>
      </w:r>
      <w:r w:rsidRPr="00C10899">
        <w:t>according to the algorithm in SE.</w:t>
      </w:r>
    </w:p>
    <w:p w:rsidR="00AE03D3" w:rsidRDefault="00AE03D3" w:rsidP="00AE03D3">
      <w:pPr>
        <w:rPr>
          <w:szCs w:val="24"/>
        </w:rPr>
      </w:pPr>
      <w:r>
        <w:t xml:space="preserve">If the algorithm is for DES, AES or HMAC then the </w:t>
      </w:r>
      <w:r>
        <w:rPr>
          <w:szCs w:val="24"/>
        </w:rPr>
        <w:t>DEM-</w:t>
      </w:r>
      <w:r w:rsidRPr="00241C84">
        <w:rPr>
          <w:szCs w:val="24"/>
        </w:rPr>
        <w:t>MAC key containers</w:t>
      </w:r>
      <w:r>
        <w:rPr>
          <w:szCs w:val="24"/>
        </w:rPr>
        <w:t xml:space="preserve"> will be searched </w:t>
      </w:r>
      <w:r w:rsidR="00AB665A">
        <w:t>internally</w:t>
      </w:r>
      <w:r w:rsidR="00AB665A">
        <w:rPr>
          <w:szCs w:val="24"/>
        </w:rPr>
        <w:t xml:space="preserve"> </w:t>
      </w:r>
      <w:r>
        <w:rPr>
          <w:szCs w:val="24"/>
        </w:rPr>
        <w:t xml:space="preserve">for key data with corresponding key types like DES, AES or HMAC, to initialize the </w:t>
      </w:r>
      <w:r>
        <w:t xml:space="preserve">MAC </w:t>
      </w:r>
      <w:r>
        <w:rPr>
          <w:szCs w:val="24"/>
        </w:rPr>
        <w:t xml:space="preserve">Key. So </w:t>
      </w:r>
      <w:r w:rsidR="00606072">
        <w:rPr>
          <w:szCs w:val="24"/>
        </w:rPr>
        <w:fldChar w:fldCharType="begin"/>
      </w:r>
      <w:r>
        <w:rPr>
          <w:szCs w:val="24"/>
        </w:rPr>
        <w:instrText xml:space="preserve"> REF _Ref387837650 \h </w:instrText>
      </w:r>
      <w:r w:rsidR="00606072">
        <w:rPr>
          <w:szCs w:val="24"/>
        </w:rPr>
        <w:fldChar w:fldCharType="separate"/>
      </w:r>
      <w:r w:rsidR="00D1282D">
        <w:rPr>
          <w:b/>
          <w:bCs/>
          <w:szCs w:val="24"/>
        </w:rPr>
        <w:t>Error! Reference source not found.</w:t>
      </w:r>
      <w:r w:rsidR="00606072">
        <w:rPr>
          <w:szCs w:val="24"/>
        </w:rPr>
        <w:fldChar w:fldCharType="end"/>
      </w:r>
      <w:r>
        <w:rPr>
          <w:szCs w:val="24"/>
        </w:rPr>
        <w:t xml:space="preserve"> must be performed before DS service.</w:t>
      </w:r>
    </w:p>
    <w:p w:rsidR="00AE03D3" w:rsidRDefault="00AE03D3" w:rsidP="00AE03D3">
      <w:pPr>
        <w:rPr>
          <w:szCs w:val="24"/>
        </w:rPr>
      </w:pPr>
      <w:r>
        <w:rPr>
          <w:szCs w:val="24"/>
        </w:rPr>
        <w:t xml:space="preserve">To verify </w:t>
      </w:r>
      <w:r>
        <w:t>MAC</w:t>
      </w:r>
      <w:r>
        <w:rPr>
          <w:szCs w:val="24"/>
        </w:rPr>
        <w:t xml:space="preserve">, multiple APDU command is needed. Demo applet do not support update operation in </w:t>
      </w:r>
      <w:r>
        <w:t xml:space="preserve">MAC </w:t>
      </w:r>
      <w:r>
        <w:rPr>
          <w:szCs w:val="24"/>
        </w:rPr>
        <w:t xml:space="preserve">verification. The highest length of </w:t>
      </w:r>
      <w:r>
        <w:t xml:space="preserve">MAC to </w:t>
      </w:r>
      <w:r>
        <w:rPr>
          <w:szCs w:val="24"/>
        </w:rPr>
        <w:t>be verified is 508 bytes. And the highest length of the data to be verified is 254 bytes.</w:t>
      </w:r>
    </w:p>
    <w:p w:rsidR="00AE03D3" w:rsidRPr="00A722FE" w:rsidRDefault="00AE03D3" w:rsidP="00AE03D3">
      <w:pPr>
        <w:rPr>
          <w:b/>
          <w:szCs w:val="24"/>
        </w:rPr>
      </w:pPr>
      <w:r w:rsidRPr="00A722FE">
        <w:rPr>
          <w:b/>
          <w:szCs w:val="24"/>
        </w:rPr>
        <w:t xml:space="preserve">If the </w:t>
      </w:r>
      <w:r w:rsidRPr="00A722FE">
        <w:rPr>
          <w:b/>
        </w:rPr>
        <w:t>MAC</w:t>
      </w:r>
      <w:r w:rsidRPr="00A722FE">
        <w:rPr>
          <w:b/>
          <w:szCs w:val="24"/>
        </w:rPr>
        <w:t xml:space="preserve"> is no more than 254 bytes then:</w:t>
      </w:r>
    </w:p>
    <w:p w:rsidR="00AE03D3" w:rsidRDefault="00AE03D3" w:rsidP="008F7594">
      <w:pPr>
        <w:pStyle w:val="ListParagraph"/>
        <w:numPr>
          <w:ilvl w:val="0"/>
          <w:numId w:val="24"/>
        </w:numPr>
        <w:rPr>
          <w:szCs w:val="24"/>
        </w:rPr>
      </w:pPr>
      <w:r>
        <w:rPr>
          <w:szCs w:val="24"/>
        </w:rPr>
        <w:t xml:space="preserve">First </w:t>
      </w:r>
      <w:r w:rsidRPr="00697650">
        <w:rPr>
          <w:szCs w:val="24"/>
        </w:rPr>
        <w:t xml:space="preserve">APDU command will send the </w:t>
      </w:r>
      <w:r>
        <w:t>MAC</w:t>
      </w:r>
      <w:r w:rsidRPr="00697650">
        <w:rPr>
          <w:szCs w:val="24"/>
        </w:rPr>
        <w:t xml:space="preserve"> with a tag “20”. </w:t>
      </w:r>
    </w:p>
    <w:p w:rsidR="00AE03D3" w:rsidRPr="00697650" w:rsidRDefault="00AE03D3" w:rsidP="008F7594">
      <w:pPr>
        <w:pStyle w:val="ListParagraph"/>
        <w:numPr>
          <w:ilvl w:val="0"/>
          <w:numId w:val="24"/>
        </w:numPr>
        <w:rPr>
          <w:szCs w:val="24"/>
        </w:rPr>
      </w:pPr>
      <w:r>
        <w:rPr>
          <w:szCs w:val="24"/>
        </w:rPr>
        <w:t xml:space="preserve">Second </w:t>
      </w:r>
      <w:r w:rsidRPr="00697650">
        <w:rPr>
          <w:szCs w:val="24"/>
        </w:rPr>
        <w:t>APDU command will send the data to be verified started with a tag “10”.</w:t>
      </w:r>
    </w:p>
    <w:p w:rsidR="00AE03D3" w:rsidRPr="00B12739" w:rsidRDefault="00AE03D3" w:rsidP="00AE03D3">
      <w:pPr>
        <w:rPr>
          <w:b/>
          <w:szCs w:val="24"/>
        </w:rPr>
      </w:pPr>
      <w:r w:rsidRPr="00B12739">
        <w:rPr>
          <w:b/>
          <w:szCs w:val="24"/>
        </w:rPr>
        <w:t xml:space="preserve">If the </w:t>
      </w:r>
      <w:r w:rsidRPr="00B12739">
        <w:rPr>
          <w:b/>
        </w:rPr>
        <w:t xml:space="preserve">MAC </w:t>
      </w:r>
      <w:r w:rsidRPr="00B12739">
        <w:rPr>
          <w:b/>
          <w:szCs w:val="24"/>
        </w:rPr>
        <w:t>data length is larger than 254 bytes then:</w:t>
      </w:r>
    </w:p>
    <w:p w:rsidR="00AE03D3" w:rsidRDefault="00AE03D3" w:rsidP="00AE03D3">
      <w:pPr>
        <w:rPr>
          <w:szCs w:val="24"/>
        </w:rPr>
      </w:pPr>
      <w:r>
        <w:rPr>
          <w:szCs w:val="24"/>
        </w:rPr>
        <w:t xml:space="preserve">Two APDU command will needed to send the </w:t>
      </w:r>
      <w:r>
        <w:t xml:space="preserve">MAC </w:t>
      </w:r>
      <w:r>
        <w:rPr>
          <w:szCs w:val="24"/>
        </w:rPr>
        <w:t xml:space="preserve">and third APDU command will send the data to be verified. </w:t>
      </w:r>
    </w:p>
    <w:p w:rsidR="00AE03D3" w:rsidRDefault="00AE03D3" w:rsidP="008F7594">
      <w:pPr>
        <w:pStyle w:val="ListParagraph"/>
        <w:numPr>
          <w:ilvl w:val="0"/>
          <w:numId w:val="25"/>
        </w:numPr>
        <w:rPr>
          <w:szCs w:val="24"/>
        </w:rPr>
      </w:pPr>
      <w:r w:rsidRPr="00697650">
        <w:rPr>
          <w:szCs w:val="24"/>
        </w:rPr>
        <w:t xml:space="preserve">First APDU command will send the </w:t>
      </w:r>
      <w:r>
        <w:rPr>
          <w:szCs w:val="24"/>
        </w:rPr>
        <w:t>first</w:t>
      </w:r>
      <w:r w:rsidRPr="00697650">
        <w:rPr>
          <w:szCs w:val="24"/>
        </w:rPr>
        <w:t xml:space="preserve"> part (254 bytes without tag) of </w:t>
      </w:r>
      <w:r>
        <w:t xml:space="preserve">MAC </w:t>
      </w:r>
      <w:r w:rsidRPr="00697650">
        <w:rPr>
          <w:szCs w:val="24"/>
        </w:rPr>
        <w:t xml:space="preserve">started with a tag “20”. </w:t>
      </w:r>
    </w:p>
    <w:p w:rsidR="00AE03D3" w:rsidRDefault="00AE03D3" w:rsidP="008F7594">
      <w:pPr>
        <w:pStyle w:val="ListParagraph"/>
        <w:numPr>
          <w:ilvl w:val="0"/>
          <w:numId w:val="25"/>
        </w:numPr>
        <w:rPr>
          <w:szCs w:val="24"/>
        </w:rPr>
      </w:pPr>
      <w:r w:rsidRPr="00697650">
        <w:rPr>
          <w:szCs w:val="24"/>
        </w:rPr>
        <w:t xml:space="preserve">Second APDU command will send the last part (254 bytes without tag) of </w:t>
      </w:r>
      <w:r>
        <w:t>MAC</w:t>
      </w:r>
      <w:r w:rsidRPr="00697650">
        <w:rPr>
          <w:szCs w:val="24"/>
        </w:rPr>
        <w:t xml:space="preserve"> started with a tag “40”. </w:t>
      </w:r>
    </w:p>
    <w:p w:rsidR="00AE03D3" w:rsidRDefault="00AE03D3" w:rsidP="008F7594">
      <w:pPr>
        <w:pStyle w:val="ListParagraph"/>
        <w:numPr>
          <w:ilvl w:val="0"/>
          <w:numId w:val="25"/>
        </w:numPr>
        <w:rPr>
          <w:szCs w:val="24"/>
        </w:rPr>
      </w:pPr>
      <w:r w:rsidRPr="00697650">
        <w:rPr>
          <w:szCs w:val="24"/>
        </w:rPr>
        <w:t>And the third APDU command will send the data to be verified, started with a tag “10”.</w:t>
      </w:r>
    </w:p>
    <w:p w:rsidR="00AE03D3" w:rsidRDefault="00AE03D3" w:rsidP="00AE03D3">
      <w:pPr>
        <w:rPr>
          <w:szCs w:val="24"/>
        </w:rPr>
      </w:pPr>
      <w:r>
        <w:rPr>
          <w:szCs w:val="24"/>
        </w:rPr>
        <w:t xml:space="preserve">User cannot send last part of </w:t>
      </w:r>
      <w:r>
        <w:t>MAC</w:t>
      </w:r>
      <w:r>
        <w:rPr>
          <w:szCs w:val="24"/>
        </w:rPr>
        <w:t xml:space="preserve"> before the first part of </w:t>
      </w:r>
      <w:r>
        <w:t>MAC</w:t>
      </w:r>
      <w:r>
        <w:rPr>
          <w:szCs w:val="24"/>
        </w:rPr>
        <w:t xml:space="preserve"> is already sent. Moreover, the </w:t>
      </w:r>
      <w:r>
        <w:t xml:space="preserve">MAC </w:t>
      </w:r>
      <w:r>
        <w:rPr>
          <w:szCs w:val="24"/>
        </w:rPr>
        <w:t xml:space="preserve">verification process starts when the data to be verified is sent! So user cannot send the data to be verified before the first part of </w:t>
      </w:r>
      <w:r>
        <w:t xml:space="preserve">MAC </w:t>
      </w:r>
      <w:r>
        <w:rPr>
          <w:szCs w:val="24"/>
        </w:rPr>
        <w:t>is already sent.</w:t>
      </w:r>
    </w:p>
    <w:p w:rsidR="00956640" w:rsidRDefault="00956640" w:rsidP="00956640">
      <w:pPr>
        <w:jc w:val="both"/>
      </w:pPr>
      <w:r w:rsidRPr="000F1237">
        <w:rPr>
          <w:b/>
        </w:rPr>
        <w:t>Supported key</w:t>
      </w:r>
      <w:r>
        <w:rPr>
          <w:b/>
        </w:rPr>
        <w:t>s</w:t>
      </w:r>
      <w:r>
        <w:t>:</w:t>
      </w:r>
    </w:p>
    <w:p w:rsidR="00956640" w:rsidRDefault="00956640" w:rsidP="008F7594">
      <w:pPr>
        <w:pStyle w:val="ListParagraph"/>
        <w:numPr>
          <w:ilvl w:val="0"/>
          <w:numId w:val="28"/>
        </w:numPr>
        <w:jc w:val="both"/>
      </w:pPr>
      <w:r>
        <w:t>DES key (16 or 24 bytes).</w:t>
      </w:r>
    </w:p>
    <w:p w:rsidR="00956640" w:rsidRDefault="00956640" w:rsidP="008F7594">
      <w:pPr>
        <w:pStyle w:val="ListParagraph"/>
        <w:numPr>
          <w:ilvl w:val="0"/>
          <w:numId w:val="28"/>
        </w:numPr>
        <w:jc w:val="both"/>
      </w:pPr>
      <w:r>
        <w:t>AES-128 key (16 bytes).</w:t>
      </w:r>
    </w:p>
    <w:p w:rsidR="00956640" w:rsidRDefault="00956640" w:rsidP="008F7594">
      <w:pPr>
        <w:pStyle w:val="ListParagraph"/>
        <w:numPr>
          <w:ilvl w:val="0"/>
          <w:numId w:val="28"/>
        </w:numPr>
        <w:jc w:val="both"/>
      </w:pPr>
      <w:r>
        <w:t>HMAC key (N</w:t>
      </w:r>
      <w:r w:rsidRPr="00241C84">
        <w:t>o</w:t>
      </w:r>
      <w:r>
        <w:t>t</w:t>
      </w:r>
      <w:r w:rsidRPr="00241C84">
        <w:t xml:space="preserve"> more than 64 bytes</w:t>
      </w:r>
      <w:r>
        <w:t>).</w:t>
      </w:r>
    </w:p>
    <w:p w:rsidR="00956640" w:rsidRDefault="00956640" w:rsidP="00956640">
      <w:pPr>
        <w:jc w:val="both"/>
      </w:pPr>
      <w:r w:rsidRPr="000F1237">
        <w:rPr>
          <w:b/>
        </w:rPr>
        <w:t xml:space="preserve">Supported </w:t>
      </w:r>
      <w:r>
        <w:rPr>
          <w:b/>
        </w:rPr>
        <w:t>Algorithms</w:t>
      </w:r>
      <w:r>
        <w:t xml:space="preserve">: </w:t>
      </w:r>
      <w:r w:rsidR="004E3417">
        <w:t>Same as MAC</w:t>
      </w:r>
      <w:r>
        <w:t xml:space="preserve"> </w:t>
      </w:r>
      <w:r w:rsidR="004E3417">
        <w:t>generation.</w:t>
      </w:r>
    </w:p>
    <w:p w:rsidR="00956640" w:rsidRPr="003D52E0" w:rsidRDefault="00956640" w:rsidP="00956640">
      <w:pPr>
        <w:rPr>
          <w:b/>
        </w:rPr>
      </w:pPr>
      <w:r w:rsidRPr="003D52E0">
        <w:rPr>
          <w:b/>
        </w:rPr>
        <w:t>Steps to follow for MAC verification service:</w:t>
      </w:r>
    </w:p>
    <w:p w:rsidR="00956640" w:rsidRDefault="00956640" w:rsidP="008F7594">
      <w:pPr>
        <w:pStyle w:val="ListParagraph"/>
        <w:numPr>
          <w:ilvl w:val="0"/>
          <w:numId w:val="44"/>
        </w:numPr>
      </w:pPr>
      <w:r>
        <w:t>Perform Authentication Service.</w:t>
      </w:r>
    </w:p>
    <w:p w:rsidR="00956640" w:rsidRDefault="00956640" w:rsidP="008F7594">
      <w:pPr>
        <w:pStyle w:val="ListParagraph"/>
        <w:numPr>
          <w:ilvl w:val="0"/>
          <w:numId w:val="44"/>
        </w:numPr>
      </w:pPr>
      <w:r>
        <w:lastRenderedPageBreak/>
        <w:t xml:space="preserve">Perform </w:t>
      </w:r>
      <w:fldSimple w:instr=" REF _Ref387927269 \h  \* MERGEFORMAT ">
        <w:r w:rsidR="00D1282D" w:rsidRPr="00846EB7">
          <w:t>SET</w:t>
        </w:r>
      </w:fldSimple>
      <w:r>
        <w:t xml:space="preserve"> SE Service.</w:t>
      </w:r>
    </w:p>
    <w:p w:rsidR="00956640" w:rsidRDefault="00956640" w:rsidP="008F7594">
      <w:pPr>
        <w:pStyle w:val="ListParagraph"/>
        <w:numPr>
          <w:ilvl w:val="0"/>
          <w:numId w:val="44"/>
        </w:numPr>
      </w:pPr>
      <w:r>
        <w:t xml:space="preserve">Perform </w:t>
      </w:r>
      <w:r>
        <w:fldChar w:fldCharType="begin"/>
      </w:r>
      <w:r>
        <w:instrText xml:space="preserve"> REF _Ref387928510 \h </w:instrText>
      </w:r>
      <w:r>
        <w:fldChar w:fldCharType="separate"/>
      </w:r>
      <w:r w:rsidR="00D1282D">
        <w:t>3.2</w:t>
      </w:r>
      <w:r w:rsidR="00D1282D" w:rsidRPr="00091A05">
        <w:t xml:space="preserve"> Update DEM-</w:t>
      </w:r>
      <w:r w:rsidR="00D1282D">
        <w:t>MAC</w:t>
      </w:r>
      <w:r w:rsidR="00D1282D" w:rsidRPr="00091A05">
        <w:t xml:space="preserve"> Key</w:t>
      </w:r>
      <w:r w:rsidR="00D1282D">
        <w:t xml:space="preserve"> Container</w:t>
      </w:r>
      <w:r>
        <w:fldChar w:fldCharType="end"/>
      </w:r>
      <w:r>
        <w:t xml:space="preserve"> service.</w:t>
      </w:r>
    </w:p>
    <w:p w:rsidR="00956640" w:rsidRPr="00956640" w:rsidRDefault="00956640" w:rsidP="008F7594">
      <w:pPr>
        <w:pStyle w:val="ListParagraph"/>
        <w:numPr>
          <w:ilvl w:val="0"/>
          <w:numId w:val="44"/>
        </w:numPr>
        <w:rPr>
          <w:szCs w:val="24"/>
        </w:rPr>
      </w:pPr>
      <w:r>
        <w:t>Use Perform Security Operation (PSO) command as specified in “Demo Applet APDU Specification” document for MAC</w:t>
      </w:r>
      <w:r w:rsidRPr="00075CB2">
        <w:t xml:space="preserve"> </w:t>
      </w:r>
      <w:r w:rsidRPr="00B80679">
        <w:t>verification</w:t>
      </w:r>
      <w:r>
        <w:t>.</w:t>
      </w:r>
    </w:p>
    <w:p w:rsidR="001B254B" w:rsidRDefault="001B254B" w:rsidP="00AE03D3">
      <w:pPr>
        <w:rPr>
          <w:szCs w:val="24"/>
        </w:rPr>
      </w:pPr>
    </w:p>
    <w:p w:rsidR="001B254B" w:rsidRDefault="001B254B" w:rsidP="00AE03D3">
      <w:pPr>
        <w:rPr>
          <w:szCs w:val="24"/>
        </w:rPr>
      </w:pPr>
    </w:p>
    <w:p w:rsidR="001B254B" w:rsidRDefault="001B254B" w:rsidP="00AE03D3">
      <w:pPr>
        <w:rPr>
          <w:szCs w:val="24"/>
        </w:rPr>
      </w:pPr>
    </w:p>
    <w:p w:rsidR="00AE03D3" w:rsidRPr="007971F2" w:rsidRDefault="00AE03D3" w:rsidP="00AE03D3">
      <w:pPr>
        <w:rPr>
          <w:szCs w:val="24"/>
        </w:rPr>
      </w:pPr>
      <w:r>
        <w:rPr>
          <w:szCs w:val="24"/>
        </w:rPr>
        <w:t xml:space="preserve">Sample APDU for verify </w:t>
      </w:r>
      <w:r>
        <w:t>MAC</w:t>
      </w:r>
      <w:r>
        <w:rPr>
          <w:szCs w:val="24"/>
        </w:rPr>
        <w:t xml:space="preserve">: </w:t>
      </w:r>
    </w:p>
    <w:tbl>
      <w:tblPr>
        <w:tblStyle w:val="TableGrid"/>
        <w:tblW w:w="0" w:type="auto"/>
        <w:tblLook w:val="04A0"/>
      </w:tblPr>
      <w:tblGrid>
        <w:gridCol w:w="1387"/>
        <w:gridCol w:w="1378"/>
        <w:gridCol w:w="1363"/>
        <w:gridCol w:w="1363"/>
        <w:gridCol w:w="1363"/>
        <w:gridCol w:w="1403"/>
        <w:gridCol w:w="1319"/>
      </w:tblGrid>
      <w:tr w:rsidR="00AE03D3" w:rsidTr="001B254B">
        <w:tc>
          <w:tcPr>
            <w:tcW w:w="1387" w:type="dxa"/>
            <w:shd w:val="clear" w:color="auto" w:fill="A6A6A6" w:themeFill="background1" w:themeFillShade="A6"/>
          </w:tcPr>
          <w:p w:rsidR="00AE03D3" w:rsidRDefault="00AE03D3" w:rsidP="00891712">
            <w:pPr>
              <w:jc w:val="center"/>
            </w:pPr>
            <w:r>
              <w:t>CLA</w:t>
            </w:r>
          </w:p>
        </w:tc>
        <w:tc>
          <w:tcPr>
            <w:tcW w:w="1378" w:type="dxa"/>
            <w:shd w:val="clear" w:color="auto" w:fill="A6A6A6" w:themeFill="background1" w:themeFillShade="A6"/>
          </w:tcPr>
          <w:p w:rsidR="00AE03D3" w:rsidRDefault="00AE03D3" w:rsidP="00891712">
            <w:pPr>
              <w:jc w:val="center"/>
            </w:pPr>
            <w:r>
              <w:t>INS</w:t>
            </w:r>
          </w:p>
        </w:tc>
        <w:tc>
          <w:tcPr>
            <w:tcW w:w="1363" w:type="dxa"/>
            <w:shd w:val="clear" w:color="auto" w:fill="A6A6A6" w:themeFill="background1" w:themeFillShade="A6"/>
          </w:tcPr>
          <w:p w:rsidR="00AE03D3" w:rsidRDefault="00AE03D3" w:rsidP="00891712">
            <w:pPr>
              <w:jc w:val="center"/>
            </w:pPr>
            <w:r>
              <w:t>P1</w:t>
            </w:r>
          </w:p>
        </w:tc>
        <w:tc>
          <w:tcPr>
            <w:tcW w:w="1363" w:type="dxa"/>
            <w:shd w:val="clear" w:color="auto" w:fill="A6A6A6" w:themeFill="background1" w:themeFillShade="A6"/>
          </w:tcPr>
          <w:p w:rsidR="00AE03D3" w:rsidRDefault="00AE03D3" w:rsidP="00891712">
            <w:pPr>
              <w:jc w:val="center"/>
            </w:pPr>
            <w:r>
              <w:t>P2</w:t>
            </w:r>
          </w:p>
        </w:tc>
        <w:tc>
          <w:tcPr>
            <w:tcW w:w="1363" w:type="dxa"/>
            <w:shd w:val="clear" w:color="auto" w:fill="A6A6A6" w:themeFill="background1" w:themeFillShade="A6"/>
          </w:tcPr>
          <w:p w:rsidR="00AE03D3" w:rsidRDefault="00AE03D3" w:rsidP="00891712">
            <w:pPr>
              <w:jc w:val="center"/>
            </w:pPr>
            <w:r>
              <w:t>LC</w:t>
            </w:r>
          </w:p>
        </w:tc>
        <w:tc>
          <w:tcPr>
            <w:tcW w:w="1403" w:type="dxa"/>
            <w:shd w:val="clear" w:color="auto" w:fill="A6A6A6" w:themeFill="background1" w:themeFillShade="A6"/>
          </w:tcPr>
          <w:p w:rsidR="00AE03D3" w:rsidRDefault="00AE03D3" w:rsidP="00891712">
            <w:pPr>
              <w:jc w:val="center"/>
            </w:pPr>
            <w:r>
              <w:t>Data</w:t>
            </w:r>
          </w:p>
        </w:tc>
        <w:tc>
          <w:tcPr>
            <w:tcW w:w="1319" w:type="dxa"/>
            <w:shd w:val="clear" w:color="auto" w:fill="A6A6A6" w:themeFill="background1" w:themeFillShade="A6"/>
          </w:tcPr>
          <w:p w:rsidR="00AE03D3" w:rsidRDefault="00AE03D3" w:rsidP="00891712">
            <w:pPr>
              <w:jc w:val="center"/>
            </w:pPr>
            <w:r>
              <w:t>LE</w:t>
            </w:r>
          </w:p>
        </w:tc>
      </w:tr>
      <w:tr w:rsidR="00AE03D3" w:rsidTr="00891712">
        <w:tc>
          <w:tcPr>
            <w:tcW w:w="1387" w:type="dxa"/>
          </w:tcPr>
          <w:p w:rsidR="00AE03D3" w:rsidRDefault="00AE03D3" w:rsidP="00891712">
            <w:pPr>
              <w:jc w:val="center"/>
            </w:pPr>
            <w:r>
              <w:t>00</w:t>
            </w:r>
          </w:p>
        </w:tc>
        <w:tc>
          <w:tcPr>
            <w:tcW w:w="1378" w:type="dxa"/>
          </w:tcPr>
          <w:p w:rsidR="00AE03D3" w:rsidRDefault="00AE03D3" w:rsidP="00891712">
            <w:pPr>
              <w:jc w:val="center"/>
            </w:pPr>
            <w:r>
              <w:t>2A</w:t>
            </w:r>
          </w:p>
        </w:tc>
        <w:tc>
          <w:tcPr>
            <w:tcW w:w="1363" w:type="dxa"/>
          </w:tcPr>
          <w:p w:rsidR="00AE03D3" w:rsidRDefault="00AE03D3" w:rsidP="00891712">
            <w:pPr>
              <w:jc w:val="center"/>
            </w:pPr>
            <w:r>
              <w:t>00</w:t>
            </w:r>
          </w:p>
        </w:tc>
        <w:tc>
          <w:tcPr>
            <w:tcW w:w="1363" w:type="dxa"/>
          </w:tcPr>
          <w:p w:rsidR="00AE03D3" w:rsidRDefault="00AE03D3" w:rsidP="00891712">
            <w:pPr>
              <w:jc w:val="center"/>
            </w:pPr>
            <w:r>
              <w:t>A8</w:t>
            </w:r>
          </w:p>
        </w:tc>
        <w:tc>
          <w:tcPr>
            <w:tcW w:w="1363" w:type="dxa"/>
          </w:tcPr>
          <w:p w:rsidR="00AE03D3" w:rsidRDefault="00AE03D3" w:rsidP="00891712">
            <w:pPr>
              <w:jc w:val="center"/>
            </w:pPr>
            <w:r>
              <w:t>Data length</w:t>
            </w:r>
          </w:p>
        </w:tc>
        <w:tc>
          <w:tcPr>
            <w:tcW w:w="1403" w:type="dxa"/>
          </w:tcPr>
          <w:p w:rsidR="00AE03D3" w:rsidRDefault="00AE03D3" w:rsidP="00891712">
            <w:pPr>
              <w:jc w:val="center"/>
            </w:pPr>
            <w:r>
              <w:t>20 + MAC</w:t>
            </w:r>
          </w:p>
        </w:tc>
        <w:tc>
          <w:tcPr>
            <w:tcW w:w="1319" w:type="dxa"/>
          </w:tcPr>
          <w:p w:rsidR="00AE03D3" w:rsidRPr="006A24CD" w:rsidRDefault="00AE03D3" w:rsidP="00891712">
            <w:pPr>
              <w:jc w:val="center"/>
              <w:rPr>
                <w:sz w:val="20"/>
              </w:rPr>
            </w:pPr>
            <w:r>
              <w:rPr>
                <w:sz w:val="20"/>
              </w:rPr>
              <w:t>--</w:t>
            </w:r>
          </w:p>
        </w:tc>
      </w:tr>
      <w:tr w:rsidR="00AE03D3" w:rsidTr="00891712">
        <w:tc>
          <w:tcPr>
            <w:tcW w:w="1387" w:type="dxa"/>
          </w:tcPr>
          <w:p w:rsidR="00AE03D3" w:rsidRDefault="00AE03D3" w:rsidP="00891712">
            <w:pPr>
              <w:jc w:val="center"/>
            </w:pPr>
            <w:r>
              <w:t>00</w:t>
            </w:r>
          </w:p>
        </w:tc>
        <w:tc>
          <w:tcPr>
            <w:tcW w:w="1378" w:type="dxa"/>
          </w:tcPr>
          <w:p w:rsidR="00AE03D3" w:rsidRDefault="00AE03D3" w:rsidP="00891712">
            <w:pPr>
              <w:jc w:val="center"/>
            </w:pPr>
            <w:r>
              <w:t>2A</w:t>
            </w:r>
          </w:p>
        </w:tc>
        <w:tc>
          <w:tcPr>
            <w:tcW w:w="1363" w:type="dxa"/>
          </w:tcPr>
          <w:p w:rsidR="00AE03D3" w:rsidRDefault="00AE03D3" w:rsidP="00891712">
            <w:pPr>
              <w:jc w:val="center"/>
            </w:pPr>
            <w:r>
              <w:t>00</w:t>
            </w:r>
          </w:p>
        </w:tc>
        <w:tc>
          <w:tcPr>
            <w:tcW w:w="1363" w:type="dxa"/>
          </w:tcPr>
          <w:p w:rsidR="00AE03D3" w:rsidRDefault="00AE03D3" w:rsidP="00891712">
            <w:pPr>
              <w:jc w:val="center"/>
            </w:pPr>
            <w:r>
              <w:t>A8</w:t>
            </w:r>
          </w:p>
        </w:tc>
        <w:tc>
          <w:tcPr>
            <w:tcW w:w="1363" w:type="dxa"/>
          </w:tcPr>
          <w:p w:rsidR="00AE03D3" w:rsidRDefault="00AE03D3" w:rsidP="00891712">
            <w:pPr>
              <w:jc w:val="center"/>
            </w:pPr>
            <w:r>
              <w:t>Data length</w:t>
            </w:r>
          </w:p>
        </w:tc>
        <w:tc>
          <w:tcPr>
            <w:tcW w:w="1403" w:type="dxa"/>
          </w:tcPr>
          <w:p w:rsidR="00AE03D3" w:rsidRDefault="00AE03D3" w:rsidP="00891712">
            <w:pPr>
              <w:jc w:val="center"/>
            </w:pPr>
            <w:r>
              <w:t>10 + data to be verified</w:t>
            </w:r>
          </w:p>
        </w:tc>
        <w:tc>
          <w:tcPr>
            <w:tcW w:w="1319" w:type="dxa"/>
          </w:tcPr>
          <w:p w:rsidR="00AE03D3" w:rsidRPr="006A24CD" w:rsidRDefault="00AE03D3" w:rsidP="00891712">
            <w:pPr>
              <w:jc w:val="center"/>
              <w:rPr>
                <w:sz w:val="20"/>
              </w:rPr>
            </w:pPr>
            <w:r>
              <w:rPr>
                <w:sz w:val="20"/>
              </w:rPr>
              <w:t>--</w:t>
            </w:r>
          </w:p>
        </w:tc>
      </w:tr>
    </w:tbl>
    <w:p w:rsidR="007C1114" w:rsidRDefault="00424864" w:rsidP="00846EB7">
      <w:pPr>
        <w:pStyle w:val="Heading1"/>
      </w:pPr>
      <w:bookmarkStart w:id="80" w:name="_Toc387929504"/>
      <w:r>
        <w:t>Message Digest</w:t>
      </w:r>
      <w:r w:rsidR="008558EE" w:rsidRPr="008558EE">
        <w:t xml:space="preserve"> </w:t>
      </w:r>
      <w:r w:rsidR="008558EE" w:rsidRPr="00846EB7">
        <w:t>Service</w:t>
      </w:r>
      <w:bookmarkEnd w:id="80"/>
    </w:p>
    <w:p w:rsidR="003D52E0" w:rsidRDefault="007B06EE" w:rsidP="003D52E0">
      <w:pPr>
        <w:jc w:val="both"/>
      </w:pPr>
      <w:r>
        <w:t>This service is for generating message d</w:t>
      </w:r>
      <w:r w:rsidR="003D52E0">
        <w:t>igest with preferred algorithm.</w:t>
      </w:r>
    </w:p>
    <w:p w:rsidR="007B06EE" w:rsidRPr="00AE57D3" w:rsidRDefault="007B06EE" w:rsidP="007B06EE">
      <w:r w:rsidRPr="00C10899">
        <w:t>First the applet user Restore or SET the SE</w:t>
      </w:r>
      <w:r>
        <w:t xml:space="preserve"> for HASH operation</w:t>
      </w:r>
      <w:r w:rsidRPr="00681B2F">
        <w:t xml:space="preserve"> </w:t>
      </w:r>
      <w:r>
        <w:t>with appropriate algorithm</w:t>
      </w:r>
      <w:r w:rsidRPr="00C10899">
        <w:t>.</w:t>
      </w:r>
      <w:r>
        <w:t xml:space="preserve"> Then an APDU command with maximum 255 bytes data for making digest will be send.</w:t>
      </w:r>
    </w:p>
    <w:p w:rsidR="00805576" w:rsidRDefault="003D52E0" w:rsidP="00805576">
      <w:pPr>
        <w:jc w:val="both"/>
      </w:pPr>
      <w:r w:rsidRPr="000F1237">
        <w:rPr>
          <w:b/>
        </w:rPr>
        <w:t xml:space="preserve">Supported </w:t>
      </w:r>
      <w:r>
        <w:rPr>
          <w:b/>
        </w:rPr>
        <w:t>Algorithms</w:t>
      </w:r>
      <w:r>
        <w:t>:</w:t>
      </w:r>
    </w:p>
    <w:p w:rsidR="00805576" w:rsidRPr="00805576" w:rsidRDefault="00805576" w:rsidP="008F7594">
      <w:pPr>
        <w:pStyle w:val="ListParagraph"/>
        <w:numPr>
          <w:ilvl w:val="0"/>
          <w:numId w:val="47"/>
        </w:numPr>
        <w:jc w:val="both"/>
        <w:rPr>
          <w:rFonts w:cstheme="minorHAnsi"/>
        </w:rPr>
      </w:pPr>
      <w:r w:rsidRPr="00805576">
        <w:rPr>
          <w:rFonts w:cstheme="minorHAnsi"/>
        </w:rPr>
        <w:t>ALG_SHA</w:t>
      </w:r>
    </w:p>
    <w:p w:rsidR="00805576" w:rsidRPr="00805576" w:rsidRDefault="00805576" w:rsidP="008F7594">
      <w:pPr>
        <w:pStyle w:val="ListParagraph"/>
        <w:numPr>
          <w:ilvl w:val="0"/>
          <w:numId w:val="47"/>
        </w:numPr>
        <w:jc w:val="both"/>
      </w:pPr>
      <w:r w:rsidRPr="00805576">
        <w:rPr>
          <w:rFonts w:cstheme="minorHAnsi"/>
        </w:rPr>
        <w:t>ALG_SHA_256</w:t>
      </w:r>
    </w:p>
    <w:p w:rsidR="00805576" w:rsidRPr="00805576" w:rsidRDefault="00805576" w:rsidP="008F7594">
      <w:pPr>
        <w:pStyle w:val="ListParagraph"/>
        <w:numPr>
          <w:ilvl w:val="0"/>
          <w:numId w:val="47"/>
        </w:numPr>
        <w:jc w:val="both"/>
      </w:pPr>
      <w:r w:rsidRPr="00805576">
        <w:rPr>
          <w:rFonts w:cstheme="minorHAnsi"/>
        </w:rPr>
        <w:t>ALG_SHA_384</w:t>
      </w:r>
    </w:p>
    <w:p w:rsidR="00805576" w:rsidRPr="00805576" w:rsidRDefault="00805576" w:rsidP="008F7594">
      <w:pPr>
        <w:pStyle w:val="ListParagraph"/>
        <w:numPr>
          <w:ilvl w:val="0"/>
          <w:numId w:val="47"/>
        </w:numPr>
        <w:jc w:val="both"/>
      </w:pPr>
      <w:r w:rsidRPr="00805576">
        <w:rPr>
          <w:rFonts w:cstheme="minorHAnsi"/>
        </w:rPr>
        <w:t>ALG_SHA_512</w:t>
      </w:r>
    </w:p>
    <w:p w:rsidR="00805576" w:rsidRPr="00805576" w:rsidRDefault="00805576" w:rsidP="008F7594">
      <w:pPr>
        <w:pStyle w:val="ListParagraph"/>
        <w:numPr>
          <w:ilvl w:val="0"/>
          <w:numId w:val="47"/>
        </w:numPr>
        <w:jc w:val="both"/>
      </w:pPr>
      <w:r w:rsidRPr="00805576">
        <w:rPr>
          <w:rFonts w:cstheme="minorHAnsi"/>
        </w:rPr>
        <w:t>ALG_SHA_224</w:t>
      </w:r>
    </w:p>
    <w:p w:rsidR="005C2AD4" w:rsidRDefault="005C2AD4" w:rsidP="003D52E0">
      <w:pPr>
        <w:jc w:val="both"/>
      </w:pPr>
    </w:p>
    <w:p w:rsidR="003D52E0" w:rsidRDefault="003D52E0" w:rsidP="003D52E0">
      <w:pPr>
        <w:rPr>
          <w:b/>
        </w:rPr>
      </w:pPr>
      <w:r w:rsidRPr="003D52E0">
        <w:rPr>
          <w:b/>
        </w:rPr>
        <w:t>Steps to follow for Message Digest Service:</w:t>
      </w:r>
    </w:p>
    <w:p w:rsidR="003D52E0" w:rsidRDefault="003D52E0" w:rsidP="008F7594">
      <w:pPr>
        <w:pStyle w:val="ListParagraph"/>
        <w:numPr>
          <w:ilvl w:val="0"/>
          <w:numId w:val="45"/>
        </w:numPr>
      </w:pPr>
      <w:r>
        <w:t>Perform Authentication Service.</w:t>
      </w:r>
    </w:p>
    <w:p w:rsidR="003D52E0" w:rsidRDefault="003D52E0" w:rsidP="008F7594">
      <w:pPr>
        <w:pStyle w:val="ListParagraph"/>
        <w:numPr>
          <w:ilvl w:val="0"/>
          <w:numId w:val="45"/>
        </w:numPr>
      </w:pPr>
      <w:r>
        <w:t xml:space="preserve">Perform </w:t>
      </w:r>
      <w:fldSimple w:instr=" REF _Ref387927269 \h  \* MERGEFORMAT ">
        <w:r w:rsidR="00D1282D" w:rsidRPr="00846EB7">
          <w:t>SET</w:t>
        </w:r>
      </w:fldSimple>
      <w:r>
        <w:t xml:space="preserve"> SE Service.</w:t>
      </w:r>
    </w:p>
    <w:p w:rsidR="003D52E0" w:rsidRPr="00956640" w:rsidRDefault="003D52E0" w:rsidP="008F7594">
      <w:pPr>
        <w:pStyle w:val="ListParagraph"/>
        <w:numPr>
          <w:ilvl w:val="0"/>
          <w:numId w:val="45"/>
        </w:numPr>
        <w:rPr>
          <w:szCs w:val="24"/>
        </w:rPr>
      </w:pPr>
      <w:r>
        <w:t xml:space="preserve">Use Perform Security Operation (PSO) command as specified in “Demo Applet APDU Specification” document for </w:t>
      </w:r>
      <w:r w:rsidR="00F63953" w:rsidRPr="00F63953">
        <w:t>Message Digest Service</w:t>
      </w:r>
      <w:r>
        <w:t>.</w:t>
      </w:r>
    </w:p>
    <w:p w:rsidR="007B06EE" w:rsidRDefault="007B06EE" w:rsidP="007B06EE">
      <w:pPr>
        <w:rPr>
          <w:szCs w:val="24"/>
        </w:rPr>
      </w:pPr>
    </w:p>
    <w:p w:rsidR="007B06EE" w:rsidRPr="007971F2" w:rsidRDefault="007B06EE" w:rsidP="007B06EE">
      <w:pPr>
        <w:rPr>
          <w:szCs w:val="24"/>
        </w:rPr>
      </w:pPr>
      <w:r>
        <w:rPr>
          <w:szCs w:val="24"/>
        </w:rPr>
        <w:t xml:space="preserve">Sample APDU for </w:t>
      </w:r>
      <w:r>
        <w:t>Message Digest</w:t>
      </w:r>
      <w:r>
        <w:rPr>
          <w:szCs w:val="24"/>
        </w:rPr>
        <w:t xml:space="preserve">: </w:t>
      </w:r>
    </w:p>
    <w:tbl>
      <w:tblPr>
        <w:tblStyle w:val="TableGrid"/>
        <w:tblW w:w="0" w:type="auto"/>
        <w:tblLook w:val="04A0"/>
      </w:tblPr>
      <w:tblGrid>
        <w:gridCol w:w="1387"/>
        <w:gridCol w:w="1378"/>
        <w:gridCol w:w="1363"/>
        <w:gridCol w:w="1363"/>
        <w:gridCol w:w="1363"/>
        <w:gridCol w:w="1804"/>
        <w:gridCol w:w="918"/>
      </w:tblGrid>
      <w:tr w:rsidR="007B06EE" w:rsidTr="00163E02">
        <w:tc>
          <w:tcPr>
            <w:tcW w:w="1387" w:type="dxa"/>
            <w:shd w:val="clear" w:color="auto" w:fill="A6A6A6" w:themeFill="background1" w:themeFillShade="A6"/>
          </w:tcPr>
          <w:p w:rsidR="007B06EE" w:rsidRDefault="007B06EE" w:rsidP="00891712">
            <w:pPr>
              <w:jc w:val="center"/>
            </w:pPr>
            <w:r>
              <w:lastRenderedPageBreak/>
              <w:t>CLA</w:t>
            </w:r>
          </w:p>
        </w:tc>
        <w:tc>
          <w:tcPr>
            <w:tcW w:w="1378" w:type="dxa"/>
            <w:shd w:val="clear" w:color="auto" w:fill="A6A6A6" w:themeFill="background1" w:themeFillShade="A6"/>
          </w:tcPr>
          <w:p w:rsidR="007B06EE" w:rsidRDefault="007B06EE" w:rsidP="00891712">
            <w:pPr>
              <w:jc w:val="center"/>
            </w:pPr>
            <w:r>
              <w:t>INS</w:t>
            </w:r>
          </w:p>
        </w:tc>
        <w:tc>
          <w:tcPr>
            <w:tcW w:w="1363" w:type="dxa"/>
            <w:shd w:val="clear" w:color="auto" w:fill="A6A6A6" w:themeFill="background1" w:themeFillShade="A6"/>
          </w:tcPr>
          <w:p w:rsidR="007B06EE" w:rsidRDefault="007B06EE" w:rsidP="00891712">
            <w:pPr>
              <w:jc w:val="center"/>
            </w:pPr>
            <w:r>
              <w:t>P1</w:t>
            </w:r>
          </w:p>
        </w:tc>
        <w:tc>
          <w:tcPr>
            <w:tcW w:w="1363" w:type="dxa"/>
            <w:shd w:val="clear" w:color="auto" w:fill="A6A6A6" w:themeFill="background1" w:themeFillShade="A6"/>
          </w:tcPr>
          <w:p w:rsidR="007B06EE" w:rsidRDefault="007B06EE" w:rsidP="00891712">
            <w:pPr>
              <w:jc w:val="center"/>
            </w:pPr>
            <w:r>
              <w:t>P2</w:t>
            </w:r>
          </w:p>
        </w:tc>
        <w:tc>
          <w:tcPr>
            <w:tcW w:w="1363" w:type="dxa"/>
            <w:shd w:val="clear" w:color="auto" w:fill="A6A6A6" w:themeFill="background1" w:themeFillShade="A6"/>
          </w:tcPr>
          <w:p w:rsidR="007B06EE" w:rsidRDefault="007B06EE" w:rsidP="00891712">
            <w:pPr>
              <w:jc w:val="center"/>
            </w:pPr>
            <w:r>
              <w:t>LC</w:t>
            </w:r>
          </w:p>
        </w:tc>
        <w:tc>
          <w:tcPr>
            <w:tcW w:w="1804" w:type="dxa"/>
            <w:shd w:val="clear" w:color="auto" w:fill="A6A6A6" w:themeFill="background1" w:themeFillShade="A6"/>
          </w:tcPr>
          <w:p w:rsidR="007B06EE" w:rsidRDefault="007B06EE" w:rsidP="00891712">
            <w:pPr>
              <w:jc w:val="center"/>
            </w:pPr>
            <w:r>
              <w:t>Data</w:t>
            </w:r>
          </w:p>
        </w:tc>
        <w:tc>
          <w:tcPr>
            <w:tcW w:w="918" w:type="dxa"/>
            <w:shd w:val="clear" w:color="auto" w:fill="A6A6A6" w:themeFill="background1" w:themeFillShade="A6"/>
          </w:tcPr>
          <w:p w:rsidR="007B06EE" w:rsidRDefault="007B06EE" w:rsidP="00891712">
            <w:pPr>
              <w:jc w:val="center"/>
            </w:pPr>
            <w:r>
              <w:t>LE</w:t>
            </w:r>
          </w:p>
        </w:tc>
      </w:tr>
      <w:tr w:rsidR="007B06EE" w:rsidTr="00891712">
        <w:tc>
          <w:tcPr>
            <w:tcW w:w="1387" w:type="dxa"/>
          </w:tcPr>
          <w:p w:rsidR="007B06EE" w:rsidRDefault="007B06EE" w:rsidP="00891712">
            <w:pPr>
              <w:jc w:val="center"/>
            </w:pPr>
            <w:r>
              <w:t>00</w:t>
            </w:r>
          </w:p>
        </w:tc>
        <w:tc>
          <w:tcPr>
            <w:tcW w:w="1378" w:type="dxa"/>
          </w:tcPr>
          <w:p w:rsidR="007B06EE" w:rsidRDefault="007B06EE" w:rsidP="00891712">
            <w:pPr>
              <w:jc w:val="center"/>
            </w:pPr>
            <w:r>
              <w:t>2A</w:t>
            </w:r>
          </w:p>
        </w:tc>
        <w:tc>
          <w:tcPr>
            <w:tcW w:w="1363" w:type="dxa"/>
          </w:tcPr>
          <w:p w:rsidR="007B06EE" w:rsidRDefault="007B06EE" w:rsidP="00891712">
            <w:pPr>
              <w:jc w:val="center"/>
            </w:pPr>
            <w:r>
              <w:t>90</w:t>
            </w:r>
          </w:p>
        </w:tc>
        <w:tc>
          <w:tcPr>
            <w:tcW w:w="1363" w:type="dxa"/>
          </w:tcPr>
          <w:p w:rsidR="007B06EE" w:rsidRDefault="007B06EE" w:rsidP="00891712">
            <w:pPr>
              <w:jc w:val="center"/>
            </w:pPr>
            <w:r>
              <w:t>80</w:t>
            </w:r>
          </w:p>
        </w:tc>
        <w:tc>
          <w:tcPr>
            <w:tcW w:w="1363" w:type="dxa"/>
          </w:tcPr>
          <w:p w:rsidR="007B06EE" w:rsidRDefault="007B06EE" w:rsidP="00891712">
            <w:pPr>
              <w:jc w:val="center"/>
            </w:pPr>
            <w:r>
              <w:t>Data length</w:t>
            </w:r>
          </w:p>
        </w:tc>
        <w:tc>
          <w:tcPr>
            <w:tcW w:w="1804" w:type="dxa"/>
          </w:tcPr>
          <w:p w:rsidR="007B06EE" w:rsidRDefault="007B06EE" w:rsidP="00891712">
            <w:pPr>
              <w:jc w:val="center"/>
            </w:pPr>
            <w:r>
              <w:t>Data for message digest</w:t>
            </w:r>
          </w:p>
        </w:tc>
        <w:tc>
          <w:tcPr>
            <w:tcW w:w="918" w:type="dxa"/>
          </w:tcPr>
          <w:p w:rsidR="007B06EE" w:rsidRPr="006A24CD" w:rsidRDefault="007B06EE" w:rsidP="00891712">
            <w:pPr>
              <w:jc w:val="center"/>
              <w:rPr>
                <w:sz w:val="20"/>
              </w:rPr>
            </w:pPr>
            <w:r>
              <w:rPr>
                <w:sz w:val="20"/>
              </w:rPr>
              <w:t>--</w:t>
            </w:r>
          </w:p>
        </w:tc>
      </w:tr>
    </w:tbl>
    <w:p w:rsidR="007B06EE" w:rsidRDefault="007B06EE" w:rsidP="007B06EE">
      <w:pPr>
        <w:rPr>
          <w:szCs w:val="24"/>
        </w:rPr>
      </w:pPr>
    </w:p>
    <w:p w:rsidR="007B06EE" w:rsidRPr="00634E5E" w:rsidRDefault="007B06EE" w:rsidP="007B06EE">
      <w:pPr>
        <w:rPr>
          <w:szCs w:val="24"/>
        </w:rPr>
      </w:pPr>
      <w:r>
        <w:rPr>
          <w:szCs w:val="24"/>
        </w:rPr>
        <w:t>Response: Digest.</w:t>
      </w:r>
    </w:p>
    <w:p w:rsidR="00424864" w:rsidRPr="00424864" w:rsidRDefault="00424864" w:rsidP="00424864"/>
    <w:p w:rsidR="007C1114" w:rsidRDefault="001D3047" w:rsidP="00846EB7">
      <w:pPr>
        <w:pStyle w:val="Heading1"/>
      </w:pPr>
      <w:bookmarkStart w:id="81" w:name="_Ref387917247"/>
      <w:bookmarkStart w:id="82" w:name="_Toc387929505"/>
      <w:r w:rsidRPr="00C92BD0">
        <w:t>Key Wrap</w:t>
      </w:r>
      <w:r w:rsidR="008558EE" w:rsidRPr="008558EE">
        <w:t xml:space="preserve"> </w:t>
      </w:r>
      <w:r w:rsidR="008558EE" w:rsidRPr="00846EB7">
        <w:t>Service</w:t>
      </w:r>
      <w:bookmarkEnd w:id="81"/>
      <w:bookmarkEnd w:id="82"/>
    </w:p>
    <w:p w:rsidR="001D3047" w:rsidRDefault="001D3047" w:rsidP="001D3047">
      <w:r>
        <w:t>This service is mainly encrypts or decrypts a Key or plain text.  So the service is divided into two parts:</w:t>
      </w:r>
    </w:p>
    <w:p w:rsidR="001D3047" w:rsidRDefault="001D3047" w:rsidP="008F7594">
      <w:pPr>
        <w:pStyle w:val="ListParagraph"/>
        <w:numPr>
          <w:ilvl w:val="0"/>
          <w:numId w:val="27"/>
        </w:numPr>
      </w:pPr>
      <w:r>
        <w:t>Wrap.</w:t>
      </w:r>
    </w:p>
    <w:p w:rsidR="001D3047" w:rsidRDefault="001D3047" w:rsidP="008F7594">
      <w:pPr>
        <w:pStyle w:val="ListParagraph"/>
        <w:numPr>
          <w:ilvl w:val="0"/>
          <w:numId w:val="27"/>
        </w:numPr>
      </w:pPr>
      <w:r>
        <w:t>Unwrap.</w:t>
      </w:r>
    </w:p>
    <w:p w:rsidR="001D3047" w:rsidRDefault="001D3047" w:rsidP="008558EE">
      <w:pPr>
        <w:pStyle w:val="Heading2"/>
      </w:pPr>
      <w:bookmarkStart w:id="83" w:name="_Toc387929506"/>
      <w:r w:rsidRPr="006811A3">
        <w:t>Wrap:</w:t>
      </w:r>
      <w:bookmarkEnd w:id="83"/>
    </w:p>
    <w:p w:rsidR="001D3047" w:rsidRDefault="001D3047" w:rsidP="001D3047">
      <w:r>
        <w:t>Wrapping means encrypting plain text. The plain text may be a key or plain data!</w:t>
      </w:r>
    </w:p>
    <w:p w:rsidR="001D3047" w:rsidRDefault="001D3047" w:rsidP="001D3047">
      <w:r>
        <w:t>To perform this service properly, applet user must Restore or SET SE for Confidentiality with appropriate algorithm first.</w:t>
      </w:r>
    </w:p>
    <w:p w:rsidR="001D3047" w:rsidRDefault="001D3047" w:rsidP="001D3047">
      <w:pPr>
        <w:rPr>
          <w:szCs w:val="24"/>
        </w:rPr>
      </w:pPr>
      <w:r>
        <w:t xml:space="preserve">According to the algorithm settled in SE, the </w:t>
      </w:r>
      <w:r w:rsidRPr="00073BAF">
        <w:rPr>
          <w:szCs w:val="24"/>
        </w:rPr>
        <w:t xml:space="preserve">DEM-KEY-WRAP key containers will be searched for key data to initialize the </w:t>
      </w:r>
      <w:r>
        <w:rPr>
          <w:szCs w:val="24"/>
        </w:rPr>
        <w:t>Wrap</w:t>
      </w:r>
      <w:r w:rsidRPr="00073BAF">
        <w:rPr>
          <w:szCs w:val="24"/>
        </w:rPr>
        <w:t xml:space="preserve"> Key. So </w:t>
      </w:r>
      <w:r w:rsidR="00606072" w:rsidRPr="00073BAF">
        <w:rPr>
          <w:szCs w:val="24"/>
        </w:rPr>
        <w:fldChar w:fldCharType="begin"/>
      </w:r>
      <w:r w:rsidRPr="00073BAF">
        <w:rPr>
          <w:szCs w:val="24"/>
        </w:rPr>
        <w:instrText xml:space="preserve"> REF _Ref387837650 \h </w:instrText>
      </w:r>
      <w:r w:rsidR="00606072" w:rsidRPr="00073BAF">
        <w:rPr>
          <w:szCs w:val="24"/>
        </w:rPr>
        <w:fldChar w:fldCharType="separate"/>
      </w:r>
      <w:r w:rsidR="00D1282D">
        <w:rPr>
          <w:b/>
          <w:bCs/>
          <w:szCs w:val="24"/>
        </w:rPr>
        <w:t>Error! Reference source not found.</w:t>
      </w:r>
      <w:r w:rsidR="00606072" w:rsidRPr="00073BAF">
        <w:rPr>
          <w:szCs w:val="24"/>
        </w:rPr>
        <w:fldChar w:fldCharType="end"/>
      </w:r>
      <w:r w:rsidRPr="00073BAF">
        <w:rPr>
          <w:szCs w:val="24"/>
        </w:rPr>
        <w:t xml:space="preserve"> must be performed before </w:t>
      </w:r>
      <w:r>
        <w:rPr>
          <w:szCs w:val="24"/>
        </w:rPr>
        <w:t>Wrap</w:t>
      </w:r>
      <w:r w:rsidRPr="00073BAF">
        <w:rPr>
          <w:szCs w:val="24"/>
        </w:rPr>
        <w:t xml:space="preserve"> service.</w:t>
      </w:r>
    </w:p>
    <w:p w:rsidR="001D3047" w:rsidRPr="007971F2" w:rsidRDefault="001D3047" w:rsidP="001D3047">
      <w:pPr>
        <w:rPr>
          <w:szCs w:val="24"/>
        </w:rPr>
      </w:pPr>
      <w:r>
        <w:rPr>
          <w:szCs w:val="24"/>
        </w:rPr>
        <w:t xml:space="preserve">Sample APDU for </w:t>
      </w:r>
      <w:r>
        <w:t>Wrap</w:t>
      </w:r>
      <w:r>
        <w:rPr>
          <w:szCs w:val="24"/>
        </w:rPr>
        <w:t xml:space="preserve">: </w:t>
      </w:r>
    </w:p>
    <w:tbl>
      <w:tblPr>
        <w:tblStyle w:val="TableGrid"/>
        <w:tblW w:w="0" w:type="auto"/>
        <w:tblLook w:val="04A0"/>
      </w:tblPr>
      <w:tblGrid>
        <w:gridCol w:w="1387"/>
        <w:gridCol w:w="1378"/>
        <w:gridCol w:w="1363"/>
        <w:gridCol w:w="1363"/>
        <w:gridCol w:w="1363"/>
        <w:gridCol w:w="1804"/>
        <w:gridCol w:w="918"/>
      </w:tblGrid>
      <w:tr w:rsidR="001D3047" w:rsidTr="00891712">
        <w:tc>
          <w:tcPr>
            <w:tcW w:w="1387" w:type="dxa"/>
          </w:tcPr>
          <w:p w:rsidR="001D3047" w:rsidRDefault="001D3047" w:rsidP="00891712">
            <w:pPr>
              <w:jc w:val="center"/>
            </w:pPr>
            <w:r>
              <w:t>CLA</w:t>
            </w:r>
          </w:p>
        </w:tc>
        <w:tc>
          <w:tcPr>
            <w:tcW w:w="1378" w:type="dxa"/>
          </w:tcPr>
          <w:p w:rsidR="001D3047" w:rsidRDefault="001D3047" w:rsidP="00891712">
            <w:pPr>
              <w:jc w:val="center"/>
            </w:pPr>
            <w:r>
              <w:t>INS</w:t>
            </w:r>
          </w:p>
        </w:tc>
        <w:tc>
          <w:tcPr>
            <w:tcW w:w="1363" w:type="dxa"/>
          </w:tcPr>
          <w:p w:rsidR="001D3047" w:rsidRDefault="001D3047" w:rsidP="00891712">
            <w:pPr>
              <w:jc w:val="center"/>
            </w:pPr>
            <w:r>
              <w:t>P1</w:t>
            </w:r>
          </w:p>
        </w:tc>
        <w:tc>
          <w:tcPr>
            <w:tcW w:w="1363" w:type="dxa"/>
          </w:tcPr>
          <w:p w:rsidR="001D3047" w:rsidRDefault="001D3047" w:rsidP="00891712">
            <w:pPr>
              <w:jc w:val="center"/>
            </w:pPr>
            <w:r>
              <w:t>P2</w:t>
            </w:r>
          </w:p>
        </w:tc>
        <w:tc>
          <w:tcPr>
            <w:tcW w:w="1363" w:type="dxa"/>
          </w:tcPr>
          <w:p w:rsidR="001D3047" w:rsidRDefault="001D3047" w:rsidP="00891712">
            <w:pPr>
              <w:jc w:val="center"/>
            </w:pPr>
            <w:r>
              <w:t>LC</w:t>
            </w:r>
          </w:p>
        </w:tc>
        <w:tc>
          <w:tcPr>
            <w:tcW w:w="1804" w:type="dxa"/>
          </w:tcPr>
          <w:p w:rsidR="001D3047" w:rsidRDefault="001D3047" w:rsidP="00891712">
            <w:pPr>
              <w:jc w:val="center"/>
            </w:pPr>
            <w:r>
              <w:t>Data</w:t>
            </w:r>
          </w:p>
        </w:tc>
        <w:tc>
          <w:tcPr>
            <w:tcW w:w="918" w:type="dxa"/>
          </w:tcPr>
          <w:p w:rsidR="001D3047" w:rsidRDefault="001D3047" w:rsidP="00891712">
            <w:pPr>
              <w:jc w:val="center"/>
            </w:pPr>
            <w:r>
              <w:t>LE</w:t>
            </w:r>
          </w:p>
        </w:tc>
      </w:tr>
      <w:tr w:rsidR="001D3047" w:rsidTr="00891712">
        <w:tc>
          <w:tcPr>
            <w:tcW w:w="1387" w:type="dxa"/>
          </w:tcPr>
          <w:p w:rsidR="001D3047" w:rsidRDefault="001D3047" w:rsidP="00891712">
            <w:pPr>
              <w:jc w:val="center"/>
            </w:pPr>
            <w:r>
              <w:t>00</w:t>
            </w:r>
          </w:p>
        </w:tc>
        <w:tc>
          <w:tcPr>
            <w:tcW w:w="1378" w:type="dxa"/>
          </w:tcPr>
          <w:p w:rsidR="001D3047" w:rsidRDefault="001D3047" w:rsidP="00891712">
            <w:pPr>
              <w:jc w:val="center"/>
            </w:pPr>
            <w:r>
              <w:t>2A</w:t>
            </w:r>
          </w:p>
        </w:tc>
        <w:tc>
          <w:tcPr>
            <w:tcW w:w="1363" w:type="dxa"/>
          </w:tcPr>
          <w:p w:rsidR="001D3047" w:rsidRDefault="001D3047" w:rsidP="00891712">
            <w:pPr>
              <w:jc w:val="center"/>
            </w:pPr>
            <w:r>
              <w:t>86</w:t>
            </w:r>
          </w:p>
        </w:tc>
        <w:tc>
          <w:tcPr>
            <w:tcW w:w="1363" w:type="dxa"/>
          </w:tcPr>
          <w:p w:rsidR="001D3047" w:rsidRDefault="001D3047" w:rsidP="00891712">
            <w:pPr>
              <w:jc w:val="center"/>
            </w:pPr>
            <w:r>
              <w:t>80</w:t>
            </w:r>
          </w:p>
        </w:tc>
        <w:tc>
          <w:tcPr>
            <w:tcW w:w="1363" w:type="dxa"/>
          </w:tcPr>
          <w:p w:rsidR="001D3047" w:rsidRDefault="001D3047" w:rsidP="00891712">
            <w:pPr>
              <w:jc w:val="center"/>
            </w:pPr>
            <w:r>
              <w:t>Data length</w:t>
            </w:r>
          </w:p>
        </w:tc>
        <w:tc>
          <w:tcPr>
            <w:tcW w:w="1804" w:type="dxa"/>
          </w:tcPr>
          <w:p w:rsidR="001D3047" w:rsidRDefault="001D3047" w:rsidP="00891712">
            <w:pPr>
              <w:jc w:val="center"/>
            </w:pPr>
            <w:r>
              <w:t>Plain data</w:t>
            </w:r>
          </w:p>
        </w:tc>
        <w:tc>
          <w:tcPr>
            <w:tcW w:w="918" w:type="dxa"/>
          </w:tcPr>
          <w:p w:rsidR="001D3047" w:rsidRPr="006A24CD" w:rsidRDefault="001D3047" w:rsidP="00891712">
            <w:pPr>
              <w:jc w:val="center"/>
              <w:rPr>
                <w:sz w:val="20"/>
              </w:rPr>
            </w:pPr>
            <w:r>
              <w:rPr>
                <w:sz w:val="20"/>
              </w:rPr>
              <w:t>--</w:t>
            </w:r>
          </w:p>
        </w:tc>
      </w:tr>
    </w:tbl>
    <w:p w:rsidR="001D3047" w:rsidRDefault="001D3047" w:rsidP="001D3047">
      <w:pPr>
        <w:rPr>
          <w:szCs w:val="24"/>
        </w:rPr>
      </w:pPr>
    </w:p>
    <w:p w:rsidR="001D3047" w:rsidRDefault="001D3047" w:rsidP="001D3047">
      <w:pPr>
        <w:rPr>
          <w:szCs w:val="24"/>
        </w:rPr>
      </w:pPr>
      <w:r>
        <w:rPr>
          <w:szCs w:val="24"/>
        </w:rPr>
        <w:t>Response: Encrypted data.</w:t>
      </w:r>
    </w:p>
    <w:p w:rsidR="001D3047" w:rsidRDefault="001D3047" w:rsidP="008558EE">
      <w:pPr>
        <w:pStyle w:val="Heading2"/>
      </w:pPr>
      <w:bookmarkStart w:id="84" w:name="_Toc387929507"/>
      <w:r>
        <w:t>Unw</w:t>
      </w:r>
      <w:r w:rsidRPr="006811A3">
        <w:t>rap:</w:t>
      </w:r>
      <w:bookmarkEnd w:id="84"/>
    </w:p>
    <w:p w:rsidR="001D3047" w:rsidRDefault="001D3047" w:rsidP="001D3047">
      <w:r>
        <w:t>Unwrapping means decrypt text (plain data/text). The plain text may be an encrypted key or plain data!</w:t>
      </w:r>
    </w:p>
    <w:p w:rsidR="001D3047" w:rsidRDefault="001D3047" w:rsidP="001D3047">
      <w:r>
        <w:t>To perform this service properly, applet user must Restore or SET SE for Confidentiality with appropriate algorithm first.</w:t>
      </w:r>
    </w:p>
    <w:p w:rsidR="001D3047" w:rsidRDefault="001D3047" w:rsidP="001D3047">
      <w:pPr>
        <w:rPr>
          <w:szCs w:val="24"/>
        </w:rPr>
      </w:pPr>
      <w:r>
        <w:t xml:space="preserve">According to the algorithm settled in SE, the </w:t>
      </w:r>
      <w:r w:rsidRPr="00073BAF">
        <w:rPr>
          <w:szCs w:val="24"/>
        </w:rPr>
        <w:t xml:space="preserve">DEM-KEY-WRAP key containers will be searched for key data to initialize the </w:t>
      </w:r>
      <w:r w:rsidRPr="006D5678">
        <w:t>Unwrap</w:t>
      </w:r>
      <w:r w:rsidRPr="006D5678">
        <w:rPr>
          <w:sz w:val="20"/>
          <w:szCs w:val="24"/>
        </w:rPr>
        <w:t xml:space="preserve"> </w:t>
      </w:r>
      <w:r w:rsidRPr="00073BAF">
        <w:rPr>
          <w:szCs w:val="24"/>
        </w:rPr>
        <w:t xml:space="preserve">Key. So </w:t>
      </w:r>
      <w:r w:rsidR="00606072" w:rsidRPr="00073BAF">
        <w:rPr>
          <w:szCs w:val="24"/>
        </w:rPr>
        <w:fldChar w:fldCharType="begin"/>
      </w:r>
      <w:r w:rsidRPr="00073BAF">
        <w:rPr>
          <w:szCs w:val="24"/>
        </w:rPr>
        <w:instrText xml:space="preserve"> REF _Ref387837650 \h </w:instrText>
      </w:r>
      <w:r w:rsidR="00606072" w:rsidRPr="00073BAF">
        <w:rPr>
          <w:szCs w:val="24"/>
        </w:rPr>
        <w:fldChar w:fldCharType="separate"/>
      </w:r>
      <w:r w:rsidR="00D1282D">
        <w:rPr>
          <w:b/>
          <w:bCs/>
          <w:szCs w:val="24"/>
        </w:rPr>
        <w:t>Error! Reference source not found.</w:t>
      </w:r>
      <w:r w:rsidR="00606072" w:rsidRPr="00073BAF">
        <w:rPr>
          <w:szCs w:val="24"/>
        </w:rPr>
        <w:fldChar w:fldCharType="end"/>
      </w:r>
      <w:r w:rsidRPr="00073BAF">
        <w:rPr>
          <w:szCs w:val="24"/>
        </w:rPr>
        <w:t xml:space="preserve"> must be performed before </w:t>
      </w:r>
      <w:r w:rsidRPr="006D5678">
        <w:t>Unwrap</w:t>
      </w:r>
      <w:r>
        <w:rPr>
          <w:sz w:val="20"/>
          <w:szCs w:val="24"/>
        </w:rPr>
        <w:t xml:space="preserve"> </w:t>
      </w:r>
      <w:r w:rsidRPr="00073BAF">
        <w:rPr>
          <w:szCs w:val="24"/>
        </w:rPr>
        <w:t>service.</w:t>
      </w:r>
    </w:p>
    <w:p w:rsidR="001D3047" w:rsidRDefault="001D3047" w:rsidP="001D3047">
      <w:pPr>
        <w:rPr>
          <w:szCs w:val="24"/>
        </w:rPr>
      </w:pPr>
    </w:p>
    <w:p w:rsidR="001D3047" w:rsidRPr="007971F2" w:rsidRDefault="001D3047" w:rsidP="001D3047">
      <w:pPr>
        <w:rPr>
          <w:szCs w:val="24"/>
        </w:rPr>
      </w:pPr>
      <w:r>
        <w:rPr>
          <w:szCs w:val="24"/>
        </w:rPr>
        <w:lastRenderedPageBreak/>
        <w:t xml:space="preserve">Sample APDU for </w:t>
      </w:r>
      <w:r w:rsidRPr="006D5678">
        <w:t>Unwrap</w:t>
      </w:r>
      <w:r>
        <w:rPr>
          <w:szCs w:val="24"/>
        </w:rPr>
        <w:t xml:space="preserve">: </w:t>
      </w:r>
    </w:p>
    <w:tbl>
      <w:tblPr>
        <w:tblStyle w:val="TableGrid"/>
        <w:tblW w:w="0" w:type="auto"/>
        <w:tblLook w:val="04A0"/>
      </w:tblPr>
      <w:tblGrid>
        <w:gridCol w:w="1387"/>
        <w:gridCol w:w="1378"/>
        <w:gridCol w:w="1363"/>
        <w:gridCol w:w="1363"/>
        <w:gridCol w:w="1363"/>
        <w:gridCol w:w="1804"/>
        <w:gridCol w:w="918"/>
      </w:tblGrid>
      <w:tr w:rsidR="001D3047" w:rsidTr="00891712">
        <w:tc>
          <w:tcPr>
            <w:tcW w:w="1387" w:type="dxa"/>
          </w:tcPr>
          <w:p w:rsidR="001D3047" w:rsidRDefault="001D3047" w:rsidP="00891712">
            <w:pPr>
              <w:jc w:val="center"/>
            </w:pPr>
            <w:r>
              <w:t>CLA</w:t>
            </w:r>
          </w:p>
        </w:tc>
        <w:tc>
          <w:tcPr>
            <w:tcW w:w="1378" w:type="dxa"/>
          </w:tcPr>
          <w:p w:rsidR="001D3047" w:rsidRDefault="001D3047" w:rsidP="00891712">
            <w:pPr>
              <w:jc w:val="center"/>
            </w:pPr>
            <w:r>
              <w:t>INS</w:t>
            </w:r>
          </w:p>
        </w:tc>
        <w:tc>
          <w:tcPr>
            <w:tcW w:w="1363" w:type="dxa"/>
          </w:tcPr>
          <w:p w:rsidR="001D3047" w:rsidRDefault="001D3047" w:rsidP="00891712">
            <w:pPr>
              <w:jc w:val="center"/>
            </w:pPr>
            <w:r>
              <w:t>P1</w:t>
            </w:r>
          </w:p>
        </w:tc>
        <w:tc>
          <w:tcPr>
            <w:tcW w:w="1363" w:type="dxa"/>
          </w:tcPr>
          <w:p w:rsidR="001D3047" w:rsidRDefault="001D3047" w:rsidP="00891712">
            <w:pPr>
              <w:jc w:val="center"/>
            </w:pPr>
            <w:r>
              <w:t>P2</w:t>
            </w:r>
          </w:p>
        </w:tc>
        <w:tc>
          <w:tcPr>
            <w:tcW w:w="1363" w:type="dxa"/>
          </w:tcPr>
          <w:p w:rsidR="001D3047" w:rsidRDefault="001D3047" w:rsidP="00891712">
            <w:pPr>
              <w:jc w:val="center"/>
            </w:pPr>
            <w:r>
              <w:t>LC</w:t>
            </w:r>
          </w:p>
        </w:tc>
        <w:tc>
          <w:tcPr>
            <w:tcW w:w="1804" w:type="dxa"/>
          </w:tcPr>
          <w:p w:rsidR="001D3047" w:rsidRDefault="001D3047" w:rsidP="00891712">
            <w:pPr>
              <w:jc w:val="center"/>
            </w:pPr>
            <w:r>
              <w:t>Data</w:t>
            </w:r>
          </w:p>
        </w:tc>
        <w:tc>
          <w:tcPr>
            <w:tcW w:w="918" w:type="dxa"/>
          </w:tcPr>
          <w:p w:rsidR="001D3047" w:rsidRDefault="001D3047" w:rsidP="00891712">
            <w:pPr>
              <w:jc w:val="center"/>
            </w:pPr>
            <w:r>
              <w:t>LE</w:t>
            </w:r>
          </w:p>
        </w:tc>
      </w:tr>
      <w:tr w:rsidR="001D3047" w:rsidTr="00891712">
        <w:tc>
          <w:tcPr>
            <w:tcW w:w="1387" w:type="dxa"/>
          </w:tcPr>
          <w:p w:rsidR="001D3047" w:rsidRDefault="001D3047" w:rsidP="00891712">
            <w:pPr>
              <w:jc w:val="center"/>
            </w:pPr>
            <w:r>
              <w:t>00</w:t>
            </w:r>
          </w:p>
        </w:tc>
        <w:tc>
          <w:tcPr>
            <w:tcW w:w="1378" w:type="dxa"/>
          </w:tcPr>
          <w:p w:rsidR="001D3047" w:rsidRDefault="001D3047" w:rsidP="00891712">
            <w:pPr>
              <w:jc w:val="center"/>
            </w:pPr>
            <w:r>
              <w:t>2A</w:t>
            </w:r>
          </w:p>
        </w:tc>
        <w:tc>
          <w:tcPr>
            <w:tcW w:w="1363" w:type="dxa"/>
          </w:tcPr>
          <w:p w:rsidR="001D3047" w:rsidRDefault="001D3047" w:rsidP="00891712">
            <w:pPr>
              <w:jc w:val="center"/>
            </w:pPr>
            <w:r>
              <w:t>80</w:t>
            </w:r>
          </w:p>
        </w:tc>
        <w:tc>
          <w:tcPr>
            <w:tcW w:w="1363" w:type="dxa"/>
          </w:tcPr>
          <w:p w:rsidR="001D3047" w:rsidRDefault="001D3047" w:rsidP="00891712">
            <w:pPr>
              <w:jc w:val="center"/>
            </w:pPr>
            <w:r>
              <w:t>86</w:t>
            </w:r>
          </w:p>
        </w:tc>
        <w:tc>
          <w:tcPr>
            <w:tcW w:w="1363" w:type="dxa"/>
          </w:tcPr>
          <w:p w:rsidR="001D3047" w:rsidRDefault="001D3047" w:rsidP="00891712">
            <w:pPr>
              <w:jc w:val="center"/>
            </w:pPr>
            <w:r>
              <w:t>Data length</w:t>
            </w:r>
          </w:p>
        </w:tc>
        <w:tc>
          <w:tcPr>
            <w:tcW w:w="1804" w:type="dxa"/>
          </w:tcPr>
          <w:p w:rsidR="001D3047" w:rsidRDefault="001D3047" w:rsidP="00891712">
            <w:pPr>
              <w:jc w:val="center"/>
            </w:pPr>
            <w:r>
              <w:t>Plain/encrypted data</w:t>
            </w:r>
          </w:p>
        </w:tc>
        <w:tc>
          <w:tcPr>
            <w:tcW w:w="918" w:type="dxa"/>
          </w:tcPr>
          <w:p w:rsidR="001D3047" w:rsidRPr="006A24CD" w:rsidRDefault="001D3047" w:rsidP="00891712">
            <w:pPr>
              <w:jc w:val="center"/>
              <w:rPr>
                <w:sz w:val="20"/>
              </w:rPr>
            </w:pPr>
            <w:r>
              <w:rPr>
                <w:sz w:val="20"/>
              </w:rPr>
              <w:t>--</w:t>
            </w:r>
          </w:p>
        </w:tc>
      </w:tr>
    </w:tbl>
    <w:p w:rsidR="001D3047" w:rsidRDefault="001D3047" w:rsidP="001D3047">
      <w:pPr>
        <w:rPr>
          <w:szCs w:val="24"/>
        </w:rPr>
      </w:pPr>
    </w:p>
    <w:p w:rsidR="001D3047" w:rsidRDefault="001D3047" w:rsidP="001D3047">
      <w:pPr>
        <w:rPr>
          <w:szCs w:val="24"/>
        </w:rPr>
      </w:pPr>
      <w:r>
        <w:rPr>
          <w:szCs w:val="24"/>
        </w:rPr>
        <w:t>Response: Decrypted data.</w:t>
      </w:r>
    </w:p>
    <w:p w:rsidR="001D3047" w:rsidRPr="001D3047" w:rsidRDefault="001D3047" w:rsidP="001D3047"/>
    <w:p w:rsidR="003D3DE1" w:rsidRDefault="00CF2853" w:rsidP="00846EB7">
      <w:pPr>
        <w:pStyle w:val="Heading1"/>
      </w:pPr>
      <w:bookmarkStart w:id="85" w:name="_Ref387918406"/>
      <w:bookmarkStart w:id="86" w:name="_Ref387765590"/>
      <w:bookmarkStart w:id="87" w:name="_Toc387837763"/>
      <w:bookmarkStart w:id="88" w:name="_Toc387929508"/>
      <w:r>
        <w:t>Key Agreement</w:t>
      </w:r>
      <w:r w:rsidR="008558EE" w:rsidRPr="008558EE">
        <w:t xml:space="preserve"> </w:t>
      </w:r>
      <w:r w:rsidR="008558EE" w:rsidRPr="00846EB7">
        <w:t>Service</w:t>
      </w:r>
      <w:bookmarkEnd w:id="85"/>
      <w:bookmarkEnd w:id="88"/>
    </w:p>
    <w:p w:rsidR="008079EA" w:rsidRDefault="008079EA" w:rsidP="008079EA">
      <w:r>
        <w:t>Demo Applet’s Key Agreement service uses all EC key pairs suggest by NIST and FIPS.</w:t>
      </w:r>
    </w:p>
    <w:p w:rsidR="008079EA" w:rsidRDefault="008079EA" w:rsidP="008079EA">
      <w:r>
        <w:t>Through Key Agreement service two or more parties, like off-card and on-card, can agree on a Key/Secret in such a way that both influence the outcome.</w:t>
      </w:r>
    </w:p>
    <w:p w:rsidR="008079EA" w:rsidRDefault="008079EA" w:rsidP="008079EA">
      <w:pPr>
        <w:rPr>
          <w:rFonts w:ascii="Segoe UI" w:hAnsi="Segoe UI" w:cs="Segoe UI"/>
          <w:sz w:val="18"/>
          <w:szCs w:val="18"/>
        </w:rPr>
      </w:pPr>
      <w:r>
        <w:t xml:space="preserve">To generate the Secret, Key Agreement service needs the EC curves name, like EC-384 or EC-521 and EC public key in </w:t>
      </w:r>
      <w:r>
        <w:rPr>
          <w:rFonts w:ascii="Segoe UI" w:hAnsi="Segoe UI" w:cs="Segoe UI"/>
          <w:sz w:val="18"/>
          <w:szCs w:val="18"/>
        </w:rPr>
        <w:t xml:space="preserve">uncompressed forms as per ANSI X9.62 by an APDU command. </w:t>
      </w:r>
    </w:p>
    <w:p w:rsidR="008079EA" w:rsidRDefault="008079EA" w:rsidP="008079EA">
      <w:pPr>
        <w:rPr>
          <w:rFonts w:ascii="Segoe UI" w:hAnsi="Segoe UI" w:cs="Segoe UI"/>
          <w:sz w:val="18"/>
          <w:szCs w:val="18"/>
        </w:rPr>
      </w:pPr>
      <w:r>
        <w:t xml:space="preserve">Key Agreement </w:t>
      </w:r>
      <w:r>
        <w:rPr>
          <w:rFonts w:ascii="Segoe UI" w:hAnsi="Segoe UI" w:cs="Segoe UI"/>
          <w:sz w:val="18"/>
          <w:szCs w:val="18"/>
        </w:rPr>
        <w:t>service generates an EC Key Pair with the EC curve name and use the private key and public key from APDU to generate the Secret.</w:t>
      </w:r>
    </w:p>
    <w:p w:rsidR="008079EA" w:rsidRDefault="008079EA" w:rsidP="008079EA">
      <w:r>
        <w:rPr>
          <w:rFonts w:ascii="Segoe UI" w:hAnsi="Segoe UI" w:cs="Segoe UI"/>
          <w:sz w:val="18"/>
          <w:szCs w:val="18"/>
        </w:rPr>
        <w:t xml:space="preserve">In response the </w:t>
      </w:r>
      <w:r>
        <w:t>Key Agreement service returns the Public key of the key pair it generates!</w:t>
      </w:r>
    </w:p>
    <w:p w:rsidR="008079EA" w:rsidRPr="007971F2" w:rsidRDefault="008079EA" w:rsidP="008079EA">
      <w:pPr>
        <w:tabs>
          <w:tab w:val="left" w:pos="6780"/>
        </w:tabs>
        <w:rPr>
          <w:szCs w:val="24"/>
        </w:rPr>
      </w:pPr>
      <w:r>
        <w:rPr>
          <w:szCs w:val="24"/>
        </w:rPr>
        <w:t xml:space="preserve">Sample APDU for </w:t>
      </w:r>
      <w:r>
        <w:t>Key Agreement with EC-224</w:t>
      </w:r>
      <w:r>
        <w:rPr>
          <w:szCs w:val="24"/>
        </w:rPr>
        <w:t xml:space="preserve">: </w:t>
      </w:r>
      <w:r>
        <w:rPr>
          <w:szCs w:val="24"/>
        </w:rPr>
        <w:tab/>
      </w:r>
    </w:p>
    <w:tbl>
      <w:tblPr>
        <w:tblStyle w:val="TableGrid"/>
        <w:tblW w:w="0" w:type="auto"/>
        <w:tblLook w:val="04A0"/>
      </w:tblPr>
      <w:tblGrid>
        <w:gridCol w:w="1387"/>
        <w:gridCol w:w="1378"/>
        <w:gridCol w:w="1363"/>
        <w:gridCol w:w="1363"/>
        <w:gridCol w:w="1363"/>
        <w:gridCol w:w="1804"/>
        <w:gridCol w:w="918"/>
      </w:tblGrid>
      <w:tr w:rsidR="008079EA" w:rsidTr="00891712">
        <w:tc>
          <w:tcPr>
            <w:tcW w:w="1387" w:type="dxa"/>
          </w:tcPr>
          <w:p w:rsidR="008079EA" w:rsidRDefault="008079EA" w:rsidP="00891712">
            <w:pPr>
              <w:jc w:val="center"/>
            </w:pPr>
            <w:r>
              <w:t>CLA</w:t>
            </w:r>
          </w:p>
        </w:tc>
        <w:tc>
          <w:tcPr>
            <w:tcW w:w="1378" w:type="dxa"/>
          </w:tcPr>
          <w:p w:rsidR="008079EA" w:rsidRDefault="008079EA" w:rsidP="00891712">
            <w:pPr>
              <w:jc w:val="center"/>
            </w:pPr>
            <w:r>
              <w:t>INS</w:t>
            </w:r>
          </w:p>
        </w:tc>
        <w:tc>
          <w:tcPr>
            <w:tcW w:w="1363" w:type="dxa"/>
          </w:tcPr>
          <w:p w:rsidR="008079EA" w:rsidRDefault="008079EA" w:rsidP="00891712">
            <w:pPr>
              <w:jc w:val="center"/>
            </w:pPr>
            <w:r>
              <w:t>P1</w:t>
            </w:r>
          </w:p>
        </w:tc>
        <w:tc>
          <w:tcPr>
            <w:tcW w:w="1363" w:type="dxa"/>
          </w:tcPr>
          <w:p w:rsidR="008079EA" w:rsidRDefault="008079EA" w:rsidP="00891712">
            <w:pPr>
              <w:jc w:val="center"/>
            </w:pPr>
            <w:r>
              <w:t>P2</w:t>
            </w:r>
          </w:p>
        </w:tc>
        <w:tc>
          <w:tcPr>
            <w:tcW w:w="1363" w:type="dxa"/>
          </w:tcPr>
          <w:p w:rsidR="008079EA" w:rsidRDefault="008079EA" w:rsidP="00891712">
            <w:pPr>
              <w:jc w:val="center"/>
            </w:pPr>
            <w:r>
              <w:t>LC</w:t>
            </w:r>
          </w:p>
        </w:tc>
        <w:tc>
          <w:tcPr>
            <w:tcW w:w="1804" w:type="dxa"/>
          </w:tcPr>
          <w:p w:rsidR="008079EA" w:rsidRDefault="008079EA" w:rsidP="00891712">
            <w:pPr>
              <w:jc w:val="center"/>
            </w:pPr>
            <w:r>
              <w:t>Data</w:t>
            </w:r>
          </w:p>
        </w:tc>
        <w:tc>
          <w:tcPr>
            <w:tcW w:w="918" w:type="dxa"/>
          </w:tcPr>
          <w:p w:rsidR="008079EA" w:rsidRDefault="008079EA" w:rsidP="00891712">
            <w:pPr>
              <w:jc w:val="center"/>
            </w:pPr>
            <w:r>
              <w:t>LE</w:t>
            </w:r>
          </w:p>
        </w:tc>
      </w:tr>
      <w:tr w:rsidR="008079EA" w:rsidTr="00891712">
        <w:tc>
          <w:tcPr>
            <w:tcW w:w="1387" w:type="dxa"/>
          </w:tcPr>
          <w:p w:rsidR="008079EA" w:rsidRDefault="008079EA" w:rsidP="00891712">
            <w:pPr>
              <w:jc w:val="center"/>
            </w:pPr>
            <w:r>
              <w:t>00</w:t>
            </w:r>
          </w:p>
        </w:tc>
        <w:tc>
          <w:tcPr>
            <w:tcW w:w="1378" w:type="dxa"/>
          </w:tcPr>
          <w:p w:rsidR="008079EA" w:rsidRDefault="008079EA" w:rsidP="00891712">
            <w:pPr>
              <w:jc w:val="center"/>
            </w:pPr>
            <w:r>
              <w:t>86</w:t>
            </w:r>
          </w:p>
        </w:tc>
        <w:tc>
          <w:tcPr>
            <w:tcW w:w="1363" w:type="dxa"/>
          </w:tcPr>
          <w:p w:rsidR="008079EA" w:rsidRDefault="008079EA" w:rsidP="00891712">
            <w:pPr>
              <w:jc w:val="center"/>
            </w:pPr>
            <w:r>
              <w:t>12</w:t>
            </w:r>
          </w:p>
        </w:tc>
        <w:tc>
          <w:tcPr>
            <w:tcW w:w="1363" w:type="dxa"/>
          </w:tcPr>
          <w:p w:rsidR="008079EA" w:rsidRDefault="008079EA" w:rsidP="00891712">
            <w:pPr>
              <w:jc w:val="center"/>
            </w:pPr>
            <w:r>
              <w:t>00</w:t>
            </w:r>
          </w:p>
        </w:tc>
        <w:tc>
          <w:tcPr>
            <w:tcW w:w="1363" w:type="dxa"/>
          </w:tcPr>
          <w:p w:rsidR="008079EA" w:rsidRDefault="008079EA" w:rsidP="00891712">
            <w:pPr>
              <w:jc w:val="center"/>
            </w:pPr>
            <w:r>
              <w:t>Data length</w:t>
            </w:r>
          </w:p>
        </w:tc>
        <w:tc>
          <w:tcPr>
            <w:tcW w:w="1804" w:type="dxa"/>
          </w:tcPr>
          <w:p w:rsidR="008079EA" w:rsidRDefault="008079EA" w:rsidP="00891712">
            <w:pPr>
              <w:jc w:val="center"/>
            </w:pPr>
            <w:r>
              <w:t>Public key of EC-224 curve</w:t>
            </w:r>
          </w:p>
        </w:tc>
        <w:tc>
          <w:tcPr>
            <w:tcW w:w="918" w:type="dxa"/>
          </w:tcPr>
          <w:p w:rsidR="008079EA" w:rsidRPr="006A24CD" w:rsidRDefault="008079EA" w:rsidP="00891712">
            <w:pPr>
              <w:jc w:val="center"/>
              <w:rPr>
                <w:sz w:val="20"/>
              </w:rPr>
            </w:pPr>
            <w:r>
              <w:rPr>
                <w:sz w:val="20"/>
              </w:rPr>
              <w:t>--</w:t>
            </w:r>
          </w:p>
        </w:tc>
      </w:tr>
    </w:tbl>
    <w:p w:rsidR="008079EA" w:rsidRPr="00D910C8" w:rsidRDefault="008079EA" w:rsidP="008079EA"/>
    <w:p w:rsidR="00CF2853" w:rsidRPr="00CF2853" w:rsidRDefault="00CF2853" w:rsidP="00CF2853"/>
    <w:p w:rsidR="007C1114" w:rsidRPr="00846EB7" w:rsidRDefault="008079EA" w:rsidP="00846EB7">
      <w:pPr>
        <w:pStyle w:val="Heading1"/>
      </w:pPr>
      <w:bookmarkStart w:id="89" w:name="_Toc387929509"/>
      <w:bookmarkEnd w:id="86"/>
      <w:bookmarkEnd w:id="87"/>
      <w:r w:rsidRPr="00846EB7">
        <w:t>Destroy</w:t>
      </w:r>
      <w:r w:rsidR="008558EE" w:rsidRPr="008558EE">
        <w:t xml:space="preserve"> </w:t>
      </w:r>
      <w:r w:rsidR="008558EE" w:rsidRPr="00846EB7">
        <w:t>Service</w:t>
      </w:r>
      <w:bookmarkEnd w:id="89"/>
    </w:p>
    <w:p w:rsidR="008079EA" w:rsidRDefault="008079EA" w:rsidP="008079EA">
      <w:r>
        <w:t>This service will initialize all the Key Containers with zeros! And all of the Demo Applet’s internal key objects that preserve the keys/key pairs for further use will clear!</w:t>
      </w:r>
    </w:p>
    <w:p w:rsidR="008079EA" w:rsidRPr="00D910C8" w:rsidRDefault="008079EA" w:rsidP="008079EA">
      <w:r>
        <w:t xml:space="preserve">Hence no operation can be done using those objects or key containers.  </w:t>
      </w:r>
    </w:p>
    <w:p w:rsidR="008079EA" w:rsidRPr="00E25AEF" w:rsidRDefault="008079EA" w:rsidP="008079EA"/>
    <w:p w:rsidR="008079EA" w:rsidRPr="007971F2" w:rsidRDefault="008079EA" w:rsidP="008079EA">
      <w:pPr>
        <w:rPr>
          <w:szCs w:val="24"/>
        </w:rPr>
      </w:pPr>
      <w:r>
        <w:rPr>
          <w:szCs w:val="24"/>
        </w:rPr>
        <w:t xml:space="preserve">Sample APDU for </w:t>
      </w:r>
      <w:r>
        <w:t>Destroy</w:t>
      </w:r>
      <w:r>
        <w:rPr>
          <w:szCs w:val="24"/>
        </w:rPr>
        <w:t xml:space="preserve">: </w:t>
      </w:r>
    </w:p>
    <w:tbl>
      <w:tblPr>
        <w:tblStyle w:val="TableGrid"/>
        <w:tblW w:w="0" w:type="auto"/>
        <w:tblLook w:val="04A0"/>
      </w:tblPr>
      <w:tblGrid>
        <w:gridCol w:w="1387"/>
        <w:gridCol w:w="1378"/>
        <w:gridCol w:w="1363"/>
        <w:gridCol w:w="1363"/>
        <w:gridCol w:w="1363"/>
        <w:gridCol w:w="1804"/>
        <w:gridCol w:w="918"/>
      </w:tblGrid>
      <w:tr w:rsidR="008079EA" w:rsidTr="00891712">
        <w:tc>
          <w:tcPr>
            <w:tcW w:w="1387" w:type="dxa"/>
          </w:tcPr>
          <w:p w:rsidR="008079EA" w:rsidRDefault="008079EA" w:rsidP="00891712">
            <w:pPr>
              <w:jc w:val="center"/>
            </w:pPr>
            <w:r>
              <w:lastRenderedPageBreak/>
              <w:t>CLA</w:t>
            </w:r>
          </w:p>
        </w:tc>
        <w:tc>
          <w:tcPr>
            <w:tcW w:w="1378" w:type="dxa"/>
          </w:tcPr>
          <w:p w:rsidR="008079EA" w:rsidRDefault="008079EA" w:rsidP="00891712">
            <w:pPr>
              <w:jc w:val="center"/>
            </w:pPr>
            <w:r>
              <w:t>INS</w:t>
            </w:r>
          </w:p>
        </w:tc>
        <w:tc>
          <w:tcPr>
            <w:tcW w:w="1363" w:type="dxa"/>
          </w:tcPr>
          <w:p w:rsidR="008079EA" w:rsidRDefault="008079EA" w:rsidP="00891712">
            <w:pPr>
              <w:jc w:val="center"/>
            </w:pPr>
            <w:r>
              <w:t>P1</w:t>
            </w:r>
          </w:p>
        </w:tc>
        <w:tc>
          <w:tcPr>
            <w:tcW w:w="1363" w:type="dxa"/>
          </w:tcPr>
          <w:p w:rsidR="008079EA" w:rsidRDefault="008079EA" w:rsidP="00891712">
            <w:pPr>
              <w:jc w:val="center"/>
            </w:pPr>
            <w:r>
              <w:t>P2</w:t>
            </w:r>
          </w:p>
        </w:tc>
        <w:tc>
          <w:tcPr>
            <w:tcW w:w="1363" w:type="dxa"/>
          </w:tcPr>
          <w:p w:rsidR="008079EA" w:rsidRDefault="008079EA" w:rsidP="00891712">
            <w:pPr>
              <w:jc w:val="center"/>
            </w:pPr>
            <w:r>
              <w:t>LC</w:t>
            </w:r>
          </w:p>
        </w:tc>
        <w:tc>
          <w:tcPr>
            <w:tcW w:w="1804" w:type="dxa"/>
          </w:tcPr>
          <w:p w:rsidR="008079EA" w:rsidRDefault="008079EA" w:rsidP="00891712">
            <w:pPr>
              <w:jc w:val="center"/>
            </w:pPr>
            <w:r>
              <w:t>Data</w:t>
            </w:r>
          </w:p>
        </w:tc>
        <w:tc>
          <w:tcPr>
            <w:tcW w:w="918" w:type="dxa"/>
          </w:tcPr>
          <w:p w:rsidR="008079EA" w:rsidRDefault="008079EA" w:rsidP="00891712">
            <w:pPr>
              <w:jc w:val="center"/>
            </w:pPr>
            <w:r>
              <w:t>LE</w:t>
            </w:r>
          </w:p>
        </w:tc>
      </w:tr>
      <w:tr w:rsidR="008079EA" w:rsidTr="00891712">
        <w:tc>
          <w:tcPr>
            <w:tcW w:w="1387" w:type="dxa"/>
          </w:tcPr>
          <w:p w:rsidR="008079EA" w:rsidRDefault="008079EA" w:rsidP="00891712">
            <w:pPr>
              <w:jc w:val="center"/>
            </w:pPr>
            <w:r>
              <w:t>00</w:t>
            </w:r>
          </w:p>
        </w:tc>
        <w:tc>
          <w:tcPr>
            <w:tcW w:w="1378" w:type="dxa"/>
          </w:tcPr>
          <w:p w:rsidR="008079EA" w:rsidRDefault="008079EA" w:rsidP="00891712">
            <w:pPr>
              <w:jc w:val="center"/>
            </w:pPr>
            <w:r>
              <w:t>30</w:t>
            </w:r>
          </w:p>
        </w:tc>
        <w:tc>
          <w:tcPr>
            <w:tcW w:w="1363" w:type="dxa"/>
          </w:tcPr>
          <w:p w:rsidR="008079EA" w:rsidRDefault="008079EA" w:rsidP="00891712">
            <w:pPr>
              <w:jc w:val="center"/>
            </w:pPr>
            <w:r>
              <w:t>00</w:t>
            </w:r>
          </w:p>
        </w:tc>
        <w:tc>
          <w:tcPr>
            <w:tcW w:w="1363" w:type="dxa"/>
          </w:tcPr>
          <w:p w:rsidR="008079EA" w:rsidRDefault="008079EA" w:rsidP="00891712">
            <w:pPr>
              <w:jc w:val="center"/>
            </w:pPr>
            <w:r>
              <w:t>00</w:t>
            </w:r>
          </w:p>
        </w:tc>
        <w:tc>
          <w:tcPr>
            <w:tcW w:w="1363" w:type="dxa"/>
          </w:tcPr>
          <w:p w:rsidR="008079EA" w:rsidRDefault="008079EA" w:rsidP="00891712">
            <w:pPr>
              <w:jc w:val="center"/>
            </w:pPr>
            <w:r>
              <w:t>--</w:t>
            </w:r>
          </w:p>
        </w:tc>
        <w:tc>
          <w:tcPr>
            <w:tcW w:w="1804" w:type="dxa"/>
          </w:tcPr>
          <w:p w:rsidR="008079EA" w:rsidRDefault="008079EA" w:rsidP="00891712">
            <w:pPr>
              <w:jc w:val="center"/>
            </w:pPr>
            <w:r>
              <w:t>--</w:t>
            </w:r>
          </w:p>
        </w:tc>
        <w:tc>
          <w:tcPr>
            <w:tcW w:w="918" w:type="dxa"/>
          </w:tcPr>
          <w:p w:rsidR="008079EA" w:rsidRPr="006A24CD" w:rsidRDefault="008079EA" w:rsidP="00891712">
            <w:pPr>
              <w:jc w:val="center"/>
              <w:rPr>
                <w:sz w:val="20"/>
              </w:rPr>
            </w:pPr>
            <w:r>
              <w:rPr>
                <w:sz w:val="20"/>
              </w:rPr>
              <w:t>--</w:t>
            </w:r>
          </w:p>
        </w:tc>
      </w:tr>
    </w:tbl>
    <w:p w:rsidR="008079EA" w:rsidRPr="008079EA" w:rsidRDefault="008079EA" w:rsidP="008079EA"/>
    <w:sectPr w:rsidR="008079EA" w:rsidRPr="008079EA" w:rsidSect="00AC3A7A">
      <w:headerReference w:type="default"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7594" w:rsidRDefault="008F7594" w:rsidP="000636F6">
      <w:pPr>
        <w:spacing w:after="0" w:line="240" w:lineRule="auto"/>
      </w:pPr>
      <w:r>
        <w:separator/>
      </w:r>
    </w:p>
  </w:endnote>
  <w:endnote w:type="continuationSeparator" w:id="1">
    <w:p w:rsidR="008F7594" w:rsidRDefault="008F7594" w:rsidP="000636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506455"/>
      <w:docPartObj>
        <w:docPartGallery w:val="Page Numbers (Bottom of Page)"/>
        <w:docPartUnique/>
      </w:docPartObj>
    </w:sdtPr>
    <w:sdtContent>
      <w:tbl>
        <w:tblPr>
          <w:tblStyle w:val="TableGrid"/>
          <w:tblW w:w="0" w:type="auto"/>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08"/>
          <w:gridCol w:w="468"/>
        </w:tblGrid>
        <w:tr w:rsidR="007C54C0" w:rsidTr="00CD55C6">
          <w:trPr>
            <w:trHeight w:val="353"/>
          </w:trPr>
          <w:tc>
            <w:tcPr>
              <w:tcW w:w="9108" w:type="dxa"/>
            </w:tcPr>
            <w:p w:rsidR="007C54C0" w:rsidRPr="002066AA" w:rsidRDefault="007C54C0" w:rsidP="00CD55C6">
              <w:pPr>
                <w:pStyle w:val="Footer"/>
                <w:jc w:val="center"/>
                <w:rPr>
                  <w:rFonts w:ascii="Century Gothic" w:hAnsi="Century Gothic"/>
                  <w:sz w:val="14"/>
                  <w:szCs w:val="14"/>
                </w:rPr>
              </w:pPr>
              <w:r>
                <w:rPr>
                  <w:rFonts w:ascii="Century Gothic" w:hAnsi="Century Gothic"/>
                  <w:i/>
                  <w:sz w:val="14"/>
                  <w:szCs w:val="14"/>
                </w:rPr>
                <w:t xml:space="preserve">This document is the proprietary property of </w:t>
              </w:r>
              <w:r w:rsidRPr="00B9706A">
                <w:rPr>
                  <w:rFonts w:ascii="Century Gothic" w:hAnsi="Century Gothic"/>
                  <w:b/>
                  <w:i/>
                  <w:sz w:val="14"/>
                  <w:szCs w:val="14"/>
                </w:rPr>
                <w:t>Kona Software Lab Ltd</w:t>
              </w:r>
              <w:r>
                <w:rPr>
                  <w:rFonts w:ascii="Century Gothic" w:hAnsi="Century Gothic"/>
                  <w:sz w:val="18"/>
                  <w:szCs w:val="14"/>
                </w:rPr>
                <w:t>.</w:t>
              </w:r>
            </w:p>
            <w:p w:rsidR="007C54C0" w:rsidRDefault="007C54C0" w:rsidP="00CD55C6">
              <w:pPr>
                <w:pStyle w:val="Footer"/>
                <w:jc w:val="center"/>
                <w:rPr>
                  <w:rFonts w:ascii="Century Gothic" w:hAnsi="Century Gothic"/>
                  <w:i/>
                  <w:sz w:val="14"/>
                  <w:szCs w:val="14"/>
                </w:rPr>
              </w:pPr>
              <w:r>
                <w:rPr>
                  <w:rFonts w:ascii="Century Gothic" w:hAnsi="Century Gothic"/>
                  <w:i/>
                  <w:sz w:val="14"/>
                  <w:szCs w:val="14"/>
                </w:rPr>
                <w:t>Copying or distributing the information contained herein is a breach of confidentiality agreement.</w:t>
              </w:r>
            </w:p>
            <w:p w:rsidR="007C54C0" w:rsidRDefault="007C54C0" w:rsidP="00CD55C6">
              <w:pPr>
                <w:pStyle w:val="Footer"/>
                <w:jc w:val="center"/>
                <w:rPr>
                  <w:rFonts w:ascii="Century Gothic" w:hAnsi="Century Gothic"/>
                  <w:i/>
                  <w:sz w:val="14"/>
                  <w:szCs w:val="14"/>
                </w:rPr>
              </w:pPr>
            </w:p>
          </w:tc>
          <w:tc>
            <w:tcPr>
              <w:tcW w:w="468" w:type="dxa"/>
            </w:tcPr>
            <w:p w:rsidR="007C54C0" w:rsidRDefault="007C54C0" w:rsidP="00CD55C6">
              <w:pPr>
                <w:pStyle w:val="Footer"/>
                <w:jc w:val="center"/>
                <w:rPr>
                  <w:rFonts w:ascii="Century Gothic" w:hAnsi="Century Gothic"/>
                  <w:i/>
                  <w:sz w:val="14"/>
                  <w:szCs w:val="14"/>
                </w:rPr>
              </w:pPr>
              <w:fldSimple w:instr=" PAGE   \* MERGEFORMAT ">
                <w:r w:rsidR="00D1282D">
                  <w:rPr>
                    <w:noProof/>
                  </w:rPr>
                  <w:t>17</w:t>
                </w:r>
              </w:fldSimple>
            </w:p>
          </w:tc>
        </w:tr>
      </w:tbl>
      <w:p w:rsidR="007C54C0" w:rsidRDefault="007C54C0" w:rsidP="00CD55C6">
        <w:pPr>
          <w:pStyle w:val="Footer"/>
        </w:pPr>
      </w:p>
    </w:sdtContent>
  </w:sdt>
  <w:p w:rsidR="007C54C0" w:rsidRPr="00C77F32" w:rsidRDefault="007C54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7594" w:rsidRDefault="008F7594" w:rsidP="000636F6">
      <w:pPr>
        <w:spacing w:after="0" w:line="240" w:lineRule="auto"/>
      </w:pPr>
      <w:r>
        <w:separator/>
      </w:r>
    </w:p>
  </w:footnote>
  <w:footnote w:type="continuationSeparator" w:id="1">
    <w:p w:rsidR="008F7594" w:rsidRDefault="008F7594" w:rsidP="000636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4C0" w:rsidRPr="00203FB7" w:rsidRDefault="007C54C0" w:rsidP="00BC645C">
    <w:pPr>
      <w:pStyle w:val="Header"/>
      <w:rPr>
        <w:b/>
      </w:rPr>
    </w:pPr>
    <w:sdt>
      <w:sdtPr>
        <w:rPr>
          <w:b/>
        </w:rPr>
        <w:id w:val="4551597"/>
        <w:docPartObj>
          <w:docPartGallery w:val="Watermarks"/>
          <w:docPartUnique/>
        </w:docPartObj>
      </w:sdtPr>
      <w:sdtContent>
        <w:r>
          <w:rPr>
            <w:b/>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27038" o:spid="_x0000_s81943" type="#_x0000_t136" style="position:absolute;margin-left:0;margin-top:0;width:527.85pt;height:131.95pt;rotation:315;z-index:-25165209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Pr>
        <w:b/>
        <w:noProof/>
      </w:rPr>
      <w:pict>
        <v:rect id="_x0000_s81938" style="position:absolute;margin-left:363.65pt;margin-top:-3.75pt;width:130.15pt;height:26.5pt;z-index:251662336;mso-position-horizontal-relative:text;mso-position-vertical-relative:text" filled="f" stroked="f">
          <v:textbox style="mso-next-textbox:#_x0000_s81938">
            <w:txbxContent>
              <w:p w:rsidR="007C54C0" w:rsidRDefault="007C54C0" w:rsidP="00BC645C">
                <w:pPr>
                  <w:jc w:val="right"/>
                </w:pPr>
                <w:r w:rsidRPr="00526BF8">
                  <w:rPr>
                    <w:noProof/>
                  </w:rPr>
                  <w:drawing>
                    <wp:inline distT="0" distB="0" distL="0" distR="0">
                      <wp:extent cx="1163702" cy="231113"/>
                      <wp:effectExtent l="19050" t="0" r="0" b="0"/>
                      <wp:docPr id="3" name="Picture 1"/>
                      <wp:cNvGraphicFramePr/>
                      <a:graphic xmlns:a="http://schemas.openxmlformats.org/drawingml/2006/main">
                        <a:graphicData uri="http://schemas.openxmlformats.org/drawingml/2006/picture">
                          <pic:pic xmlns:pic="http://schemas.openxmlformats.org/drawingml/2006/picture">
                            <pic:nvPicPr>
                              <pic:cNvPr id="159" name="Picture 2"/>
                              <pic:cNvPicPr>
                                <a:picLocks noChangeAspect="1" noChangeArrowheads="1"/>
                              </pic:cNvPicPr>
                            </pic:nvPicPr>
                            <pic:blipFill>
                              <a:blip r:embed="rId1"/>
                              <a:stretch>
                                <a:fillRect/>
                              </a:stretch>
                            </pic:blipFill>
                            <pic:spPr bwMode="auto">
                              <a:xfrm>
                                <a:off x="0" y="0"/>
                                <a:ext cx="1163702" cy="231113"/>
                              </a:xfrm>
                              <a:prstGeom prst="rect">
                                <a:avLst/>
                              </a:prstGeom>
                              <a:noFill/>
                              <a:ln w="9525">
                                <a:noFill/>
                                <a:miter lim="800000"/>
                                <a:headEnd/>
                                <a:tailEnd/>
                              </a:ln>
                              <a:effectLst/>
                            </pic:spPr>
                          </pic:pic>
                        </a:graphicData>
                      </a:graphic>
                    </wp:inline>
                  </w:drawing>
                </w:r>
              </w:p>
            </w:txbxContent>
          </v:textbox>
        </v:rect>
      </w:pict>
    </w:r>
    <w:r>
      <w:rPr>
        <w:b/>
      </w:rPr>
      <w:t>Demo Applet: Service Specification</w:t>
    </w:r>
  </w:p>
  <w:p w:rsidR="007C54C0" w:rsidRDefault="00501A2F" w:rsidP="00B9706A">
    <w:pPr>
      <w:pStyle w:val="Header"/>
    </w:pPr>
    <w:r w:rsidRPr="00FE721B">
      <w:rPr>
        <w:rFonts w:ascii="Century Gothic" w:hAnsi="Century Gothic"/>
        <w:b/>
        <w:i/>
        <w:color w:val="FF0000"/>
        <w:sz w:val="18"/>
        <w:szCs w:val="14"/>
      </w:rPr>
      <w:t>KONA</w:t>
    </w:r>
    <w:r w:rsidRPr="00B9706A">
      <w:rPr>
        <w:rFonts w:ascii="Century Gothic" w:hAnsi="Century Gothic"/>
        <w:b/>
        <w:i/>
        <w:color w:val="00B050"/>
        <w:sz w:val="18"/>
        <w:szCs w:val="14"/>
      </w:rPr>
      <w:t xml:space="preserve"> Software</w:t>
    </w:r>
    <w:r w:rsidR="007C54C0" w:rsidRPr="00B9706A">
      <w:rPr>
        <w:rFonts w:ascii="Century Gothic" w:hAnsi="Century Gothic"/>
        <w:b/>
        <w:i/>
        <w:color w:val="00B050"/>
        <w:sz w:val="18"/>
        <w:szCs w:val="14"/>
      </w:rPr>
      <w:t xml:space="preserve"> Lab Limited</w:t>
    </w:r>
    <w:r w:rsidR="007C54C0" w:rsidRPr="00FE721B">
      <w:rPr>
        <w:rFonts w:ascii="Century Gothic" w:hAnsi="Century Gothic"/>
        <w:i/>
        <w:sz w:val="18"/>
        <w:szCs w:val="14"/>
      </w:rPr>
      <w:t xml:space="preserve">, </w:t>
    </w:r>
    <w:r w:rsidR="007C54C0">
      <w:rPr>
        <w:rFonts w:ascii="Century Gothic" w:hAnsi="Century Gothic"/>
        <w:i/>
        <w:sz w:val="18"/>
        <w:szCs w:val="14"/>
      </w:rPr>
      <w:t>May 2014</w:t>
    </w:r>
  </w:p>
  <w:p w:rsidR="007C54C0" w:rsidRPr="00B9706A" w:rsidRDefault="007C54C0" w:rsidP="00B9706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4C0" w:rsidRPr="00203FB7" w:rsidRDefault="007C54C0" w:rsidP="00B9706A">
    <w:pPr>
      <w:pStyle w:val="Header"/>
      <w:rPr>
        <w:b/>
      </w:rPr>
    </w:pPr>
    <w:r>
      <w:rPr>
        <w:b/>
        <w:noProof/>
      </w:rPr>
      <w:pict>
        <v:rect id="_x0000_s81924" style="position:absolute;margin-left:363.65pt;margin-top:-3.75pt;width:130.15pt;height:26.5pt;z-index:251658240" filled="f" stroked="f">
          <v:textbox style="mso-next-textbox:#_x0000_s81924">
            <w:txbxContent>
              <w:p w:rsidR="007C54C0" w:rsidRDefault="007C54C0" w:rsidP="00B9706A">
                <w:pPr>
                  <w:jc w:val="right"/>
                </w:pPr>
                <w:r w:rsidRPr="00526BF8">
                  <w:rPr>
                    <w:noProof/>
                  </w:rPr>
                  <w:drawing>
                    <wp:inline distT="0" distB="0" distL="0" distR="0">
                      <wp:extent cx="1163702" cy="231113"/>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159" name="Picture 2"/>
                              <pic:cNvPicPr>
                                <a:picLocks noChangeAspect="1" noChangeArrowheads="1"/>
                              </pic:cNvPicPr>
                            </pic:nvPicPr>
                            <pic:blipFill>
                              <a:blip r:embed="rId1"/>
                              <a:stretch>
                                <a:fillRect/>
                              </a:stretch>
                            </pic:blipFill>
                            <pic:spPr bwMode="auto">
                              <a:xfrm>
                                <a:off x="0" y="0"/>
                                <a:ext cx="1163702" cy="231113"/>
                              </a:xfrm>
                              <a:prstGeom prst="rect">
                                <a:avLst/>
                              </a:prstGeom>
                              <a:noFill/>
                              <a:ln w="9525">
                                <a:noFill/>
                                <a:miter lim="800000"/>
                                <a:headEnd/>
                                <a:tailEnd/>
                              </a:ln>
                              <a:effectLst/>
                            </pic:spPr>
                          </pic:pic>
                        </a:graphicData>
                      </a:graphic>
                    </wp:inline>
                  </w:drawing>
                </w:r>
              </w:p>
            </w:txbxContent>
          </v:textbox>
        </v:rect>
      </w:pict>
    </w:r>
    <w:r>
      <w:rPr>
        <w:b/>
      </w:rPr>
      <w:t>Demo Applet: Service Specification</w:t>
    </w:r>
  </w:p>
  <w:p w:rsidR="007C54C0" w:rsidRDefault="007C54C0" w:rsidP="00B9706A">
    <w:pPr>
      <w:pStyle w:val="Header"/>
    </w:pPr>
    <w:r w:rsidRPr="00606072">
      <w:rPr>
        <w:rFonts w:ascii="Century Gothic" w:hAnsi="Century Gothic"/>
        <w:b/>
        <w:i/>
        <w:noProof/>
        <w:color w:val="FF0000"/>
        <w:sz w:val="18"/>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81935" type="#_x0000_t75" style="position:absolute;margin-left:182pt;margin-top:150.75pt;width:344.85pt;height:480.7pt;z-index:-251656192;mso-position-horizontal-relative:margin;mso-position-vertical-relative:margin" o:allowincell="f">
          <v:imagedata r:id="rId2" o:title="KSL-Symbol" gain="19661f" blacklevel="22938f"/>
          <w10:wrap anchorx="margin" anchory="margin"/>
        </v:shape>
      </w:pict>
    </w:r>
    <w:r w:rsidRPr="00FE721B">
      <w:rPr>
        <w:rFonts w:ascii="Century Gothic" w:hAnsi="Century Gothic"/>
        <w:b/>
        <w:i/>
        <w:color w:val="FF0000"/>
        <w:sz w:val="18"/>
        <w:szCs w:val="14"/>
      </w:rPr>
      <w:t>KONA</w:t>
    </w:r>
    <w:r w:rsidRPr="00B9706A">
      <w:rPr>
        <w:rFonts w:ascii="Century Gothic" w:hAnsi="Century Gothic"/>
        <w:b/>
        <w:i/>
        <w:color w:val="00B050"/>
        <w:sz w:val="18"/>
        <w:szCs w:val="14"/>
      </w:rPr>
      <w:t>Software Lab Limited</w:t>
    </w:r>
    <w:r w:rsidRPr="00FE721B">
      <w:rPr>
        <w:rFonts w:ascii="Century Gothic" w:hAnsi="Century Gothic"/>
        <w:i/>
        <w:sz w:val="18"/>
        <w:szCs w:val="14"/>
      </w:rPr>
      <w:t xml:space="preserve">, </w:t>
    </w:r>
    <w:r>
      <w:rPr>
        <w:rFonts w:ascii="Century Gothic" w:hAnsi="Century Gothic"/>
        <w:i/>
        <w:sz w:val="18"/>
        <w:szCs w:val="14"/>
      </w:rPr>
      <w:t>May 2014</w:t>
    </w:r>
  </w:p>
  <w:p w:rsidR="007C54C0" w:rsidRPr="00B9706A" w:rsidRDefault="007C54C0" w:rsidP="00B9706A">
    <w:pPr>
      <w:pStyle w:val="Header"/>
    </w:pPr>
    <w:r w:rsidRPr="00606072">
      <w:rPr>
        <w:rFonts w:ascii="Century Gothic" w:hAnsi="Century Gothic"/>
        <w:b/>
        <w:i/>
        <w:noProof/>
        <w:color w:val="FF0000"/>
        <w:sz w:val="18"/>
        <w:szCs w:val="14"/>
      </w:rPr>
      <w:pict>
        <v:rect id="_x0000_s81928" style="position:absolute;margin-left:91.5pt;margin-top:235.8pt;width:294pt;height:60pt;rotation:-2750281fd;z-index:251659264" filled="f" stroked="f">
          <v:textbox style="mso-next-textbox:#_x0000_s81928">
            <w:txbxContent>
              <w:p w:rsidR="007C54C0" w:rsidRPr="00FE2FBD" w:rsidRDefault="007C54C0" w:rsidP="00FE2FBD"/>
            </w:txbxContent>
          </v:textbox>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2560"/>
    <w:multiLevelType w:val="hybridMultilevel"/>
    <w:tmpl w:val="36F85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0813C2"/>
    <w:multiLevelType w:val="hybridMultilevel"/>
    <w:tmpl w:val="44B66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245272"/>
    <w:multiLevelType w:val="hybridMultilevel"/>
    <w:tmpl w:val="D2C8F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E63ACD"/>
    <w:multiLevelType w:val="hybridMultilevel"/>
    <w:tmpl w:val="0A3AA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28785D"/>
    <w:multiLevelType w:val="hybridMultilevel"/>
    <w:tmpl w:val="CD70E9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52196F"/>
    <w:multiLevelType w:val="multilevel"/>
    <w:tmpl w:val="223812B6"/>
    <w:lvl w:ilvl="0">
      <w:start w:val="1"/>
      <w:numFmt w:val="decimal"/>
      <w:lvlText w:val="%1."/>
      <w:lvlJc w:val="left"/>
      <w:pPr>
        <w:ind w:left="720" w:hanging="360"/>
      </w:pPr>
      <w:rPr>
        <w:rFonts w:hint="default"/>
      </w:rPr>
    </w:lvl>
    <w:lvl w:ilvl="1">
      <w:start w:val="4"/>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4FB260B"/>
    <w:multiLevelType w:val="hybridMultilevel"/>
    <w:tmpl w:val="5686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1616F2"/>
    <w:multiLevelType w:val="hybridMultilevel"/>
    <w:tmpl w:val="D9D0BAE0"/>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3132BC"/>
    <w:multiLevelType w:val="hybridMultilevel"/>
    <w:tmpl w:val="340877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991E2A"/>
    <w:multiLevelType w:val="hybridMultilevel"/>
    <w:tmpl w:val="B0C40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B705F2"/>
    <w:multiLevelType w:val="hybridMultilevel"/>
    <w:tmpl w:val="72D4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7C357D"/>
    <w:multiLevelType w:val="hybridMultilevel"/>
    <w:tmpl w:val="85B03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6C2F6E"/>
    <w:multiLevelType w:val="hybridMultilevel"/>
    <w:tmpl w:val="2FE26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DC53C4"/>
    <w:multiLevelType w:val="hybridMultilevel"/>
    <w:tmpl w:val="D23CCF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A71A73"/>
    <w:multiLevelType w:val="hybridMultilevel"/>
    <w:tmpl w:val="E94ED9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D1B1C34"/>
    <w:multiLevelType w:val="hybridMultilevel"/>
    <w:tmpl w:val="61E4EC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0EC05E7"/>
    <w:multiLevelType w:val="hybridMultilevel"/>
    <w:tmpl w:val="7E342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5A6BD8"/>
    <w:multiLevelType w:val="hybridMultilevel"/>
    <w:tmpl w:val="2068B2B8"/>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8">
    <w:nsid w:val="38BD5B54"/>
    <w:multiLevelType w:val="hybridMultilevel"/>
    <w:tmpl w:val="D14E1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DA561D"/>
    <w:multiLevelType w:val="hybridMultilevel"/>
    <w:tmpl w:val="DB40A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C86697"/>
    <w:multiLevelType w:val="hybridMultilevel"/>
    <w:tmpl w:val="E9C854CC"/>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711A99"/>
    <w:multiLevelType w:val="hybridMultilevel"/>
    <w:tmpl w:val="1AA80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CC4C7F"/>
    <w:multiLevelType w:val="hybridMultilevel"/>
    <w:tmpl w:val="DD2A19BC"/>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BE184E"/>
    <w:multiLevelType w:val="hybridMultilevel"/>
    <w:tmpl w:val="5AA26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D55AD4"/>
    <w:multiLevelType w:val="hybridMultilevel"/>
    <w:tmpl w:val="D2C8F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1A172A"/>
    <w:multiLevelType w:val="hybridMultilevel"/>
    <w:tmpl w:val="F56A7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113700"/>
    <w:multiLevelType w:val="hybridMultilevel"/>
    <w:tmpl w:val="BDBE9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FD73673"/>
    <w:multiLevelType w:val="multilevel"/>
    <w:tmpl w:val="9D28AD02"/>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8">
    <w:nsid w:val="51A26BE0"/>
    <w:multiLevelType w:val="hybridMultilevel"/>
    <w:tmpl w:val="80CC7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7A51E3"/>
    <w:multiLevelType w:val="hybridMultilevel"/>
    <w:tmpl w:val="83E0B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936B19"/>
    <w:multiLevelType w:val="hybridMultilevel"/>
    <w:tmpl w:val="D2C8F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86415B"/>
    <w:multiLevelType w:val="hybridMultilevel"/>
    <w:tmpl w:val="0C627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8E2E77"/>
    <w:multiLevelType w:val="hybridMultilevel"/>
    <w:tmpl w:val="BDBE9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AC33D1"/>
    <w:multiLevelType w:val="hybridMultilevel"/>
    <w:tmpl w:val="91BC5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3A4742"/>
    <w:multiLevelType w:val="hybridMultilevel"/>
    <w:tmpl w:val="D2C8F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5E6691F"/>
    <w:multiLevelType w:val="hybridMultilevel"/>
    <w:tmpl w:val="343C406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BF6272"/>
    <w:multiLevelType w:val="hybridMultilevel"/>
    <w:tmpl w:val="D2C8F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7D6418F"/>
    <w:multiLevelType w:val="hybridMultilevel"/>
    <w:tmpl w:val="89D63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85A1F2C"/>
    <w:multiLevelType w:val="hybridMultilevel"/>
    <w:tmpl w:val="24400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9C736F3"/>
    <w:multiLevelType w:val="hybridMultilevel"/>
    <w:tmpl w:val="83863D2E"/>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BA27213"/>
    <w:multiLevelType w:val="hybridMultilevel"/>
    <w:tmpl w:val="36585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D936B87"/>
    <w:multiLevelType w:val="hybridMultilevel"/>
    <w:tmpl w:val="0C627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F486C99"/>
    <w:multiLevelType w:val="multilevel"/>
    <w:tmpl w:val="5BAE9A5C"/>
    <w:lvl w:ilvl="0">
      <w:start w:val="1"/>
      <w:numFmt w:val="decimal"/>
      <w:lvlText w:val="%1."/>
      <w:lvlJc w:val="left"/>
      <w:pPr>
        <w:ind w:left="720" w:hanging="360"/>
      </w:pPr>
      <w:rPr>
        <w:rFonts w:asciiTheme="minorHAnsi" w:eastAsiaTheme="minorEastAsia" w:hAnsiTheme="minorHAnsi" w:cstheme="minorBidi"/>
      </w:rPr>
    </w:lvl>
    <w:lvl w:ilvl="1">
      <w:start w:val="8"/>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3">
    <w:nsid w:val="719F2970"/>
    <w:multiLevelType w:val="hybridMultilevel"/>
    <w:tmpl w:val="B5D0A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4180662"/>
    <w:multiLevelType w:val="hybridMultilevel"/>
    <w:tmpl w:val="30269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5755DF0"/>
    <w:multiLevelType w:val="hybridMultilevel"/>
    <w:tmpl w:val="0D26B7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7249AB"/>
    <w:multiLevelType w:val="hybridMultilevel"/>
    <w:tmpl w:val="B86C963E"/>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B1B1D66"/>
    <w:multiLevelType w:val="hybridMultilevel"/>
    <w:tmpl w:val="EFA4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B9C536E"/>
    <w:multiLevelType w:val="hybridMultilevel"/>
    <w:tmpl w:val="D716040E"/>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35"/>
  </w:num>
  <w:num w:numId="3">
    <w:abstractNumId w:val="45"/>
  </w:num>
  <w:num w:numId="4">
    <w:abstractNumId w:val="4"/>
  </w:num>
  <w:num w:numId="5">
    <w:abstractNumId w:val="5"/>
  </w:num>
  <w:num w:numId="6">
    <w:abstractNumId w:val="29"/>
  </w:num>
  <w:num w:numId="7">
    <w:abstractNumId w:val="12"/>
  </w:num>
  <w:num w:numId="8">
    <w:abstractNumId w:val="25"/>
  </w:num>
  <w:num w:numId="9">
    <w:abstractNumId w:val="42"/>
  </w:num>
  <w:num w:numId="10">
    <w:abstractNumId w:val="13"/>
  </w:num>
  <w:num w:numId="11">
    <w:abstractNumId w:val="16"/>
  </w:num>
  <w:num w:numId="12">
    <w:abstractNumId w:val="6"/>
  </w:num>
  <w:num w:numId="13">
    <w:abstractNumId w:val="23"/>
  </w:num>
  <w:num w:numId="14">
    <w:abstractNumId w:val="37"/>
  </w:num>
  <w:num w:numId="15">
    <w:abstractNumId w:val="26"/>
  </w:num>
  <w:num w:numId="16">
    <w:abstractNumId w:val="8"/>
  </w:num>
  <w:num w:numId="17">
    <w:abstractNumId w:val="7"/>
  </w:num>
  <w:num w:numId="18">
    <w:abstractNumId w:val="22"/>
  </w:num>
  <w:num w:numId="19">
    <w:abstractNumId w:val="48"/>
  </w:num>
  <w:num w:numId="20">
    <w:abstractNumId w:val="46"/>
  </w:num>
  <w:num w:numId="21">
    <w:abstractNumId w:val="20"/>
  </w:num>
  <w:num w:numId="22">
    <w:abstractNumId w:val="39"/>
  </w:num>
  <w:num w:numId="23">
    <w:abstractNumId w:val="34"/>
  </w:num>
  <w:num w:numId="24">
    <w:abstractNumId w:val="19"/>
  </w:num>
  <w:num w:numId="25">
    <w:abstractNumId w:val="17"/>
  </w:num>
  <w:num w:numId="26">
    <w:abstractNumId w:val="32"/>
  </w:num>
  <w:num w:numId="27">
    <w:abstractNumId w:val="33"/>
  </w:num>
  <w:num w:numId="28">
    <w:abstractNumId w:val="18"/>
  </w:num>
  <w:num w:numId="29">
    <w:abstractNumId w:val="36"/>
  </w:num>
  <w:num w:numId="30">
    <w:abstractNumId w:val="47"/>
  </w:num>
  <w:num w:numId="31">
    <w:abstractNumId w:val="2"/>
  </w:num>
  <w:num w:numId="32">
    <w:abstractNumId w:val="3"/>
  </w:num>
  <w:num w:numId="33">
    <w:abstractNumId w:val="24"/>
  </w:num>
  <w:num w:numId="34">
    <w:abstractNumId w:val="28"/>
  </w:num>
  <w:num w:numId="35">
    <w:abstractNumId w:val="44"/>
  </w:num>
  <w:num w:numId="36">
    <w:abstractNumId w:val="31"/>
  </w:num>
  <w:num w:numId="37">
    <w:abstractNumId w:val="41"/>
  </w:num>
  <w:num w:numId="38">
    <w:abstractNumId w:val="0"/>
  </w:num>
  <w:num w:numId="39">
    <w:abstractNumId w:val="30"/>
  </w:num>
  <w:num w:numId="40">
    <w:abstractNumId w:val="11"/>
  </w:num>
  <w:num w:numId="41">
    <w:abstractNumId w:val="40"/>
  </w:num>
  <w:num w:numId="42">
    <w:abstractNumId w:val="9"/>
  </w:num>
  <w:num w:numId="43">
    <w:abstractNumId w:val="1"/>
  </w:num>
  <w:num w:numId="44">
    <w:abstractNumId w:val="15"/>
  </w:num>
  <w:num w:numId="45">
    <w:abstractNumId w:val="38"/>
  </w:num>
  <w:num w:numId="46">
    <w:abstractNumId w:val="10"/>
  </w:num>
  <w:num w:numId="47">
    <w:abstractNumId w:val="43"/>
  </w:num>
  <w:num w:numId="48">
    <w:abstractNumId w:val="21"/>
  </w:num>
  <w:num w:numId="49">
    <w:abstractNumId w:val="14"/>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hdrShapeDefaults>
    <o:shapedefaults v:ext="edit" spidmax="92162">
      <o:colormenu v:ext="edit" fillcolor="none" strokecolor="none [3213]"/>
    </o:shapedefaults>
    <o:shapelayout v:ext="edit">
      <o:idmap v:ext="edit" data="80"/>
    </o:shapelayout>
  </w:hdrShapeDefaults>
  <w:footnotePr>
    <w:footnote w:id="0"/>
    <w:footnote w:id="1"/>
  </w:footnotePr>
  <w:endnotePr>
    <w:endnote w:id="0"/>
    <w:endnote w:id="1"/>
  </w:endnotePr>
  <w:compat>
    <w:useFELayout/>
  </w:compat>
  <w:rsids>
    <w:rsidRoot w:val="003571F2"/>
    <w:rsid w:val="00000753"/>
    <w:rsid w:val="00004EBD"/>
    <w:rsid w:val="000052DC"/>
    <w:rsid w:val="00007720"/>
    <w:rsid w:val="0001168F"/>
    <w:rsid w:val="00012D22"/>
    <w:rsid w:val="000136ED"/>
    <w:rsid w:val="00014FDD"/>
    <w:rsid w:val="0001585D"/>
    <w:rsid w:val="00017418"/>
    <w:rsid w:val="00020909"/>
    <w:rsid w:val="00036AAA"/>
    <w:rsid w:val="000543B1"/>
    <w:rsid w:val="000623CB"/>
    <w:rsid w:val="000636F6"/>
    <w:rsid w:val="000653ED"/>
    <w:rsid w:val="000660EB"/>
    <w:rsid w:val="00071866"/>
    <w:rsid w:val="00074103"/>
    <w:rsid w:val="00076C0B"/>
    <w:rsid w:val="00077D77"/>
    <w:rsid w:val="00081C90"/>
    <w:rsid w:val="00086B66"/>
    <w:rsid w:val="00091DE2"/>
    <w:rsid w:val="00092A6B"/>
    <w:rsid w:val="000A2002"/>
    <w:rsid w:val="000A67BC"/>
    <w:rsid w:val="000B0A5E"/>
    <w:rsid w:val="000B1C20"/>
    <w:rsid w:val="000B7F8E"/>
    <w:rsid w:val="000C47B6"/>
    <w:rsid w:val="000D3A1E"/>
    <w:rsid w:val="000D757D"/>
    <w:rsid w:val="000E10F8"/>
    <w:rsid w:val="000E148D"/>
    <w:rsid w:val="000E22CD"/>
    <w:rsid w:val="000E4322"/>
    <w:rsid w:val="000E452D"/>
    <w:rsid w:val="000E68AD"/>
    <w:rsid w:val="000F068F"/>
    <w:rsid w:val="000F1237"/>
    <w:rsid w:val="000F4625"/>
    <w:rsid w:val="0011029B"/>
    <w:rsid w:val="00110D6C"/>
    <w:rsid w:val="001158C2"/>
    <w:rsid w:val="001271E0"/>
    <w:rsid w:val="00134862"/>
    <w:rsid w:val="00137620"/>
    <w:rsid w:val="0014004B"/>
    <w:rsid w:val="00141EE3"/>
    <w:rsid w:val="001440AE"/>
    <w:rsid w:val="00144A74"/>
    <w:rsid w:val="0014693E"/>
    <w:rsid w:val="00150C88"/>
    <w:rsid w:val="001510F7"/>
    <w:rsid w:val="00151668"/>
    <w:rsid w:val="0015225E"/>
    <w:rsid w:val="00152558"/>
    <w:rsid w:val="0015663B"/>
    <w:rsid w:val="00161F4B"/>
    <w:rsid w:val="00162213"/>
    <w:rsid w:val="00162B00"/>
    <w:rsid w:val="00163E02"/>
    <w:rsid w:val="001716DD"/>
    <w:rsid w:val="00183494"/>
    <w:rsid w:val="001938E1"/>
    <w:rsid w:val="00194CB0"/>
    <w:rsid w:val="001957C9"/>
    <w:rsid w:val="001B1D80"/>
    <w:rsid w:val="001B254B"/>
    <w:rsid w:val="001B28C7"/>
    <w:rsid w:val="001B4D0E"/>
    <w:rsid w:val="001B60AA"/>
    <w:rsid w:val="001C6443"/>
    <w:rsid w:val="001D3047"/>
    <w:rsid w:val="001D48CD"/>
    <w:rsid w:val="001D5137"/>
    <w:rsid w:val="001D638A"/>
    <w:rsid w:val="001E0568"/>
    <w:rsid w:val="001E2DE4"/>
    <w:rsid w:val="001E3459"/>
    <w:rsid w:val="001E36BB"/>
    <w:rsid w:val="001F1C9E"/>
    <w:rsid w:val="0020581C"/>
    <w:rsid w:val="002065D2"/>
    <w:rsid w:val="00217642"/>
    <w:rsid w:val="00222A8E"/>
    <w:rsid w:val="0022371A"/>
    <w:rsid w:val="00225E37"/>
    <w:rsid w:val="00226E4B"/>
    <w:rsid w:val="00234043"/>
    <w:rsid w:val="0023579E"/>
    <w:rsid w:val="00236DE5"/>
    <w:rsid w:val="00241592"/>
    <w:rsid w:val="00256E1B"/>
    <w:rsid w:val="00260CFF"/>
    <w:rsid w:val="0026645B"/>
    <w:rsid w:val="00272169"/>
    <w:rsid w:val="00274F0F"/>
    <w:rsid w:val="00276A05"/>
    <w:rsid w:val="0029377B"/>
    <w:rsid w:val="0029680F"/>
    <w:rsid w:val="00297247"/>
    <w:rsid w:val="002A1B0C"/>
    <w:rsid w:val="002A2588"/>
    <w:rsid w:val="002A3738"/>
    <w:rsid w:val="002A4335"/>
    <w:rsid w:val="002B1965"/>
    <w:rsid w:val="002B4A73"/>
    <w:rsid w:val="002B5190"/>
    <w:rsid w:val="002C2737"/>
    <w:rsid w:val="002C364C"/>
    <w:rsid w:val="002C7204"/>
    <w:rsid w:val="002D0BB5"/>
    <w:rsid w:val="002D0F96"/>
    <w:rsid w:val="002D4B67"/>
    <w:rsid w:val="002D6B72"/>
    <w:rsid w:val="002D762C"/>
    <w:rsid w:val="002F0BA3"/>
    <w:rsid w:val="002F52EC"/>
    <w:rsid w:val="0030125B"/>
    <w:rsid w:val="00304AC5"/>
    <w:rsid w:val="00310923"/>
    <w:rsid w:val="00321D9A"/>
    <w:rsid w:val="0032212A"/>
    <w:rsid w:val="00325C11"/>
    <w:rsid w:val="00333186"/>
    <w:rsid w:val="00333687"/>
    <w:rsid w:val="003340C3"/>
    <w:rsid w:val="00334BF7"/>
    <w:rsid w:val="00342FED"/>
    <w:rsid w:val="003442A5"/>
    <w:rsid w:val="00350B97"/>
    <w:rsid w:val="0035708D"/>
    <w:rsid w:val="003571F2"/>
    <w:rsid w:val="00360D3D"/>
    <w:rsid w:val="00361D5D"/>
    <w:rsid w:val="00372C78"/>
    <w:rsid w:val="003741F4"/>
    <w:rsid w:val="00380131"/>
    <w:rsid w:val="0038275A"/>
    <w:rsid w:val="00384293"/>
    <w:rsid w:val="0038727E"/>
    <w:rsid w:val="00392E49"/>
    <w:rsid w:val="00395504"/>
    <w:rsid w:val="003A67E0"/>
    <w:rsid w:val="003B4B8C"/>
    <w:rsid w:val="003C1B3D"/>
    <w:rsid w:val="003C3B63"/>
    <w:rsid w:val="003C4445"/>
    <w:rsid w:val="003D1001"/>
    <w:rsid w:val="003D309C"/>
    <w:rsid w:val="003D3375"/>
    <w:rsid w:val="003D3DE1"/>
    <w:rsid w:val="003D52E0"/>
    <w:rsid w:val="003D644B"/>
    <w:rsid w:val="003D6EE0"/>
    <w:rsid w:val="003E2923"/>
    <w:rsid w:val="003E3D71"/>
    <w:rsid w:val="003F2284"/>
    <w:rsid w:val="003F4D61"/>
    <w:rsid w:val="003F7685"/>
    <w:rsid w:val="00400097"/>
    <w:rsid w:val="004000F5"/>
    <w:rsid w:val="00402320"/>
    <w:rsid w:val="00424864"/>
    <w:rsid w:val="00430562"/>
    <w:rsid w:val="004334CA"/>
    <w:rsid w:val="004343ED"/>
    <w:rsid w:val="00435B64"/>
    <w:rsid w:val="004445DB"/>
    <w:rsid w:val="00454CCF"/>
    <w:rsid w:val="00463E39"/>
    <w:rsid w:val="00464C27"/>
    <w:rsid w:val="00465295"/>
    <w:rsid w:val="00465A8F"/>
    <w:rsid w:val="00466933"/>
    <w:rsid w:val="00472EC8"/>
    <w:rsid w:val="00474043"/>
    <w:rsid w:val="00475EDA"/>
    <w:rsid w:val="00481833"/>
    <w:rsid w:val="00483C04"/>
    <w:rsid w:val="00484592"/>
    <w:rsid w:val="00484976"/>
    <w:rsid w:val="00494FC3"/>
    <w:rsid w:val="004963F3"/>
    <w:rsid w:val="004A01A3"/>
    <w:rsid w:val="004A0D2A"/>
    <w:rsid w:val="004A2A0C"/>
    <w:rsid w:val="004A68B5"/>
    <w:rsid w:val="004B3FE3"/>
    <w:rsid w:val="004C1532"/>
    <w:rsid w:val="004C3BD4"/>
    <w:rsid w:val="004D0B73"/>
    <w:rsid w:val="004D0CC8"/>
    <w:rsid w:val="004D47CB"/>
    <w:rsid w:val="004D5A41"/>
    <w:rsid w:val="004D5EF2"/>
    <w:rsid w:val="004E3417"/>
    <w:rsid w:val="004E461E"/>
    <w:rsid w:val="004E6E39"/>
    <w:rsid w:val="004F3ED4"/>
    <w:rsid w:val="004F53C6"/>
    <w:rsid w:val="00501A2F"/>
    <w:rsid w:val="0050397F"/>
    <w:rsid w:val="00507D08"/>
    <w:rsid w:val="00515F96"/>
    <w:rsid w:val="00516021"/>
    <w:rsid w:val="00523C41"/>
    <w:rsid w:val="00523F7C"/>
    <w:rsid w:val="00525043"/>
    <w:rsid w:val="005401D6"/>
    <w:rsid w:val="00541B49"/>
    <w:rsid w:val="00543D91"/>
    <w:rsid w:val="00554620"/>
    <w:rsid w:val="00555442"/>
    <w:rsid w:val="00563921"/>
    <w:rsid w:val="00566E14"/>
    <w:rsid w:val="00571123"/>
    <w:rsid w:val="00571254"/>
    <w:rsid w:val="0057181F"/>
    <w:rsid w:val="00576412"/>
    <w:rsid w:val="00577416"/>
    <w:rsid w:val="00590010"/>
    <w:rsid w:val="00592047"/>
    <w:rsid w:val="00592D2E"/>
    <w:rsid w:val="005A10FF"/>
    <w:rsid w:val="005A2461"/>
    <w:rsid w:val="005A2DDF"/>
    <w:rsid w:val="005A422D"/>
    <w:rsid w:val="005A6C64"/>
    <w:rsid w:val="005B3EC4"/>
    <w:rsid w:val="005B581C"/>
    <w:rsid w:val="005B7A5A"/>
    <w:rsid w:val="005C2AD4"/>
    <w:rsid w:val="005C4676"/>
    <w:rsid w:val="005C5AC5"/>
    <w:rsid w:val="005D12AA"/>
    <w:rsid w:val="005D5204"/>
    <w:rsid w:val="005D5246"/>
    <w:rsid w:val="005D6CCA"/>
    <w:rsid w:val="005E2259"/>
    <w:rsid w:val="005E2C5C"/>
    <w:rsid w:val="005E2D13"/>
    <w:rsid w:val="005E2DA7"/>
    <w:rsid w:val="005F13AB"/>
    <w:rsid w:val="005F31AE"/>
    <w:rsid w:val="005F3ADA"/>
    <w:rsid w:val="005F5ED0"/>
    <w:rsid w:val="00601605"/>
    <w:rsid w:val="00603C7C"/>
    <w:rsid w:val="00606072"/>
    <w:rsid w:val="00611000"/>
    <w:rsid w:val="006208CA"/>
    <w:rsid w:val="00620AD6"/>
    <w:rsid w:val="00624C62"/>
    <w:rsid w:val="00627409"/>
    <w:rsid w:val="00632E5F"/>
    <w:rsid w:val="00635E22"/>
    <w:rsid w:val="006424B0"/>
    <w:rsid w:val="00647BCF"/>
    <w:rsid w:val="00653347"/>
    <w:rsid w:val="0065508C"/>
    <w:rsid w:val="0065762B"/>
    <w:rsid w:val="0066196F"/>
    <w:rsid w:val="00661DE3"/>
    <w:rsid w:val="006636EB"/>
    <w:rsid w:val="00663A61"/>
    <w:rsid w:val="00663FF2"/>
    <w:rsid w:val="00670405"/>
    <w:rsid w:val="00674223"/>
    <w:rsid w:val="0068047F"/>
    <w:rsid w:val="00683436"/>
    <w:rsid w:val="00685D2C"/>
    <w:rsid w:val="00690510"/>
    <w:rsid w:val="00695B59"/>
    <w:rsid w:val="00697D07"/>
    <w:rsid w:val="006A2864"/>
    <w:rsid w:val="006A3979"/>
    <w:rsid w:val="006A507A"/>
    <w:rsid w:val="006A750F"/>
    <w:rsid w:val="006B2043"/>
    <w:rsid w:val="006B6112"/>
    <w:rsid w:val="006B6760"/>
    <w:rsid w:val="006B7A50"/>
    <w:rsid w:val="006C1A0D"/>
    <w:rsid w:val="006C2C94"/>
    <w:rsid w:val="006C6186"/>
    <w:rsid w:val="006C6816"/>
    <w:rsid w:val="006E071B"/>
    <w:rsid w:val="006E25A5"/>
    <w:rsid w:val="006E2FDF"/>
    <w:rsid w:val="006E4BAF"/>
    <w:rsid w:val="006E5E04"/>
    <w:rsid w:val="006E7CCB"/>
    <w:rsid w:val="006F0B70"/>
    <w:rsid w:val="006F1213"/>
    <w:rsid w:val="006F5C5A"/>
    <w:rsid w:val="006F6DEA"/>
    <w:rsid w:val="0071191F"/>
    <w:rsid w:val="00713CF5"/>
    <w:rsid w:val="007418B4"/>
    <w:rsid w:val="00741AAA"/>
    <w:rsid w:val="0074625C"/>
    <w:rsid w:val="00747EDA"/>
    <w:rsid w:val="0075257E"/>
    <w:rsid w:val="00755287"/>
    <w:rsid w:val="00760073"/>
    <w:rsid w:val="007633A6"/>
    <w:rsid w:val="007679F1"/>
    <w:rsid w:val="00777931"/>
    <w:rsid w:val="00781408"/>
    <w:rsid w:val="0078290E"/>
    <w:rsid w:val="0078456E"/>
    <w:rsid w:val="0079328C"/>
    <w:rsid w:val="007A4160"/>
    <w:rsid w:val="007B06EE"/>
    <w:rsid w:val="007B0C93"/>
    <w:rsid w:val="007B5A6E"/>
    <w:rsid w:val="007C1114"/>
    <w:rsid w:val="007C54C0"/>
    <w:rsid w:val="007C7ECD"/>
    <w:rsid w:val="007D1555"/>
    <w:rsid w:val="007D16FF"/>
    <w:rsid w:val="007D72D3"/>
    <w:rsid w:val="007E4BF9"/>
    <w:rsid w:val="007F3A61"/>
    <w:rsid w:val="008007E8"/>
    <w:rsid w:val="008039C2"/>
    <w:rsid w:val="00805576"/>
    <w:rsid w:val="00805DBA"/>
    <w:rsid w:val="008079EA"/>
    <w:rsid w:val="008125F6"/>
    <w:rsid w:val="0081749E"/>
    <w:rsid w:val="00817C63"/>
    <w:rsid w:val="00822513"/>
    <w:rsid w:val="00824085"/>
    <w:rsid w:val="0082477F"/>
    <w:rsid w:val="008301BD"/>
    <w:rsid w:val="008341E0"/>
    <w:rsid w:val="00841468"/>
    <w:rsid w:val="00842009"/>
    <w:rsid w:val="008455F5"/>
    <w:rsid w:val="00846EB7"/>
    <w:rsid w:val="008475F9"/>
    <w:rsid w:val="00851126"/>
    <w:rsid w:val="008558EE"/>
    <w:rsid w:val="0086171D"/>
    <w:rsid w:val="0088272A"/>
    <w:rsid w:val="00884571"/>
    <w:rsid w:val="00885857"/>
    <w:rsid w:val="00886816"/>
    <w:rsid w:val="00891047"/>
    <w:rsid w:val="00891712"/>
    <w:rsid w:val="0089549F"/>
    <w:rsid w:val="008A08DD"/>
    <w:rsid w:val="008A2BCD"/>
    <w:rsid w:val="008A47FB"/>
    <w:rsid w:val="008A6CE8"/>
    <w:rsid w:val="008B1FA8"/>
    <w:rsid w:val="008B6D37"/>
    <w:rsid w:val="008B72A8"/>
    <w:rsid w:val="008C6E16"/>
    <w:rsid w:val="008D1285"/>
    <w:rsid w:val="008D2B4B"/>
    <w:rsid w:val="008D32BD"/>
    <w:rsid w:val="008D55B4"/>
    <w:rsid w:val="008E205E"/>
    <w:rsid w:val="008E3585"/>
    <w:rsid w:val="008E78AF"/>
    <w:rsid w:val="008F2A24"/>
    <w:rsid w:val="008F2CCC"/>
    <w:rsid w:val="008F62D9"/>
    <w:rsid w:val="008F70CB"/>
    <w:rsid w:val="008F7594"/>
    <w:rsid w:val="00901AEB"/>
    <w:rsid w:val="00913861"/>
    <w:rsid w:val="00913900"/>
    <w:rsid w:val="00915355"/>
    <w:rsid w:val="00930E0B"/>
    <w:rsid w:val="0093389C"/>
    <w:rsid w:val="00944394"/>
    <w:rsid w:val="009454F9"/>
    <w:rsid w:val="00953678"/>
    <w:rsid w:val="0095589D"/>
    <w:rsid w:val="00956640"/>
    <w:rsid w:val="0095792C"/>
    <w:rsid w:val="00960A47"/>
    <w:rsid w:val="009663CD"/>
    <w:rsid w:val="009727FE"/>
    <w:rsid w:val="00974445"/>
    <w:rsid w:val="00974A73"/>
    <w:rsid w:val="00975AAB"/>
    <w:rsid w:val="00984887"/>
    <w:rsid w:val="009938BA"/>
    <w:rsid w:val="00993EB1"/>
    <w:rsid w:val="009943DB"/>
    <w:rsid w:val="009A260C"/>
    <w:rsid w:val="009A6FA7"/>
    <w:rsid w:val="009B0C0C"/>
    <w:rsid w:val="009C4C8D"/>
    <w:rsid w:val="009C5CAC"/>
    <w:rsid w:val="009C60D5"/>
    <w:rsid w:val="009D001C"/>
    <w:rsid w:val="009D52DF"/>
    <w:rsid w:val="009D57A0"/>
    <w:rsid w:val="009D76DC"/>
    <w:rsid w:val="009E529D"/>
    <w:rsid w:val="009E680F"/>
    <w:rsid w:val="009F1521"/>
    <w:rsid w:val="009F1FEF"/>
    <w:rsid w:val="009F408E"/>
    <w:rsid w:val="009F56BF"/>
    <w:rsid w:val="009F5ACA"/>
    <w:rsid w:val="009F5D34"/>
    <w:rsid w:val="00A004DA"/>
    <w:rsid w:val="00A04106"/>
    <w:rsid w:val="00A04CC9"/>
    <w:rsid w:val="00A07CA7"/>
    <w:rsid w:val="00A20260"/>
    <w:rsid w:val="00A2123A"/>
    <w:rsid w:val="00A30721"/>
    <w:rsid w:val="00A40D53"/>
    <w:rsid w:val="00A466A3"/>
    <w:rsid w:val="00A50A1D"/>
    <w:rsid w:val="00A55603"/>
    <w:rsid w:val="00A57811"/>
    <w:rsid w:val="00A63548"/>
    <w:rsid w:val="00A65A82"/>
    <w:rsid w:val="00A67879"/>
    <w:rsid w:val="00A73D45"/>
    <w:rsid w:val="00A75748"/>
    <w:rsid w:val="00A827E9"/>
    <w:rsid w:val="00A85CBA"/>
    <w:rsid w:val="00A8608D"/>
    <w:rsid w:val="00A87891"/>
    <w:rsid w:val="00A948FB"/>
    <w:rsid w:val="00A97CCA"/>
    <w:rsid w:val="00AA5878"/>
    <w:rsid w:val="00AA7F67"/>
    <w:rsid w:val="00AB665A"/>
    <w:rsid w:val="00AC1C60"/>
    <w:rsid w:val="00AC2B33"/>
    <w:rsid w:val="00AC3A7A"/>
    <w:rsid w:val="00AC4671"/>
    <w:rsid w:val="00AC5400"/>
    <w:rsid w:val="00AC6E8D"/>
    <w:rsid w:val="00AD5D2F"/>
    <w:rsid w:val="00AD749C"/>
    <w:rsid w:val="00AE03D3"/>
    <w:rsid w:val="00AE0700"/>
    <w:rsid w:val="00AE348C"/>
    <w:rsid w:val="00AF235A"/>
    <w:rsid w:val="00AF669D"/>
    <w:rsid w:val="00B01590"/>
    <w:rsid w:val="00B05932"/>
    <w:rsid w:val="00B106AC"/>
    <w:rsid w:val="00B1095C"/>
    <w:rsid w:val="00B14E31"/>
    <w:rsid w:val="00B165A6"/>
    <w:rsid w:val="00B170DC"/>
    <w:rsid w:val="00B2009F"/>
    <w:rsid w:val="00B21E32"/>
    <w:rsid w:val="00B26F37"/>
    <w:rsid w:val="00B32D36"/>
    <w:rsid w:val="00B4001E"/>
    <w:rsid w:val="00B40590"/>
    <w:rsid w:val="00B507EB"/>
    <w:rsid w:val="00B529B9"/>
    <w:rsid w:val="00B609AD"/>
    <w:rsid w:val="00B60D5D"/>
    <w:rsid w:val="00B70202"/>
    <w:rsid w:val="00B76972"/>
    <w:rsid w:val="00B76AA8"/>
    <w:rsid w:val="00B80679"/>
    <w:rsid w:val="00B86BBD"/>
    <w:rsid w:val="00B9706A"/>
    <w:rsid w:val="00BA2EBC"/>
    <w:rsid w:val="00BA2F29"/>
    <w:rsid w:val="00BA6265"/>
    <w:rsid w:val="00BB0759"/>
    <w:rsid w:val="00BB075C"/>
    <w:rsid w:val="00BB26AB"/>
    <w:rsid w:val="00BB5418"/>
    <w:rsid w:val="00BB62A7"/>
    <w:rsid w:val="00BC3941"/>
    <w:rsid w:val="00BC5151"/>
    <w:rsid w:val="00BC645C"/>
    <w:rsid w:val="00BD7C17"/>
    <w:rsid w:val="00BE75F0"/>
    <w:rsid w:val="00BF041A"/>
    <w:rsid w:val="00BF1C8B"/>
    <w:rsid w:val="00BF2D4E"/>
    <w:rsid w:val="00BF7C10"/>
    <w:rsid w:val="00C07C9B"/>
    <w:rsid w:val="00C124F6"/>
    <w:rsid w:val="00C12BCE"/>
    <w:rsid w:val="00C14231"/>
    <w:rsid w:val="00C30884"/>
    <w:rsid w:val="00C33100"/>
    <w:rsid w:val="00C409AE"/>
    <w:rsid w:val="00C44D1F"/>
    <w:rsid w:val="00C471ED"/>
    <w:rsid w:val="00C5366B"/>
    <w:rsid w:val="00C56BD5"/>
    <w:rsid w:val="00C67E4D"/>
    <w:rsid w:val="00C700F4"/>
    <w:rsid w:val="00C74FED"/>
    <w:rsid w:val="00C7660C"/>
    <w:rsid w:val="00C77F32"/>
    <w:rsid w:val="00C86CBF"/>
    <w:rsid w:val="00C90807"/>
    <w:rsid w:val="00C90FC0"/>
    <w:rsid w:val="00C93B2B"/>
    <w:rsid w:val="00C94878"/>
    <w:rsid w:val="00C96FC2"/>
    <w:rsid w:val="00CA38B7"/>
    <w:rsid w:val="00CA3BCB"/>
    <w:rsid w:val="00CA698D"/>
    <w:rsid w:val="00CA69C3"/>
    <w:rsid w:val="00CB102A"/>
    <w:rsid w:val="00CB3AA8"/>
    <w:rsid w:val="00CB4D70"/>
    <w:rsid w:val="00CB58C4"/>
    <w:rsid w:val="00CC58F8"/>
    <w:rsid w:val="00CC65AD"/>
    <w:rsid w:val="00CD297F"/>
    <w:rsid w:val="00CD305E"/>
    <w:rsid w:val="00CD55C6"/>
    <w:rsid w:val="00CD6075"/>
    <w:rsid w:val="00CF2853"/>
    <w:rsid w:val="00CF5FEF"/>
    <w:rsid w:val="00D11050"/>
    <w:rsid w:val="00D1282D"/>
    <w:rsid w:val="00D220C7"/>
    <w:rsid w:val="00D23120"/>
    <w:rsid w:val="00D24BD8"/>
    <w:rsid w:val="00D26A57"/>
    <w:rsid w:val="00D27AEB"/>
    <w:rsid w:val="00D27CE2"/>
    <w:rsid w:val="00D30235"/>
    <w:rsid w:val="00D30BB2"/>
    <w:rsid w:val="00D32F68"/>
    <w:rsid w:val="00D33C17"/>
    <w:rsid w:val="00D349BE"/>
    <w:rsid w:val="00D35135"/>
    <w:rsid w:val="00D3691A"/>
    <w:rsid w:val="00D40123"/>
    <w:rsid w:val="00D42774"/>
    <w:rsid w:val="00D42A07"/>
    <w:rsid w:val="00D438DE"/>
    <w:rsid w:val="00D44E14"/>
    <w:rsid w:val="00D46B11"/>
    <w:rsid w:val="00D57028"/>
    <w:rsid w:val="00D6454D"/>
    <w:rsid w:val="00D66EFC"/>
    <w:rsid w:val="00D8127A"/>
    <w:rsid w:val="00D85850"/>
    <w:rsid w:val="00D90615"/>
    <w:rsid w:val="00D94A6F"/>
    <w:rsid w:val="00DA08AD"/>
    <w:rsid w:val="00DA2590"/>
    <w:rsid w:val="00DB1BD9"/>
    <w:rsid w:val="00DC2A75"/>
    <w:rsid w:val="00DC4237"/>
    <w:rsid w:val="00DC5A82"/>
    <w:rsid w:val="00DC7165"/>
    <w:rsid w:val="00DD115A"/>
    <w:rsid w:val="00DD5C4B"/>
    <w:rsid w:val="00DD7FEC"/>
    <w:rsid w:val="00DE00E3"/>
    <w:rsid w:val="00DE4678"/>
    <w:rsid w:val="00DE4FE6"/>
    <w:rsid w:val="00DE60D5"/>
    <w:rsid w:val="00DF0271"/>
    <w:rsid w:val="00DF1424"/>
    <w:rsid w:val="00DF1728"/>
    <w:rsid w:val="00E0147A"/>
    <w:rsid w:val="00E0226D"/>
    <w:rsid w:val="00E02E9A"/>
    <w:rsid w:val="00E03413"/>
    <w:rsid w:val="00E03979"/>
    <w:rsid w:val="00E06C0E"/>
    <w:rsid w:val="00E109DA"/>
    <w:rsid w:val="00E13EE4"/>
    <w:rsid w:val="00E17E53"/>
    <w:rsid w:val="00E20F20"/>
    <w:rsid w:val="00E2125C"/>
    <w:rsid w:val="00E24600"/>
    <w:rsid w:val="00E26683"/>
    <w:rsid w:val="00E32053"/>
    <w:rsid w:val="00E33B05"/>
    <w:rsid w:val="00E343E4"/>
    <w:rsid w:val="00E36BE1"/>
    <w:rsid w:val="00E36C14"/>
    <w:rsid w:val="00E4255B"/>
    <w:rsid w:val="00E47557"/>
    <w:rsid w:val="00E517C3"/>
    <w:rsid w:val="00E65FD7"/>
    <w:rsid w:val="00E667C9"/>
    <w:rsid w:val="00E6769A"/>
    <w:rsid w:val="00E677A6"/>
    <w:rsid w:val="00E732CE"/>
    <w:rsid w:val="00E82C0A"/>
    <w:rsid w:val="00EA2900"/>
    <w:rsid w:val="00EA6E02"/>
    <w:rsid w:val="00EB3E9B"/>
    <w:rsid w:val="00EB44D0"/>
    <w:rsid w:val="00EB44EF"/>
    <w:rsid w:val="00EB62B5"/>
    <w:rsid w:val="00EC0DA5"/>
    <w:rsid w:val="00ED23A1"/>
    <w:rsid w:val="00ED62E0"/>
    <w:rsid w:val="00EE2765"/>
    <w:rsid w:val="00EE323B"/>
    <w:rsid w:val="00EE3E92"/>
    <w:rsid w:val="00EE5F8B"/>
    <w:rsid w:val="00EE784A"/>
    <w:rsid w:val="00F07671"/>
    <w:rsid w:val="00F15FD2"/>
    <w:rsid w:val="00F257CA"/>
    <w:rsid w:val="00F25EF1"/>
    <w:rsid w:val="00F3368B"/>
    <w:rsid w:val="00F33B09"/>
    <w:rsid w:val="00F351F3"/>
    <w:rsid w:val="00F36D20"/>
    <w:rsid w:val="00F37C68"/>
    <w:rsid w:val="00F502C9"/>
    <w:rsid w:val="00F51E0C"/>
    <w:rsid w:val="00F52A59"/>
    <w:rsid w:val="00F52D28"/>
    <w:rsid w:val="00F61D4F"/>
    <w:rsid w:val="00F62527"/>
    <w:rsid w:val="00F63953"/>
    <w:rsid w:val="00F71391"/>
    <w:rsid w:val="00F722A6"/>
    <w:rsid w:val="00F73700"/>
    <w:rsid w:val="00F738E5"/>
    <w:rsid w:val="00F747F7"/>
    <w:rsid w:val="00F843C3"/>
    <w:rsid w:val="00F853DE"/>
    <w:rsid w:val="00F86788"/>
    <w:rsid w:val="00F91712"/>
    <w:rsid w:val="00F93437"/>
    <w:rsid w:val="00F9693C"/>
    <w:rsid w:val="00FA2C15"/>
    <w:rsid w:val="00FA2C88"/>
    <w:rsid w:val="00FA3AA4"/>
    <w:rsid w:val="00FB3657"/>
    <w:rsid w:val="00FB6311"/>
    <w:rsid w:val="00FC2ACC"/>
    <w:rsid w:val="00FC4021"/>
    <w:rsid w:val="00FD2F9B"/>
    <w:rsid w:val="00FD42F2"/>
    <w:rsid w:val="00FD526F"/>
    <w:rsid w:val="00FE1E3B"/>
    <w:rsid w:val="00FE2FBD"/>
    <w:rsid w:val="00FE4C31"/>
    <w:rsid w:val="00FE7D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62">
      <o:colormenu v:ext="edit" fillcolor="none"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3AB"/>
  </w:style>
  <w:style w:type="paragraph" w:styleId="Heading1">
    <w:name w:val="heading 1"/>
    <w:basedOn w:val="Normal"/>
    <w:next w:val="Normal"/>
    <w:link w:val="Heading1Char"/>
    <w:uiPriority w:val="9"/>
    <w:qFormat/>
    <w:rsid w:val="003571F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5A82"/>
    <w:pPr>
      <w:keepNext/>
      <w:keepLines/>
      <w:numPr>
        <w:ilvl w:val="1"/>
        <w:numId w:val="1"/>
      </w:numPr>
      <w:spacing w:before="200" w:after="0"/>
      <w:outlineLvl w:val="1"/>
    </w:pPr>
    <w:rPr>
      <w:rFonts w:asciiTheme="majorHAnsi" w:eastAsiaTheme="majorEastAsia" w:hAnsiTheme="majorHAnsi" w:cstheme="majorBidi"/>
      <w:b/>
      <w:bCs/>
      <w:color w:val="365F91" w:themeColor="accent1" w:themeShade="BF"/>
      <w:sz w:val="26"/>
      <w:szCs w:val="26"/>
    </w:rPr>
  </w:style>
  <w:style w:type="paragraph" w:styleId="Heading3">
    <w:name w:val="heading 3"/>
    <w:basedOn w:val="Normal"/>
    <w:next w:val="Normal"/>
    <w:link w:val="Heading3Char"/>
    <w:uiPriority w:val="9"/>
    <w:unhideWhenUsed/>
    <w:qFormat/>
    <w:rsid w:val="00A65A82"/>
    <w:pPr>
      <w:keepNext/>
      <w:keepLines/>
      <w:numPr>
        <w:ilvl w:val="2"/>
        <w:numId w:val="1"/>
      </w:numPr>
      <w:spacing w:before="200" w:after="0"/>
      <w:outlineLvl w:val="2"/>
    </w:pPr>
    <w:rPr>
      <w:rFonts w:eastAsiaTheme="majorEastAsia" w:cstheme="majorBidi"/>
      <w:b/>
      <w:bCs/>
      <w:color w:val="365F91" w:themeColor="accent1" w:themeShade="BF"/>
      <w:sz w:val="24"/>
    </w:rPr>
  </w:style>
  <w:style w:type="paragraph" w:styleId="Heading4">
    <w:name w:val="heading 4"/>
    <w:basedOn w:val="Normal"/>
    <w:next w:val="Normal"/>
    <w:link w:val="Heading4Char"/>
    <w:uiPriority w:val="9"/>
    <w:semiHidden/>
    <w:unhideWhenUsed/>
    <w:qFormat/>
    <w:rsid w:val="0089549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9549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1F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B5190"/>
    <w:pPr>
      <w:outlineLvl w:val="9"/>
    </w:pPr>
  </w:style>
  <w:style w:type="paragraph" w:styleId="TOC1">
    <w:name w:val="toc 1"/>
    <w:basedOn w:val="Normal"/>
    <w:next w:val="Normal"/>
    <w:autoRedefine/>
    <w:uiPriority w:val="39"/>
    <w:unhideWhenUsed/>
    <w:rsid w:val="002B5190"/>
    <w:pPr>
      <w:spacing w:after="100"/>
    </w:pPr>
  </w:style>
  <w:style w:type="character" w:styleId="Hyperlink">
    <w:name w:val="Hyperlink"/>
    <w:basedOn w:val="DefaultParagraphFont"/>
    <w:uiPriority w:val="99"/>
    <w:unhideWhenUsed/>
    <w:rsid w:val="002B5190"/>
    <w:rPr>
      <w:color w:val="0000FF" w:themeColor="hyperlink"/>
      <w:u w:val="single"/>
    </w:rPr>
  </w:style>
  <w:style w:type="paragraph" w:styleId="BalloonText">
    <w:name w:val="Balloon Text"/>
    <w:basedOn w:val="Normal"/>
    <w:link w:val="BalloonTextChar"/>
    <w:uiPriority w:val="99"/>
    <w:semiHidden/>
    <w:unhideWhenUsed/>
    <w:rsid w:val="002B5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190"/>
    <w:rPr>
      <w:rFonts w:ascii="Tahoma" w:hAnsi="Tahoma" w:cs="Tahoma"/>
      <w:sz w:val="16"/>
      <w:szCs w:val="16"/>
    </w:rPr>
  </w:style>
  <w:style w:type="paragraph" w:styleId="Header">
    <w:name w:val="header"/>
    <w:basedOn w:val="Normal"/>
    <w:link w:val="HeaderChar"/>
    <w:uiPriority w:val="99"/>
    <w:unhideWhenUsed/>
    <w:rsid w:val="0006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6F6"/>
  </w:style>
  <w:style w:type="paragraph" w:styleId="Footer">
    <w:name w:val="footer"/>
    <w:basedOn w:val="Normal"/>
    <w:link w:val="FooterChar"/>
    <w:uiPriority w:val="99"/>
    <w:unhideWhenUsed/>
    <w:rsid w:val="0006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6F6"/>
  </w:style>
  <w:style w:type="character" w:customStyle="1" w:styleId="Heading2Char">
    <w:name w:val="Heading 2 Char"/>
    <w:basedOn w:val="DefaultParagraphFont"/>
    <w:link w:val="Heading2"/>
    <w:uiPriority w:val="9"/>
    <w:rsid w:val="00A65A82"/>
    <w:rPr>
      <w:rFonts w:asciiTheme="majorHAnsi" w:eastAsiaTheme="majorEastAsia" w:hAnsiTheme="majorHAnsi" w:cstheme="majorBidi"/>
      <w:b/>
      <w:bCs/>
      <w:color w:val="365F91" w:themeColor="accent1" w:themeShade="BF"/>
      <w:sz w:val="26"/>
      <w:szCs w:val="26"/>
    </w:rPr>
  </w:style>
  <w:style w:type="table" w:styleId="TableGrid">
    <w:name w:val="Table Grid"/>
    <w:basedOn w:val="TableNormal"/>
    <w:uiPriority w:val="59"/>
    <w:rsid w:val="00AD749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663A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D309C"/>
  </w:style>
  <w:style w:type="paragraph" w:styleId="ListParagraph">
    <w:name w:val="List Paragraph"/>
    <w:basedOn w:val="Normal"/>
    <w:uiPriority w:val="34"/>
    <w:qFormat/>
    <w:rsid w:val="00C90FC0"/>
    <w:pPr>
      <w:ind w:left="720"/>
      <w:contextualSpacing/>
    </w:pPr>
  </w:style>
  <w:style w:type="character" w:customStyle="1" w:styleId="Heading3Char">
    <w:name w:val="Heading 3 Char"/>
    <w:basedOn w:val="DefaultParagraphFont"/>
    <w:link w:val="Heading3"/>
    <w:uiPriority w:val="9"/>
    <w:rsid w:val="00A65A82"/>
    <w:rPr>
      <w:rFonts w:eastAsiaTheme="majorEastAsia" w:cstheme="majorBidi"/>
      <w:b/>
      <w:bCs/>
      <w:color w:val="365F91" w:themeColor="accent1" w:themeShade="BF"/>
      <w:sz w:val="24"/>
    </w:rPr>
  </w:style>
  <w:style w:type="paragraph" w:styleId="TOC3">
    <w:name w:val="toc 3"/>
    <w:basedOn w:val="Normal"/>
    <w:next w:val="Normal"/>
    <w:autoRedefine/>
    <w:uiPriority w:val="39"/>
    <w:unhideWhenUsed/>
    <w:rsid w:val="008D1285"/>
    <w:pPr>
      <w:spacing w:after="100"/>
      <w:ind w:left="440"/>
    </w:pPr>
  </w:style>
  <w:style w:type="character" w:customStyle="1" w:styleId="Heading4Char">
    <w:name w:val="Heading 4 Char"/>
    <w:basedOn w:val="DefaultParagraphFont"/>
    <w:link w:val="Heading4"/>
    <w:uiPriority w:val="9"/>
    <w:semiHidden/>
    <w:rsid w:val="0089549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9549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8954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549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7C1114"/>
    <w:pPr>
      <w:spacing w:after="0" w:line="240" w:lineRule="auto"/>
    </w:pPr>
  </w:style>
  <w:style w:type="paragraph" w:styleId="TOC2">
    <w:name w:val="toc 2"/>
    <w:basedOn w:val="Normal"/>
    <w:next w:val="Normal"/>
    <w:autoRedefine/>
    <w:uiPriority w:val="39"/>
    <w:unhideWhenUsed/>
    <w:rsid w:val="005F5ED0"/>
    <w:pPr>
      <w:spacing w:after="100"/>
      <w:ind w:left="220"/>
    </w:pPr>
  </w:style>
  <w:style w:type="character" w:styleId="FollowedHyperlink">
    <w:name w:val="FollowedHyperlink"/>
    <w:basedOn w:val="DefaultParagraphFont"/>
    <w:uiPriority w:val="99"/>
    <w:semiHidden/>
    <w:unhideWhenUsed/>
    <w:rsid w:val="00F25EF1"/>
    <w:rPr>
      <w:color w:val="800080" w:themeColor="followedHyperlink"/>
      <w:u w:val="single"/>
    </w:rPr>
  </w:style>
  <w:style w:type="character" w:styleId="HTMLCode">
    <w:name w:val="HTML Code"/>
    <w:basedOn w:val="DefaultParagraphFont"/>
    <w:uiPriority w:val="99"/>
    <w:semiHidden/>
    <w:unhideWhenUsed/>
    <w:rsid w:val="0057125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1126629">
      <w:bodyDiv w:val="1"/>
      <w:marLeft w:val="0"/>
      <w:marRight w:val="0"/>
      <w:marTop w:val="0"/>
      <w:marBottom w:val="0"/>
      <w:divBdr>
        <w:top w:val="none" w:sz="0" w:space="0" w:color="auto"/>
        <w:left w:val="none" w:sz="0" w:space="0" w:color="auto"/>
        <w:bottom w:val="none" w:sz="0" w:space="0" w:color="auto"/>
        <w:right w:val="none" w:sz="0" w:space="0" w:color="auto"/>
      </w:divBdr>
      <w:divsChild>
        <w:div w:id="690691384">
          <w:marLeft w:val="0"/>
          <w:marRight w:val="0"/>
          <w:marTop w:val="0"/>
          <w:marBottom w:val="0"/>
          <w:divBdr>
            <w:top w:val="none" w:sz="0" w:space="0" w:color="auto"/>
            <w:left w:val="none" w:sz="0" w:space="0" w:color="auto"/>
            <w:bottom w:val="none" w:sz="0" w:space="0" w:color="auto"/>
            <w:right w:val="none" w:sz="0" w:space="0" w:color="auto"/>
          </w:divBdr>
        </w:div>
        <w:div w:id="248739862">
          <w:marLeft w:val="0"/>
          <w:marRight w:val="0"/>
          <w:marTop w:val="0"/>
          <w:marBottom w:val="0"/>
          <w:divBdr>
            <w:top w:val="none" w:sz="0" w:space="0" w:color="auto"/>
            <w:left w:val="none" w:sz="0" w:space="0" w:color="auto"/>
            <w:bottom w:val="none" w:sz="0" w:space="0" w:color="auto"/>
            <w:right w:val="none" w:sz="0" w:space="0" w:color="auto"/>
          </w:divBdr>
        </w:div>
      </w:divsChild>
    </w:div>
    <w:div w:id="540897870">
      <w:bodyDiv w:val="1"/>
      <w:marLeft w:val="0"/>
      <w:marRight w:val="0"/>
      <w:marTop w:val="0"/>
      <w:marBottom w:val="0"/>
      <w:divBdr>
        <w:top w:val="none" w:sz="0" w:space="0" w:color="auto"/>
        <w:left w:val="none" w:sz="0" w:space="0" w:color="auto"/>
        <w:bottom w:val="none" w:sz="0" w:space="0" w:color="auto"/>
        <w:right w:val="none" w:sz="0" w:space="0" w:color="auto"/>
      </w:divBdr>
      <w:divsChild>
        <w:div w:id="263920829">
          <w:marLeft w:val="0"/>
          <w:marRight w:val="0"/>
          <w:marTop w:val="0"/>
          <w:marBottom w:val="0"/>
          <w:divBdr>
            <w:top w:val="none" w:sz="0" w:space="0" w:color="auto"/>
            <w:left w:val="none" w:sz="0" w:space="0" w:color="auto"/>
            <w:bottom w:val="none" w:sz="0" w:space="0" w:color="auto"/>
            <w:right w:val="none" w:sz="0" w:space="0" w:color="auto"/>
          </w:divBdr>
        </w:div>
        <w:div w:id="503517062">
          <w:marLeft w:val="0"/>
          <w:marRight w:val="0"/>
          <w:marTop w:val="0"/>
          <w:marBottom w:val="0"/>
          <w:divBdr>
            <w:top w:val="none" w:sz="0" w:space="0" w:color="auto"/>
            <w:left w:val="none" w:sz="0" w:space="0" w:color="auto"/>
            <w:bottom w:val="none" w:sz="0" w:space="0" w:color="auto"/>
            <w:right w:val="none" w:sz="0" w:space="0" w:color="auto"/>
          </w:divBdr>
        </w:div>
      </w:divsChild>
    </w:div>
    <w:div w:id="567813458">
      <w:bodyDiv w:val="1"/>
      <w:marLeft w:val="0"/>
      <w:marRight w:val="0"/>
      <w:marTop w:val="0"/>
      <w:marBottom w:val="0"/>
      <w:divBdr>
        <w:top w:val="none" w:sz="0" w:space="0" w:color="auto"/>
        <w:left w:val="none" w:sz="0" w:space="0" w:color="auto"/>
        <w:bottom w:val="none" w:sz="0" w:space="0" w:color="auto"/>
        <w:right w:val="none" w:sz="0" w:space="0" w:color="auto"/>
      </w:divBdr>
      <w:divsChild>
        <w:div w:id="596254779">
          <w:marLeft w:val="0"/>
          <w:marRight w:val="0"/>
          <w:marTop w:val="0"/>
          <w:marBottom w:val="0"/>
          <w:divBdr>
            <w:top w:val="none" w:sz="0" w:space="0" w:color="auto"/>
            <w:left w:val="none" w:sz="0" w:space="0" w:color="auto"/>
            <w:bottom w:val="none" w:sz="0" w:space="0" w:color="auto"/>
            <w:right w:val="none" w:sz="0" w:space="0" w:color="auto"/>
          </w:divBdr>
        </w:div>
        <w:div w:id="444083361">
          <w:marLeft w:val="0"/>
          <w:marRight w:val="0"/>
          <w:marTop w:val="0"/>
          <w:marBottom w:val="0"/>
          <w:divBdr>
            <w:top w:val="none" w:sz="0" w:space="0" w:color="auto"/>
            <w:left w:val="none" w:sz="0" w:space="0" w:color="auto"/>
            <w:bottom w:val="none" w:sz="0" w:space="0" w:color="auto"/>
            <w:right w:val="none" w:sz="0" w:space="0" w:color="auto"/>
          </w:divBdr>
        </w:div>
      </w:divsChild>
    </w:div>
    <w:div w:id="626854465">
      <w:bodyDiv w:val="1"/>
      <w:marLeft w:val="0"/>
      <w:marRight w:val="0"/>
      <w:marTop w:val="0"/>
      <w:marBottom w:val="0"/>
      <w:divBdr>
        <w:top w:val="none" w:sz="0" w:space="0" w:color="auto"/>
        <w:left w:val="none" w:sz="0" w:space="0" w:color="auto"/>
        <w:bottom w:val="none" w:sz="0" w:space="0" w:color="auto"/>
        <w:right w:val="none" w:sz="0" w:space="0" w:color="auto"/>
      </w:divBdr>
      <w:divsChild>
        <w:div w:id="897129713">
          <w:marLeft w:val="0"/>
          <w:marRight w:val="0"/>
          <w:marTop w:val="0"/>
          <w:marBottom w:val="0"/>
          <w:divBdr>
            <w:top w:val="none" w:sz="0" w:space="0" w:color="auto"/>
            <w:left w:val="none" w:sz="0" w:space="0" w:color="auto"/>
            <w:bottom w:val="none" w:sz="0" w:space="0" w:color="auto"/>
            <w:right w:val="none" w:sz="0" w:space="0" w:color="auto"/>
          </w:divBdr>
        </w:div>
        <w:div w:id="1812939130">
          <w:marLeft w:val="0"/>
          <w:marRight w:val="0"/>
          <w:marTop w:val="0"/>
          <w:marBottom w:val="0"/>
          <w:divBdr>
            <w:top w:val="none" w:sz="0" w:space="0" w:color="auto"/>
            <w:left w:val="none" w:sz="0" w:space="0" w:color="auto"/>
            <w:bottom w:val="none" w:sz="0" w:space="0" w:color="auto"/>
            <w:right w:val="none" w:sz="0" w:space="0" w:color="auto"/>
          </w:divBdr>
        </w:div>
        <w:div w:id="250311742">
          <w:marLeft w:val="0"/>
          <w:marRight w:val="0"/>
          <w:marTop w:val="0"/>
          <w:marBottom w:val="0"/>
          <w:divBdr>
            <w:top w:val="none" w:sz="0" w:space="0" w:color="auto"/>
            <w:left w:val="none" w:sz="0" w:space="0" w:color="auto"/>
            <w:bottom w:val="none" w:sz="0" w:space="0" w:color="auto"/>
            <w:right w:val="none" w:sz="0" w:space="0" w:color="auto"/>
          </w:divBdr>
        </w:div>
      </w:divsChild>
    </w:div>
    <w:div w:id="788279104">
      <w:bodyDiv w:val="1"/>
      <w:marLeft w:val="0"/>
      <w:marRight w:val="0"/>
      <w:marTop w:val="0"/>
      <w:marBottom w:val="0"/>
      <w:divBdr>
        <w:top w:val="none" w:sz="0" w:space="0" w:color="auto"/>
        <w:left w:val="none" w:sz="0" w:space="0" w:color="auto"/>
        <w:bottom w:val="none" w:sz="0" w:space="0" w:color="auto"/>
        <w:right w:val="none" w:sz="0" w:space="0" w:color="auto"/>
      </w:divBdr>
      <w:divsChild>
        <w:div w:id="1595355291">
          <w:marLeft w:val="0"/>
          <w:marRight w:val="0"/>
          <w:marTop w:val="0"/>
          <w:marBottom w:val="0"/>
          <w:divBdr>
            <w:top w:val="none" w:sz="0" w:space="0" w:color="auto"/>
            <w:left w:val="none" w:sz="0" w:space="0" w:color="auto"/>
            <w:bottom w:val="none" w:sz="0" w:space="0" w:color="auto"/>
            <w:right w:val="none" w:sz="0" w:space="0" w:color="auto"/>
          </w:divBdr>
        </w:div>
        <w:div w:id="925530412">
          <w:marLeft w:val="0"/>
          <w:marRight w:val="0"/>
          <w:marTop w:val="0"/>
          <w:marBottom w:val="0"/>
          <w:divBdr>
            <w:top w:val="none" w:sz="0" w:space="0" w:color="auto"/>
            <w:left w:val="none" w:sz="0" w:space="0" w:color="auto"/>
            <w:bottom w:val="none" w:sz="0" w:space="0" w:color="auto"/>
            <w:right w:val="none" w:sz="0" w:space="0" w:color="auto"/>
          </w:divBdr>
        </w:div>
      </w:divsChild>
    </w:div>
    <w:div w:id="854467451">
      <w:bodyDiv w:val="1"/>
      <w:marLeft w:val="0"/>
      <w:marRight w:val="0"/>
      <w:marTop w:val="0"/>
      <w:marBottom w:val="0"/>
      <w:divBdr>
        <w:top w:val="none" w:sz="0" w:space="0" w:color="auto"/>
        <w:left w:val="none" w:sz="0" w:space="0" w:color="auto"/>
        <w:bottom w:val="none" w:sz="0" w:space="0" w:color="auto"/>
        <w:right w:val="none" w:sz="0" w:space="0" w:color="auto"/>
      </w:divBdr>
      <w:divsChild>
        <w:div w:id="2056139">
          <w:marLeft w:val="0"/>
          <w:marRight w:val="0"/>
          <w:marTop w:val="0"/>
          <w:marBottom w:val="0"/>
          <w:divBdr>
            <w:top w:val="none" w:sz="0" w:space="0" w:color="auto"/>
            <w:left w:val="none" w:sz="0" w:space="0" w:color="auto"/>
            <w:bottom w:val="none" w:sz="0" w:space="0" w:color="auto"/>
            <w:right w:val="none" w:sz="0" w:space="0" w:color="auto"/>
          </w:divBdr>
        </w:div>
        <w:div w:id="522595833">
          <w:marLeft w:val="0"/>
          <w:marRight w:val="0"/>
          <w:marTop w:val="0"/>
          <w:marBottom w:val="0"/>
          <w:divBdr>
            <w:top w:val="none" w:sz="0" w:space="0" w:color="auto"/>
            <w:left w:val="none" w:sz="0" w:space="0" w:color="auto"/>
            <w:bottom w:val="none" w:sz="0" w:space="0" w:color="auto"/>
            <w:right w:val="none" w:sz="0" w:space="0" w:color="auto"/>
          </w:divBdr>
        </w:div>
      </w:divsChild>
    </w:div>
    <w:div w:id="1123842272">
      <w:bodyDiv w:val="1"/>
      <w:marLeft w:val="0"/>
      <w:marRight w:val="0"/>
      <w:marTop w:val="0"/>
      <w:marBottom w:val="0"/>
      <w:divBdr>
        <w:top w:val="none" w:sz="0" w:space="0" w:color="auto"/>
        <w:left w:val="none" w:sz="0" w:space="0" w:color="auto"/>
        <w:bottom w:val="none" w:sz="0" w:space="0" w:color="auto"/>
        <w:right w:val="none" w:sz="0" w:space="0" w:color="auto"/>
      </w:divBdr>
      <w:divsChild>
        <w:div w:id="703529738">
          <w:marLeft w:val="0"/>
          <w:marRight w:val="0"/>
          <w:marTop w:val="0"/>
          <w:marBottom w:val="0"/>
          <w:divBdr>
            <w:top w:val="none" w:sz="0" w:space="0" w:color="auto"/>
            <w:left w:val="none" w:sz="0" w:space="0" w:color="auto"/>
            <w:bottom w:val="none" w:sz="0" w:space="0" w:color="auto"/>
            <w:right w:val="none" w:sz="0" w:space="0" w:color="auto"/>
          </w:divBdr>
        </w:div>
        <w:div w:id="837814831">
          <w:marLeft w:val="0"/>
          <w:marRight w:val="0"/>
          <w:marTop w:val="0"/>
          <w:marBottom w:val="0"/>
          <w:divBdr>
            <w:top w:val="none" w:sz="0" w:space="0" w:color="auto"/>
            <w:left w:val="none" w:sz="0" w:space="0" w:color="auto"/>
            <w:bottom w:val="none" w:sz="0" w:space="0" w:color="auto"/>
            <w:right w:val="none" w:sz="0" w:space="0" w:color="auto"/>
          </w:divBdr>
        </w:div>
      </w:divsChild>
    </w:div>
    <w:div w:id="1184632969">
      <w:bodyDiv w:val="1"/>
      <w:marLeft w:val="0"/>
      <w:marRight w:val="0"/>
      <w:marTop w:val="0"/>
      <w:marBottom w:val="0"/>
      <w:divBdr>
        <w:top w:val="none" w:sz="0" w:space="0" w:color="auto"/>
        <w:left w:val="none" w:sz="0" w:space="0" w:color="auto"/>
        <w:bottom w:val="none" w:sz="0" w:space="0" w:color="auto"/>
        <w:right w:val="none" w:sz="0" w:space="0" w:color="auto"/>
      </w:divBdr>
      <w:divsChild>
        <w:div w:id="556354913">
          <w:marLeft w:val="0"/>
          <w:marRight w:val="0"/>
          <w:marTop w:val="0"/>
          <w:marBottom w:val="0"/>
          <w:divBdr>
            <w:top w:val="none" w:sz="0" w:space="0" w:color="auto"/>
            <w:left w:val="none" w:sz="0" w:space="0" w:color="auto"/>
            <w:bottom w:val="none" w:sz="0" w:space="0" w:color="auto"/>
            <w:right w:val="none" w:sz="0" w:space="0" w:color="auto"/>
          </w:divBdr>
        </w:div>
        <w:div w:id="442959184">
          <w:marLeft w:val="0"/>
          <w:marRight w:val="0"/>
          <w:marTop w:val="0"/>
          <w:marBottom w:val="0"/>
          <w:divBdr>
            <w:top w:val="none" w:sz="0" w:space="0" w:color="auto"/>
            <w:left w:val="none" w:sz="0" w:space="0" w:color="auto"/>
            <w:bottom w:val="none" w:sz="0" w:space="0" w:color="auto"/>
            <w:right w:val="none" w:sz="0" w:space="0" w:color="auto"/>
          </w:divBdr>
        </w:div>
      </w:divsChild>
    </w:div>
    <w:div w:id="1256549646">
      <w:bodyDiv w:val="1"/>
      <w:marLeft w:val="0"/>
      <w:marRight w:val="0"/>
      <w:marTop w:val="0"/>
      <w:marBottom w:val="0"/>
      <w:divBdr>
        <w:top w:val="none" w:sz="0" w:space="0" w:color="auto"/>
        <w:left w:val="none" w:sz="0" w:space="0" w:color="auto"/>
        <w:bottom w:val="none" w:sz="0" w:space="0" w:color="auto"/>
        <w:right w:val="none" w:sz="0" w:space="0" w:color="auto"/>
      </w:divBdr>
      <w:divsChild>
        <w:div w:id="1254699798">
          <w:marLeft w:val="0"/>
          <w:marRight w:val="0"/>
          <w:marTop w:val="0"/>
          <w:marBottom w:val="0"/>
          <w:divBdr>
            <w:top w:val="none" w:sz="0" w:space="0" w:color="auto"/>
            <w:left w:val="none" w:sz="0" w:space="0" w:color="auto"/>
            <w:bottom w:val="none" w:sz="0" w:space="0" w:color="auto"/>
            <w:right w:val="none" w:sz="0" w:space="0" w:color="auto"/>
          </w:divBdr>
        </w:div>
        <w:div w:id="1636177760">
          <w:marLeft w:val="0"/>
          <w:marRight w:val="0"/>
          <w:marTop w:val="0"/>
          <w:marBottom w:val="0"/>
          <w:divBdr>
            <w:top w:val="none" w:sz="0" w:space="0" w:color="auto"/>
            <w:left w:val="none" w:sz="0" w:space="0" w:color="auto"/>
            <w:bottom w:val="none" w:sz="0" w:space="0" w:color="auto"/>
            <w:right w:val="none" w:sz="0" w:space="0" w:color="auto"/>
          </w:divBdr>
        </w:div>
      </w:divsChild>
    </w:div>
    <w:div w:id="1268466766">
      <w:bodyDiv w:val="1"/>
      <w:marLeft w:val="0"/>
      <w:marRight w:val="0"/>
      <w:marTop w:val="0"/>
      <w:marBottom w:val="0"/>
      <w:divBdr>
        <w:top w:val="none" w:sz="0" w:space="0" w:color="auto"/>
        <w:left w:val="none" w:sz="0" w:space="0" w:color="auto"/>
        <w:bottom w:val="none" w:sz="0" w:space="0" w:color="auto"/>
        <w:right w:val="none" w:sz="0" w:space="0" w:color="auto"/>
      </w:divBdr>
      <w:divsChild>
        <w:div w:id="459036369">
          <w:marLeft w:val="0"/>
          <w:marRight w:val="0"/>
          <w:marTop w:val="0"/>
          <w:marBottom w:val="0"/>
          <w:divBdr>
            <w:top w:val="none" w:sz="0" w:space="0" w:color="auto"/>
            <w:left w:val="none" w:sz="0" w:space="0" w:color="auto"/>
            <w:bottom w:val="none" w:sz="0" w:space="0" w:color="auto"/>
            <w:right w:val="none" w:sz="0" w:space="0" w:color="auto"/>
          </w:divBdr>
        </w:div>
        <w:div w:id="969625491">
          <w:marLeft w:val="0"/>
          <w:marRight w:val="0"/>
          <w:marTop w:val="0"/>
          <w:marBottom w:val="0"/>
          <w:divBdr>
            <w:top w:val="none" w:sz="0" w:space="0" w:color="auto"/>
            <w:left w:val="none" w:sz="0" w:space="0" w:color="auto"/>
            <w:bottom w:val="none" w:sz="0" w:space="0" w:color="auto"/>
            <w:right w:val="none" w:sz="0" w:space="0" w:color="auto"/>
          </w:divBdr>
        </w:div>
        <w:div w:id="932936808">
          <w:marLeft w:val="0"/>
          <w:marRight w:val="0"/>
          <w:marTop w:val="0"/>
          <w:marBottom w:val="0"/>
          <w:divBdr>
            <w:top w:val="none" w:sz="0" w:space="0" w:color="auto"/>
            <w:left w:val="none" w:sz="0" w:space="0" w:color="auto"/>
            <w:bottom w:val="none" w:sz="0" w:space="0" w:color="auto"/>
            <w:right w:val="none" w:sz="0" w:space="0" w:color="auto"/>
          </w:divBdr>
          <w:divsChild>
            <w:div w:id="17700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45713">
      <w:bodyDiv w:val="1"/>
      <w:marLeft w:val="0"/>
      <w:marRight w:val="0"/>
      <w:marTop w:val="0"/>
      <w:marBottom w:val="0"/>
      <w:divBdr>
        <w:top w:val="none" w:sz="0" w:space="0" w:color="auto"/>
        <w:left w:val="none" w:sz="0" w:space="0" w:color="auto"/>
        <w:bottom w:val="none" w:sz="0" w:space="0" w:color="auto"/>
        <w:right w:val="none" w:sz="0" w:space="0" w:color="auto"/>
      </w:divBdr>
      <w:divsChild>
        <w:div w:id="1951933654">
          <w:marLeft w:val="0"/>
          <w:marRight w:val="0"/>
          <w:marTop w:val="0"/>
          <w:marBottom w:val="0"/>
          <w:divBdr>
            <w:top w:val="none" w:sz="0" w:space="0" w:color="auto"/>
            <w:left w:val="none" w:sz="0" w:space="0" w:color="auto"/>
            <w:bottom w:val="none" w:sz="0" w:space="0" w:color="auto"/>
            <w:right w:val="none" w:sz="0" w:space="0" w:color="auto"/>
          </w:divBdr>
        </w:div>
        <w:div w:id="990259265">
          <w:marLeft w:val="0"/>
          <w:marRight w:val="0"/>
          <w:marTop w:val="0"/>
          <w:marBottom w:val="0"/>
          <w:divBdr>
            <w:top w:val="none" w:sz="0" w:space="0" w:color="auto"/>
            <w:left w:val="none" w:sz="0" w:space="0" w:color="auto"/>
            <w:bottom w:val="none" w:sz="0" w:space="0" w:color="auto"/>
            <w:right w:val="none" w:sz="0" w:space="0" w:color="auto"/>
          </w:divBdr>
        </w:div>
        <w:div w:id="1549226535">
          <w:marLeft w:val="0"/>
          <w:marRight w:val="0"/>
          <w:marTop w:val="0"/>
          <w:marBottom w:val="0"/>
          <w:divBdr>
            <w:top w:val="none" w:sz="0" w:space="0" w:color="auto"/>
            <w:left w:val="none" w:sz="0" w:space="0" w:color="auto"/>
            <w:bottom w:val="none" w:sz="0" w:space="0" w:color="auto"/>
            <w:right w:val="none" w:sz="0" w:space="0" w:color="auto"/>
          </w:divBdr>
        </w:div>
      </w:divsChild>
    </w:div>
    <w:div w:id="1685084547">
      <w:bodyDiv w:val="1"/>
      <w:marLeft w:val="0"/>
      <w:marRight w:val="0"/>
      <w:marTop w:val="0"/>
      <w:marBottom w:val="0"/>
      <w:divBdr>
        <w:top w:val="none" w:sz="0" w:space="0" w:color="auto"/>
        <w:left w:val="none" w:sz="0" w:space="0" w:color="auto"/>
        <w:bottom w:val="none" w:sz="0" w:space="0" w:color="auto"/>
        <w:right w:val="none" w:sz="0" w:space="0" w:color="auto"/>
      </w:divBdr>
      <w:divsChild>
        <w:div w:id="1545363886">
          <w:marLeft w:val="0"/>
          <w:marRight w:val="0"/>
          <w:marTop w:val="0"/>
          <w:marBottom w:val="0"/>
          <w:divBdr>
            <w:top w:val="none" w:sz="0" w:space="0" w:color="auto"/>
            <w:left w:val="none" w:sz="0" w:space="0" w:color="auto"/>
            <w:bottom w:val="none" w:sz="0" w:space="0" w:color="auto"/>
            <w:right w:val="none" w:sz="0" w:space="0" w:color="auto"/>
          </w:divBdr>
        </w:div>
        <w:div w:id="1791581610">
          <w:marLeft w:val="0"/>
          <w:marRight w:val="0"/>
          <w:marTop w:val="0"/>
          <w:marBottom w:val="0"/>
          <w:divBdr>
            <w:top w:val="none" w:sz="0" w:space="0" w:color="auto"/>
            <w:left w:val="none" w:sz="0" w:space="0" w:color="auto"/>
            <w:bottom w:val="none" w:sz="0" w:space="0" w:color="auto"/>
            <w:right w:val="none" w:sz="0" w:space="0" w:color="auto"/>
          </w:divBdr>
        </w:div>
      </w:divsChild>
    </w:div>
    <w:div w:id="1868593978">
      <w:bodyDiv w:val="1"/>
      <w:marLeft w:val="0"/>
      <w:marRight w:val="0"/>
      <w:marTop w:val="0"/>
      <w:marBottom w:val="0"/>
      <w:divBdr>
        <w:top w:val="none" w:sz="0" w:space="0" w:color="auto"/>
        <w:left w:val="none" w:sz="0" w:space="0" w:color="auto"/>
        <w:bottom w:val="none" w:sz="0" w:space="0" w:color="auto"/>
        <w:right w:val="none" w:sz="0" w:space="0" w:color="auto"/>
      </w:divBdr>
      <w:divsChild>
        <w:div w:id="1516114560">
          <w:marLeft w:val="0"/>
          <w:marRight w:val="0"/>
          <w:marTop w:val="0"/>
          <w:marBottom w:val="0"/>
          <w:divBdr>
            <w:top w:val="none" w:sz="0" w:space="0" w:color="auto"/>
            <w:left w:val="none" w:sz="0" w:space="0" w:color="auto"/>
            <w:bottom w:val="none" w:sz="0" w:space="0" w:color="auto"/>
            <w:right w:val="none" w:sz="0" w:space="0" w:color="auto"/>
          </w:divBdr>
        </w:div>
        <w:div w:id="948853812">
          <w:marLeft w:val="0"/>
          <w:marRight w:val="0"/>
          <w:marTop w:val="0"/>
          <w:marBottom w:val="0"/>
          <w:divBdr>
            <w:top w:val="none" w:sz="0" w:space="0" w:color="auto"/>
            <w:left w:val="none" w:sz="0" w:space="0" w:color="auto"/>
            <w:bottom w:val="none" w:sz="0" w:space="0" w:color="auto"/>
            <w:right w:val="none" w:sz="0" w:space="0" w:color="auto"/>
          </w:divBdr>
        </w:div>
      </w:divsChild>
    </w:div>
    <w:div w:id="2036495510">
      <w:bodyDiv w:val="1"/>
      <w:marLeft w:val="0"/>
      <w:marRight w:val="0"/>
      <w:marTop w:val="0"/>
      <w:marBottom w:val="0"/>
      <w:divBdr>
        <w:top w:val="none" w:sz="0" w:space="0" w:color="auto"/>
        <w:left w:val="none" w:sz="0" w:space="0" w:color="auto"/>
        <w:bottom w:val="none" w:sz="0" w:space="0" w:color="auto"/>
        <w:right w:val="none" w:sz="0" w:space="0" w:color="auto"/>
      </w:divBdr>
      <w:divsChild>
        <w:div w:id="1416706660">
          <w:marLeft w:val="0"/>
          <w:marRight w:val="0"/>
          <w:marTop w:val="0"/>
          <w:marBottom w:val="0"/>
          <w:divBdr>
            <w:top w:val="none" w:sz="0" w:space="0" w:color="auto"/>
            <w:left w:val="none" w:sz="0" w:space="0" w:color="auto"/>
            <w:bottom w:val="none" w:sz="0" w:space="0" w:color="auto"/>
            <w:right w:val="none" w:sz="0" w:space="0" w:color="auto"/>
          </w:divBdr>
        </w:div>
        <w:div w:id="499390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5898A8-76BD-4A8C-9E9D-5B124D3FA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24</Pages>
  <Words>4817</Words>
  <Characters>27459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masum</dc:creator>
  <cp:lastModifiedBy>Rakeb</cp:lastModifiedBy>
  <cp:revision>458</cp:revision>
  <cp:lastPrinted>2014-05-16T01:09:00Z</cp:lastPrinted>
  <dcterms:created xsi:type="dcterms:W3CDTF">2013-10-02T09:21:00Z</dcterms:created>
  <dcterms:modified xsi:type="dcterms:W3CDTF">2014-05-16T01:28:00Z</dcterms:modified>
</cp:coreProperties>
</file>