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8A7B5">
      <w:pPr>
        <w:spacing w:after="0" w:line="240" w:lineRule="auto"/>
        <w:jc w:val="center"/>
        <w:rPr>
          <w:rFonts w:ascii="Times New Roman" w:hAnsi="Times New Roman" w:eastAsia="Times New Roman" w:cs="Times New Roman"/>
          <w:sz w:val="24"/>
          <w:szCs w:val="24"/>
          <w:lang w:eastAsia="pt-BR"/>
        </w:rPr>
      </w:pPr>
      <w:r>
        <w:rPr>
          <w:rFonts w:hint="default" w:ascii="Times New Roman" w:hAnsi="Times New Roman" w:eastAsia="Times New Roman" w:cs="Times New Roman"/>
          <w:sz w:val="24"/>
          <w:szCs w:val="24"/>
          <w:lang w:val="en-US" w:eastAsia="pt-BR"/>
        </w:rPr>
        <w:t xml:space="preserve"> </w:t>
      </w:r>
      <w:r>
        <w:rPr>
          <w:rFonts w:ascii="Times New Roman" w:hAnsi="Times New Roman" w:eastAsia="Times New Roman" w:cs="Times New Roman"/>
          <w:sz w:val="24"/>
          <w:szCs w:val="24"/>
          <w:lang w:eastAsia="pt-BR"/>
        </w:rPr>
        <w:fldChar w:fldCharType="begin"/>
      </w:r>
      <w:r>
        <w:rPr>
          <w:rFonts w:ascii="Times New Roman" w:hAnsi="Times New Roman" w:eastAsia="Times New Roman" w:cs="Times New Roman"/>
          <w:sz w:val="24"/>
          <w:szCs w:val="24"/>
          <w:lang w:eastAsia="pt-BR"/>
        </w:rPr>
        <w:instrText xml:space="preserve"> INCLUDEPICTURE "https://ebac.art.br/local/templates/brazil/i/brazil_logo_black_port.png" \* MERGEFORMATINET </w:instrText>
      </w:r>
      <w:r>
        <w:rPr>
          <w:rFonts w:ascii="Times New Roman" w:hAnsi="Times New Roman" w:eastAsia="Times New Roman" w:cs="Times New Roman"/>
          <w:sz w:val="24"/>
          <w:szCs w:val="24"/>
          <w:lang w:eastAsia="pt-BR"/>
        </w:rPr>
        <w:fldChar w:fldCharType="separate"/>
      </w:r>
      <w:r>
        <w:rPr>
          <w:rFonts w:ascii="Times New Roman" w:hAnsi="Times New Roman" w:eastAsia="Times New Roman" w:cs="Times New Roman"/>
          <w:sz w:val="24"/>
          <w:szCs w:val="24"/>
          <w:lang w:eastAsia="pt-BR"/>
        </w:rPr>
        <w:drawing>
          <wp:inline distT="0" distB="0" distL="0" distR="0">
            <wp:extent cx="3058795" cy="1169670"/>
            <wp:effectExtent l="0" t="0" r="1905"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Escola Britânica de Artes Criativ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084923" cy="1179700"/>
                    </a:xfrm>
                    <a:prstGeom prst="rect">
                      <a:avLst/>
                    </a:prstGeom>
                    <a:noFill/>
                    <a:ln>
                      <a:noFill/>
                    </a:ln>
                  </pic:spPr>
                </pic:pic>
              </a:graphicData>
            </a:graphic>
          </wp:inline>
        </w:drawing>
      </w:r>
      <w:r>
        <w:rPr>
          <w:rFonts w:ascii="Times New Roman" w:hAnsi="Times New Roman" w:eastAsia="Times New Roman" w:cs="Times New Roman"/>
          <w:sz w:val="24"/>
          <w:szCs w:val="24"/>
          <w:lang w:eastAsia="pt-BR"/>
        </w:rPr>
        <w:fldChar w:fldCharType="end"/>
      </w:r>
    </w:p>
    <w:p w14:paraId="77ED577D">
      <w:pPr>
        <w:spacing w:after="0" w:line="240" w:lineRule="auto"/>
        <w:jc w:val="center"/>
        <w:rPr>
          <w:rFonts w:ascii="Times New Roman" w:hAnsi="Times New Roman" w:eastAsia="Times New Roman" w:cs="Times New Roman"/>
          <w:sz w:val="24"/>
          <w:szCs w:val="24"/>
          <w:lang w:eastAsia="pt-BR"/>
        </w:rPr>
      </w:pPr>
    </w:p>
    <w:p w14:paraId="757208AE">
      <w:pPr>
        <w:spacing w:after="0" w:line="240" w:lineRule="auto"/>
        <w:jc w:val="center"/>
        <w:rPr>
          <w:rFonts w:ascii="Times New Roman" w:hAnsi="Times New Roman" w:eastAsia="Times New Roman" w:cs="Times New Roman"/>
          <w:sz w:val="24"/>
          <w:szCs w:val="24"/>
          <w:lang w:eastAsia="pt-BR"/>
        </w:rPr>
      </w:pPr>
    </w:p>
    <w:p w14:paraId="3D391C01">
      <w:pPr>
        <w:spacing w:line="360" w:lineRule="auto"/>
        <w:jc w:val="center"/>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 xml:space="preserve"> QUALIDADE DE SOFTWARE</w:t>
      </w:r>
    </w:p>
    <w:p w14:paraId="52F41DD1">
      <w:pPr>
        <w:spacing w:line="360" w:lineRule="auto"/>
        <w:jc w:val="center"/>
        <w:rPr>
          <w:rFonts w:ascii="Arial" w:hAnsi="Arial" w:eastAsia="Arial" w:cs="Arial"/>
          <w:b/>
          <w:color w:val="000000" w:themeColor="text1"/>
          <w:sz w:val="24"/>
          <w:szCs w:val="24"/>
          <w14:textFill>
            <w14:solidFill>
              <w14:schemeClr w14:val="tx1"/>
            </w14:solidFill>
          </w14:textFill>
        </w:rPr>
      </w:pPr>
    </w:p>
    <w:p w14:paraId="7A28B164">
      <w:pPr>
        <w:spacing w:line="360" w:lineRule="auto"/>
        <w:jc w:val="center"/>
        <w:rPr>
          <w:rFonts w:ascii="Arial" w:hAnsi="Arial" w:eastAsia="Arial" w:cs="Arial"/>
          <w:color w:val="000000" w:themeColor="text1"/>
          <w:sz w:val="24"/>
          <w:szCs w:val="24"/>
          <w14:textFill>
            <w14:solidFill>
              <w14:schemeClr w14:val="tx1"/>
            </w14:solidFill>
          </w14:textFill>
        </w:rPr>
      </w:pPr>
    </w:p>
    <w:p w14:paraId="062A3AB3">
      <w:pPr>
        <w:spacing w:line="36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Nome completo </w:t>
      </w:r>
    </w:p>
    <w:p w14:paraId="4949158D">
      <w:pPr>
        <w:spacing w:line="360" w:lineRule="auto"/>
        <w:jc w:val="center"/>
        <w:rPr>
          <w:rFonts w:hint="default" w:ascii="Arial" w:hAnsi="Arial" w:eastAsia="Arial" w:cs="Arial"/>
          <w:color w:val="000000" w:themeColor="text1"/>
          <w:sz w:val="24"/>
          <w:szCs w:val="24"/>
          <w:lang w:val="pt-BR"/>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Everaldo Carlos Luciano</w:t>
      </w:r>
    </w:p>
    <w:p w14:paraId="54935035">
      <w:pPr>
        <w:spacing w:line="36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Matrícula:</w:t>
      </w:r>
    </w:p>
    <w:p w14:paraId="4BB45ADA">
      <w:pPr>
        <w:spacing w:line="360" w:lineRule="auto"/>
        <w:jc w:val="both"/>
        <w:rPr>
          <w:rFonts w:ascii="Arial" w:hAnsi="Arial" w:eastAsia="Arial" w:cs="Arial"/>
          <w:color w:val="000000" w:themeColor="text1"/>
          <w:sz w:val="24"/>
          <w:szCs w:val="24"/>
          <w14:textFill>
            <w14:solidFill>
              <w14:schemeClr w14:val="tx1"/>
            </w14:solidFill>
          </w14:textFill>
        </w:rPr>
      </w:pPr>
    </w:p>
    <w:p w14:paraId="610E2EF1">
      <w:pPr>
        <w:spacing w:line="360" w:lineRule="auto"/>
        <w:jc w:val="both"/>
        <w:rPr>
          <w:rFonts w:ascii="Arial" w:hAnsi="Arial" w:eastAsia="Arial" w:cs="Arial"/>
          <w:color w:val="000000" w:themeColor="text1"/>
          <w:sz w:val="24"/>
          <w:szCs w:val="24"/>
          <w14:textFill>
            <w14:solidFill>
              <w14:schemeClr w14:val="tx1"/>
            </w14:solidFill>
          </w14:textFill>
        </w:rPr>
      </w:pPr>
    </w:p>
    <w:p w14:paraId="782BB3E8">
      <w:pPr>
        <w:spacing w:line="360" w:lineRule="auto"/>
        <w:jc w:val="both"/>
        <w:rPr>
          <w:rFonts w:ascii="Arial" w:hAnsi="Arial" w:eastAsia="Arial" w:cs="Arial"/>
          <w:color w:val="000000" w:themeColor="text1"/>
          <w:sz w:val="24"/>
          <w:szCs w:val="24"/>
          <w14:textFill>
            <w14:solidFill>
              <w14:schemeClr w14:val="tx1"/>
            </w14:solidFill>
          </w14:textFill>
        </w:rPr>
      </w:pPr>
    </w:p>
    <w:p w14:paraId="3FA1BBC0">
      <w:pPr>
        <w:spacing w:line="360" w:lineRule="auto"/>
        <w:jc w:val="both"/>
        <w:rPr>
          <w:rFonts w:ascii="Arial" w:hAnsi="Arial" w:eastAsia="Arial" w:cs="Arial"/>
          <w:color w:val="000000" w:themeColor="text1"/>
          <w:sz w:val="24"/>
          <w:szCs w:val="24"/>
          <w14:textFill>
            <w14:solidFill>
              <w14:schemeClr w14:val="tx1"/>
            </w14:solidFill>
          </w14:textFill>
        </w:rPr>
      </w:pPr>
    </w:p>
    <w:p w14:paraId="3AAC80F4">
      <w:pPr>
        <w:spacing w:line="360" w:lineRule="auto"/>
        <w:jc w:val="both"/>
        <w:rPr>
          <w:rFonts w:ascii="Arial" w:hAnsi="Arial" w:eastAsia="Arial" w:cs="Arial"/>
          <w:color w:val="000000" w:themeColor="text1"/>
          <w:sz w:val="24"/>
          <w:szCs w:val="24"/>
          <w14:textFill>
            <w14:solidFill>
              <w14:schemeClr w14:val="tx1"/>
            </w14:solidFill>
          </w14:textFill>
        </w:rPr>
      </w:pPr>
    </w:p>
    <w:p w14:paraId="06DBE012">
      <w:pPr>
        <w:spacing w:line="360" w:lineRule="auto"/>
        <w:jc w:val="both"/>
        <w:rPr>
          <w:rFonts w:ascii="Arial" w:hAnsi="Arial" w:eastAsia="Arial" w:cs="Arial"/>
          <w:color w:val="000000" w:themeColor="text1"/>
          <w:sz w:val="24"/>
          <w:szCs w:val="24"/>
          <w14:textFill>
            <w14:solidFill>
              <w14:schemeClr w14:val="tx1"/>
            </w14:solidFill>
          </w14:textFill>
        </w:rPr>
      </w:pPr>
    </w:p>
    <w:p w14:paraId="3C2FB455">
      <w:pPr>
        <w:spacing w:line="360" w:lineRule="auto"/>
        <w:jc w:val="both"/>
        <w:rPr>
          <w:rFonts w:ascii="Arial" w:hAnsi="Arial" w:eastAsia="Arial" w:cs="Arial"/>
          <w:color w:val="000000" w:themeColor="text1"/>
          <w:sz w:val="24"/>
          <w:szCs w:val="24"/>
          <w14:textFill>
            <w14:solidFill>
              <w14:schemeClr w14:val="tx1"/>
            </w14:solidFill>
          </w14:textFill>
        </w:rPr>
      </w:pPr>
    </w:p>
    <w:p w14:paraId="0D25F7A6">
      <w:pPr>
        <w:spacing w:line="36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Análise de Qualidade </w:t>
      </w:r>
    </w:p>
    <w:p w14:paraId="049A5BD2">
      <w:pPr>
        <w:spacing w:line="360" w:lineRule="auto"/>
        <w:jc w:val="both"/>
        <w:rPr>
          <w:rFonts w:ascii="Arial" w:hAnsi="Arial" w:eastAsia="Arial" w:cs="Arial"/>
          <w:color w:val="000000" w:themeColor="text1"/>
          <w:sz w:val="24"/>
          <w:szCs w:val="24"/>
          <w14:textFill>
            <w14:solidFill>
              <w14:schemeClr w14:val="tx1"/>
            </w14:solidFill>
          </w14:textFill>
        </w:rPr>
      </w:pPr>
    </w:p>
    <w:p w14:paraId="30C149D4">
      <w:pPr>
        <w:spacing w:line="360" w:lineRule="auto"/>
        <w:jc w:val="both"/>
        <w:rPr>
          <w:rFonts w:ascii="Arial" w:hAnsi="Arial" w:eastAsia="Arial" w:cs="Arial"/>
          <w:color w:val="000000" w:themeColor="text1"/>
          <w:sz w:val="24"/>
          <w:szCs w:val="24"/>
          <w14:textFill>
            <w14:solidFill>
              <w14:schemeClr w14:val="tx1"/>
            </w14:solidFill>
          </w14:textFill>
        </w:rPr>
      </w:pPr>
    </w:p>
    <w:p w14:paraId="76537A2F">
      <w:pPr>
        <w:spacing w:line="360" w:lineRule="auto"/>
        <w:jc w:val="both"/>
        <w:rPr>
          <w:rFonts w:ascii="Arial" w:hAnsi="Arial" w:eastAsia="Arial" w:cs="Arial"/>
          <w:color w:val="000000" w:themeColor="text1"/>
          <w:sz w:val="24"/>
          <w:szCs w:val="24"/>
          <w14:textFill>
            <w14:solidFill>
              <w14:schemeClr w14:val="tx1"/>
            </w14:solidFill>
          </w14:textFill>
        </w:rPr>
      </w:pPr>
    </w:p>
    <w:p w14:paraId="7B8354DF">
      <w:pPr>
        <w:spacing w:line="360" w:lineRule="auto"/>
        <w:jc w:val="both"/>
        <w:rPr>
          <w:rFonts w:ascii="Arial" w:hAnsi="Arial" w:eastAsia="Arial" w:cs="Arial"/>
          <w:color w:val="000000" w:themeColor="text1"/>
          <w:sz w:val="24"/>
          <w:szCs w:val="24"/>
          <w14:textFill>
            <w14:solidFill>
              <w14:schemeClr w14:val="tx1"/>
            </w14:solidFill>
          </w14:textFill>
        </w:rPr>
      </w:pPr>
    </w:p>
    <w:p w14:paraId="785BF102">
      <w:pPr>
        <w:spacing w:line="360" w:lineRule="auto"/>
        <w:jc w:val="both"/>
        <w:rPr>
          <w:rFonts w:ascii="Arial" w:hAnsi="Arial" w:eastAsia="Arial" w:cs="Arial"/>
          <w:color w:val="000000" w:themeColor="text1"/>
          <w:sz w:val="24"/>
          <w:szCs w:val="24"/>
          <w14:textFill>
            <w14:solidFill>
              <w14:schemeClr w14:val="tx1"/>
            </w14:solidFill>
          </w14:textFill>
        </w:rPr>
      </w:pPr>
    </w:p>
    <w:p w14:paraId="7A39DF9F">
      <w:pPr>
        <w:spacing w:line="360" w:lineRule="auto"/>
        <w:jc w:val="center"/>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Cidade</w:t>
      </w:r>
    </w:p>
    <w:p w14:paraId="5D8792C3">
      <w:pPr>
        <w:spacing w:line="360" w:lineRule="auto"/>
        <w:jc w:val="center"/>
        <w:rPr>
          <w:rFonts w:hint="default" w:ascii="Arial" w:hAnsi="Arial" w:eastAsia="Arial" w:cs="Arial"/>
          <w:color w:val="000000" w:themeColor="text1"/>
          <w:sz w:val="24"/>
          <w:szCs w:val="24"/>
          <w:lang w:val="pt-BR"/>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Caratinga MG</w:t>
      </w:r>
    </w:p>
    <w:p w14:paraId="37C76095">
      <w:pPr>
        <w:spacing w:line="360" w:lineRule="auto"/>
        <w:jc w:val="center"/>
        <w:rPr>
          <w:rFonts w:hint="default" w:ascii="Arial" w:hAnsi="Arial" w:eastAsia="Arial" w:cs="Arial"/>
          <w:color w:val="000000" w:themeColor="text1"/>
          <w:sz w:val="24"/>
          <w:szCs w:val="24"/>
          <w:lang w:val="pt-BR"/>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Ano</w:t>
      </w:r>
      <w:r>
        <w:rPr>
          <w:rFonts w:hint="default" w:ascii="Arial" w:hAnsi="Arial" w:eastAsia="Arial" w:cs="Arial"/>
          <w:color w:val="000000" w:themeColor="text1"/>
          <w:sz w:val="24"/>
          <w:szCs w:val="24"/>
          <w:lang w:val="pt-BR"/>
          <w14:textFill>
            <w14:solidFill>
              <w14:schemeClr w14:val="tx1"/>
            </w14:solidFill>
          </w14:textFill>
        </w:rPr>
        <w:t>: 2026</w:t>
      </w:r>
    </w:p>
    <w:p w14:paraId="7EA1AE60">
      <w:pPr>
        <w:pStyle w:val="2"/>
      </w:pPr>
      <w:bookmarkStart w:id="0" w:name="_Toc73287557"/>
      <w:r>
        <w:t>RESUMO</w:t>
      </w:r>
      <w:bookmarkEnd w:id="0"/>
    </w:p>
    <w:p w14:paraId="5F8A8602">
      <w:pPr>
        <w:spacing w:line="360" w:lineRule="auto"/>
        <w:jc w:val="both"/>
        <w:rPr>
          <w:rFonts w:hint="default" w:ascii="Arial" w:hAnsi="Arial" w:eastAsia="Arial" w:cs="Arial"/>
          <w:color w:val="000000" w:themeColor="text1"/>
          <w:sz w:val="24"/>
          <w:szCs w:val="24"/>
          <w:lang w:val="pt-BR"/>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 xml:space="preserve"> </w:t>
      </w:r>
      <w:r>
        <w:rPr>
          <w:rFonts w:hint="default" w:ascii="Arial" w:hAnsi="Arial" w:eastAsia="Arial" w:cs="Arial"/>
          <w:color w:val="000000" w:themeColor="text1"/>
          <w:sz w:val="24"/>
          <w:szCs w:val="24"/>
          <w:lang w:val="pt-BR"/>
          <w14:textFill>
            <w14:solidFill>
              <w14:schemeClr w14:val="tx1"/>
            </w14:solidFill>
          </w14:textFill>
        </w:rPr>
        <w:t xml:space="preserve">    Este trabalho tem por objetivo desenvolver a capacidade de análise qualitativa, utilizando como exemplo um produto adquirido através de uma compra on-line, especificamente no site Mercado Livre. A análise criteriosa , com base na observação cuidadosa, seguindo normas de padrão de qualidade e instruções adquiridas até este ponto do curso de engenharia de qualidade de software, possibilitará o alcance de um nível profissional mais elevado e aprimorado no quesito controle de qualidade.  </w:t>
      </w:r>
    </w:p>
    <w:p w14:paraId="62AA798D">
      <w:pPr>
        <w:spacing w:line="360" w:lineRule="auto"/>
        <w:jc w:val="both"/>
        <w:rPr>
          <w:rFonts w:ascii="Arial" w:hAnsi="Arial" w:eastAsia="Arial" w:cs="Arial"/>
          <w:color w:val="000000" w:themeColor="text1"/>
          <w:sz w:val="24"/>
          <w:szCs w:val="24"/>
          <w14:textFill>
            <w14:solidFill>
              <w14:schemeClr w14:val="tx1"/>
            </w14:solidFill>
          </w14:textFill>
        </w:rPr>
      </w:pPr>
    </w:p>
    <w:p w14:paraId="4105F78E">
      <w:pPr>
        <w:jc w:val="both"/>
        <w:rPr>
          <w:rFonts w:ascii="Arial" w:hAnsi="Arial" w:eastAsia="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br w:type="page"/>
      </w:r>
    </w:p>
    <w:p w14:paraId="2499D2B8">
      <w:pPr>
        <w:pStyle w:val="2"/>
      </w:pPr>
      <w:bookmarkStart w:id="1" w:name="_Toc73287558"/>
      <w:r>
        <w:t>SUMÁRIO</w:t>
      </w:r>
      <w:bookmarkEnd w:id="1"/>
      <w:r>
        <w:fldChar w:fldCharType="begin"/>
      </w:r>
      <w:r>
        <w:instrText xml:space="preserve"> TOC \o "1-3" \h \z \u </w:instrText>
      </w:r>
      <w:r>
        <w:fldChar w:fldCharType="separate"/>
      </w:r>
    </w:p>
    <w:p w14:paraId="3C35A12E">
      <w:pPr>
        <w:pStyle w:val="19"/>
        <w:tabs>
          <w:tab w:val="left" w:pos="440"/>
          <w:tab w:val="right" w:leader="dot" w:pos="8494"/>
        </w:tabs>
        <w:rPr>
          <w:rFonts w:eastAsiaTheme="minorEastAsia"/>
          <w:b w:val="0"/>
          <w:bCs w:val="0"/>
          <w:i w:val="0"/>
          <w:iCs w:val="0"/>
          <w:lang w:eastAsia="pt-BR"/>
        </w:rPr>
      </w:pPr>
      <w:r>
        <w:fldChar w:fldCharType="begin"/>
      </w:r>
      <w:r>
        <w:instrText xml:space="preserve"> HYPERLINK \l "_Toc73287557" </w:instrText>
      </w:r>
      <w:r>
        <w:fldChar w:fldCharType="separate"/>
      </w:r>
      <w:r>
        <w:rPr>
          <w:rStyle w:val="7"/>
        </w:rPr>
        <w:t>1.</w:t>
      </w:r>
      <w:r>
        <w:rPr>
          <w:rFonts w:eastAsiaTheme="minorEastAsia"/>
          <w:b w:val="0"/>
          <w:bCs w:val="0"/>
          <w:i w:val="0"/>
          <w:iCs w:val="0"/>
          <w:lang w:eastAsia="pt-BR"/>
        </w:rPr>
        <w:tab/>
      </w:r>
      <w:r>
        <w:rPr>
          <w:rStyle w:val="7"/>
        </w:rPr>
        <w:t>RESUMO</w:t>
      </w:r>
      <w:r>
        <w:tab/>
      </w:r>
      <w:r>
        <w:fldChar w:fldCharType="begin"/>
      </w:r>
      <w:r>
        <w:instrText xml:space="preserve"> PAGEREF _Toc73287557 \h </w:instrText>
      </w:r>
      <w:r>
        <w:fldChar w:fldCharType="separate"/>
      </w:r>
      <w:r>
        <w:t>2</w:t>
      </w:r>
      <w:r>
        <w:fldChar w:fldCharType="end"/>
      </w:r>
      <w:r>
        <w:fldChar w:fldCharType="end"/>
      </w:r>
    </w:p>
    <w:p w14:paraId="70752E5C">
      <w:pPr>
        <w:pStyle w:val="19"/>
        <w:tabs>
          <w:tab w:val="left" w:pos="440"/>
          <w:tab w:val="right" w:leader="dot" w:pos="8494"/>
        </w:tabs>
        <w:rPr>
          <w:rFonts w:eastAsiaTheme="minorEastAsia"/>
          <w:b w:val="0"/>
          <w:bCs w:val="0"/>
          <w:i w:val="0"/>
          <w:iCs w:val="0"/>
          <w:lang w:eastAsia="pt-BR"/>
        </w:rPr>
      </w:pPr>
      <w:r>
        <w:fldChar w:fldCharType="begin"/>
      </w:r>
      <w:r>
        <w:instrText xml:space="preserve"> HYPERLINK \l "_Toc73287558" </w:instrText>
      </w:r>
      <w:r>
        <w:fldChar w:fldCharType="separate"/>
      </w:r>
      <w:r>
        <w:rPr>
          <w:rStyle w:val="7"/>
        </w:rPr>
        <w:t>2.</w:t>
      </w:r>
      <w:r>
        <w:rPr>
          <w:rFonts w:eastAsiaTheme="minorEastAsia"/>
          <w:b w:val="0"/>
          <w:bCs w:val="0"/>
          <w:i w:val="0"/>
          <w:iCs w:val="0"/>
          <w:lang w:eastAsia="pt-BR"/>
        </w:rPr>
        <w:tab/>
      </w:r>
      <w:r>
        <w:rPr>
          <w:rStyle w:val="7"/>
        </w:rPr>
        <w:t>SUMÁRIO</w:t>
      </w:r>
      <w:r>
        <w:tab/>
      </w:r>
      <w:r>
        <w:fldChar w:fldCharType="begin"/>
      </w:r>
      <w:r>
        <w:instrText xml:space="preserve"> PAGEREF _Toc73287558 \h </w:instrText>
      </w:r>
      <w:r>
        <w:fldChar w:fldCharType="separate"/>
      </w:r>
      <w:r>
        <w:t>3</w:t>
      </w:r>
      <w:r>
        <w:fldChar w:fldCharType="end"/>
      </w:r>
      <w:r>
        <w:fldChar w:fldCharType="end"/>
      </w:r>
    </w:p>
    <w:p w14:paraId="5A8078A8">
      <w:pPr>
        <w:pStyle w:val="19"/>
        <w:tabs>
          <w:tab w:val="left" w:pos="440"/>
          <w:tab w:val="right" w:leader="dot" w:pos="8494"/>
        </w:tabs>
        <w:rPr>
          <w:rFonts w:eastAsiaTheme="minorEastAsia"/>
          <w:b w:val="0"/>
          <w:bCs w:val="0"/>
          <w:i w:val="0"/>
          <w:iCs w:val="0"/>
          <w:lang w:eastAsia="pt-BR"/>
        </w:rPr>
      </w:pPr>
      <w:r>
        <w:fldChar w:fldCharType="begin"/>
      </w:r>
      <w:r>
        <w:instrText xml:space="preserve"> HYPERLINK \l "_Toc73287559" </w:instrText>
      </w:r>
      <w:r>
        <w:fldChar w:fldCharType="separate"/>
      </w:r>
      <w:r>
        <w:rPr>
          <w:rStyle w:val="7"/>
        </w:rPr>
        <w:t>3.</w:t>
      </w:r>
      <w:r>
        <w:rPr>
          <w:rFonts w:eastAsiaTheme="minorEastAsia"/>
          <w:b w:val="0"/>
          <w:bCs w:val="0"/>
          <w:i w:val="0"/>
          <w:iCs w:val="0"/>
          <w:lang w:eastAsia="pt-BR"/>
        </w:rPr>
        <w:tab/>
      </w:r>
      <w:r>
        <w:rPr>
          <w:rStyle w:val="7"/>
        </w:rPr>
        <w:t>INTRODUÇÃO</w:t>
      </w:r>
      <w:r>
        <w:tab/>
      </w:r>
      <w:r>
        <w:fldChar w:fldCharType="begin"/>
      </w:r>
      <w:r>
        <w:instrText xml:space="preserve"> PAGEREF _Toc73287559 \h </w:instrText>
      </w:r>
      <w:r>
        <w:fldChar w:fldCharType="separate"/>
      </w:r>
      <w:r>
        <w:t>4</w:t>
      </w:r>
      <w:r>
        <w:fldChar w:fldCharType="end"/>
      </w:r>
      <w:r>
        <w:fldChar w:fldCharType="end"/>
      </w:r>
    </w:p>
    <w:p w14:paraId="0DA19AFA">
      <w:pPr>
        <w:pStyle w:val="19"/>
        <w:tabs>
          <w:tab w:val="left" w:pos="440"/>
          <w:tab w:val="right" w:leader="dot" w:pos="8494"/>
        </w:tabs>
        <w:rPr>
          <w:rFonts w:eastAsiaTheme="minorEastAsia"/>
          <w:b w:val="0"/>
          <w:bCs w:val="0"/>
          <w:i w:val="0"/>
          <w:iCs w:val="0"/>
          <w:lang w:eastAsia="pt-BR"/>
        </w:rPr>
      </w:pPr>
      <w:r>
        <w:fldChar w:fldCharType="begin"/>
      </w:r>
      <w:r>
        <w:instrText xml:space="preserve"> HYPERLINK \l "_Toc73287560" </w:instrText>
      </w:r>
      <w:r>
        <w:fldChar w:fldCharType="separate"/>
      </w:r>
      <w:r>
        <w:rPr>
          <w:rStyle w:val="7"/>
        </w:rPr>
        <w:t>4.</w:t>
      </w:r>
      <w:r>
        <w:rPr>
          <w:rFonts w:eastAsiaTheme="minorEastAsia"/>
          <w:b w:val="0"/>
          <w:bCs w:val="0"/>
          <w:i w:val="0"/>
          <w:iCs w:val="0"/>
          <w:lang w:eastAsia="pt-BR"/>
        </w:rPr>
        <w:tab/>
      </w:r>
      <w:r>
        <w:rPr>
          <w:rStyle w:val="7"/>
        </w:rPr>
        <w:t>O PROJETO</w:t>
      </w:r>
      <w:r>
        <w:tab/>
      </w:r>
      <w:r>
        <w:fldChar w:fldCharType="begin"/>
      </w:r>
      <w:r>
        <w:instrText xml:space="preserve"> PAGEREF _Toc73287560 \h </w:instrText>
      </w:r>
      <w:r>
        <w:fldChar w:fldCharType="separate"/>
      </w:r>
      <w:r>
        <w:t>5</w:t>
      </w:r>
      <w:r>
        <w:fldChar w:fldCharType="end"/>
      </w:r>
      <w:r>
        <w:fldChar w:fldCharType="end"/>
      </w:r>
    </w:p>
    <w:p w14:paraId="0BC32969">
      <w:pPr>
        <w:pStyle w:val="8"/>
        <w:tabs>
          <w:tab w:val="left" w:pos="880"/>
          <w:tab w:val="right" w:leader="dot" w:pos="8494"/>
        </w:tabs>
        <w:rPr>
          <w:rFonts w:eastAsiaTheme="minorEastAsia"/>
          <w:b w:val="0"/>
          <w:bCs w:val="0"/>
          <w:sz w:val="24"/>
          <w:szCs w:val="24"/>
          <w:lang w:eastAsia="pt-BR"/>
        </w:rPr>
      </w:pPr>
      <w:r>
        <w:fldChar w:fldCharType="begin"/>
      </w:r>
      <w:r>
        <w:instrText xml:space="preserve"> HYPERLINK \l "_Toc73287561" </w:instrText>
      </w:r>
      <w:r>
        <w:fldChar w:fldCharType="separate"/>
      </w:r>
      <w:r>
        <w:rPr>
          <w:rStyle w:val="7"/>
        </w:rPr>
        <w:t>4.1</w:t>
      </w:r>
      <w:r>
        <w:rPr>
          <w:rFonts w:eastAsiaTheme="minorEastAsia"/>
          <w:b w:val="0"/>
          <w:bCs w:val="0"/>
          <w:sz w:val="24"/>
          <w:szCs w:val="24"/>
          <w:lang w:eastAsia="pt-BR"/>
        </w:rPr>
        <w:tab/>
      </w:r>
      <w:r>
        <w:rPr>
          <w:rStyle w:val="7"/>
        </w:rPr>
        <w:t>Detalhes do produto ou serviço</w:t>
      </w:r>
      <w:r>
        <w:tab/>
      </w:r>
      <w:r>
        <w:fldChar w:fldCharType="begin"/>
      </w:r>
      <w:r>
        <w:instrText xml:space="preserve"> PAGEREF _Toc73287561 \h </w:instrText>
      </w:r>
      <w:r>
        <w:fldChar w:fldCharType="separate"/>
      </w:r>
      <w:r>
        <w:t>5</w:t>
      </w:r>
      <w:r>
        <w:fldChar w:fldCharType="end"/>
      </w:r>
      <w:r>
        <w:fldChar w:fldCharType="end"/>
      </w:r>
    </w:p>
    <w:p w14:paraId="59186AA6">
      <w:pPr>
        <w:pStyle w:val="8"/>
        <w:tabs>
          <w:tab w:val="left" w:pos="880"/>
          <w:tab w:val="right" w:leader="dot" w:pos="8494"/>
        </w:tabs>
        <w:rPr>
          <w:rFonts w:eastAsiaTheme="minorEastAsia"/>
          <w:b w:val="0"/>
          <w:bCs w:val="0"/>
          <w:sz w:val="24"/>
          <w:szCs w:val="24"/>
          <w:lang w:eastAsia="pt-BR"/>
        </w:rPr>
      </w:pPr>
      <w:r>
        <w:fldChar w:fldCharType="begin"/>
      </w:r>
      <w:r>
        <w:instrText xml:space="preserve"> HYPERLINK \l "_Toc73287562" </w:instrText>
      </w:r>
      <w:r>
        <w:fldChar w:fldCharType="separate"/>
      </w:r>
      <w:r>
        <w:rPr>
          <w:rStyle w:val="7"/>
        </w:rPr>
        <w:t>4.2</w:t>
      </w:r>
      <w:r>
        <w:rPr>
          <w:rFonts w:eastAsiaTheme="minorEastAsia"/>
          <w:b w:val="0"/>
          <w:bCs w:val="0"/>
          <w:sz w:val="24"/>
          <w:szCs w:val="24"/>
          <w:lang w:eastAsia="pt-BR"/>
        </w:rPr>
        <w:tab/>
      </w:r>
      <w:r>
        <w:rPr>
          <w:rStyle w:val="7"/>
        </w:rPr>
        <w:t>Tabela de Análise</w:t>
      </w:r>
      <w:r>
        <w:tab/>
      </w:r>
      <w:r>
        <w:fldChar w:fldCharType="begin"/>
      </w:r>
      <w:r>
        <w:instrText xml:space="preserve"> PAGEREF _Toc73287562 \h </w:instrText>
      </w:r>
      <w:r>
        <w:fldChar w:fldCharType="separate"/>
      </w:r>
      <w:r>
        <w:t>5</w:t>
      </w:r>
      <w:r>
        <w:fldChar w:fldCharType="end"/>
      </w:r>
      <w:r>
        <w:fldChar w:fldCharType="end"/>
      </w:r>
    </w:p>
    <w:p w14:paraId="18C0436A">
      <w:pPr>
        <w:pStyle w:val="8"/>
        <w:tabs>
          <w:tab w:val="left" w:pos="880"/>
          <w:tab w:val="right" w:leader="dot" w:pos="8494"/>
        </w:tabs>
        <w:rPr>
          <w:rFonts w:eastAsiaTheme="minorEastAsia"/>
          <w:b w:val="0"/>
          <w:bCs w:val="0"/>
          <w:sz w:val="24"/>
          <w:szCs w:val="24"/>
          <w:lang w:eastAsia="pt-BR"/>
        </w:rPr>
      </w:pPr>
      <w:r>
        <w:fldChar w:fldCharType="begin"/>
      </w:r>
      <w:r>
        <w:instrText xml:space="preserve"> HYPERLINK \l "_Toc73287563" </w:instrText>
      </w:r>
      <w:r>
        <w:fldChar w:fldCharType="separate"/>
      </w:r>
      <w:r>
        <w:rPr>
          <w:rStyle w:val="7"/>
        </w:rPr>
        <w:t>4.3</w:t>
      </w:r>
      <w:r>
        <w:rPr>
          <w:rFonts w:eastAsiaTheme="minorEastAsia"/>
          <w:b w:val="0"/>
          <w:bCs w:val="0"/>
          <w:sz w:val="24"/>
          <w:szCs w:val="24"/>
          <w:lang w:eastAsia="pt-BR"/>
        </w:rPr>
        <w:tab/>
      </w:r>
      <w:r>
        <w:rPr>
          <w:rStyle w:val="7"/>
        </w:rPr>
        <w:t>Relatório</w:t>
      </w:r>
      <w:r>
        <w:tab/>
      </w:r>
      <w:r>
        <w:fldChar w:fldCharType="begin"/>
      </w:r>
      <w:r>
        <w:instrText xml:space="preserve"> PAGEREF _Toc73287563 \h </w:instrText>
      </w:r>
      <w:r>
        <w:fldChar w:fldCharType="separate"/>
      </w:r>
      <w:r>
        <w:t>6</w:t>
      </w:r>
      <w:r>
        <w:fldChar w:fldCharType="end"/>
      </w:r>
      <w:r>
        <w:fldChar w:fldCharType="end"/>
      </w:r>
    </w:p>
    <w:p w14:paraId="22E6FC92">
      <w:pPr>
        <w:pStyle w:val="8"/>
        <w:tabs>
          <w:tab w:val="left" w:pos="880"/>
          <w:tab w:val="right" w:leader="dot" w:pos="8494"/>
        </w:tabs>
        <w:rPr>
          <w:rFonts w:eastAsiaTheme="minorEastAsia"/>
          <w:b w:val="0"/>
          <w:bCs w:val="0"/>
          <w:sz w:val="24"/>
          <w:szCs w:val="24"/>
          <w:lang w:eastAsia="pt-BR"/>
        </w:rPr>
      </w:pPr>
      <w:r>
        <w:fldChar w:fldCharType="begin"/>
      </w:r>
      <w:r>
        <w:instrText xml:space="preserve"> HYPERLINK \l "_Toc73287564" </w:instrText>
      </w:r>
      <w:r>
        <w:fldChar w:fldCharType="separate"/>
      </w:r>
      <w:r>
        <w:rPr>
          <w:rStyle w:val="7"/>
        </w:rPr>
        <w:t>4.4</w:t>
      </w:r>
      <w:r>
        <w:rPr>
          <w:rFonts w:eastAsiaTheme="minorEastAsia"/>
          <w:b w:val="0"/>
          <w:bCs w:val="0"/>
          <w:sz w:val="24"/>
          <w:szCs w:val="24"/>
          <w:lang w:eastAsia="pt-BR"/>
        </w:rPr>
        <w:tab/>
      </w:r>
      <w:r>
        <w:rPr>
          <w:rStyle w:val="7"/>
        </w:rPr>
        <w:t>Evidências</w:t>
      </w:r>
      <w:r>
        <w:tab/>
      </w:r>
      <w:r>
        <w:fldChar w:fldCharType="begin"/>
      </w:r>
      <w:r>
        <w:instrText xml:space="preserve"> PAGEREF _Toc73287564 \h </w:instrText>
      </w:r>
      <w:r>
        <w:fldChar w:fldCharType="separate"/>
      </w:r>
      <w:r>
        <w:t>7</w:t>
      </w:r>
      <w:r>
        <w:fldChar w:fldCharType="end"/>
      </w:r>
      <w:r>
        <w:fldChar w:fldCharType="end"/>
      </w:r>
    </w:p>
    <w:p w14:paraId="12743652">
      <w:pPr>
        <w:pStyle w:val="8"/>
        <w:tabs>
          <w:tab w:val="left" w:pos="880"/>
          <w:tab w:val="right" w:leader="dot" w:pos="8494"/>
        </w:tabs>
        <w:rPr>
          <w:rFonts w:eastAsiaTheme="minorEastAsia"/>
          <w:b w:val="0"/>
          <w:bCs w:val="0"/>
          <w:sz w:val="24"/>
          <w:szCs w:val="24"/>
          <w:lang w:eastAsia="pt-BR"/>
        </w:rPr>
      </w:pPr>
      <w:r>
        <w:fldChar w:fldCharType="begin"/>
      </w:r>
      <w:r>
        <w:instrText xml:space="preserve"> HYPERLINK \l "_Toc73287565" </w:instrText>
      </w:r>
      <w:r>
        <w:fldChar w:fldCharType="separate"/>
      </w:r>
      <w:r>
        <w:rPr>
          <w:rStyle w:val="7"/>
        </w:rPr>
        <w:t>4.5</w:t>
      </w:r>
      <w:r>
        <w:rPr>
          <w:rFonts w:eastAsiaTheme="minorEastAsia"/>
          <w:b w:val="0"/>
          <w:bCs w:val="0"/>
          <w:sz w:val="24"/>
          <w:szCs w:val="24"/>
          <w:lang w:eastAsia="pt-BR"/>
        </w:rPr>
        <w:tab/>
      </w:r>
      <w:r>
        <w:rPr>
          <w:rStyle w:val="7"/>
        </w:rPr>
        <w:t>Onde encontrar</w:t>
      </w:r>
      <w:r>
        <w:tab/>
      </w:r>
      <w:r>
        <w:fldChar w:fldCharType="begin"/>
      </w:r>
      <w:r>
        <w:instrText xml:space="preserve"> PAGEREF _Toc73287565 \h </w:instrText>
      </w:r>
      <w:r>
        <w:fldChar w:fldCharType="separate"/>
      </w:r>
      <w:r>
        <w:t>8</w:t>
      </w:r>
      <w:r>
        <w:fldChar w:fldCharType="end"/>
      </w:r>
      <w:r>
        <w:fldChar w:fldCharType="end"/>
      </w:r>
    </w:p>
    <w:p w14:paraId="0F54B3FF">
      <w:pPr>
        <w:pStyle w:val="19"/>
        <w:tabs>
          <w:tab w:val="left" w:pos="440"/>
          <w:tab w:val="right" w:leader="dot" w:pos="8494"/>
        </w:tabs>
        <w:rPr>
          <w:rFonts w:eastAsiaTheme="minorEastAsia"/>
          <w:b w:val="0"/>
          <w:bCs w:val="0"/>
          <w:i w:val="0"/>
          <w:iCs w:val="0"/>
          <w:lang w:eastAsia="pt-BR"/>
        </w:rPr>
      </w:pPr>
      <w:r>
        <w:fldChar w:fldCharType="begin"/>
      </w:r>
      <w:r>
        <w:instrText xml:space="preserve"> HYPERLINK \l "_Toc73287566" </w:instrText>
      </w:r>
      <w:r>
        <w:fldChar w:fldCharType="separate"/>
      </w:r>
      <w:r>
        <w:rPr>
          <w:rStyle w:val="7"/>
        </w:rPr>
        <w:t>5.</w:t>
      </w:r>
      <w:r>
        <w:rPr>
          <w:rFonts w:eastAsiaTheme="minorEastAsia"/>
          <w:b w:val="0"/>
          <w:bCs w:val="0"/>
          <w:i w:val="0"/>
          <w:iCs w:val="0"/>
          <w:lang w:eastAsia="pt-BR"/>
        </w:rPr>
        <w:tab/>
      </w:r>
      <w:r>
        <w:rPr>
          <w:rStyle w:val="7"/>
        </w:rPr>
        <w:t>CONCLUSÃO</w:t>
      </w:r>
      <w:r>
        <w:tab/>
      </w:r>
      <w:r>
        <w:fldChar w:fldCharType="begin"/>
      </w:r>
      <w:r>
        <w:instrText xml:space="preserve"> PAGEREF _Toc73287566 \h </w:instrText>
      </w:r>
      <w:r>
        <w:fldChar w:fldCharType="separate"/>
      </w:r>
      <w:r>
        <w:t>8</w:t>
      </w:r>
      <w:r>
        <w:fldChar w:fldCharType="end"/>
      </w:r>
      <w:r>
        <w:fldChar w:fldCharType="end"/>
      </w:r>
    </w:p>
    <w:p w14:paraId="3F89E6B3">
      <w:pPr>
        <w:pStyle w:val="19"/>
        <w:tabs>
          <w:tab w:val="left" w:pos="440"/>
          <w:tab w:val="right" w:leader="dot" w:pos="8494"/>
        </w:tabs>
        <w:rPr>
          <w:rFonts w:eastAsiaTheme="minorEastAsia"/>
          <w:b w:val="0"/>
          <w:bCs w:val="0"/>
          <w:i w:val="0"/>
          <w:iCs w:val="0"/>
          <w:lang w:eastAsia="pt-BR"/>
        </w:rPr>
      </w:pPr>
      <w:r>
        <w:fldChar w:fldCharType="begin"/>
      </w:r>
      <w:r>
        <w:instrText xml:space="preserve"> HYPERLINK \l "_Toc73287567" </w:instrText>
      </w:r>
      <w:r>
        <w:fldChar w:fldCharType="separate"/>
      </w:r>
      <w:r>
        <w:rPr>
          <w:rStyle w:val="7"/>
        </w:rPr>
        <w:t>6.</w:t>
      </w:r>
      <w:r>
        <w:rPr>
          <w:rFonts w:eastAsiaTheme="minorEastAsia"/>
          <w:b w:val="0"/>
          <w:bCs w:val="0"/>
          <w:i w:val="0"/>
          <w:iCs w:val="0"/>
          <w:lang w:eastAsia="pt-BR"/>
        </w:rPr>
        <w:tab/>
      </w:r>
      <w:r>
        <w:rPr>
          <w:rStyle w:val="7"/>
        </w:rPr>
        <w:t>REFERÊNCIAS BIBLIOGRÁFICAS</w:t>
      </w:r>
      <w:r>
        <w:tab/>
      </w:r>
      <w:r>
        <w:fldChar w:fldCharType="begin"/>
      </w:r>
      <w:r>
        <w:instrText xml:space="preserve"> PAGEREF _Toc73287567 \h </w:instrText>
      </w:r>
      <w:r>
        <w:fldChar w:fldCharType="separate"/>
      </w:r>
      <w:r>
        <w:t>8</w:t>
      </w:r>
      <w:r>
        <w:fldChar w:fldCharType="end"/>
      </w:r>
      <w:r>
        <w:fldChar w:fldCharType="end"/>
      </w:r>
    </w:p>
    <w:p w14:paraId="3A97DCA9">
      <w:pPr>
        <w:spacing w:line="360" w:lineRule="auto"/>
        <w:jc w:val="both"/>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fldChar w:fldCharType="end"/>
      </w:r>
    </w:p>
    <w:p w14:paraId="64DF8940">
      <w:pPr>
        <w:spacing w:line="360" w:lineRule="auto"/>
        <w:jc w:val="both"/>
        <w:rPr>
          <w:rFonts w:ascii="Arial" w:hAnsi="Arial" w:eastAsia="Arial" w:cs="Arial"/>
          <w:color w:val="000000" w:themeColor="text1"/>
          <w:sz w:val="24"/>
          <w:szCs w:val="24"/>
          <w14:textFill>
            <w14:solidFill>
              <w14:schemeClr w14:val="tx1"/>
            </w14:solidFill>
          </w14:textFill>
        </w:rPr>
      </w:pPr>
    </w:p>
    <w:p w14:paraId="6EA15B1A">
      <w:pPr>
        <w:spacing w:line="360" w:lineRule="auto"/>
        <w:jc w:val="both"/>
        <w:rPr>
          <w:rFonts w:ascii="Arial" w:hAnsi="Arial" w:eastAsia="Arial" w:cs="Arial"/>
          <w:color w:val="000000" w:themeColor="text1"/>
          <w:sz w:val="24"/>
          <w:szCs w:val="24"/>
          <w14:textFill>
            <w14:solidFill>
              <w14:schemeClr w14:val="tx1"/>
            </w14:solidFill>
          </w14:textFill>
        </w:rPr>
      </w:pPr>
    </w:p>
    <w:p w14:paraId="3F30E224">
      <w:pPr>
        <w:spacing w:line="360" w:lineRule="auto"/>
        <w:jc w:val="both"/>
        <w:rPr>
          <w:rFonts w:ascii="Arial" w:hAnsi="Arial" w:eastAsia="Arial" w:cs="Arial"/>
          <w:color w:val="000000" w:themeColor="text1"/>
          <w:sz w:val="24"/>
          <w:szCs w:val="24"/>
          <w14:textFill>
            <w14:solidFill>
              <w14:schemeClr w14:val="tx1"/>
            </w14:solidFill>
          </w14:textFill>
        </w:rPr>
      </w:pPr>
    </w:p>
    <w:p w14:paraId="516055EB">
      <w:pPr>
        <w:spacing w:line="360" w:lineRule="auto"/>
        <w:jc w:val="both"/>
        <w:rPr>
          <w:rFonts w:ascii="Arial" w:hAnsi="Arial" w:eastAsia="Arial" w:cs="Arial"/>
          <w:color w:val="000000" w:themeColor="text1"/>
          <w:sz w:val="24"/>
          <w:szCs w:val="24"/>
          <w14:textFill>
            <w14:solidFill>
              <w14:schemeClr w14:val="tx1"/>
            </w14:solidFill>
          </w14:textFill>
        </w:rPr>
      </w:pPr>
    </w:p>
    <w:p w14:paraId="77CD0636">
      <w:pPr>
        <w:spacing w:line="360" w:lineRule="auto"/>
        <w:jc w:val="both"/>
        <w:rPr>
          <w:rFonts w:ascii="Arial" w:hAnsi="Arial" w:eastAsia="Arial" w:cs="Arial"/>
          <w:color w:val="000000" w:themeColor="text1"/>
          <w:sz w:val="24"/>
          <w:szCs w:val="24"/>
          <w14:textFill>
            <w14:solidFill>
              <w14:schemeClr w14:val="tx1"/>
            </w14:solidFill>
          </w14:textFill>
        </w:rPr>
      </w:pPr>
    </w:p>
    <w:p w14:paraId="0F7450C3">
      <w:pPr>
        <w:spacing w:line="360" w:lineRule="auto"/>
        <w:jc w:val="both"/>
        <w:rPr>
          <w:rFonts w:ascii="Arial" w:hAnsi="Arial" w:eastAsia="Arial" w:cs="Arial"/>
          <w:color w:val="000000" w:themeColor="text1"/>
          <w:sz w:val="24"/>
          <w:szCs w:val="24"/>
          <w14:textFill>
            <w14:solidFill>
              <w14:schemeClr w14:val="tx1"/>
            </w14:solidFill>
          </w14:textFill>
        </w:rPr>
      </w:pPr>
    </w:p>
    <w:p w14:paraId="7C4B0827">
      <w:pPr>
        <w:spacing w:line="360" w:lineRule="auto"/>
        <w:jc w:val="both"/>
        <w:rPr>
          <w:rFonts w:ascii="Arial" w:hAnsi="Arial" w:eastAsia="Arial" w:cs="Arial"/>
          <w:color w:val="000000" w:themeColor="text1"/>
          <w:sz w:val="24"/>
          <w:szCs w:val="24"/>
          <w14:textFill>
            <w14:solidFill>
              <w14:schemeClr w14:val="tx1"/>
            </w14:solidFill>
          </w14:textFill>
        </w:rPr>
      </w:pPr>
    </w:p>
    <w:p w14:paraId="6584ACAA">
      <w:pPr>
        <w:spacing w:line="360" w:lineRule="auto"/>
        <w:jc w:val="both"/>
        <w:rPr>
          <w:rFonts w:ascii="Arial" w:hAnsi="Arial" w:eastAsia="Arial" w:cs="Arial"/>
          <w:color w:val="000000" w:themeColor="text1"/>
          <w:sz w:val="24"/>
          <w:szCs w:val="24"/>
          <w14:textFill>
            <w14:solidFill>
              <w14:schemeClr w14:val="tx1"/>
            </w14:solidFill>
          </w14:textFill>
        </w:rPr>
      </w:pPr>
    </w:p>
    <w:p w14:paraId="2DE0D033">
      <w:pPr>
        <w:spacing w:line="360" w:lineRule="auto"/>
        <w:jc w:val="both"/>
        <w:rPr>
          <w:rFonts w:ascii="Arial" w:hAnsi="Arial" w:eastAsia="Arial" w:cs="Arial"/>
          <w:color w:val="000000" w:themeColor="text1"/>
          <w:sz w:val="24"/>
          <w:szCs w:val="24"/>
          <w14:textFill>
            <w14:solidFill>
              <w14:schemeClr w14:val="tx1"/>
            </w14:solidFill>
          </w14:textFill>
        </w:rPr>
      </w:pPr>
    </w:p>
    <w:p w14:paraId="249FF139">
      <w:pPr>
        <w:spacing w:line="360" w:lineRule="auto"/>
        <w:jc w:val="both"/>
        <w:rPr>
          <w:rFonts w:ascii="Arial" w:hAnsi="Arial" w:eastAsia="Arial" w:cs="Arial"/>
          <w:color w:val="000000" w:themeColor="text1"/>
          <w:sz w:val="24"/>
          <w:szCs w:val="24"/>
          <w14:textFill>
            <w14:solidFill>
              <w14:schemeClr w14:val="tx1"/>
            </w14:solidFill>
          </w14:textFill>
        </w:rPr>
      </w:pPr>
    </w:p>
    <w:p w14:paraId="26F5D021">
      <w:pPr>
        <w:spacing w:line="360" w:lineRule="auto"/>
        <w:jc w:val="both"/>
        <w:rPr>
          <w:rFonts w:ascii="Arial" w:hAnsi="Arial" w:eastAsia="Arial" w:cs="Arial"/>
          <w:color w:val="000000" w:themeColor="text1"/>
          <w:sz w:val="24"/>
          <w:szCs w:val="24"/>
          <w14:textFill>
            <w14:solidFill>
              <w14:schemeClr w14:val="tx1"/>
            </w14:solidFill>
          </w14:textFill>
        </w:rPr>
      </w:pPr>
    </w:p>
    <w:p w14:paraId="3F3E5336">
      <w:pPr>
        <w:spacing w:line="360" w:lineRule="auto"/>
        <w:jc w:val="both"/>
        <w:rPr>
          <w:rFonts w:ascii="Arial" w:hAnsi="Arial" w:eastAsia="Arial" w:cs="Arial"/>
          <w:color w:val="000000" w:themeColor="text1"/>
          <w:sz w:val="24"/>
          <w:szCs w:val="24"/>
          <w14:textFill>
            <w14:solidFill>
              <w14:schemeClr w14:val="tx1"/>
            </w14:solidFill>
          </w14:textFill>
        </w:rPr>
      </w:pPr>
    </w:p>
    <w:p w14:paraId="550B148F">
      <w:pPr>
        <w:spacing w:line="360" w:lineRule="auto"/>
        <w:jc w:val="both"/>
        <w:rPr>
          <w:rFonts w:ascii="Arial" w:hAnsi="Arial" w:eastAsia="Arial" w:cs="Arial"/>
          <w:color w:val="000000" w:themeColor="text1"/>
          <w:sz w:val="24"/>
          <w:szCs w:val="24"/>
          <w14:textFill>
            <w14:solidFill>
              <w14:schemeClr w14:val="tx1"/>
            </w14:solidFill>
          </w14:textFill>
        </w:rPr>
      </w:pPr>
    </w:p>
    <w:p w14:paraId="6E5973C9">
      <w:pPr>
        <w:spacing w:line="360" w:lineRule="auto"/>
        <w:jc w:val="both"/>
        <w:rPr>
          <w:rFonts w:ascii="Arial" w:hAnsi="Arial" w:eastAsia="Arial" w:cs="Arial"/>
          <w:color w:val="000000" w:themeColor="text1"/>
          <w:sz w:val="24"/>
          <w:szCs w:val="24"/>
          <w14:textFill>
            <w14:solidFill>
              <w14:schemeClr w14:val="tx1"/>
            </w14:solidFill>
          </w14:textFill>
        </w:rPr>
      </w:pPr>
    </w:p>
    <w:p w14:paraId="7ACE954D">
      <w:pPr>
        <w:pStyle w:val="2"/>
      </w:pPr>
      <w:bookmarkStart w:id="2" w:name="_Toc73287559"/>
      <w:r>
        <w:t>INTRODUÇÃO</w:t>
      </w:r>
      <w:bookmarkEnd w:id="2"/>
    </w:p>
    <w:p w14:paraId="4F5058F7">
      <w:pPr>
        <w:spacing w:line="360" w:lineRule="auto"/>
        <w:jc w:val="both"/>
        <w:rPr>
          <w:rFonts w:ascii="Arial" w:hAnsi="Arial" w:eastAsia="Arial" w:cs="Arial"/>
          <w:color w:val="000000" w:themeColor="text1"/>
          <w:sz w:val="24"/>
          <w:szCs w:val="24"/>
          <w14:textFill>
            <w14:solidFill>
              <w14:schemeClr w14:val="tx1"/>
            </w14:solidFill>
          </w14:textFill>
        </w:rPr>
      </w:pPr>
    </w:p>
    <w:p w14:paraId="5634F634">
      <w:pPr>
        <w:spacing w:line="360" w:lineRule="auto"/>
        <w:ind w:firstLine="360" w:firstLineChars="150"/>
        <w:jc w:val="both"/>
        <w:rPr>
          <w:rFonts w:hint="default" w:ascii="Arial" w:hAnsi="Arial" w:eastAsia="Arial" w:cs="Arial"/>
          <w:color w:val="000000" w:themeColor="text1"/>
          <w:sz w:val="24"/>
          <w:szCs w:val="24"/>
          <w:lang w:val="pt-BR"/>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Uma das principais habilidades que todos nós necessitamos desenvolver é a capacidade de analisar cuidadosamente tudo que adquirimos, seja um produto ou um serviço, sempre que possível com base em algum parâmetro de qualidade pré-estabelecido, como normas aplicadas nos processos de construção, armazenamento, matéria prima utilizada.</w:t>
      </w:r>
    </w:p>
    <w:p w14:paraId="6208054B">
      <w:pPr>
        <w:spacing w:line="360" w:lineRule="auto"/>
        <w:jc w:val="both"/>
        <w:rPr>
          <w:rFonts w:hint="default" w:ascii="Arial" w:hAnsi="Arial" w:eastAsia="Arial" w:cs="Arial"/>
          <w:b w:val="0"/>
          <w:bCs/>
          <w:i w:val="0"/>
          <w:iCs w:val="0"/>
          <w:caps w:val="0"/>
          <w:spacing w:val="0"/>
          <w:sz w:val="24"/>
          <w:szCs w:val="24"/>
          <w:shd w:val="clear" w:fill="FFFFFF"/>
          <w:lang w:val="pt-BR"/>
        </w:rPr>
      </w:pPr>
      <w:r>
        <w:rPr>
          <w:rFonts w:hint="default" w:ascii="Arial" w:hAnsi="Arial" w:eastAsia="Arial" w:cs="Arial"/>
          <w:b w:val="0"/>
          <w:bCs/>
          <w:color w:val="000000" w:themeColor="text1"/>
          <w:sz w:val="24"/>
          <w:szCs w:val="24"/>
          <w:lang w:val="pt-BR"/>
          <w14:textFill>
            <w14:solidFill>
              <w14:schemeClr w14:val="tx1"/>
            </w14:solidFill>
          </w14:textFill>
        </w:rPr>
        <w:t>Para esta prática o produto escolhido para ser utilizado na análise qualitativa é um computador de uso pessoal da marca</w:t>
      </w:r>
      <w:r>
        <w:rPr>
          <w:rFonts w:hint="default" w:ascii="Arial" w:hAnsi="Arial" w:eastAsia="Arial" w:cs="Arial"/>
          <w:b w:val="0"/>
          <w:bCs/>
          <w:i w:val="0"/>
          <w:iCs w:val="0"/>
          <w:caps w:val="0"/>
          <w:spacing w:val="0"/>
          <w:sz w:val="24"/>
          <w:szCs w:val="24"/>
          <w:shd w:val="clear" w:fill="FFFFFF"/>
        </w:rPr>
        <w:t xml:space="preserve"> Intel I5</w:t>
      </w:r>
      <w:r>
        <w:rPr>
          <w:rFonts w:hint="default" w:ascii="Arial" w:hAnsi="Arial" w:eastAsia="Arial" w:cs="Arial"/>
          <w:b w:val="0"/>
          <w:bCs/>
          <w:i w:val="0"/>
          <w:iCs w:val="0"/>
          <w:caps w:val="0"/>
          <w:spacing w:val="0"/>
          <w:sz w:val="24"/>
          <w:szCs w:val="24"/>
          <w:shd w:val="clear" w:fill="FFFFFF"/>
          <w:lang w:val="pt-BR"/>
        </w:rPr>
        <w:t>, utilizado para estudos, trabalho e entretenimento com as seguintes especificações:</w:t>
      </w:r>
    </w:p>
    <w:p w14:paraId="78515EEF">
      <w:pPr>
        <w:spacing w:line="360" w:lineRule="auto"/>
        <w:jc w:val="both"/>
        <w:rPr>
          <w:rFonts w:hint="default" w:ascii="Arial" w:hAnsi="Arial" w:eastAsia="Arial" w:cs="Arial"/>
          <w:b w:val="0"/>
          <w:bCs/>
          <w:i w:val="0"/>
          <w:iCs w:val="0"/>
          <w:caps w:val="0"/>
          <w:spacing w:val="0"/>
          <w:sz w:val="24"/>
          <w:szCs w:val="24"/>
          <w:shd w:val="clear" w:fill="FFFFFF"/>
        </w:rPr>
      </w:pPr>
      <w:r>
        <w:rPr>
          <w:rFonts w:hint="default" w:ascii="Arial" w:hAnsi="Arial" w:eastAsia="Arial" w:cs="Arial"/>
          <w:b w:val="0"/>
          <w:bCs/>
          <w:i w:val="0"/>
          <w:iCs w:val="0"/>
          <w:caps w:val="0"/>
          <w:spacing w:val="0"/>
          <w:sz w:val="24"/>
          <w:szCs w:val="24"/>
          <w:shd w:val="clear" w:fill="FFFFFF"/>
        </w:rPr>
        <w:t>Memoria RAM: 16 GB</w:t>
      </w:r>
    </w:p>
    <w:p w14:paraId="48E69C25">
      <w:pPr>
        <w:spacing w:line="360" w:lineRule="auto"/>
        <w:jc w:val="both"/>
        <w:rPr>
          <w:rFonts w:hint="default" w:ascii="Arial" w:hAnsi="Arial" w:eastAsia="Arial" w:cs="Arial"/>
          <w:b w:val="0"/>
          <w:bCs/>
          <w:i w:val="0"/>
          <w:iCs w:val="0"/>
          <w:caps w:val="0"/>
          <w:spacing w:val="0"/>
          <w:sz w:val="24"/>
          <w:szCs w:val="24"/>
          <w:shd w:val="clear" w:fill="FFFFFF"/>
          <w:lang w:val="pt-BR"/>
        </w:rPr>
      </w:pPr>
      <w:r>
        <w:rPr>
          <w:rFonts w:hint="default" w:ascii="Arial" w:hAnsi="Arial" w:eastAsia="Arial" w:cs="Arial"/>
          <w:b w:val="0"/>
          <w:bCs/>
          <w:i w:val="0"/>
          <w:iCs w:val="0"/>
          <w:caps w:val="0"/>
          <w:spacing w:val="0"/>
          <w:sz w:val="24"/>
          <w:szCs w:val="24"/>
          <w:shd w:val="clear" w:fill="FFFFFF"/>
          <w:lang w:val="pt-BR"/>
        </w:rPr>
        <w:t xml:space="preserve">Memória </w:t>
      </w:r>
      <w:r>
        <w:rPr>
          <w:rFonts w:hint="default" w:ascii="Arial" w:hAnsi="Arial" w:eastAsia="Arial" w:cs="Arial"/>
          <w:b w:val="0"/>
          <w:bCs/>
          <w:i w:val="0"/>
          <w:iCs w:val="0"/>
          <w:caps w:val="0"/>
          <w:spacing w:val="0"/>
          <w:sz w:val="24"/>
          <w:szCs w:val="24"/>
          <w:shd w:val="clear" w:fill="FFFFFF"/>
        </w:rPr>
        <w:t xml:space="preserve"> S</w:t>
      </w:r>
      <w:r>
        <w:rPr>
          <w:rFonts w:hint="default" w:ascii="Arial" w:hAnsi="Arial" w:eastAsia="Arial" w:cs="Arial"/>
          <w:b w:val="0"/>
          <w:bCs/>
          <w:i w:val="0"/>
          <w:iCs w:val="0"/>
          <w:caps w:val="0"/>
          <w:spacing w:val="0"/>
          <w:sz w:val="24"/>
          <w:szCs w:val="24"/>
          <w:shd w:val="clear" w:fill="FFFFFF"/>
          <w:lang w:val="pt-BR"/>
        </w:rPr>
        <w:t>SD</w:t>
      </w:r>
      <w:r>
        <w:rPr>
          <w:rFonts w:hint="default" w:ascii="Arial" w:hAnsi="Arial" w:eastAsia="Arial" w:cs="Arial"/>
          <w:b w:val="0"/>
          <w:bCs/>
          <w:i w:val="0"/>
          <w:iCs w:val="0"/>
          <w:caps w:val="0"/>
          <w:spacing w:val="0"/>
          <w:sz w:val="24"/>
          <w:szCs w:val="24"/>
          <w:shd w:val="clear" w:fill="FFFFFF"/>
        </w:rPr>
        <w:t xml:space="preserve"> 480gb</w:t>
      </w:r>
      <w:r>
        <w:rPr>
          <w:rFonts w:hint="default" w:ascii="Arial" w:hAnsi="Arial" w:eastAsia="Arial" w:cs="Arial"/>
          <w:b w:val="0"/>
          <w:bCs/>
          <w:i w:val="0"/>
          <w:iCs w:val="0"/>
          <w:caps w:val="0"/>
          <w:spacing w:val="0"/>
          <w:sz w:val="24"/>
          <w:szCs w:val="24"/>
          <w:shd w:val="clear" w:fill="FFFFFF"/>
          <w:lang w:val="pt-BR"/>
        </w:rPr>
        <w:t xml:space="preserve"> e</w:t>
      </w:r>
      <w:r>
        <w:rPr>
          <w:rFonts w:hint="default" w:ascii="Arial" w:hAnsi="Arial" w:eastAsia="Arial" w:cs="Arial"/>
          <w:b w:val="0"/>
          <w:bCs/>
          <w:i w:val="0"/>
          <w:iCs w:val="0"/>
          <w:caps w:val="0"/>
          <w:spacing w:val="0"/>
          <w:sz w:val="24"/>
          <w:szCs w:val="24"/>
          <w:shd w:val="clear" w:fill="FFFFFF"/>
        </w:rPr>
        <w:t xml:space="preserve"> Monitor </w:t>
      </w:r>
      <w:r>
        <w:rPr>
          <w:rFonts w:hint="default" w:ascii="Arial" w:hAnsi="Arial" w:eastAsia="Arial" w:cs="Arial"/>
          <w:b w:val="0"/>
          <w:bCs/>
          <w:i w:val="0"/>
          <w:iCs w:val="0"/>
          <w:caps w:val="0"/>
          <w:spacing w:val="0"/>
          <w:sz w:val="24"/>
          <w:szCs w:val="24"/>
          <w:shd w:val="clear" w:fill="FFFFFF"/>
          <w:lang w:val="pt-BR"/>
        </w:rPr>
        <w:t>19</w:t>
      </w:r>
    </w:p>
    <w:p w14:paraId="6D6C9BA7">
      <w:pPr>
        <w:spacing w:line="360" w:lineRule="auto"/>
        <w:jc w:val="both"/>
        <w:rPr>
          <w:rFonts w:hint="default" w:ascii="Arial" w:hAnsi="Arial" w:eastAsia="Arial" w:cs="Arial"/>
          <w:b w:val="0"/>
          <w:bCs/>
          <w:i w:val="0"/>
          <w:iCs w:val="0"/>
          <w:caps w:val="0"/>
          <w:spacing w:val="0"/>
          <w:sz w:val="24"/>
          <w:szCs w:val="24"/>
          <w:shd w:val="clear" w:fill="FFFFFF"/>
        </w:rPr>
      </w:pPr>
      <w:r>
        <w:rPr>
          <w:rFonts w:hint="default" w:ascii="Arial" w:hAnsi="Arial" w:eastAsia="Arial" w:cs="Arial"/>
          <w:b w:val="0"/>
          <w:bCs/>
          <w:i w:val="0"/>
          <w:iCs w:val="0"/>
          <w:caps w:val="0"/>
          <w:spacing w:val="0"/>
          <w:sz w:val="24"/>
          <w:szCs w:val="24"/>
          <w:shd w:val="clear" w:fill="FFFFFF"/>
        </w:rPr>
        <w:t>Modelo d</w:t>
      </w:r>
      <w:r>
        <w:rPr>
          <w:rFonts w:hint="default" w:ascii="Arial" w:hAnsi="Arial" w:eastAsia="Arial" w:cs="Arial"/>
          <w:b w:val="0"/>
          <w:bCs/>
          <w:i w:val="0"/>
          <w:iCs w:val="0"/>
          <w:caps w:val="0"/>
          <w:spacing w:val="0"/>
          <w:sz w:val="24"/>
          <w:szCs w:val="24"/>
          <w:shd w:val="clear" w:fill="FFFFFF"/>
          <w:lang w:val="pt-BR"/>
        </w:rPr>
        <w:t>o</w:t>
      </w:r>
      <w:r>
        <w:rPr>
          <w:rFonts w:hint="default" w:ascii="Arial" w:hAnsi="Arial" w:eastAsia="Arial" w:cs="Arial"/>
          <w:b w:val="0"/>
          <w:bCs/>
          <w:i w:val="0"/>
          <w:iCs w:val="0"/>
          <w:caps w:val="0"/>
          <w:spacing w:val="0"/>
          <w:sz w:val="24"/>
          <w:szCs w:val="24"/>
          <w:shd w:val="clear" w:fill="FFFFFF"/>
        </w:rPr>
        <w:t xml:space="preserve"> proces</w:t>
      </w:r>
      <w:r>
        <w:rPr>
          <w:rFonts w:hint="default" w:ascii="Arial" w:hAnsi="Arial" w:eastAsia="Arial" w:cs="Arial"/>
          <w:b w:val="0"/>
          <w:bCs/>
          <w:i w:val="0"/>
          <w:iCs w:val="0"/>
          <w:caps w:val="0"/>
          <w:spacing w:val="0"/>
          <w:sz w:val="24"/>
          <w:szCs w:val="24"/>
          <w:shd w:val="clear" w:fill="FFFFFF"/>
          <w:lang w:val="pt-BR"/>
        </w:rPr>
        <w:t>s</w:t>
      </w:r>
      <w:r>
        <w:rPr>
          <w:rFonts w:hint="default" w:ascii="Arial" w:hAnsi="Arial" w:eastAsia="Arial" w:cs="Arial"/>
          <w:b w:val="0"/>
          <w:bCs/>
          <w:i w:val="0"/>
          <w:iCs w:val="0"/>
          <w:caps w:val="0"/>
          <w:spacing w:val="0"/>
          <w:sz w:val="24"/>
          <w:szCs w:val="24"/>
          <w:shd w:val="clear" w:fill="FFFFFF"/>
        </w:rPr>
        <w:t>ador: i5 3470</w:t>
      </w:r>
      <w:r>
        <w:rPr>
          <w:rFonts w:hint="default" w:ascii="Arial" w:hAnsi="Arial" w:eastAsia="Arial" w:cs="Arial"/>
          <w:b w:val="0"/>
          <w:bCs/>
          <w:i w:val="0"/>
          <w:iCs w:val="0"/>
          <w:caps w:val="0"/>
          <w:spacing w:val="0"/>
          <w:sz w:val="24"/>
          <w:szCs w:val="24"/>
          <w:shd w:val="clear" w:fill="FFFFFF"/>
          <w:lang w:val="pt-BR"/>
        </w:rPr>
        <w:t>,</w:t>
      </w:r>
      <w:r>
        <w:rPr>
          <w:rFonts w:hint="default" w:ascii="Arial" w:hAnsi="Arial" w:eastAsia="Arial" w:cs="Arial"/>
          <w:b w:val="0"/>
          <w:bCs/>
          <w:i w:val="0"/>
          <w:iCs w:val="0"/>
          <w:caps w:val="0"/>
          <w:spacing w:val="0"/>
          <w:sz w:val="24"/>
          <w:szCs w:val="24"/>
          <w:shd w:val="clear" w:fill="FFFFFF"/>
        </w:rPr>
        <w:t xml:space="preserve"> I</w:t>
      </w:r>
      <w:r>
        <w:rPr>
          <w:rFonts w:hint="default" w:ascii="Arial" w:hAnsi="Arial" w:eastAsia="Arial" w:cs="Arial"/>
          <w:b w:val="0"/>
          <w:bCs/>
          <w:i w:val="0"/>
          <w:iCs w:val="0"/>
          <w:caps w:val="0"/>
          <w:spacing w:val="0"/>
          <w:sz w:val="24"/>
          <w:szCs w:val="24"/>
          <w:shd w:val="clear" w:fill="FFFFFF"/>
          <w:lang w:val="pt-BR"/>
        </w:rPr>
        <w:t>ntel</w:t>
      </w:r>
      <w:r>
        <w:rPr>
          <w:rFonts w:hint="default" w:ascii="Arial" w:hAnsi="Arial" w:eastAsia="Arial" w:cs="Arial"/>
          <w:b w:val="0"/>
          <w:bCs/>
          <w:i w:val="0"/>
          <w:iCs w:val="0"/>
          <w:caps w:val="0"/>
          <w:spacing w:val="0"/>
          <w:sz w:val="24"/>
          <w:szCs w:val="24"/>
          <w:shd w:val="clear" w:fill="FFFFFF"/>
        </w:rPr>
        <w:t xml:space="preserve"> CORE I5</w:t>
      </w:r>
    </w:p>
    <w:p w14:paraId="08CD3684">
      <w:pPr>
        <w:spacing w:line="360" w:lineRule="auto"/>
        <w:jc w:val="both"/>
        <w:rPr>
          <w:rFonts w:hint="default" w:ascii="Arial" w:hAnsi="Arial" w:eastAsia="Arial" w:cs="Arial"/>
          <w:b w:val="0"/>
          <w:bCs/>
          <w:i w:val="0"/>
          <w:iCs w:val="0"/>
          <w:caps w:val="0"/>
          <w:spacing w:val="0"/>
          <w:sz w:val="24"/>
          <w:szCs w:val="24"/>
          <w:shd w:val="clear" w:fill="FFFFFF"/>
        </w:rPr>
      </w:pPr>
      <w:r>
        <w:rPr>
          <w:rFonts w:hint="default" w:ascii="Arial" w:hAnsi="Arial" w:eastAsia="Arial" w:cs="Arial"/>
          <w:b w:val="0"/>
          <w:bCs/>
          <w:i w:val="0"/>
          <w:iCs w:val="0"/>
          <w:caps w:val="0"/>
          <w:spacing w:val="0"/>
          <w:sz w:val="24"/>
          <w:szCs w:val="24"/>
          <w:shd w:val="clear" w:fill="FFFFFF"/>
        </w:rPr>
        <w:t>Sistema operacional: Windows 10 Pro Trial.</w:t>
      </w:r>
    </w:p>
    <w:p w14:paraId="46EEE0C4">
      <w:pPr>
        <w:spacing w:line="360" w:lineRule="auto"/>
        <w:jc w:val="both"/>
        <w:rPr>
          <w:rFonts w:hint="default" w:ascii="Arial" w:hAnsi="Arial" w:eastAsia="Arial" w:cs="Arial"/>
          <w:b w:val="0"/>
          <w:bCs/>
          <w:i w:val="0"/>
          <w:iCs w:val="0"/>
          <w:caps w:val="0"/>
          <w:spacing w:val="0"/>
          <w:sz w:val="24"/>
          <w:szCs w:val="24"/>
          <w:shd w:val="clear" w:fill="FFFFFF"/>
          <w:lang w:val="pt-BR"/>
        </w:rPr>
      </w:pPr>
      <w:r>
        <w:rPr>
          <w:rFonts w:hint="default" w:ascii="Arial" w:hAnsi="Arial" w:eastAsia="Arial" w:cs="Arial"/>
          <w:b w:val="0"/>
          <w:bCs/>
          <w:i w:val="0"/>
          <w:iCs w:val="0"/>
          <w:caps w:val="0"/>
          <w:spacing w:val="0"/>
          <w:sz w:val="24"/>
          <w:szCs w:val="24"/>
          <w:shd w:val="clear" w:fill="FFFFFF"/>
          <w:lang w:val="pt-BR"/>
        </w:rPr>
        <w:t>Após três anos de uso contínuo para diversos fins, conforme mencionado, a experiência como usuário deste produto pode ser classificada como muito satisfatória, tendo em conta o fato de que até o momento atendeu às minhas necessidades com apenas uma ressalva: O monitor tem apresentado nos últimos seis meses uma faixa de chuvisco, embora muito discreta e não atrapalhando a visibilidade das imagens apresentadas, não podendo, sem uma segunda análise mais específica, ser atrib</w:t>
      </w:r>
      <w:r>
        <w:rPr>
          <w:rFonts w:hint="default" w:ascii="Arial" w:hAnsi="Arial" w:eastAsia="Arial" w:cs="Arial"/>
          <w:b w:val="0"/>
          <w:bCs/>
          <w:i w:val="0"/>
          <w:iCs w:val="0"/>
          <w:caps w:val="0"/>
          <w:spacing w:val="0"/>
          <w:sz w:val="24"/>
          <w:szCs w:val="24"/>
          <w:shd w:val="clear" w:fill="FFFFFF"/>
        </w:rPr>
        <w:t>u</w:t>
      </w:r>
      <w:r>
        <w:rPr>
          <w:rFonts w:hint="default" w:ascii="Arial" w:hAnsi="Arial" w:eastAsia="Arial" w:cs="Arial"/>
          <w:b w:val="0"/>
          <w:bCs/>
          <w:i w:val="0"/>
          <w:iCs w:val="0"/>
          <w:caps w:val="0"/>
          <w:spacing w:val="0"/>
          <w:sz w:val="24"/>
          <w:szCs w:val="24"/>
          <w:shd w:val="clear" w:fill="FFFFFF"/>
          <w:lang w:val="pt-BR"/>
        </w:rPr>
        <w:t>í</w:t>
      </w:r>
      <w:r>
        <w:rPr>
          <w:rFonts w:hint="default" w:ascii="Arial" w:hAnsi="Arial" w:eastAsia="Arial" w:cs="Arial"/>
          <w:b w:val="0"/>
          <w:bCs/>
          <w:i w:val="0"/>
          <w:iCs w:val="0"/>
          <w:caps w:val="0"/>
          <w:spacing w:val="0"/>
          <w:sz w:val="24"/>
          <w:szCs w:val="24"/>
          <w:shd w:val="clear" w:fill="FFFFFF"/>
        </w:rPr>
        <w:t>da ao equipamento</w:t>
      </w:r>
      <w:r>
        <w:rPr>
          <w:rFonts w:hint="default" w:ascii="Arial" w:hAnsi="Arial" w:eastAsia="Arial" w:cs="Arial"/>
          <w:b w:val="0"/>
          <w:bCs/>
          <w:i w:val="0"/>
          <w:iCs w:val="0"/>
          <w:caps w:val="0"/>
          <w:spacing w:val="0"/>
          <w:sz w:val="24"/>
          <w:szCs w:val="24"/>
          <w:shd w:val="clear" w:fill="FFFFFF"/>
          <w:lang w:val="pt-BR"/>
        </w:rPr>
        <w:t>.</w:t>
      </w:r>
    </w:p>
    <w:p w14:paraId="3D4E6C9C">
      <w:pPr>
        <w:spacing w:line="360" w:lineRule="auto"/>
        <w:jc w:val="both"/>
        <w:rPr>
          <w:rFonts w:hint="default" w:ascii="Arial" w:hAnsi="Arial" w:eastAsia="Arial" w:cs="Arial"/>
          <w:b w:val="0"/>
          <w:bCs/>
          <w:i w:val="0"/>
          <w:iCs w:val="0"/>
          <w:caps w:val="0"/>
          <w:spacing w:val="0"/>
          <w:sz w:val="24"/>
          <w:szCs w:val="24"/>
          <w:shd w:val="clear" w:fill="FFFFFF"/>
        </w:rPr>
      </w:pPr>
    </w:p>
    <w:p w14:paraId="6169C610">
      <w:pPr>
        <w:spacing w:line="360" w:lineRule="auto"/>
        <w:jc w:val="both"/>
        <w:rPr>
          <w:rFonts w:ascii="Arial" w:hAnsi="Arial" w:eastAsia="Arial" w:cs="Arial"/>
          <w:color w:val="000000" w:themeColor="text1"/>
          <w:sz w:val="24"/>
          <w:szCs w:val="24"/>
          <w14:textFill>
            <w14:solidFill>
              <w14:schemeClr w14:val="tx1"/>
            </w14:solidFill>
          </w14:textFill>
        </w:rPr>
      </w:pPr>
    </w:p>
    <w:p w14:paraId="04D8FC94">
      <w:pPr>
        <w:spacing w:line="360" w:lineRule="auto"/>
        <w:jc w:val="both"/>
        <w:rPr>
          <w:rFonts w:ascii="Arial" w:hAnsi="Arial" w:eastAsia="Arial" w:cs="Arial"/>
          <w:color w:val="000000" w:themeColor="text1"/>
          <w:sz w:val="24"/>
          <w:szCs w:val="24"/>
          <w14:textFill>
            <w14:solidFill>
              <w14:schemeClr w14:val="tx1"/>
            </w14:solidFill>
          </w14:textFill>
        </w:rPr>
      </w:pPr>
    </w:p>
    <w:p w14:paraId="297D6A98">
      <w:pPr>
        <w:spacing w:line="360" w:lineRule="auto"/>
        <w:jc w:val="both"/>
        <w:rPr>
          <w:rFonts w:ascii="Arial" w:hAnsi="Arial" w:eastAsia="Arial" w:cs="Arial"/>
          <w:color w:val="000000" w:themeColor="text1"/>
          <w:sz w:val="24"/>
          <w:szCs w:val="24"/>
          <w14:textFill>
            <w14:solidFill>
              <w14:schemeClr w14:val="tx1"/>
            </w14:solidFill>
          </w14:textFill>
        </w:rPr>
      </w:pPr>
    </w:p>
    <w:p w14:paraId="7CE97E6F">
      <w:pPr>
        <w:spacing w:line="360" w:lineRule="auto"/>
        <w:jc w:val="both"/>
        <w:rPr>
          <w:rFonts w:ascii="Arial" w:hAnsi="Arial" w:eastAsia="Arial" w:cs="Arial"/>
          <w:color w:val="000000" w:themeColor="text1"/>
          <w:sz w:val="24"/>
          <w:szCs w:val="24"/>
          <w14:textFill>
            <w14:solidFill>
              <w14:schemeClr w14:val="tx1"/>
            </w14:solidFill>
          </w14:textFill>
        </w:rPr>
      </w:pPr>
    </w:p>
    <w:p w14:paraId="52E60DCE">
      <w:pPr>
        <w:spacing w:line="360" w:lineRule="auto"/>
        <w:jc w:val="both"/>
        <w:rPr>
          <w:rFonts w:ascii="Arial" w:hAnsi="Arial" w:eastAsia="Arial" w:cs="Arial"/>
          <w:color w:val="000000" w:themeColor="text1"/>
          <w:sz w:val="24"/>
          <w:szCs w:val="24"/>
          <w14:textFill>
            <w14:solidFill>
              <w14:schemeClr w14:val="tx1"/>
            </w14:solidFill>
          </w14:textFill>
        </w:rPr>
      </w:pPr>
    </w:p>
    <w:p w14:paraId="1AB11314">
      <w:pPr>
        <w:spacing w:line="360" w:lineRule="auto"/>
        <w:jc w:val="both"/>
        <w:rPr>
          <w:rFonts w:ascii="Arial" w:hAnsi="Arial" w:eastAsia="Arial" w:cs="Arial"/>
          <w:color w:val="000000" w:themeColor="text1"/>
          <w:sz w:val="24"/>
          <w:szCs w:val="24"/>
          <w14:textFill>
            <w14:solidFill>
              <w14:schemeClr w14:val="tx1"/>
            </w14:solidFill>
          </w14:textFill>
        </w:rPr>
      </w:pPr>
    </w:p>
    <w:p w14:paraId="2548D24E">
      <w:pPr>
        <w:spacing w:line="360" w:lineRule="auto"/>
        <w:jc w:val="both"/>
        <w:rPr>
          <w:rFonts w:ascii="Arial" w:hAnsi="Arial" w:eastAsia="Arial" w:cs="Arial"/>
          <w:color w:val="000000" w:themeColor="text1"/>
          <w:sz w:val="24"/>
          <w:szCs w:val="24"/>
          <w14:textFill>
            <w14:solidFill>
              <w14:schemeClr w14:val="tx1"/>
            </w14:solidFill>
          </w14:textFill>
        </w:rPr>
      </w:pPr>
    </w:p>
    <w:p w14:paraId="4A91A37B">
      <w:pPr>
        <w:spacing w:line="360" w:lineRule="auto"/>
        <w:jc w:val="both"/>
        <w:rPr>
          <w:rFonts w:ascii="Arial" w:hAnsi="Arial" w:eastAsia="Arial" w:cs="Arial"/>
          <w:color w:val="000000" w:themeColor="text1"/>
          <w:sz w:val="24"/>
          <w:szCs w:val="24"/>
          <w14:textFill>
            <w14:solidFill>
              <w14:schemeClr w14:val="tx1"/>
            </w14:solidFill>
          </w14:textFill>
        </w:rPr>
      </w:pPr>
    </w:p>
    <w:p w14:paraId="4B3F6DEF">
      <w:pPr>
        <w:spacing w:line="360" w:lineRule="auto"/>
        <w:jc w:val="both"/>
        <w:rPr>
          <w:rFonts w:ascii="Arial" w:hAnsi="Arial" w:eastAsia="Arial" w:cs="Arial"/>
          <w:color w:val="000000" w:themeColor="text1"/>
          <w:sz w:val="24"/>
          <w:szCs w:val="24"/>
          <w14:textFill>
            <w14:solidFill>
              <w14:schemeClr w14:val="tx1"/>
            </w14:solidFill>
          </w14:textFill>
        </w:rPr>
      </w:pPr>
    </w:p>
    <w:p w14:paraId="7191D433">
      <w:pPr>
        <w:spacing w:line="360" w:lineRule="auto"/>
        <w:jc w:val="both"/>
        <w:rPr>
          <w:rFonts w:ascii="Arial" w:hAnsi="Arial" w:eastAsia="Arial" w:cs="Arial"/>
          <w:color w:val="000000" w:themeColor="text1"/>
          <w:sz w:val="24"/>
          <w:szCs w:val="24"/>
          <w14:textFill>
            <w14:solidFill>
              <w14:schemeClr w14:val="tx1"/>
            </w14:solidFill>
          </w14:textFill>
        </w:rPr>
      </w:pPr>
    </w:p>
    <w:p w14:paraId="0400D44E">
      <w:pPr>
        <w:spacing w:line="360" w:lineRule="auto"/>
        <w:jc w:val="both"/>
        <w:rPr>
          <w:rFonts w:ascii="Arial" w:hAnsi="Arial" w:eastAsia="Arial" w:cs="Arial"/>
          <w:color w:val="000000" w:themeColor="text1"/>
          <w:sz w:val="24"/>
          <w:szCs w:val="24"/>
          <w14:textFill>
            <w14:solidFill>
              <w14:schemeClr w14:val="tx1"/>
            </w14:solidFill>
          </w14:textFill>
        </w:rPr>
      </w:pPr>
    </w:p>
    <w:p w14:paraId="7F44190C">
      <w:pPr>
        <w:spacing w:line="360" w:lineRule="auto"/>
        <w:jc w:val="both"/>
        <w:rPr>
          <w:rFonts w:ascii="Arial" w:hAnsi="Arial" w:eastAsia="Arial" w:cs="Arial"/>
          <w:color w:val="000000" w:themeColor="text1"/>
          <w:sz w:val="24"/>
          <w:szCs w:val="24"/>
          <w14:textFill>
            <w14:solidFill>
              <w14:schemeClr w14:val="tx1"/>
            </w14:solidFill>
          </w14:textFill>
        </w:rPr>
      </w:pPr>
    </w:p>
    <w:p w14:paraId="7DA58CD0">
      <w:pPr>
        <w:spacing w:line="360" w:lineRule="auto"/>
        <w:jc w:val="both"/>
        <w:rPr>
          <w:rFonts w:ascii="Arial" w:hAnsi="Arial" w:eastAsia="Arial" w:cs="Arial"/>
          <w:color w:val="000000" w:themeColor="text1"/>
          <w:sz w:val="24"/>
          <w:szCs w:val="24"/>
          <w14:textFill>
            <w14:solidFill>
              <w14:schemeClr w14:val="tx1"/>
            </w14:solidFill>
          </w14:textFill>
        </w:rPr>
      </w:pPr>
    </w:p>
    <w:p w14:paraId="7D43B1FA">
      <w:pPr>
        <w:spacing w:line="360" w:lineRule="auto"/>
        <w:jc w:val="both"/>
        <w:rPr>
          <w:rFonts w:ascii="Arial" w:hAnsi="Arial" w:eastAsia="Arial" w:cs="Arial"/>
          <w:color w:val="000000" w:themeColor="text1"/>
          <w:sz w:val="24"/>
          <w:szCs w:val="24"/>
          <w14:textFill>
            <w14:solidFill>
              <w14:schemeClr w14:val="tx1"/>
            </w14:solidFill>
          </w14:textFill>
        </w:rPr>
      </w:pPr>
    </w:p>
    <w:p w14:paraId="5C79E07B">
      <w:pPr>
        <w:spacing w:line="360" w:lineRule="auto"/>
        <w:jc w:val="both"/>
        <w:rPr>
          <w:rFonts w:ascii="Arial" w:hAnsi="Arial" w:eastAsia="Arial" w:cs="Arial"/>
          <w:color w:val="000000" w:themeColor="text1"/>
          <w:sz w:val="24"/>
          <w:szCs w:val="24"/>
          <w14:textFill>
            <w14:solidFill>
              <w14:schemeClr w14:val="tx1"/>
            </w14:solidFill>
          </w14:textFill>
        </w:rPr>
      </w:pPr>
    </w:p>
    <w:p w14:paraId="5C327C36">
      <w:pPr>
        <w:pStyle w:val="2"/>
      </w:pPr>
      <w:bookmarkStart w:id="3" w:name="_Toc73287560"/>
      <w:r>
        <w:t>O PROJETO</w:t>
      </w:r>
      <w:bookmarkEnd w:id="3"/>
    </w:p>
    <w:p w14:paraId="50970E00">
      <w:pPr>
        <w:spacing w:line="36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 xml:space="preserve"> </w:t>
      </w:r>
    </w:p>
    <w:p w14:paraId="705240A9">
      <w:pPr>
        <w:pStyle w:val="3"/>
      </w:pPr>
      <w:bookmarkStart w:id="4" w:name="_Toc73287561"/>
      <w:r>
        <w:t>Detalhes do produto ou serviço</w:t>
      </w:r>
      <w:bookmarkEnd w:id="4"/>
    </w:p>
    <w:tbl>
      <w:tblPr>
        <w:tblStyle w:val="6"/>
        <w:tblW w:w="935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823"/>
        <w:gridCol w:w="5528"/>
      </w:tblGrid>
      <w:tr w14:paraId="372E1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9" w:hRule="atLeast"/>
        </w:trPr>
        <w:tc>
          <w:tcPr>
            <w:tcW w:w="3823" w:type="dxa"/>
          </w:tcPr>
          <w:p w14:paraId="627B64EE">
            <w:pPr>
              <w:spacing w:line="360" w:lineRule="auto"/>
              <w:jc w:val="both"/>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Nome do produto ou serviço:</w:t>
            </w:r>
          </w:p>
        </w:tc>
        <w:tc>
          <w:tcPr>
            <w:tcW w:w="5528" w:type="dxa"/>
          </w:tcPr>
          <w:p w14:paraId="32DBD95A">
            <w:pPr>
              <w:spacing w:line="360" w:lineRule="auto"/>
              <w:jc w:val="both"/>
              <w:rPr>
                <w:rFonts w:hint="default" w:ascii="Arial" w:hAnsi="Arial" w:eastAsia="Arial" w:cs="Arial"/>
                <w:b/>
                <w:color w:val="000000" w:themeColor="text1"/>
                <w:sz w:val="24"/>
                <w:szCs w:val="24"/>
                <w:lang w:val="pt-BR"/>
                <w14:textFill>
                  <w14:solidFill>
                    <w14:schemeClr w14:val="tx1"/>
                  </w14:solidFill>
                </w14:textFill>
              </w:rPr>
            </w:pPr>
            <w:r>
              <w:rPr>
                <w:rFonts w:hint="default" w:ascii="Arial" w:hAnsi="Arial" w:eastAsia="Arial" w:cs="Arial"/>
                <w:b/>
                <w:color w:val="000000" w:themeColor="text1"/>
                <w:sz w:val="24"/>
                <w:szCs w:val="24"/>
                <w:lang w:val="pt-BR"/>
                <w14:textFill>
                  <w14:solidFill>
                    <w14:schemeClr w14:val="tx1"/>
                  </w14:solidFill>
                </w14:textFill>
              </w:rPr>
              <w:t>Computador</w:t>
            </w:r>
          </w:p>
        </w:tc>
      </w:tr>
      <w:tr w14:paraId="5EC2A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23" w:type="dxa"/>
          </w:tcPr>
          <w:p w14:paraId="7D6F04CC">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Fabricante:</w:t>
            </w:r>
          </w:p>
        </w:tc>
        <w:tc>
          <w:tcPr>
            <w:tcW w:w="5528" w:type="dxa"/>
          </w:tcPr>
          <w:p w14:paraId="2717FFF2">
            <w:pPr>
              <w:spacing w:line="360" w:lineRule="auto"/>
              <w:jc w:val="both"/>
              <w:rPr>
                <w:rFonts w:hint="default" w:ascii="Arial" w:hAnsi="Arial" w:eastAsia="Arial" w:cs="Arial"/>
                <w:b/>
                <w:color w:val="000000" w:themeColor="text1"/>
                <w:sz w:val="24"/>
                <w:szCs w:val="24"/>
                <w:lang w:val="pt-BR"/>
                <w14:textFill>
                  <w14:solidFill>
                    <w14:schemeClr w14:val="tx1"/>
                  </w14:solidFill>
                </w14:textFill>
              </w:rPr>
            </w:pPr>
            <w:r>
              <w:rPr>
                <w:rFonts w:hint="default" w:ascii="Arial" w:hAnsi="Arial" w:eastAsia="Arial" w:cs="Arial"/>
                <w:b/>
                <w:color w:val="000000" w:themeColor="text1"/>
                <w:sz w:val="24"/>
                <w:szCs w:val="24"/>
                <w:lang w:val="pt-BR"/>
                <w14:textFill>
                  <w14:solidFill>
                    <w14:schemeClr w14:val="tx1"/>
                  </w14:solidFill>
                </w14:textFill>
              </w:rPr>
              <w:t>Intel</w:t>
            </w:r>
          </w:p>
        </w:tc>
      </w:tr>
      <w:tr w14:paraId="31322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23" w:type="dxa"/>
          </w:tcPr>
          <w:p w14:paraId="50ECE4A1">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Tempo de uso:</w:t>
            </w:r>
          </w:p>
          <w:p w14:paraId="2B0BC8A2">
            <w:pPr>
              <w:spacing w:line="360" w:lineRule="auto"/>
              <w:rPr>
                <w:rFonts w:ascii="Arial" w:hAnsi="Arial" w:eastAsia="Arial" w:cs="Arial"/>
                <w:b/>
                <w:color w:val="000000" w:themeColor="text1"/>
                <w:sz w:val="24"/>
                <w:szCs w:val="24"/>
                <w14:textFill>
                  <w14:solidFill>
                    <w14:schemeClr w14:val="tx1"/>
                  </w14:solidFill>
                </w14:textFill>
              </w:rPr>
            </w:pPr>
          </w:p>
        </w:tc>
        <w:tc>
          <w:tcPr>
            <w:tcW w:w="5528" w:type="dxa"/>
          </w:tcPr>
          <w:p w14:paraId="7E1CC803">
            <w:pPr>
              <w:spacing w:line="360" w:lineRule="auto"/>
              <w:jc w:val="both"/>
              <w:rPr>
                <w:rFonts w:hint="default" w:ascii="Arial" w:hAnsi="Arial" w:eastAsia="Arial" w:cs="Arial"/>
                <w:bCs/>
                <w:color w:val="000000" w:themeColor="text1"/>
                <w:sz w:val="24"/>
                <w:szCs w:val="24"/>
                <w:lang w:val="pt-BR"/>
                <w14:textFill>
                  <w14:solidFill>
                    <w14:schemeClr w14:val="tx1"/>
                  </w14:solidFill>
                </w14:textFill>
              </w:rPr>
            </w:pPr>
            <w:r>
              <w:rPr>
                <w:rFonts w:hint="default" w:ascii="Arial" w:hAnsi="Arial" w:eastAsia="Arial" w:cs="Arial"/>
                <w:bCs/>
                <w:color w:val="000000" w:themeColor="text1"/>
                <w:sz w:val="24"/>
                <w:szCs w:val="24"/>
                <w:lang w:val="pt-BR"/>
                <w14:textFill>
                  <w14:solidFill>
                    <w14:schemeClr w14:val="tx1"/>
                  </w14:solidFill>
                </w14:textFill>
              </w:rPr>
              <w:t>3 anos</w:t>
            </w:r>
          </w:p>
        </w:tc>
      </w:tr>
      <w:tr w14:paraId="63D23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23" w:type="dxa"/>
          </w:tcPr>
          <w:p w14:paraId="6B2E13E7">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Outros detalhes relevantes sobre o produto:</w:t>
            </w:r>
          </w:p>
        </w:tc>
        <w:tc>
          <w:tcPr>
            <w:tcW w:w="5528" w:type="dxa"/>
          </w:tcPr>
          <w:p w14:paraId="61BE7D1A">
            <w:pPr>
              <w:spacing w:line="360" w:lineRule="auto"/>
              <w:jc w:val="both"/>
              <w:rPr>
                <w:rFonts w:hint="default" w:ascii="Arial" w:hAnsi="Arial" w:eastAsia="Arial" w:cs="Arial"/>
                <w:b/>
                <w:color w:val="000000" w:themeColor="text1"/>
                <w:sz w:val="24"/>
                <w:szCs w:val="24"/>
                <w:lang w:val="pt-BR"/>
                <w14:textFill>
                  <w14:solidFill>
                    <w14:schemeClr w14:val="tx1"/>
                  </w14:solidFill>
                </w14:textFill>
              </w:rPr>
            </w:pPr>
            <w:r>
              <w:rPr>
                <w:rFonts w:hint="default" w:ascii="Arial" w:hAnsi="Arial" w:eastAsia="Arial" w:cs="Arial"/>
                <w:b/>
                <w:color w:val="000000" w:themeColor="text1"/>
                <w:sz w:val="24"/>
                <w:szCs w:val="24"/>
                <w:lang w:val="pt-BR"/>
                <w14:textFill>
                  <w14:solidFill>
                    <w14:schemeClr w14:val="tx1"/>
                  </w14:solidFill>
                </w14:textFill>
              </w:rPr>
              <w:t>O teclado alfa-numérico tem suportes inferiores para uma leve inclinação que facilita a digitação, porém apresenta rigidez excessiva nas teclas, o que dificulta o processo de digitação.</w:t>
            </w:r>
          </w:p>
        </w:tc>
      </w:tr>
    </w:tbl>
    <w:p w14:paraId="68AA8236">
      <w:pPr>
        <w:spacing w:line="360" w:lineRule="auto"/>
        <w:jc w:val="both"/>
        <w:rPr>
          <w:rFonts w:ascii="Arial" w:hAnsi="Arial" w:cs="Arial"/>
          <w:color w:val="000000" w:themeColor="text1"/>
          <w:sz w:val="24"/>
          <w:szCs w:val="24"/>
          <w14:textFill>
            <w14:solidFill>
              <w14:schemeClr w14:val="tx1"/>
            </w14:solidFill>
          </w14:textFill>
        </w:rPr>
      </w:pPr>
    </w:p>
    <w:p w14:paraId="6673497B">
      <w:pPr>
        <w:pStyle w:val="3"/>
      </w:pPr>
      <w:bookmarkStart w:id="5" w:name="_Toc73287562"/>
      <w:r>
        <w:t>Tabela de Análise</w:t>
      </w:r>
      <w:bookmarkEnd w:id="5"/>
    </w:p>
    <w:tbl>
      <w:tblPr>
        <w:tblStyle w:val="6"/>
        <w:tblW w:w="94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0"/>
        <w:gridCol w:w="3969"/>
        <w:gridCol w:w="3544"/>
      </w:tblGrid>
      <w:tr w14:paraId="2D88B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980" w:type="dxa"/>
            <w:shd w:val="clear" w:color="auto" w:fill="D8D8D8" w:themeFill="background1" w:themeFillShade="D9"/>
          </w:tcPr>
          <w:p w14:paraId="7A036035">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Característica</w:t>
            </w:r>
          </w:p>
        </w:tc>
        <w:tc>
          <w:tcPr>
            <w:tcW w:w="3969" w:type="dxa"/>
            <w:shd w:val="clear" w:color="auto" w:fill="D8D8D8" w:themeFill="background1" w:themeFillShade="D9"/>
          </w:tcPr>
          <w:p w14:paraId="103EDDDC">
            <w:pPr>
              <w:spacing w:line="360" w:lineRule="auto"/>
              <w:jc w:val="both"/>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Sua percepção</w:t>
            </w:r>
          </w:p>
        </w:tc>
        <w:tc>
          <w:tcPr>
            <w:tcW w:w="3544" w:type="dxa"/>
            <w:shd w:val="clear" w:color="auto" w:fill="D8D8D8" w:themeFill="background1" w:themeFillShade="D9"/>
          </w:tcPr>
          <w:p w14:paraId="6F417B67">
            <w:pPr>
              <w:spacing w:line="360" w:lineRule="auto"/>
              <w:jc w:val="both"/>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Referência da evidência [caso tenha]</w:t>
            </w:r>
          </w:p>
        </w:tc>
      </w:tr>
      <w:tr w14:paraId="02B71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57" w:hRule="atLeast"/>
        </w:trPr>
        <w:tc>
          <w:tcPr>
            <w:tcW w:w="1980" w:type="dxa"/>
          </w:tcPr>
          <w:p w14:paraId="748B00A6">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Usabilidade:</w:t>
            </w:r>
          </w:p>
          <w:p w14:paraId="6FDE7D7C">
            <w:pPr>
              <w:spacing w:line="360" w:lineRule="auto"/>
              <w:rPr>
                <w:rFonts w:ascii="Arial" w:hAnsi="Arial" w:eastAsia="Arial" w:cs="Arial"/>
                <w:b/>
                <w:color w:val="000000" w:themeColor="text1"/>
                <w:sz w:val="24"/>
                <w:szCs w:val="24"/>
                <w14:textFill>
                  <w14:solidFill>
                    <w14:schemeClr w14:val="tx1"/>
                  </w14:solidFill>
                </w14:textFill>
              </w:rPr>
            </w:pPr>
          </w:p>
        </w:tc>
        <w:tc>
          <w:tcPr>
            <w:tcW w:w="3969" w:type="dxa"/>
          </w:tcPr>
          <w:p w14:paraId="515D0A6C">
            <w:pPr>
              <w:spacing w:line="360" w:lineRule="auto"/>
              <w:jc w:val="both"/>
              <w:rPr>
                <w:rFonts w:hint="default" w:ascii="Arial" w:hAnsi="Arial" w:eastAsia="Arial" w:cs="Arial"/>
                <w:bCs/>
                <w:color w:val="000000" w:themeColor="text1"/>
                <w:sz w:val="24"/>
                <w:szCs w:val="24"/>
                <w:lang w:val="pt-BR"/>
                <w14:textFill>
                  <w14:solidFill>
                    <w14:schemeClr w14:val="tx1"/>
                  </w14:solidFill>
                </w14:textFill>
              </w:rPr>
            </w:pPr>
            <w:r>
              <w:rPr>
                <w:rFonts w:hint="default" w:ascii="Arial" w:hAnsi="Arial" w:eastAsia="Arial" w:cs="Arial"/>
                <w:bCs/>
                <w:color w:val="000000" w:themeColor="text1"/>
                <w:sz w:val="24"/>
                <w:szCs w:val="24"/>
                <w:lang w:val="pt-BR"/>
                <w14:textFill>
                  <w14:solidFill>
                    <w14:schemeClr w14:val="tx1"/>
                  </w14:solidFill>
                </w14:textFill>
              </w:rPr>
              <w:t>O computador apresentou em três anos de uso contínuo para diversos fins, um desempenho satisfatório, não apresentando nenhuma falha em seu funcionamento, sendo utilizado em média por seis a sete horas por dia..</w:t>
            </w:r>
          </w:p>
        </w:tc>
        <w:tc>
          <w:tcPr>
            <w:tcW w:w="3544" w:type="dxa"/>
          </w:tcPr>
          <w:p w14:paraId="22E3DA41">
            <w:pPr>
              <w:spacing w:line="360" w:lineRule="auto"/>
              <w:jc w:val="both"/>
            </w:pPr>
            <w:r>
              <w:drawing>
                <wp:inline distT="0" distB="0" distL="114300" distR="114300">
                  <wp:extent cx="2103120" cy="1183005"/>
                  <wp:effectExtent l="0" t="0" r="11430" b="17145"/>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pic:cNvPicPr>
                            <a:picLocks noChangeAspect="1"/>
                          </pic:cNvPicPr>
                        </pic:nvPicPr>
                        <pic:blipFill>
                          <a:blip r:embed="rId7"/>
                          <a:stretch>
                            <a:fillRect/>
                          </a:stretch>
                        </pic:blipFill>
                        <pic:spPr>
                          <a:xfrm>
                            <a:off x="0" y="0"/>
                            <a:ext cx="2103120" cy="1183005"/>
                          </a:xfrm>
                          <a:prstGeom prst="rect">
                            <a:avLst/>
                          </a:prstGeom>
                          <a:noFill/>
                          <a:ln>
                            <a:noFill/>
                          </a:ln>
                        </pic:spPr>
                      </pic:pic>
                    </a:graphicData>
                  </a:graphic>
                </wp:inline>
              </w:drawing>
            </w:r>
          </w:p>
          <w:p w14:paraId="6027411B">
            <w:pPr>
              <w:pStyle w:val="15"/>
              <w:spacing w:line="360" w:lineRule="auto"/>
              <w:jc w:val="both"/>
              <w:rPr>
                <w:rFonts w:hint="default"/>
                <w:lang w:val="pt-BR"/>
              </w:rPr>
            </w:pPr>
            <w:r>
              <w:t xml:space="preserve">Imagem </w:t>
            </w:r>
            <w:r>
              <w:fldChar w:fldCharType="begin"/>
            </w:r>
            <w:r>
              <w:instrText xml:space="preserve"> SEQ Imagem \* ARABIC </w:instrText>
            </w:r>
            <w:r>
              <w:fldChar w:fldCharType="separate"/>
            </w:r>
            <w:r>
              <w:t>1</w:t>
            </w:r>
            <w:r>
              <w:fldChar w:fldCharType="end"/>
            </w:r>
            <w:r>
              <w:rPr>
                <w:rFonts w:hint="default"/>
                <w:lang w:val="pt-BR"/>
              </w:rPr>
              <w:t xml:space="preserve">: foto da </w:t>
            </w:r>
            <w:r>
              <w:rPr>
                <w:lang w:val="pt-BR"/>
              </w:rPr>
              <w:t>CPU</w:t>
            </w:r>
          </w:p>
        </w:tc>
      </w:tr>
      <w:tr w14:paraId="137EC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68" w:hRule="atLeast"/>
        </w:trPr>
        <w:tc>
          <w:tcPr>
            <w:tcW w:w="1980" w:type="dxa"/>
          </w:tcPr>
          <w:p w14:paraId="44DC190B">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Matéria prima:</w:t>
            </w:r>
          </w:p>
        </w:tc>
        <w:tc>
          <w:tcPr>
            <w:tcW w:w="3969" w:type="dxa"/>
          </w:tcPr>
          <w:p w14:paraId="4D15E16D">
            <w:pPr>
              <w:spacing w:line="360" w:lineRule="auto"/>
              <w:jc w:val="both"/>
              <w:rPr>
                <w:rFonts w:hint="default" w:ascii="Arial" w:hAnsi="Arial" w:eastAsia="Arial" w:cs="Arial"/>
                <w:b/>
                <w:color w:val="000000" w:themeColor="text1"/>
                <w:sz w:val="24"/>
                <w:szCs w:val="24"/>
                <w:lang w:val="pt-BR"/>
                <w14:textFill>
                  <w14:solidFill>
                    <w14:schemeClr w14:val="tx1"/>
                  </w14:solidFill>
                </w14:textFill>
              </w:rPr>
            </w:pPr>
            <w:r>
              <w:rPr>
                <w:rFonts w:hint="default" w:ascii="Arial" w:hAnsi="Arial" w:eastAsia="Arial" w:cs="Arial"/>
                <w:bCs/>
                <w:color w:val="000000" w:themeColor="text1"/>
                <w:sz w:val="24"/>
                <w:szCs w:val="24"/>
                <w:lang w:val="pt-BR"/>
                <w14:textFill>
                  <w14:solidFill>
                    <w14:schemeClr w14:val="tx1"/>
                  </w14:solidFill>
                </w14:textFill>
              </w:rPr>
              <w:t>O monitor escolhido possui um tamanho satisfatório com bom acabamento e matéria-prima padrão utilizada na construção de monitores e atende às necessidades</w:t>
            </w:r>
          </w:p>
        </w:tc>
        <w:tc>
          <w:tcPr>
            <w:tcW w:w="3544" w:type="dxa"/>
          </w:tcPr>
          <w:p w14:paraId="0C39BF7C">
            <w:pPr>
              <w:spacing w:line="360" w:lineRule="auto"/>
              <w:jc w:val="both"/>
            </w:pPr>
            <w:r>
              <w:drawing>
                <wp:inline distT="0" distB="0" distL="114300" distR="114300">
                  <wp:extent cx="2103120" cy="1183005"/>
                  <wp:effectExtent l="0" t="0" r="11430" b="17145"/>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2"/>
                          <pic:cNvPicPr>
                            <a:picLocks noChangeAspect="1"/>
                          </pic:cNvPicPr>
                        </pic:nvPicPr>
                        <pic:blipFill>
                          <a:blip r:embed="rId8"/>
                          <a:stretch>
                            <a:fillRect/>
                          </a:stretch>
                        </pic:blipFill>
                        <pic:spPr>
                          <a:xfrm>
                            <a:off x="0" y="0"/>
                            <a:ext cx="2103120" cy="1183005"/>
                          </a:xfrm>
                          <a:prstGeom prst="rect">
                            <a:avLst/>
                          </a:prstGeom>
                          <a:noFill/>
                          <a:ln>
                            <a:noFill/>
                          </a:ln>
                        </pic:spPr>
                      </pic:pic>
                    </a:graphicData>
                  </a:graphic>
                </wp:inline>
              </w:drawing>
            </w:r>
          </w:p>
          <w:p w14:paraId="5A09A430">
            <w:pPr>
              <w:pStyle w:val="15"/>
              <w:spacing w:line="360" w:lineRule="auto"/>
              <w:jc w:val="both"/>
              <w:rPr>
                <w:rFonts w:hint="default"/>
                <w:lang w:val="pt-BR"/>
              </w:rPr>
            </w:pPr>
            <w:r>
              <w:t xml:space="preserve">Imagem </w:t>
            </w:r>
            <w:r>
              <w:fldChar w:fldCharType="begin"/>
            </w:r>
            <w:r>
              <w:instrText xml:space="preserve"> SEQ Imagem \* ARABIC </w:instrText>
            </w:r>
            <w:r>
              <w:fldChar w:fldCharType="separate"/>
            </w:r>
            <w:r>
              <w:t>2</w:t>
            </w:r>
            <w:r>
              <w:fldChar w:fldCharType="end"/>
            </w:r>
            <w:r>
              <w:rPr>
                <w:rFonts w:hint="default"/>
                <w:lang w:val="pt-BR"/>
              </w:rPr>
              <w:t>: foto do</w:t>
            </w:r>
            <w:r>
              <w:rPr>
                <w:lang w:val="pt-BR"/>
              </w:rPr>
              <w:t xml:space="preserve"> Monitor</w:t>
            </w:r>
          </w:p>
        </w:tc>
      </w:tr>
      <w:tr w14:paraId="15807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67" w:hRule="atLeast"/>
        </w:trPr>
        <w:tc>
          <w:tcPr>
            <w:tcW w:w="1980" w:type="dxa"/>
          </w:tcPr>
          <w:p w14:paraId="018FCBA6">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Performance:</w:t>
            </w:r>
          </w:p>
        </w:tc>
        <w:tc>
          <w:tcPr>
            <w:tcW w:w="3969" w:type="dxa"/>
          </w:tcPr>
          <w:p w14:paraId="5744079D">
            <w:pPr>
              <w:spacing w:line="360" w:lineRule="auto"/>
              <w:jc w:val="both"/>
              <w:rPr>
                <w:rFonts w:hint="default" w:ascii="Arial" w:hAnsi="Arial" w:eastAsia="Arial" w:cs="Arial"/>
                <w:b/>
                <w:color w:val="000000" w:themeColor="text1"/>
                <w:sz w:val="24"/>
                <w:szCs w:val="24"/>
                <w:lang w:val="pt-BR"/>
                <w14:textFill>
                  <w14:solidFill>
                    <w14:schemeClr w14:val="tx1"/>
                  </w14:solidFill>
                </w14:textFill>
              </w:rPr>
            </w:pPr>
            <w:r>
              <w:rPr>
                <w:rFonts w:hint="default" w:ascii="Arial" w:hAnsi="Arial" w:eastAsia="Arial" w:cs="Arial"/>
                <w:bCs/>
                <w:color w:val="000000" w:themeColor="text1"/>
                <w:sz w:val="24"/>
                <w:szCs w:val="24"/>
                <w:lang w:val="pt-BR"/>
                <w14:textFill>
                  <w14:solidFill>
                    <w14:schemeClr w14:val="tx1"/>
                  </w14:solidFill>
                </w14:textFill>
              </w:rPr>
              <w:t xml:space="preserve">Apresenta uma performance excelente com baixo custo em termos de consumo de energia. </w:t>
            </w:r>
          </w:p>
        </w:tc>
        <w:tc>
          <w:tcPr>
            <w:tcW w:w="3544" w:type="dxa"/>
          </w:tcPr>
          <w:p w14:paraId="57261E3D">
            <w:pPr>
              <w:spacing w:line="360" w:lineRule="auto"/>
              <w:jc w:val="both"/>
              <w:rPr>
                <w:rFonts w:ascii="Arial" w:hAnsi="Arial" w:eastAsia="Arial" w:cs="Arial"/>
                <w:bCs/>
                <w:color w:val="000000" w:themeColor="text1"/>
                <w:sz w:val="24"/>
                <w:szCs w:val="24"/>
                <w14:textFill>
                  <w14:solidFill>
                    <w14:schemeClr w14:val="tx1"/>
                  </w14:solidFill>
                </w14:textFill>
              </w:rPr>
            </w:pPr>
          </w:p>
        </w:tc>
      </w:tr>
      <w:tr w14:paraId="29650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78" w:hRule="atLeast"/>
        </w:trPr>
        <w:tc>
          <w:tcPr>
            <w:tcW w:w="1980" w:type="dxa"/>
          </w:tcPr>
          <w:p w14:paraId="7BAB18B9">
            <w:pPr>
              <w:spacing w:line="360" w:lineRule="auto"/>
              <w:rPr>
                <w:rFonts w:ascii="Arial" w:hAnsi="Arial" w:eastAsia="Arial" w:cs="Arial"/>
                <w:b/>
                <w:color w:val="000000" w:themeColor="text1"/>
                <w:sz w:val="24"/>
                <w:szCs w:val="24"/>
                <w14:textFill>
                  <w14:solidFill>
                    <w14:schemeClr w14:val="tx1"/>
                  </w14:solidFill>
                </w14:textFill>
              </w:rPr>
            </w:pPr>
            <w:r>
              <w:rPr>
                <w:rFonts w:ascii="Arial" w:hAnsi="Arial" w:eastAsia="Arial" w:cs="Arial"/>
                <w:b/>
                <w:color w:val="000000" w:themeColor="text1"/>
                <w:sz w:val="24"/>
                <w:szCs w:val="24"/>
                <w14:textFill>
                  <w14:solidFill>
                    <w14:schemeClr w14:val="tx1"/>
                  </w14:solidFill>
                </w14:textFill>
              </w:rPr>
              <w:t>Design:</w:t>
            </w:r>
          </w:p>
        </w:tc>
        <w:tc>
          <w:tcPr>
            <w:tcW w:w="3969" w:type="dxa"/>
          </w:tcPr>
          <w:p w14:paraId="587E10E7">
            <w:pPr>
              <w:spacing w:line="360" w:lineRule="auto"/>
              <w:jc w:val="both"/>
              <w:rPr>
                <w:rFonts w:hint="default" w:ascii="Arial" w:hAnsi="Arial" w:eastAsia="Arial" w:cs="Arial"/>
                <w:b/>
                <w:color w:val="000000" w:themeColor="text1"/>
                <w:sz w:val="24"/>
                <w:szCs w:val="24"/>
                <w:lang w:val="pt-BR"/>
                <w14:textFill>
                  <w14:solidFill>
                    <w14:schemeClr w14:val="tx1"/>
                  </w14:solidFill>
                </w14:textFill>
              </w:rPr>
            </w:pPr>
            <w:r>
              <w:rPr>
                <w:rFonts w:hint="default" w:ascii="Arial" w:hAnsi="Arial" w:eastAsia="Arial" w:cs="Arial"/>
                <w:bCs/>
                <w:color w:val="000000" w:themeColor="text1"/>
                <w:sz w:val="24"/>
                <w:szCs w:val="24"/>
                <w:lang w:val="pt-BR"/>
                <w14:textFill>
                  <w14:solidFill>
                    <w14:schemeClr w14:val="tx1"/>
                  </w14:solidFill>
                </w14:textFill>
              </w:rPr>
              <w:t>Cor preta  no  formato retangular, com suporte ajustável em vários níveis e alturas diferentes.</w:t>
            </w:r>
          </w:p>
        </w:tc>
        <w:tc>
          <w:tcPr>
            <w:tcW w:w="3544" w:type="dxa"/>
          </w:tcPr>
          <w:p w14:paraId="2947805F">
            <w:pPr>
              <w:spacing w:line="360" w:lineRule="auto"/>
              <w:jc w:val="both"/>
              <w:rPr>
                <w:rFonts w:hint="default" w:ascii="Arial" w:hAnsi="Arial" w:eastAsia="Arial" w:cs="Arial"/>
                <w:bCs/>
                <w:color w:val="000000" w:themeColor="text1"/>
                <w:sz w:val="24"/>
                <w:szCs w:val="24"/>
                <w:lang w:val="pt-BR"/>
                <w14:textFill>
                  <w14:solidFill>
                    <w14:schemeClr w14:val="tx1"/>
                  </w14:solidFill>
                </w14:textFill>
              </w:rPr>
            </w:pPr>
            <w:r>
              <w:rPr>
                <w:rFonts w:hint="default" w:ascii="Arial" w:hAnsi="Arial" w:eastAsia="Arial" w:cs="Arial"/>
                <w:bCs/>
                <w:color w:val="000000" w:themeColor="text1"/>
                <w:sz w:val="24"/>
                <w:szCs w:val="24"/>
                <w:lang w:val="pt-BR"/>
                <w14:textFill>
                  <w14:solidFill>
                    <w14:schemeClr w14:val="tx1"/>
                  </w14:solidFill>
                </w14:textFill>
              </w:rPr>
              <w:drawing>
                <wp:inline distT="0" distB="0" distL="114300" distR="114300">
                  <wp:extent cx="2112010" cy="2816225"/>
                  <wp:effectExtent l="0" t="0" r="2540" b="3175"/>
                  <wp:docPr id="4" name="Imagem 4" descr="WhatsApp Image 2026-08-10 at 11.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WhatsApp Image 2026-08-10 at 11.46.36"/>
                          <pic:cNvPicPr>
                            <a:picLocks noChangeAspect="1"/>
                          </pic:cNvPicPr>
                        </pic:nvPicPr>
                        <pic:blipFill>
                          <a:blip r:embed="rId9"/>
                          <a:stretch>
                            <a:fillRect/>
                          </a:stretch>
                        </pic:blipFill>
                        <pic:spPr>
                          <a:xfrm>
                            <a:off x="0" y="0"/>
                            <a:ext cx="2112010" cy="2816225"/>
                          </a:xfrm>
                          <a:prstGeom prst="rect">
                            <a:avLst/>
                          </a:prstGeom>
                        </pic:spPr>
                      </pic:pic>
                    </a:graphicData>
                  </a:graphic>
                </wp:inline>
              </w:drawing>
            </w:r>
          </w:p>
        </w:tc>
      </w:tr>
    </w:tbl>
    <w:p w14:paraId="5282C743">
      <w:pPr>
        <w:spacing w:line="360" w:lineRule="auto"/>
        <w:jc w:val="both"/>
        <w:rPr>
          <w:rFonts w:ascii="Arial" w:hAnsi="Arial" w:cs="Arial"/>
          <w:color w:val="000000" w:themeColor="text1"/>
          <w:sz w:val="24"/>
          <w:szCs w:val="24"/>
          <w14:textFill>
            <w14:solidFill>
              <w14:schemeClr w14:val="tx1"/>
            </w14:solidFill>
          </w14:textFill>
        </w:rPr>
      </w:pPr>
    </w:p>
    <w:p w14:paraId="560677F1">
      <w:pPr>
        <w:pStyle w:val="3"/>
      </w:pPr>
      <w:r>
        <w:t xml:space="preserve"> </w:t>
      </w:r>
      <w:bookmarkStart w:id="6" w:name="_Toc73287563"/>
      <w:r>
        <w:t>Relatório</w:t>
      </w:r>
      <w:bookmarkEnd w:id="6"/>
      <w:r>
        <w:t xml:space="preserve"> </w:t>
      </w:r>
    </w:p>
    <w:p w14:paraId="1DBCF0FF">
      <w:pPr>
        <w:rPr>
          <w:rFonts w:hint="default" w:ascii="Arial" w:hAnsi="Arial" w:cs="Arial"/>
          <w:sz w:val="24"/>
          <w:szCs w:val="24"/>
          <w:lang w:val="pt-BR"/>
        </w:rPr>
      </w:pPr>
      <w:r>
        <w:rPr>
          <w:rFonts w:hint="default" w:ascii="Arial" w:hAnsi="Arial" w:cs="Arial"/>
          <w:sz w:val="24"/>
          <w:szCs w:val="24"/>
          <w:lang w:val="pt-BR"/>
        </w:rPr>
        <w:t>De forma geral, é um bom computador utilizado para muitas finalidades, trabalhos, estudos, entretenimento, etc. Permanece em uso, em média seis a sete horas por dia apresentando excelente performance. O problema mencionado na tabela a respeito do teclado, pelo que pude entender requer alguma manutenção técnica, como uma desmontagem parcial e uma limpeza, ou em último caso a substituição.</w:t>
      </w:r>
      <w:bookmarkStart w:id="11" w:name="_GoBack"/>
      <w:bookmarkEnd w:id="11"/>
      <w:r>
        <w:rPr>
          <w:rFonts w:hint="default" w:ascii="Arial" w:hAnsi="Arial" w:cs="Arial"/>
          <w:sz w:val="24"/>
          <w:szCs w:val="24"/>
          <w:lang w:val="pt-BR"/>
        </w:rPr>
        <w:t xml:space="preserve"> </w:t>
      </w:r>
    </w:p>
    <w:p w14:paraId="435E834A"/>
    <w:p w14:paraId="1357411C">
      <w:pPr>
        <w:rPr>
          <w:rFonts w:ascii="Arial" w:hAnsi="Arial" w:eastAsia="Arial" w:cs="Arial"/>
          <w:color w:val="000000" w:themeColor="text1"/>
          <w:sz w:val="24"/>
          <w:szCs w:val="24"/>
          <w14:textFill>
            <w14:solidFill>
              <w14:schemeClr w14:val="tx1"/>
            </w14:solidFill>
          </w14:textFill>
        </w:rPr>
      </w:pPr>
    </w:p>
    <w:p w14:paraId="3EA06974">
      <w:pPr>
        <w:pStyle w:val="3"/>
        <w:rPr>
          <w:rFonts w:ascii="Arial" w:hAnsi="Arial" w:cs="Arial"/>
          <w:color w:val="000000" w:themeColor="text1"/>
          <w14:textFill>
            <w14:solidFill>
              <w14:schemeClr w14:val="tx1"/>
            </w14:solidFill>
          </w14:textFill>
        </w:rPr>
      </w:pPr>
      <w:r>
        <w:t xml:space="preserve"> </w:t>
      </w:r>
      <w:bookmarkStart w:id="7" w:name="_Toc73287564"/>
      <w:r>
        <w:t>Evidências</w:t>
      </w:r>
      <w:bookmarkEnd w:id="7"/>
      <w:r>
        <w:t xml:space="preserve"> </w:t>
      </w:r>
    </w:p>
    <w:p w14:paraId="031B7EF7">
      <w:r>
        <w:drawing>
          <wp:inline distT="0" distB="0" distL="114300" distR="114300">
            <wp:extent cx="5394960" cy="3034665"/>
            <wp:effectExtent l="0" t="0" r="15240" b="13335"/>
            <wp:docPr id="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2"/>
                    <pic:cNvPicPr>
                      <a:picLocks noChangeAspect="1"/>
                    </pic:cNvPicPr>
                  </pic:nvPicPr>
                  <pic:blipFill>
                    <a:blip r:embed="rId10"/>
                    <a:stretch>
                      <a:fillRect/>
                    </a:stretch>
                  </pic:blipFill>
                  <pic:spPr>
                    <a:xfrm>
                      <a:off x="0" y="0"/>
                      <a:ext cx="5394960" cy="3034665"/>
                    </a:xfrm>
                    <a:prstGeom prst="rect">
                      <a:avLst/>
                    </a:prstGeom>
                    <a:noFill/>
                    <a:ln>
                      <a:noFill/>
                    </a:ln>
                  </pic:spPr>
                </pic:pic>
              </a:graphicData>
            </a:graphic>
          </wp:inline>
        </w:drawing>
      </w:r>
    </w:p>
    <w:p w14:paraId="1E57C2DD">
      <w:pPr>
        <w:pStyle w:val="15"/>
        <w:rPr>
          <w:rFonts w:hint="default"/>
          <w:lang w:val="pt-BR"/>
        </w:rPr>
      </w:pPr>
      <w:r>
        <w:t xml:space="preserve">Imagem </w:t>
      </w:r>
      <w:r>
        <w:fldChar w:fldCharType="begin"/>
      </w:r>
      <w:r>
        <w:instrText xml:space="preserve"> SEQ Imagem \* ARABIC </w:instrText>
      </w:r>
      <w:r>
        <w:fldChar w:fldCharType="separate"/>
      </w:r>
      <w:r>
        <w:t>3</w:t>
      </w:r>
      <w:r>
        <w:fldChar w:fldCharType="end"/>
      </w:r>
      <w:r>
        <w:rPr>
          <w:rFonts w:hint="default"/>
          <w:lang w:val="pt-BR"/>
        </w:rPr>
        <w:t xml:space="preserve">: foto do teclado </w:t>
      </w:r>
    </w:p>
    <w:p w14:paraId="440F943A">
      <w:r>
        <w:drawing>
          <wp:inline distT="0" distB="0" distL="114300" distR="114300">
            <wp:extent cx="5394960" cy="3034665"/>
            <wp:effectExtent l="0" t="0" r="15240" b="13335"/>
            <wp:docPr id="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3"/>
                    <pic:cNvPicPr>
                      <a:picLocks noChangeAspect="1"/>
                    </pic:cNvPicPr>
                  </pic:nvPicPr>
                  <pic:blipFill>
                    <a:blip r:embed="rId11"/>
                    <a:stretch>
                      <a:fillRect/>
                    </a:stretch>
                  </pic:blipFill>
                  <pic:spPr>
                    <a:xfrm>
                      <a:off x="0" y="0"/>
                      <a:ext cx="5394960" cy="3034665"/>
                    </a:xfrm>
                    <a:prstGeom prst="rect">
                      <a:avLst/>
                    </a:prstGeom>
                    <a:noFill/>
                    <a:ln>
                      <a:noFill/>
                    </a:ln>
                  </pic:spPr>
                </pic:pic>
              </a:graphicData>
            </a:graphic>
          </wp:inline>
        </w:drawing>
      </w:r>
    </w:p>
    <w:p w14:paraId="00ACF714">
      <w:pPr>
        <w:pStyle w:val="15"/>
        <w:rPr>
          <w:rFonts w:hint="default"/>
          <w:lang w:val="pt-BR"/>
        </w:rPr>
      </w:pPr>
      <w:r>
        <w:t xml:space="preserve">Imagem </w:t>
      </w:r>
      <w:r>
        <w:fldChar w:fldCharType="begin"/>
      </w:r>
      <w:r>
        <w:instrText xml:space="preserve"> SEQ Imagem \* ARABIC </w:instrText>
      </w:r>
      <w:r>
        <w:fldChar w:fldCharType="separate"/>
      </w:r>
      <w:r>
        <w:t>4</w:t>
      </w:r>
      <w:r>
        <w:fldChar w:fldCharType="end"/>
      </w:r>
      <w:r>
        <w:rPr>
          <w:rFonts w:hint="default"/>
          <w:lang w:val="pt-BR"/>
        </w:rPr>
        <w:t>: parte traseira da cpu</w:t>
      </w:r>
    </w:p>
    <w:p w14:paraId="4BEFBEF4">
      <w:r>
        <w:drawing>
          <wp:inline distT="0" distB="0" distL="114300" distR="114300">
            <wp:extent cx="5394960" cy="3034665"/>
            <wp:effectExtent l="0" t="0" r="15240" b="13335"/>
            <wp:docPr id="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4"/>
                    <pic:cNvPicPr>
                      <a:picLocks noChangeAspect="1"/>
                    </pic:cNvPicPr>
                  </pic:nvPicPr>
                  <pic:blipFill>
                    <a:blip r:embed="rId12"/>
                    <a:stretch>
                      <a:fillRect/>
                    </a:stretch>
                  </pic:blipFill>
                  <pic:spPr>
                    <a:xfrm>
                      <a:off x="0" y="0"/>
                      <a:ext cx="5394960" cy="3034665"/>
                    </a:xfrm>
                    <a:prstGeom prst="rect">
                      <a:avLst/>
                    </a:prstGeom>
                    <a:noFill/>
                    <a:ln>
                      <a:noFill/>
                    </a:ln>
                  </pic:spPr>
                </pic:pic>
              </a:graphicData>
            </a:graphic>
          </wp:inline>
        </w:drawing>
      </w:r>
    </w:p>
    <w:p w14:paraId="1FF755D2">
      <w:pPr>
        <w:pStyle w:val="15"/>
        <w:rPr>
          <w:rFonts w:hint="default"/>
          <w:lang w:val="pt-BR"/>
        </w:rPr>
      </w:pPr>
      <w:r>
        <w:t xml:space="preserve">Imagem </w:t>
      </w:r>
      <w:r>
        <w:fldChar w:fldCharType="begin"/>
      </w:r>
      <w:r>
        <w:instrText xml:space="preserve"> SEQ Imagem \* ARABIC </w:instrText>
      </w:r>
      <w:r>
        <w:fldChar w:fldCharType="separate"/>
      </w:r>
      <w:r>
        <w:t>5</w:t>
      </w:r>
      <w:r>
        <w:fldChar w:fldCharType="end"/>
      </w:r>
      <w:r>
        <w:rPr>
          <w:rFonts w:hint="default"/>
          <w:lang w:val="pt-BR"/>
        </w:rPr>
        <w:t>: parte frontal da cpu</w:t>
      </w:r>
    </w:p>
    <w:p w14:paraId="38ACB428">
      <w:r>
        <w:drawing>
          <wp:inline distT="0" distB="0" distL="114300" distR="114300">
            <wp:extent cx="5394960" cy="3034665"/>
            <wp:effectExtent l="0" t="0" r="15240" b="13335"/>
            <wp:docPr id="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5"/>
                    <pic:cNvPicPr>
                      <a:picLocks noChangeAspect="1"/>
                    </pic:cNvPicPr>
                  </pic:nvPicPr>
                  <pic:blipFill>
                    <a:blip r:embed="rId13"/>
                    <a:stretch>
                      <a:fillRect/>
                    </a:stretch>
                  </pic:blipFill>
                  <pic:spPr>
                    <a:xfrm>
                      <a:off x="0" y="0"/>
                      <a:ext cx="5394960" cy="3034665"/>
                    </a:xfrm>
                    <a:prstGeom prst="rect">
                      <a:avLst/>
                    </a:prstGeom>
                    <a:noFill/>
                    <a:ln>
                      <a:noFill/>
                    </a:ln>
                  </pic:spPr>
                </pic:pic>
              </a:graphicData>
            </a:graphic>
          </wp:inline>
        </w:drawing>
      </w:r>
    </w:p>
    <w:p w14:paraId="3FC021FB">
      <w:pPr>
        <w:pStyle w:val="15"/>
        <w:rPr>
          <w:rFonts w:hint="default"/>
          <w:lang w:val="pt-BR"/>
        </w:rPr>
      </w:pPr>
      <w:r>
        <w:t xml:space="preserve">Imagem </w:t>
      </w:r>
      <w:r>
        <w:fldChar w:fldCharType="begin"/>
      </w:r>
      <w:r>
        <w:instrText xml:space="preserve"> SEQ Imagem \* ARABIC </w:instrText>
      </w:r>
      <w:r>
        <w:fldChar w:fldCharType="separate"/>
      </w:r>
      <w:r>
        <w:t>6</w:t>
      </w:r>
      <w:r>
        <w:fldChar w:fldCharType="end"/>
      </w:r>
      <w:r>
        <w:rPr>
          <w:rFonts w:hint="default"/>
          <w:lang w:val="pt-BR"/>
        </w:rPr>
        <w:t>: haste de sustentação ajustável do monitor</w:t>
      </w:r>
    </w:p>
    <w:p w14:paraId="251E1A0B"/>
    <w:p w14:paraId="20660AB4">
      <w:pPr>
        <w:pStyle w:val="3"/>
      </w:pPr>
      <w:bookmarkStart w:id="8" w:name="_Toc73287565"/>
      <w:r>
        <w:rPr>
          <w:rFonts w:hint="default"/>
          <w:lang w:val="pt-BR"/>
        </w:rPr>
        <w:t xml:space="preserve"> </w:t>
      </w:r>
      <w:r>
        <w:t>Onde encontrar</w:t>
      </w:r>
      <w:bookmarkEnd w:id="8"/>
    </w:p>
    <w:p w14:paraId="1BD3A61F">
      <w:pPr>
        <w:pStyle w:val="2"/>
        <w:rPr>
          <w:b w:val="0"/>
          <w:bCs/>
        </w:rPr>
      </w:pPr>
      <w:bookmarkStart w:id="9" w:name="_Toc73287566"/>
      <w:r>
        <w:rPr>
          <w:rFonts w:hint="default" w:cs="Arial"/>
          <w:b w:val="0"/>
          <w:bCs/>
          <w:color w:val="000000" w:themeColor="text1"/>
          <w:sz w:val="24"/>
          <w:szCs w:val="24"/>
          <w:lang w:val="pt-BR"/>
          <w14:textFill>
            <w14:solidFill>
              <w14:schemeClr w14:val="tx1"/>
            </w14:solidFill>
          </w14:textFill>
        </w:rPr>
        <w:t>Pode ser adquirido em  diversas lojas no site Mercado Livre.</w:t>
      </w:r>
    </w:p>
    <w:p w14:paraId="29DFD3BF">
      <w:pPr>
        <w:pStyle w:val="2"/>
      </w:pPr>
      <w:r>
        <w:t>CONCLUSÃO</w:t>
      </w:r>
      <w:bookmarkEnd w:id="9"/>
    </w:p>
    <w:p w14:paraId="29B21002">
      <w:pPr>
        <w:spacing w:line="360" w:lineRule="auto"/>
        <w:jc w:val="both"/>
        <w:rPr>
          <w:rFonts w:ascii="Arial" w:hAnsi="Arial" w:eastAsia="Arial" w:cs="Arial"/>
          <w:color w:val="000000" w:themeColor="text1"/>
          <w:sz w:val="24"/>
          <w:szCs w:val="24"/>
          <w14:textFill>
            <w14:solidFill>
              <w14:schemeClr w14:val="tx1"/>
            </w14:solidFill>
          </w14:textFill>
        </w:rPr>
      </w:pPr>
      <w:r>
        <w:rPr>
          <w:rFonts w:hint="default" w:ascii="Arial" w:hAnsi="Arial" w:eastAsia="Arial" w:cs="Arial"/>
          <w:color w:val="000000" w:themeColor="text1"/>
          <w:sz w:val="24"/>
          <w:szCs w:val="24"/>
          <w:lang w:val="pt-BR"/>
          <w14:textFill>
            <w14:solidFill>
              <w14:schemeClr w14:val="tx1"/>
            </w14:solidFill>
          </w14:textFill>
        </w:rPr>
        <w:t>A realização deste trabalho exigiu observação e análise como exercícios que foram fundamentais para compreender melhor o processo avaliação de qualidade, embora ainda haja muito o que aprender</w:t>
      </w:r>
      <w:r>
        <w:rPr>
          <w:rFonts w:ascii="Arial" w:hAnsi="Arial" w:eastAsia="Arial" w:cs="Arial"/>
          <w:color w:val="000000" w:themeColor="text1"/>
          <w:sz w:val="24"/>
          <w:szCs w:val="24"/>
          <w14:textFill>
            <w14:solidFill>
              <w14:schemeClr w14:val="tx1"/>
            </w14:solidFill>
          </w14:textFill>
        </w:rPr>
        <w:t>.</w:t>
      </w:r>
      <w:r>
        <w:rPr>
          <w:rFonts w:hint="default" w:ascii="Arial" w:hAnsi="Arial" w:eastAsia="Arial" w:cs="Arial"/>
          <w:color w:val="000000" w:themeColor="text1"/>
          <w:sz w:val="24"/>
          <w:szCs w:val="24"/>
          <w:lang w:val="pt-BR"/>
          <w14:textFill>
            <w14:solidFill>
              <w14:schemeClr w14:val="tx1"/>
            </w14:solidFill>
          </w14:textFill>
        </w:rPr>
        <w:t xml:space="preserve"> Como principal lição desta realização posso destacar a importância de se fazer todo o processo que foi feito com base na experiência de uso após três anos é aplicar as técnicas aprendidas no momento anterior ao da aquisição, ou seja, de acordo com a ideia de “garantia da qualidade” conforme explicado até este ponto do curso pelo professor, seria uma forma de antecipação de problemas através da análise de qualidade antes da finalização de qualquer processo, neste caso a aquisição do produto. </w:t>
      </w:r>
      <w:r>
        <w:rPr>
          <w:rFonts w:ascii="Arial" w:hAnsi="Arial" w:eastAsia="Arial" w:cs="Arial"/>
          <w:color w:val="000000" w:themeColor="text1"/>
          <w:sz w:val="24"/>
          <w:szCs w:val="24"/>
          <w14:textFill>
            <w14:solidFill>
              <w14:schemeClr w14:val="tx1"/>
            </w14:solidFill>
          </w14:textFill>
        </w:rPr>
        <w:t xml:space="preserve"> </w:t>
      </w:r>
    </w:p>
    <w:p w14:paraId="2F1CE6AF">
      <w:pPr>
        <w:spacing w:line="360" w:lineRule="auto"/>
        <w:jc w:val="both"/>
        <w:rPr>
          <w:rFonts w:ascii="Arial" w:hAnsi="Arial" w:eastAsia="Arial" w:cs="Arial"/>
          <w:b/>
          <w:color w:val="000000" w:themeColor="text1"/>
          <w:sz w:val="24"/>
          <w:szCs w:val="24"/>
          <w14:textFill>
            <w14:solidFill>
              <w14:schemeClr w14:val="tx1"/>
            </w14:solidFill>
          </w14:textFill>
        </w:rPr>
      </w:pPr>
    </w:p>
    <w:p w14:paraId="02CA85C5">
      <w:pPr>
        <w:pStyle w:val="2"/>
      </w:pPr>
      <w:bookmarkStart w:id="10" w:name="_Toc73287567"/>
      <w:r>
        <w:t>REFERÊNCIAS BIBLIOGRÁFICAS</w:t>
      </w:r>
      <w:bookmarkEnd w:id="10"/>
      <w:r>
        <w:t xml:space="preserve"> </w:t>
      </w:r>
    </w:p>
    <w:p w14:paraId="2E7A80E7">
      <w:pPr>
        <w:spacing w:line="360" w:lineRule="auto"/>
        <w:jc w:val="both"/>
        <w:rPr>
          <w:rFonts w:ascii="Arial" w:hAnsi="Arial" w:eastAsia="Arial" w:cs="Arial"/>
          <w:color w:val="000000" w:themeColor="text1"/>
          <w:sz w:val="24"/>
          <w:szCs w:val="24"/>
          <w14:textFill>
            <w14:solidFill>
              <w14:schemeClr w14:val="tx1"/>
            </w14:solidFill>
          </w14:textFill>
        </w:rPr>
      </w:pPr>
      <w:r>
        <w:rPr>
          <w:rFonts w:hint="default" w:ascii="Arial" w:hAnsi="Arial" w:eastAsia="Arial" w:cs="Arial"/>
          <w:color w:val="000000" w:themeColor="text1"/>
          <w:sz w:val="24"/>
          <w:szCs w:val="24"/>
          <w:highlight w:val="yellow"/>
          <w:lang w:val="pt-BR"/>
          <w14:textFill>
            <w14:solidFill>
              <w14:schemeClr w14:val="tx1"/>
            </w14:solidFill>
          </w14:textFill>
        </w:rPr>
        <w:t xml:space="preserve">Material de estudo fornecido pela EBAC </w:t>
      </w:r>
      <w:r>
        <w:rPr>
          <w:rFonts w:ascii="Arial" w:hAnsi="Arial" w:eastAsia="Arial" w:cs="Arial"/>
          <w:color w:val="000000" w:themeColor="text1"/>
          <w:sz w:val="24"/>
          <w:szCs w:val="24"/>
          <w14:textFill>
            <w14:solidFill>
              <w14:schemeClr w14:val="tx1"/>
            </w14:solidFill>
          </w14:textFill>
        </w:rPr>
        <w:t xml:space="preserve"> </w:t>
      </w: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951AB0"/>
    <w:multiLevelType w:val="multilevel"/>
    <w:tmpl w:val="3E951AB0"/>
    <w:lvl w:ilvl="0" w:tentative="0">
      <w:start w:val="1"/>
      <w:numFmt w:val="decimal"/>
      <w:pStyle w:val="2"/>
      <w:lvlText w:val="%1."/>
      <w:lvlJc w:val="left"/>
      <w:pPr>
        <w:ind w:left="720" w:hanging="360"/>
      </w:pPr>
    </w:lvl>
    <w:lvl w:ilvl="1" w:tentative="0">
      <w:start w:val="1"/>
      <w:numFmt w:val="decimal"/>
      <w:pStyle w:val="3"/>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1AA"/>
    <w:rsid w:val="00005ABB"/>
    <w:rsid w:val="000142A2"/>
    <w:rsid w:val="00026929"/>
    <w:rsid w:val="00047EDE"/>
    <w:rsid w:val="0005157A"/>
    <w:rsid w:val="000856CE"/>
    <w:rsid w:val="000A411C"/>
    <w:rsid w:val="000E2050"/>
    <w:rsid w:val="00117BBE"/>
    <w:rsid w:val="0026761D"/>
    <w:rsid w:val="002B02DB"/>
    <w:rsid w:val="002B554F"/>
    <w:rsid w:val="00353E6F"/>
    <w:rsid w:val="003A5F67"/>
    <w:rsid w:val="0043034A"/>
    <w:rsid w:val="004B692B"/>
    <w:rsid w:val="004E77D7"/>
    <w:rsid w:val="00550481"/>
    <w:rsid w:val="005B045C"/>
    <w:rsid w:val="005D0B90"/>
    <w:rsid w:val="006A37EE"/>
    <w:rsid w:val="006B1007"/>
    <w:rsid w:val="006E3875"/>
    <w:rsid w:val="0070389C"/>
    <w:rsid w:val="00847CD2"/>
    <w:rsid w:val="008511AA"/>
    <w:rsid w:val="00851D4E"/>
    <w:rsid w:val="00872A27"/>
    <w:rsid w:val="00896728"/>
    <w:rsid w:val="008B0BEB"/>
    <w:rsid w:val="0090332E"/>
    <w:rsid w:val="00931784"/>
    <w:rsid w:val="009400B1"/>
    <w:rsid w:val="00962C67"/>
    <w:rsid w:val="00977CB2"/>
    <w:rsid w:val="00BF6C2C"/>
    <w:rsid w:val="00C3332E"/>
    <w:rsid w:val="00C43E07"/>
    <w:rsid w:val="00DD5BEA"/>
    <w:rsid w:val="00DD616E"/>
    <w:rsid w:val="00DE1CF8"/>
    <w:rsid w:val="00E209A6"/>
    <w:rsid w:val="00EA259A"/>
    <w:rsid w:val="00EC49AD"/>
    <w:rsid w:val="00F94DD5"/>
    <w:rsid w:val="12F2717A"/>
    <w:rsid w:val="192274A9"/>
    <w:rsid w:val="38D7104A"/>
    <w:rsid w:val="38EF0612"/>
    <w:rsid w:val="45206C7F"/>
    <w:rsid w:val="58EE4FB5"/>
    <w:rsid w:val="5DE847B7"/>
    <w:rsid w:val="61965805"/>
    <w:rsid w:val="63442C08"/>
    <w:rsid w:val="65384901"/>
    <w:rsid w:val="6EF902D8"/>
    <w:rsid w:val="7287781C"/>
    <w:rsid w:val="766F6E8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pt-BR" w:eastAsia="en-US" w:bidi="ar-SA"/>
    </w:rPr>
  </w:style>
  <w:style w:type="paragraph" w:styleId="2">
    <w:name w:val="heading 1"/>
    <w:basedOn w:val="1"/>
    <w:next w:val="1"/>
    <w:link w:val="22"/>
    <w:qFormat/>
    <w:uiPriority w:val="9"/>
    <w:pPr>
      <w:numPr>
        <w:ilvl w:val="0"/>
        <w:numId w:val="1"/>
      </w:numPr>
      <w:spacing w:line="360" w:lineRule="auto"/>
      <w:jc w:val="both"/>
      <w:outlineLvl w:val="0"/>
    </w:pPr>
    <w:rPr>
      <w:rFonts w:ascii="Arial" w:hAnsi="Arial" w:eastAsia="Arial" w:cs="Arial"/>
      <w:b/>
      <w:color w:val="000000" w:themeColor="text1"/>
      <w:sz w:val="24"/>
      <w:szCs w:val="24"/>
      <w14:textFill>
        <w14:solidFill>
          <w14:schemeClr w14:val="tx1"/>
        </w14:solidFill>
      </w14:textFill>
    </w:rPr>
  </w:style>
  <w:style w:type="paragraph" w:styleId="3">
    <w:name w:val="heading 2"/>
    <w:basedOn w:val="4"/>
    <w:next w:val="1"/>
    <w:link w:val="23"/>
    <w:unhideWhenUsed/>
    <w:qFormat/>
    <w:uiPriority w:val="9"/>
    <w:pPr>
      <w:numPr>
        <w:ilvl w:val="1"/>
        <w:numId w:val="1"/>
      </w:numPr>
      <w:spacing w:line="360" w:lineRule="auto"/>
      <w:jc w:val="both"/>
      <w:outlineLvl w:val="1"/>
    </w:pPr>
    <w:rPr>
      <w:rFonts w:ascii="Arial" w:hAnsi="Arial" w:cs="Arial"/>
      <w:b/>
      <w:color w:val="000000" w:themeColor="text1"/>
      <w:sz w:val="24"/>
      <w:szCs w:val="24"/>
      <w14:textFill>
        <w14:solidFill>
          <w14:schemeClr w14:val="tx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 w:type="character" w:styleId="7">
    <w:name w:val="Hyperlink"/>
    <w:basedOn w:val="5"/>
    <w:unhideWhenUsed/>
    <w:qFormat/>
    <w:uiPriority w:val="99"/>
    <w:rPr>
      <w:color w:val="0563C1" w:themeColor="hyperlink"/>
      <w:u w:val="single"/>
      <w14:textFill>
        <w14:solidFill>
          <w14:schemeClr w14:val="hlink"/>
        </w14:solidFill>
      </w14:textFill>
    </w:rPr>
  </w:style>
  <w:style w:type="paragraph" w:styleId="8">
    <w:name w:val="toc 2"/>
    <w:basedOn w:val="1"/>
    <w:next w:val="1"/>
    <w:autoRedefine/>
    <w:unhideWhenUsed/>
    <w:qFormat/>
    <w:uiPriority w:val="39"/>
    <w:pPr>
      <w:spacing w:before="120" w:after="0"/>
      <w:ind w:left="220"/>
    </w:pPr>
    <w:rPr>
      <w:b/>
      <w:bCs/>
    </w:rPr>
  </w:style>
  <w:style w:type="paragraph" w:styleId="9">
    <w:name w:val="toc 9"/>
    <w:basedOn w:val="1"/>
    <w:next w:val="1"/>
    <w:autoRedefine/>
    <w:semiHidden/>
    <w:unhideWhenUsed/>
    <w:qFormat/>
    <w:uiPriority w:val="39"/>
    <w:pPr>
      <w:spacing w:after="0"/>
      <w:ind w:left="1760"/>
    </w:pPr>
    <w:rPr>
      <w:sz w:val="20"/>
      <w:szCs w:val="20"/>
    </w:rPr>
  </w:style>
  <w:style w:type="paragraph" w:styleId="10">
    <w:name w:val="toc 6"/>
    <w:basedOn w:val="1"/>
    <w:next w:val="1"/>
    <w:autoRedefine/>
    <w:semiHidden/>
    <w:unhideWhenUsed/>
    <w:qFormat/>
    <w:uiPriority w:val="39"/>
    <w:pPr>
      <w:spacing w:after="0"/>
      <w:ind w:left="1100"/>
    </w:pPr>
    <w:rPr>
      <w:sz w:val="20"/>
      <w:szCs w:val="20"/>
    </w:rPr>
  </w:style>
  <w:style w:type="paragraph" w:styleId="11">
    <w:name w:val="toc 5"/>
    <w:basedOn w:val="1"/>
    <w:next w:val="1"/>
    <w:autoRedefine/>
    <w:semiHidden/>
    <w:unhideWhenUsed/>
    <w:qFormat/>
    <w:uiPriority w:val="39"/>
    <w:pPr>
      <w:spacing w:after="0"/>
      <w:ind w:left="880"/>
    </w:pPr>
    <w:rPr>
      <w:sz w:val="20"/>
      <w:szCs w:val="20"/>
    </w:rPr>
  </w:style>
  <w:style w:type="paragraph" w:styleId="12">
    <w:name w:val="Title"/>
    <w:basedOn w:val="1"/>
    <w:next w:val="1"/>
    <w:link w:val="20"/>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13">
    <w:name w:val="toc 4"/>
    <w:basedOn w:val="1"/>
    <w:next w:val="1"/>
    <w:autoRedefine/>
    <w:semiHidden/>
    <w:unhideWhenUsed/>
    <w:qFormat/>
    <w:uiPriority w:val="39"/>
    <w:pPr>
      <w:spacing w:after="0"/>
      <w:ind w:left="660"/>
    </w:pPr>
    <w:rPr>
      <w:sz w:val="20"/>
      <w:szCs w:val="20"/>
    </w:rPr>
  </w:style>
  <w:style w:type="paragraph" w:styleId="14">
    <w:name w:val="toc 8"/>
    <w:basedOn w:val="1"/>
    <w:next w:val="1"/>
    <w:autoRedefine/>
    <w:semiHidden/>
    <w:unhideWhenUsed/>
    <w:qFormat/>
    <w:uiPriority w:val="39"/>
    <w:pPr>
      <w:spacing w:after="0"/>
      <w:ind w:left="1540"/>
    </w:pPr>
    <w:rPr>
      <w:sz w:val="20"/>
      <w:szCs w:val="20"/>
    </w:rPr>
  </w:style>
  <w:style w:type="paragraph" w:styleId="15">
    <w:name w:val="caption"/>
    <w:basedOn w:val="1"/>
    <w:next w:val="1"/>
    <w:semiHidden/>
    <w:unhideWhenUsed/>
    <w:qFormat/>
    <w:uiPriority w:val="35"/>
    <w:rPr>
      <w:rFonts w:ascii="Arial" w:hAnsi="Arial" w:eastAsia="SimHei" w:cs="Arial"/>
      <w:sz w:val="20"/>
    </w:rPr>
  </w:style>
  <w:style w:type="paragraph" w:styleId="16">
    <w:name w:val="toc 7"/>
    <w:basedOn w:val="1"/>
    <w:next w:val="1"/>
    <w:autoRedefine/>
    <w:semiHidden/>
    <w:unhideWhenUsed/>
    <w:qFormat/>
    <w:uiPriority w:val="39"/>
    <w:pPr>
      <w:spacing w:after="0"/>
      <w:ind w:left="1320"/>
    </w:pPr>
    <w:rPr>
      <w:sz w:val="20"/>
      <w:szCs w:val="20"/>
    </w:rPr>
  </w:style>
  <w:style w:type="paragraph" w:styleId="17">
    <w:name w:val="toc 3"/>
    <w:basedOn w:val="1"/>
    <w:next w:val="1"/>
    <w:autoRedefine/>
    <w:semiHidden/>
    <w:unhideWhenUsed/>
    <w:qFormat/>
    <w:uiPriority w:val="39"/>
    <w:pPr>
      <w:spacing w:after="0"/>
      <w:ind w:left="440"/>
    </w:pPr>
    <w:rPr>
      <w:sz w:val="20"/>
      <w:szCs w:val="20"/>
    </w:rPr>
  </w:style>
  <w:style w:type="paragraph" w:styleId="18">
    <w:name w:val="Subtitle"/>
    <w:basedOn w:val="1"/>
    <w:next w:val="1"/>
    <w:link w:val="21"/>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19">
    <w:name w:val="toc 1"/>
    <w:basedOn w:val="1"/>
    <w:next w:val="1"/>
    <w:autoRedefine/>
    <w:unhideWhenUsed/>
    <w:qFormat/>
    <w:uiPriority w:val="39"/>
    <w:pPr>
      <w:spacing w:before="120" w:after="0"/>
    </w:pPr>
    <w:rPr>
      <w:b/>
      <w:bCs/>
      <w:i/>
      <w:iCs/>
      <w:sz w:val="24"/>
      <w:szCs w:val="24"/>
    </w:rPr>
  </w:style>
  <w:style w:type="character" w:customStyle="1" w:styleId="20">
    <w:name w:val="Título Char"/>
    <w:basedOn w:val="5"/>
    <w:link w:val="12"/>
    <w:qFormat/>
    <w:uiPriority w:val="10"/>
    <w:rPr>
      <w:rFonts w:asciiTheme="majorHAnsi" w:hAnsiTheme="majorHAnsi" w:eastAsiaTheme="majorEastAsia" w:cstheme="majorBidi"/>
      <w:spacing w:val="-10"/>
      <w:kern w:val="28"/>
      <w:sz w:val="56"/>
      <w:szCs w:val="56"/>
    </w:rPr>
  </w:style>
  <w:style w:type="character" w:customStyle="1" w:styleId="21">
    <w:name w:val="Subtítulo Char"/>
    <w:basedOn w:val="5"/>
    <w:link w:val="18"/>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22">
    <w:name w:val="Título 1 Char"/>
    <w:basedOn w:val="5"/>
    <w:link w:val="2"/>
    <w:qFormat/>
    <w:uiPriority w:val="9"/>
    <w:rPr>
      <w:rFonts w:ascii="Arial" w:hAnsi="Arial" w:eastAsia="Arial" w:cs="Arial"/>
      <w:b/>
      <w:color w:val="000000" w:themeColor="text1"/>
      <w:sz w:val="24"/>
      <w:szCs w:val="24"/>
      <w14:textFill>
        <w14:solidFill>
          <w14:schemeClr w14:val="tx1"/>
        </w14:solidFill>
      </w14:textFill>
    </w:rPr>
  </w:style>
  <w:style w:type="character" w:customStyle="1" w:styleId="23">
    <w:name w:val="Título 2 Char"/>
    <w:basedOn w:val="5"/>
    <w:link w:val="3"/>
    <w:qFormat/>
    <w:uiPriority w:val="9"/>
    <w:rPr>
      <w:rFonts w:ascii="Arial" w:hAnsi="Arial" w:cs="Arial"/>
      <w:b/>
      <w:color w:val="000000" w:themeColor="text1"/>
      <w:sz w:val="24"/>
      <w:szCs w:val="24"/>
      <w14:textFill>
        <w14:solidFill>
          <w14:schemeClr w14:val="tx1"/>
        </w14:solidFill>
      </w14:textFill>
    </w:rPr>
  </w:style>
  <w:style w:type="paragraph" w:customStyle="1" w:styleId="24">
    <w:name w:val="TOC Heading"/>
    <w:basedOn w:val="2"/>
    <w:next w:val="1"/>
    <w:unhideWhenUsed/>
    <w:qFormat/>
    <w:uiPriority w:val="39"/>
    <w:pPr>
      <w:keepNext/>
      <w:keepLines/>
      <w:numPr>
        <w:ilvl w:val="0"/>
        <w:numId w:val="0"/>
      </w:numPr>
      <w:spacing w:before="480" w:after="0" w:line="276" w:lineRule="auto"/>
      <w:jc w:val="left"/>
      <w:outlineLvl w:val="9"/>
    </w:pPr>
    <w:rPr>
      <w:rFonts w:asciiTheme="majorHAnsi" w:hAnsiTheme="majorHAnsi" w:eastAsiaTheme="majorEastAsia" w:cstheme="majorBidi"/>
      <w:bCs/>
      <w:color w:val="2E75B6" w:themeColor="accent1" w:themeShade="BF"/>
      <w:sz w:val="28"/>
      <w:szCs w:val="28"/>
      <w:lang w:eastAsia="pt-B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9911F-274E-6A40-AA24-CD0913C83F9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180</Words>
  <Characters>1008</Characters>
  <Lines>31</Lines>
  <Paragraphs>8</Paragraphs>
  <TotalTime>83</TotalTime>
  <ScaleCrop>false</ScaleCrop>
  <LinksUpToDate>false</LinksUpToDate>
  <CharactersWithSpaces>1174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2021-05-30T20:28:00Z</dcterms:created>
  <dc:creator>logonucd</dc:creator>
  <cp:lastModifiedBy>Admin</cp:lastModifiedBy>
  <cp:lastPrinted>2020-11-09T21:26:00Z</cp:lastPrinted>
  <dcterms:modified xsi:type="dcterms:W3CDTF">2026-08-11T19:45:03Z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eyJoZGlkIjoiZjg4YTZjOGZiMGVjNzMwYjY0MGZhMjZkNmY5MjY3ZDUifQ==</vt:lpwstr>
  </property>
  <property fmtid="{D5CDD505-2E9C-101B-9397-08002B2CF9AE}" pid="3" name="KSOProductBuildVer">
    <vt:lpwstr>1046-12.1.0.28032</vt:lpwstr>
  </property>
  <property fmtid="{D5CDD505-2E9C-101B-9397-08002B2CF9AE}" pid="4" name="ICV">
    <vt:lpwstr>47C76D107AFA45C3B88F705E9C9D08E8_12</vt:lpwstr>
  </property>
</Properties>
</file>