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ndn187wl87l5" w:id="0"/>
      <w:bookmarkEnd w:id="0"/>
      <w:r w:rsidDel="00000000" w:rsidR="00000000" w:rsidRPr="00000000">
        <w:rPr>
          <w:rtl w:val="0"/>
        </w:rPr>
        <w:t xml:space="preserve">1) Лекция 9. Модификация таблиц с P</w:t>
      </w:r>
      <w:r w:rsidDel="00000000" w:rsidR="00000000" w:rsidRPr="00000000">
        <w:rPr>
          <w:rtl w:val="0"/>
        </w:rPr>
        <w:t xml:space="preserve">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8oisp13eu0bp" w:id="1"/>
      <w:bookmarkEnd w:id="1"/>
      <w:r w:rsidDel="00000000" w:rsidR="00000000" w:rsidRPr="00000000">
        <w:rPr>
          <w:rtl w:val="0"/>
        </w:rPr>
        <w:t xml:space="preserve">2) Краткая цель лекции:</w:t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a) Научиться создавать, изменять и удалять признаки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b) Изучить группировку данных и объединение таблиц</w:t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c) Познакомиться со встроенными визуализациями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yox3azowvdw3" w:id="2"/>
      <w:bookmarkEnd w:id="2"/>
      <w:r w:rsidDel="00000000" w:rsidR="00000000" w:rsidRPr="00000000">
        <w:rPr>
          <w:rtl w:val="0"/>
        </w:rPr>
        <w:t xml:space="preserve">3) Дополнительные материалы к лекции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(ссылки, видео, файлы и т.п.)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ijkl0hereaqo" w:id="3"/>
      <w:bookmarkEnd w:id="3"/>
      <w:r w:rsidDel="00000000" w:rsidR="00000000" w:rsidRPr="00000000">
        <w:rPr>
          <w:rtl w:val="0"/>
        </w:rPr>
        <w:t xml:space="preserve">4) Краткая выжимка, о чём говорилось в предыдущей лекции (если она была), 2-3 предложения</w:t>
      </w:r>
    </w:p>
    <w:p w:rsidR="00000000" w:rsidDel="00000000" w:rsidP="00000000" w:rsidRDefault="00000000" w:rsidRPr="00000000" w14:paraId="0000000A">
      <w:pPr>
        <w:ind w:firstLine="566.9291338582675"/>
        <w:rPr/>
      </w:pPr>
      <w:r w:rsidDel="00000000" w:rsidR="00000000" w:rsidRPr="00000000">
        <w:rPr>
          <w:rtl w:val="0"/>
        </w:rPr>
        <w:t xml:space="preserve">На предыдущей лекции знакомились с анализом данных с помощью библиотеки Pandas. Она позволяет быстро считать статистики, фильтроваться по данным и сортировать их.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k23e7usa5dcu" w:id="4"/>
      <w:bookmarkEnd w:id="4"/>
      <w:r w:rsidDel="00000000" w:rsidR="00000000" w:rsidRPr="00000000">
        <w:rPr>
          <w:rtl w:val="0"/>
        </w:rPr>
        <w:t xml:space="preserve">5) Термины лекции </w:t>
      </w:r>
    </w:p>
    <w:p w:rsidR="00000000" w:rsidDel="00000000" w:rsidP="00000000" w:rsidRDefault="00000000" w:rsidRPr="00000000" w14:paraId="0000000D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Признак (англ.feature)</w:t>
      </w:r>
      <w:r w:rsidDel="00000000" w:rsidR="00000000" w:rsidRPr="00000000">
        <w:rPr>
          <w:rtl w:val="0"/>
        </w:rPr>
        <w:t xml:space="preserve"> — это индивидуальное свойство или характеристика объекта.</w:t>
      </w:r>
    </w:p>
    <w:p w:rsidR="00000000" w:rsidDel="00000000" w:rsidP="00000000" w:rsidRDefault="00000000" w:rsidRPr="00000000" w14:paraId="0000000E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Агрегация, или агрегирование</w:t>
      </w:r>
      <w:r w:rsidDel="00000000" w:rsidR="00000000" w:rsidRPr="00000000">
        <w:rPr>
          <w:rtl w:val="0"/>
        </w:rPr>
        <w:t xml:space="preserve"> — процесс объединения элементов в одно значение.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q0069nf54ent" w:id="5"/>
      <w:bookmarkEnd w:id="5"/>
      <w:r w:rsidDel="00000000" w:rsidR="00000000" w:rsidRPr="00000000">
        <w:rPr>
          <w:rtl w:val="0"/>
        </w:rPr>
        <w:t xml:space="preserve">6) Краткий план лекции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(Может собираться на основе подзаголовков из текста лекции, как содержание)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Работа с признаками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признака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признака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признака</w:t>
      </w:r>
    </w:p>
    <w:p w:rsidR="00000000" w:rsidDel="00000000" w:rsidP="00000000" w:rsidRDefault="00000000" w:rsidRPr="00000000" w14:paraId="0000001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.loc</w:t>
      </w:r>
    </w:p>
    <w:p w:rsidR="00000000" w:rsidDel="00000000" w:rsidP="00000000" w:rsidRDefault="00000000" w:rsidRPr="00000000" w14:paraId="0000001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.replace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Методы агрегации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Методы объединения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Метод merge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Метод join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Атрибут how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Методы группировки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groupby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pivot_table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crosstab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Встроенные визуализации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49qk5bxlf710" w:id="6"/>
      <w:bookmarkEnd w:id="6"/>
      <w:r w:rsidDel="00000000" w:rsidR="00000000" w:rsidRPr="00000000">
        <w:rPr>
          <w:rtl w:val="0"/>
        </w:rPr>
        <w:t xml:space="preserve">7) Подробный текст лекции </w:t>
      </w:r>
    </w:p>
    <w:p w:rsidR="00000000" w:rsidDel="00000000" w:rsidP="00000000" w:rsidRDefault="00000000" w:rsidRPr="00000000" w14:paraId="00000025">
      <w:pPr>
        <w:ind w:firstLine="566.9291338582675"/>
        <w:rPr/>
      </w:pPr>
      <w:r w:rsidDel="00000000" w:rsidR="00000000" w:rsidRPr="00000000">
        <w:rPr>
          <w:rtl w:val="0"/>
        </w:rPr>
        <w:t xml:space="preserve">В этом уроке продолжаем знакомиться с анализом данных с помощью библиотеки </w:t>
      </w:r>
      <w:commentRangeStart w:id="0"/>
      <w:commentRangeStart w:id="1"/>
      <w:r w:rsidDel="00000000" w:rsidR="00000000" w:rsidRPr="00000000">
        <w:rPr>
          <w:rtl w:val="0"/>
        </w:rPr>
        <w:t xml:space="preserve">Pandas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3"/>
        <w:ind w:firstLine="566.9291338582675"/>
        <w:rPr/>
      </w:pPr>
      <w:bookmarkStart w:colFirst="0" w:colLast="0" w:name="_8v85f49k70zz" w:id="7"/>
      <w:bookmarkEnd w:id="7"/>
      <w:r w:rsidDel="00000000" w:rsidR="00000000" w:rsidRPr="00000000">
        <w:rPr>
          <w:rtl w:val="0"/>
        </w:rPr>
        <w:t xml:space="preserve">Работа с признаками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Признак</w:t>
      </w:r>
      <w:r w:rsidDel="00000000" w:rsidR="00000000" w:rsidRPr="00000000">
        <w:rPr>
          <w:b w:val="1"/>
          <w:rtl w:val="0"/>
        </w:rPr>
        <w:t xml:space="preserve"> (англ.feature)</w:t>
      </w:r>
      <w:r w:rsidDel="00000000" w:rsidR="00000000" w:rsidRPr="00000000">
        <w:rPr>
          <w:rtl w:val="0"/>
        </w:rPr>
        <w:t xml:space="preserve"> — это индивидуальное свойство или характеристика объекта.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Признак - это любая характеристика в данных. Возраст всех наших клиентов - это признаке. Их пол - это тоже признак.</w:t>
      </w:r>
    </w:p>
    <w:p w:rsidR="00000000" w:rsidDel="00000000" w:rsidP="00000000" w:rsidRDefault="00000000" w:rsidRPr="00000000" w14:paraId="00000029">
      <w:pPr>
        <w:pStyle w:val="Heading4"/>
        <w:ind w:firstLine="566.9291338582675"/>
        <w:rPr/>
      </w:pPr>
      <w:bookmarkStart w:colFirst="0" w:colLast="0" w:name="_3xkadqq3ht9t" w:id="8"/>
      <w:bookmarkEnd w:id="8"/>
      <w:r w:rsidDel="00000000" w:rsidR="00000000" w:rsidRPr="00000000">
        <w:rPr>
          <w:rtl w:val="0"/>
        </w:rPr>
        <w:t xml:space="preserve">Создание признака</w:t>
      </w:r>
    </w:p>
    <w:p w:rsidR="00000000" w:rsidDel="00000000" w:rsidP="00000000" w:rsidRDefault="00000000" w:rsidRPr="00000000" w14:paraId="0000002A">
      <w:pPr>
        <w:ind w:firstLine="566.9291338582675"/>
        <w:rPr/>
      </w:pPr>
      <w:r w:rsidDel="00000000" w:rsidR="00000000" w:rsidRPr="00000000">
        <w:rPr>
          <w:rtl w:val="0"/>
        </w:rPr>
        <w:t xml:space="preserve">И начнем наше занятие с создания новых признаков. Создавать новые признаки можно очень большим количеством подходов, мы рассмотрим некоторые из них.</w:t>
      </w:r>
    </w:p>
    <w:p w:rsidR="00000000" w:rsidDel="00000000" w:rsidP="00000000" w:rsidRDefault="00000000" w:rsidRPr="00000000" w14:paraId="0000002B">
      <w:pPr>
        <w:ind w:firstLine="566.9291338582675"/>
        <w:rPr/>
      </w:pPr>
      <w:r w:rsidDel="00000000" w:rsidR="00000000" w:rsidRPr="00000000">
        <w:rPr>
          <w:rtl w:val="0"/>
        </w:rPr>
        <w:t xml:space="preserve">Самый простой способ - заполнить новый признак одинаковыми ч</w:t>
      </w:r>
      <w:r w:rsidDel="00000000" w:rsidR="00000000" w:rsidRPr="00000000">
        <w:rPr>
          <w:rtl w:val="0"/>
        </w:rPr>
        <w:t xml:space="preserve">ислами: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566.9291338582675"/>
        <w:rPr/>
      </w:pPr>
      <w:r w:rsidDel="00000000" w:rsidR="00000000" w:rsidRPr="00000000">
        <w:rPr>
          <w:rtl w:val="0"/>
        </w:rPr>
        <w:t xml:space="preserve">Можно создать новый признак, основываясь на уже </w:t>
      </w:r>
      <w:r w:rsidDel="00000000" w:rsidR="00000000" w:rsidRPr="00000000">
        <w:rPr>
          <w:rtl w:val="0"/>
        </w:rPr>
        <w:t xml:space="preserve">имеющихся</w:t>
      </w:r>
      <w:r w:rsidDel="00000000" w:rsidR="00000000" w:rsidRPr="00000000">
        <w:rPr>
          <w:rtl w:val="0"/>
        </w:rPr>
        <w:t xml:space="preserve">. Для этого: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Берем признак через квадратные скобки (users[‘Age’])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Делаем любое преобразование (у нас это умножение на 365)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Присваиваем измененные данных в новый признак (users[‘Age (days)’] = )</w:t>
      </w:r>
    </w:p>
    <w:p w:rsidR="00000000" w:rsidDel="00000000" w:rsidP="00000000" w:rsidRDefault="00000000" w:rsidRPr="00000000" w14:paraId="0000003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566.9291338582675"/>
        <w:rPr/>
      </w:pPr>
      <w:r w:rsidDel="00000000" w:rsidR="00000000" w:rsidRPr="00000000">
        <w:rPr>
          <w:rtl w:val="0"/>
        </w:rPr>
        <w:t xml:space="preserve">Или же можно пройтись по циклы, используя метод iterrows(), в этом случае мы итерируемся по строкам и получаем все значения одного объекта за раз:</w:t>
      </w:r>
    </w:p>
    <w:p w:rsidR="00000000" w:rsidDel="00000000" w:rsidP="00000000" w:rsidRDefault="00000000" w:rsidRPr="00000000" w14:paraId="0000003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595813" cy="3733143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3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566.9291338582675"/>
        <w:rPr/>
      </w:pPr>
      <w:r w:rsidDel="00000000" w:rsidR="00000000" w:rsidRPr="00000000">
        <w:rPr>
          <w:rtl w:val="0"/>
        </w:rPr>
        <w:t xml:space="preserve">Можем проводить</w:t>
      </w:r>
      <w:r w:rsidDel="00000000" w:rsidR="00000000" w:rsidRPr="00000000">
        <w:rPr>
          <w:rtl w:val="0"/>
        </w:rPr>
        <w:t xml:space="preserve"> разные математические вычисления </w:t>
      </w:r>
      <w:r w:rsidDel="00000000" w:rsidR="00000000" w:rsidRPr="00000000">
        <w:rPr>
          <w:rtl w:val="0"/>
        </w:rPr>
        <w:t xml:space="preserve">со значениями в признаке, к примеру: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Сложение +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Вычитание -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Деление /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Умножение *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 так далее</w:t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А результат работы можем записать в заранее подготовленный массив:</w:t>
      </w:r>
    </w:p>
    <w:p w:rsidR="00000000" w:rsidDel="00000000" w:rsidP="00000000" w:rsidRDefault="00000000" w:rsidRPr="00000000" w14:paraId="0000003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566.9291338582675"/>
        <w:rPr/>
      </w:pPr>
      <w:r w:rsidDel="00000000" w:rsidR="00000000" w:rsidRPr="00000000">
        <w:rPr>
          <w:rtl w:val="0"/>
        </w:rPr>
        <w:t xml:space="preserve">И затем добавить этот массив в датафрейм:</w:t>
      </w:r>
    </w:p>
    <w:p w:rsidR="00000000" w:rsidDel="00000000" w:rsidP="00000000" w:rsidRDefault="00000000" w:rsidRPr="00000000" w14:paraId="0000003D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566.9291338582675"/>
        <w:rPr/>
      </w:pPr>
      <w:r w:rsidDel="00000000" w:rsidR="00000000" w:rsidRPr="00000000">
        <w:rPr>
          <w:rtl w:val="0"/>
        </w:rPr>
        <w:t xml:space="preserve">Но одна проблема с перебором всех строк</w:t>
      </w:r>
      <w:r w:rsidDel="00000000" w:rsidR="00000000" w:rsidRPr="00000000">
        <w:rPr>
          <w:rtl w:val="0"/>
        </w:rPr>
        <w:t xml:space="preserve"> датафрейма </w:t>
      </w:r>
      <w:r w:rsidDel="00000000" w:rsidR="00000000" w:rsidRPr="00000000">
        <w:rPr>
          <w:rtl w:val="0"/>
        </w:rPr>
        <w:t xml:space="preserve">в цикле - это очень долго. Поэтому можем пользоваться методом apply, который ускоряет обход всех строк. Для этого нужно реализовать функцию (или же пользоваться анонимными функциями) и передать её в метод apply:</w:t>
      </w:r>
    </w:p>
    <w:p w:rsidR="00000000" w:rsidDel="00000000" w:rsidP="00000000" w:rsidRDefault="00000000" w:rsidRPr="00000000" w14:paraId="0000003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566.9291338582675"/>
        <w:rPr/>
      </w:pPr>
      <w:r w:rsidDel="00000000" w:rsidR="00000000" w:rsidRPr="00000000">
        <w:rPr>
          <w:rtl w:val="0"/>
        </w:rPr>
        <w:t xml:space="preserve">Если в вашем наборе данных очень много строк, то и выполнение apply может затянуться, в этом случае можно визуализировать процесс обхода датафрейма через библиотеку tqdm:</w:t>
      </w:r>
    </w:p>
    <w:p w:rsidR="00000000" w:rsidDel="00000000" w:rsidP="00000000" w:rsidRDefault="00000000" w:rsidRPr="00000000" w14:paraId="0000004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ind w:firstLine="566.9291338582675"/>
        <w:rPr/>
      </w:pPr>
      <w:bookmarkStart w:colFirst="0" w:colLast="0" w:name="_i1daaqb79l12" w:id="9"/>
      <w:bookmarkEnd w:id="9"/>
      <w:r w:rsidDel="00000000" w:rsidR="00000000" w:rsidRPr="00000000">
        <w:rPr>
          <w:rtl w:val="0"/>
        </w:rPr>
        <w:t xml:space="preserve">Удаление признаков</w:t>
      </w:r>
    </w:p>
    <w:p w:rsidR="00000000" w:rsidDel="00000000" w:rsidP="00000000" w:rsidRDefault="00000000" w:rsidRPr="00000000" w14:paraId="00000043">
      <w:pPr>
        <w:ind w:firstLine="566.9291338582675"/>
        <w:rPr/>
      </w:pPr>
      <w:r w:rsidDel="00000000" w:rsidR="00000000" w:rsidRPr="00000000">
        <w:rPr>
          <w:rtl w:val="0"/>
        </w:rPr>
        <w:t xml:space="preserve">Чтобы удалить столбец из таблицы можем пользоваться методом drop():</w:t>
      </w:r>
    </w:p>
    <w:p w:rsidR="00000000" w:rsidDel="00000000" w:rsidP="00000000" w:rsidRDefault="00000000" w:rsidRPr="00000000" w14:paraId="0000004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566.9291338582675"/>
        <w:rPr/>
      </w:pPr>
      <w:r w:rsidDel="00000000" w:rsidR="00000000" w:rsidRPr="00000000">
        <w:rPr>
          <w:rtl w:val="0"/>
        </w:rPr>
        <w:t xml:space="preserve">Но замечаем такую особенность, что признак всё равно на месте, он не удалился. Чтобы он на самом деле исчез нужно либо явно </w:t>
      </w:r>
      <w:commentRangeStart w:id="2"/>
      <w:commentRangeStart w:id="3"/>
      <w:r w:rsidDel="00000000" w:rsidR="00000000" w:rsidRPr="00000000">
        <w:rPr>
          <w:rtl w:val="0"/>
        </w:rPr>
        <w:t xml:space="preserve">переопределить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датафрейм:</w:t>
      </w:r>
    </w:p>
    <w:p w:rsidR="00000000" w:rsidDel="00000000" w:rsidP="00000000" w:rsidRDefault="00000000" w:rsidRPr="00000000" w14:paraId="0000004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66.9291338582675"/>
        <w:rPr/>
      </w:pPr>
      <w:r w:rsidDel="00000000" w:rsidR="00000000" w:rsidRPr="00000000">
        <w:rPr>
          <w:rtl w:val="0"/>
        </w:rPr>
        <w:t xml:space="preserve">Либо указать атрибут inplace=True:</w:t>
      </w:r>
    </w:p>
    <w:p w:rsidR="00000000" w:rsidDel="00000000" w:rsidP="00000000" w:rsidRDefault="00000000" w:rsidRPr="00000000" w14:paraId="0000004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можно удалять не только один признак за раз, а целый список признаков:</w:t>
      </w:r>
    </w:p>
    <w:p w:rsidR="00000000" w:rsidDel="00000000" w:rsidP="00000000" w:rsidRDefault="00000000" w:rsidRPr="00000000" w14:paraId="0000004A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ind w:firstLine="566.9291338582675"/>
        <w:rPr/>
      </w:pPr>
      <w:bookmarkStart w:colFirst="0" w:colLast="0" w:name="_klslbt7t7wxn" w:id="10"/>
      <w:bookmarkEnd w:id="10"/>
      <w:r w:rsidDel="00000000" w:rsidR="00000000" w:rsidRPr="00000000">
        <w:rPr>
          <w:rtl w:val="0"/>
        </w:rPr>
        <w:t xml:space="preserve">Изменение признаков</w:t>
      </w:r>
    </w:p>
    <w:p w:rsidR="00000000" w:rsidDel="00000000" w:rsidP="00000000" w:rsidRDefault="00000000" w:rsidRPr="00000000" w14:paraId="0000004C">
      <w:pPr>
        <w:pStyle w:val="Heading5"/>
        <w:ind w:firstLine="566.9291338582675"/>
        <w:rPr/>
      </w:pPr>
      <w:bookmarkStart w:colFirst="0" w:colLast="0" w:name="_ywyd2kbzajhx" w:id="11"/>
      <w:bookmarkEnd w:id="11"/>
      <w:r w:rsidDel="00000000" w:rsidR="00000000" w:rsidRPr="00000000">
        <w:rPr>
          <w:rtl w:val="0"/>
        </w:rPr>
        <w:t xml:space="preserve">.loc</w:t>
      </w:r>
    </w:p>
    <w:p w:rsidR="00000000" w:rsidDel="00000000" w:rsidP="00000000" w:rsidRDefault="00000000" w:rsidRPr="00000000" w14:paraId="0000004D">
      <w:pPr>
        <w:ind w:firstLine="566.9291338582675"/>
        <w:rPr/>
      </w:pPr>
      <w:r w:rsidDel="00000000" w:rsidR="00000000" w:rsidRPr="00000000">
        <w:rPr>
          <w:rtl w:val="0"/>
        </w:rPr>
        <w:t xml:space="preserve">Чтобы изменить существующий признак пользуйтесь фильтрацией с помощью .loc, чтобы выделить нужные строки:</w:t>
      </w:r>
    </w:p>
    <w:p w:rsidR="00000000" w:rsidDel="00000000" w:rsidP="00000000" w:rsidRDefault="00000000" w:rsidRPr="00000000" w14:paraId="0000004E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566.9291338582675"/>
        <w:rPr/>
      </w:pPr>
      <w:r w:rsidDel="00000000" w:rsidR="00000000" w:rsidRPr="00000000">
        <w:rPr>
          <w:rtl w:val="0"/>
        </w:rPr>
        <w:t xml:space="preserve">Затем указываете, какую колонку хотите изменить:</w:t>
      </w:r>
    </w:p>
    <w:p w:rsidR="00000000" w:rsidDel="00000000" w:rsidP="00000000" w:rsidRDefault="00000000" w:rsidRPr="00000000" w14:paraId="00000050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172075" cy="28860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566.9291338582675"/>
        <w:rPr/>
      </w:pPr>
      <w:r w:rsidDel="00000000" w:rsidR="00000000" w:rsidRPr="00000000">
        <w:rPr>
          <w:rtl w:val="0"/>
        </w:rPr>
        <w:t xml:space="preserve">И на какой значение:</w:t>
      </w:r>
    </w:p>
    <w:p w:rsidR="00000000" w:rsidDel="00000000" w:rsidP="00000000" w:rsidRDefault="00000000" w:rsidRPr="00000000" w14:paraId="00000052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15000" cy="27146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566.9291338582675"/>
        <w:rPr/>
      </w:pPr>
      <w:r w:rsidDel="00000000" w:rsidR="00000000" w:rsidRPr="00000000">
        <w:rPr>
          <w:rtl w:val="0"/>
        </w:rPr>
        <w:t xml:space="preserve">Если будете менять существующие признаки без .loc, то будете наблюдать подобное предупреждение и признак не будет меняться. Всё из-за того, что меняются значения не в исходном датафрейме, а в его копии:</w:t>
      </w:r>
    </w:p>
    <w:p w:rsidR="00000000" w:rsidDel="00000000" w:rsidP="00000000" w:rsidRDefault="00000000" w:rsidRPr="00000000" w14:paraId="00000054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5"/>
        <w:ind w:firstLine="566.9291338582675"/>
        <w:rPr/>
      </w:pPr>
      <w:bookmarkStart w:colFirst="0" w:colLast="0" w:name="_jl2nt8ao58bp" w:id="12"/>
      <w:bookmarkEnd w:id="12"/>
      <w:r w:rsidDel="00000000" w:rsidR="00000000" w:rsidRPr="00000000">
        <w:rPr>
          <w:rtl w:val="0"/>
        </w:rPr>
        <w:t xml:space="preserve">.replace</w:t>
      </w:r>
    </w:p>
    <w:p w:rsidR="00000000" w:rsidDel="00000000" w:rsidP="00000000" w:rsidRDefault="00000000" w:rsidRPr="00000000" w14:paraId="00000056">
      <w:pPr>
        <w:ind w:firstLine="566.9291338582675"/>
        <w:rPr/>
      </w:pPr>
      <w:r w:rsidDel="00000000" w:rsidR="00000000" w:rsidRPr="00000000">
        <w:rPr>
          <w:rtl w:val="0"/>
        </w:rPr>
        <w:t xml:space="preserve">Будем работать с </w:t>
      </w:r>
      <w:r w:rsidDel="00000000" w:rsidR="00000000" w:rsidRPr="00000000">
        <w:rPr>
          <w:rtl w:val="0"/>
        </w:rPr>
        <w:t xml:space="preserve">pd.Series. pd.Series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:rsidR="00000000" w:rsidDel="00000000" w:rsidP="00000000" w:rsidRDefault="00000000" w:rsidRPr="00000000" w14:paraId="00000057">
      <w:pPr>
        <w:ind w:firstLine="566.9291338582675"/>
        <w:rPr/>
      </w:pPr>
      <w:r w:rsidDel="00000000" w:rsidR="00000000" w:rsidRPr="00000000">
        <w:rPr>
          <w:rtl w:val="0"/>
        </w:rPr>
        <w:t xml:space="preserve">Метод replace() можно вызвать у этого объекта. Вызвать метод значит обратиться к нему через точку у pandas серии (users[‘Gender’].replace()).</w:t>
      </w:r>
    </w:p>
    <w:p w:rsidR="00000000" w:rsidDel="00000000" w:rsidP="00000000" w:rsidRDefault="00000000" w:rsidRPr="00000000" w14:paraId="00000058">
      <w:pPr>
        <w:ind w:firstLine="566.9291338582675"/>
        <w:rPr/>
      </w:pPr>
      <w:r w:rsidDel="00000000" w:rsidR="00000000" w:rsidRPr="00000000">
        <w:rPr>
          <w:rtl w:val="0"/>
        </w:rPr>
        <w:t xml:space="preserve">Затем в этот метод можем передать словарь, состоящий из старого значения и нового. При этом, чтобы изменения вступили в силу, нужно либо переопределить признак, либо воспользоваться атрибутом inplace=True:</w:t>
      </w:r>
    </w:p>
    <w:p w:rsidR="00000000" w:rsidDel="00000000" w:rsidP="00000000" w:rsidRDefault="00000000" w:rsidRPr="00000000" w14:paraId="00000059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ind w:firstLine="566.9291338582675"/>
        <w:rPr/>
      </w:pPr>
      <w:bookmarkStart w:colFirst="0" w:colLast="0" w:name="_766ye581diui" w:id="13"/>
      <w:bookmarkEnd w:id="13"/>
      <w:r w:rsidDel="00000000" w:rsidR="00000000" w:rsidRPr="00000000">
        <w:rPr>
          <w:rtl w:val="0"/>
        </w:rPr>
        <w:t xml:space="preserve">Методы агрегации</w:t>
      </w:r>
    </w:p>
    <w:p w:rsidR="00000000" w:rsidDel="00000000" w:rsidP="00000000" w:rsidRDefault="00000000" w:rsidRPr="00000000" w14:paraId="0000005B">
      <w:pPr>
        <w:ind w:firstLine="566.9291338582675"/>
        <w:rPr/>
      </w:pPr>
      <w:r w:rsidDel="00000000" w:rsidR="00000000" w:rsidRPr="00000000">
        <w:rPr>
          <w:b w:val="1"/>
          <w:rtl w:val="0"/>
        </w:rPr>
        <w:t xml:space="preserve">Агрегация</w:t>
      </w:r>
      <w:r w:rsidDel="00000000" w:rsidR="00000000" w:rsidRPr="00000000">
        <w:rPr>
          <w:rtl w:val="0"/>
        </w:rPr>
        <w:t xml:space="preserve">, или агрегирование — процесс объединения элементов в одно значение.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566.9291338582675"/>
        <w:rPr/>
      </w:pPr>
      <w:r w:rsidDel="00000000" w:rsidR="00000000" w:rsidRPr="00000000">
        <w:rPr>
          <w:rtl w:val="0"/>
        </w:rPr>
        <w:t xml:space="preserve">Агрегация данных нужна для того, чтобы подсчитать статистики в таблицы, например, для того, чтобы узнать средний возраст клиентов или же их максимальный чек.</w:t>
      </w:r>
    </w:p>
    <w:p w:rsidR="00000000" w:rsidDel="00000000" w:rsidP="00000000" w:rsidRDefault="00000000" w:rsidRPr="00000000" w14:paraId="0000005D">
      <w:pPr>
        <w:ind w:firstLine="566.9291338582675"/>
        <w:rPr/>
      </w:pPr>
      <w:r w:rsidDel="00000000" w:rsidR="00000000" w:rsidRPr="00000000">
        <w:rPr>
          <w:rtl w:val="0"/>
        </w:rPr>
        <w:t xml:space="preserve">Дальше обсудим, как можно агрегировать значения в таблицах. </w:t>
      </w:r>
    </w:p>
    <w:p w:rsidR="00000000" w:rsidDel="00000000" w:rsidP="00000000" w:rsidRDefault="00000000" w:rsidRPr="00000000" w14:paraId="0000005E">
      <w:pPr>
        <w:ind w:firstLine="566.9291338582675"/>
        <w:rPr/>
      </w:pPr>
      <w:r w:rsidDel="00000000" w:rsidR="00000000" w:rsidRPr="00000000">
        <w:rPr>
          <w:rtl w:val="0"/>
        </w:rPr>
        <w:t xml:space="preserve">Первый способ - вызвать метод agg() у pd.Series и передать в него список желаемых агрегаций:</w:t>
      </w:r>
    </w:p>
    <w:p w:rsidR="00000000" w:rsidDel="00000000" w:rsidP="00000000" w:rsidRDefault="00000000" w:rsidRPr="00000000" w14:paraId="0000005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638550" cy="11049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701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566.9291338582675"/>
        <w:rPr/>
      </w:pPr>
      <w:r w:rsidDel="00000000" w:rsidR="00000000" w:rsidRPr="00000000">
        <w:rPr>
          <w:rtl w:val="0"/>
        </w:rPr>
        <w:t xml:space="preserve">Второй способ -</w:t>
      </w:r>
      <w:r w:rsidDel="00000000" w:rsidR="00000000" w:rsidRPr="00000000">
        <w:rPr>
          <w:rtl w:val="0"/>
        </w:rPr>
        <w:t xml:space="preserve"> вызвать метод agg() у датафрейма</w:t>
      </w:r>
      <w:r w:rsidDel="00000000" w:rsidR="00000000" w:rsidRPr="00000000">
        <w:rPr>
          <w:rtl w:val="0"/>
        </w:rPr>
        <w:t xml:space="preserve">. Это значит, что после переменной с датафреймом нужно через точку указать название метода .replace. В вызов этого метода можно передать словарь, где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ключ - название признака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значение - список желаемых агрегаций</w:t>
      </w:r>
    </w:p>
    <w:p w:rsidR="00000000" w:rsidDel="00000000" w:rsidP="00000000" w:rsidRDefault="00000000" w:rsidRPr="00000000" w14:paraId="0000006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638550" cy="258503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302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566.9291338582675"/>
        <w:rPr/>
      </w:pPr>
      <w:r w:rsidDel="00000000" w:rsidR="00000000" w:rsidRPr="00000000">
        <w:rPr>
          <w:rtl w:val="0"/>
        </w:rPr>
        <w:t xml:space="preserve">И третий способ - вызвать метод agg() у датафрейма и передать аргументы (которые будут названиями строк) со значениями </w:t>
      </w:r>
      <w:commentRangeStart w:id="4"/>
      <w:commentRangeStart w:id="5"/>
      <w:r w:rsidDel="00000000" w:rsidR="00000000" w:rsidRPr="00000000">
        <w:rPr>
          <w:rtl w:val="0"/>
        </w:rPr>
        <w:t xml:space="preserve">кортежа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5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486275" cy="2619375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ind w:firstLine="566.9291338582675"/>
        <w:rPr/>
      </w:pPr>
      <w:bookmarkStart w:colFirst="0" w:colLast="0" w:name="_21qozkxivyd3" w:id="14"/>
      <w:bookmarkEnd w:id="14"/>
      <w:r w:rsidDel="00000000" w:rsidR="00000000" w:rsidRPr="00000000">
        <w:rPr>
          <w:rtl w:val="0"/>
        </w:rPr>
        <w:t xml:space="preserve">Методы объединения</w:t>
      </w:r>
    </w:p>
    <w:p w:rsidR="00000000" w:rsidDel="00000000" w:rsidP="00000000" w:rsidRDefault="00000000" w:rsidRPr="00000000" w14:paraId="00000067">
      <w:pPr>
        <w:pStyle w:val="Heading4"/>
        <w:ind w:firstLine="566.9291338582675"/>
        <w:rPr/>
      </w:pPr>
      <w:bookmarkStart w:colFirst="0" w:colLast="0" w:name="_n95tbnbox2yx" w:id="15"/>
      <w:bookmarkEnd w:id="15"/>
      <w:r w:rsidDel="00000000" w:rsidR="00000000" w:rsidRPr="00000000">
        <w:rPr>
          <w:rtl w:val="0"/>
        </w:rPr>
        <w:t xml:space="preserve">Метод merge</w:t>
      </w:r>
    </w:p>
    <w:p w:rsidR="00000000" w:rsidDel="00000000" w:rsidP="00000000" w:rsidRDefault="00000000" w:rsidRPr="00000000" w14:paraId="00000068">
      <w:pPr>
        <w:ind w:firstLine="566.9291338582675"/>
        <w:rPr/>
      </w:pPr>
      <w:r w:rsidDel="00000000" w:rsidR="00000000" w:rsidRPr="00000000">
        <w:rPr>
          <w:rtl w:val="0"/>
        </w:rPr>
        <w:t xml:space="preserve">С помощью метода merge() можно объединить две таблицы по столбцам. У первого датафрейма вызываем метод merge() и в него передаем: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второй датафрейм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столбец с левого датафрейма (он же первый), по которому нужно объединение (аргумент left_on)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столбец с правого датафрейма (он же второй), по которому нужно объединение (аргумент right_on) </w:t>
      </w:r>
    </w:p>
    <w:p w:rsidR="00000000" w:rsidDel="00000000" w:rsidP="00000000" w:rsidRDefault="00000000" w:rsidRPr="00000000" w14:paraId="0000006C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ind w:firstLine="566.9291338582675"/>
        <w:rPr/>
      </w:pPr>
      <w:bookmarkStart w:colFirst="0" w:colLast="0" w:name="_wiuxqlfl8ae7" w:id="16"/>
      <w:bookmarkEnd w:id="16"/>
      <w:r w:rsidDel="00000000" w:rsidR="00000000" w:rsidRPr="00000000">
        <w:rPr>
          <w:rtl w:val="0"/>
        </w:rPr>
        <w:t xml:space="preserve">Метод join</w:t>
      </w:r>
    </w:p>
    <w:p w:rsidR="00000000" w:rsidDel="00000000" w:rsidP="00000000" w:rsidRDefault="00000000" w:rsidRPr="00000000" w14:paraId="0000006E">
      <w:pPr>
        <w:ind w:firstLine="566.9291338582675"/>
        <w:rPr/>
      </w:pPr>
      <w:r w:rsidDel="00000000" w:rsidR="00000000" w:rsidRPr="00000000">
        <w:rPr>
          <w:rtl w:val="0"/>
        </w:rPr>
        <w:t xml:space="preserve">Данный метод объединяет две таблицы по индексам, поэтому для успешного объединения нужно указать индексы:</w:t>
      </w:r>
    </w:p>
    <w:p w:rsidR="00000000" w:rsidDel="00000000" w:rsidP="00000000" w:rsidRDefault="00000000" w:rsidRPr="00000000" w14:paraId="0000006F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566.9291338582675"/>
        <w:rPr/>
      </w:pPr>
      <w:r w:rsidDel="00000000" w:rsidR="00000000" w:rsidRPr="00000000">
        <w:rPr>
          <w:rtl w:val="0"/>
        </w:rPr>
        <w:t xml:space="preserve">И затем вызвать метод join у одного из датафреймов:</w:t>
      </w:r>
    </w:p>
    <w:p w:rsidR="00000000" w:rsidDel="00000000" w:rsidP="00000000" w:rsidRDefault="00000000" w:rsidRPr="00000000" w14:paraId="0000007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566.9291338582675"/>
        <w:rPr/>
      </w:pPr>
      <w:r w:rsidDel="00000000" w:rsidR="00000000" w:rsidRPr="00000000">
        <w:rPr>
          <w:rtl w:val="0"/>
        </w:rPr>
        <w:t xml:space="preserve">Чтобы вытащить уникальные идентификаторы пользователей из индексов можно вызвать атрибут reset_index():</w:t>
      </w:r>
    </w:p>
    <w:p w:rsidR="00000000" w:rsidDel="00000000" w:rsidP="00000000" w:rsidRDefault="00000000" w:rsidRPr="00000000" w14:paraId="0000007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4">
      <w:pPr>
        <w:pStyle w:val="Heading4"/>
        <w:ind w:firstLine="566.9291338582675"/>
        <w:rPr/>
      </w:pPr>
      <w:bookmarkStart w:colFirst="0" w:colLast="0" w:name="_4s7cnh38j9i0" w:id="17"/>
      <w:bookmarkEnd w:id="17"/>
      <w:r w:rsidDel="00000000" w:rsidR="00000000" w:rsidRPr="00000000">
        <w:rPr>
          <w:rtl w:val="0"/>
        </w:rPr>
        <w:t xml:space="preserve">Атрибут 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В методах merge и join есть атрибут how, который позволяет указать способ объединения таблиц. </w:t>
      </w:r>
    </w:p>
    <w:p w:rsidR="00000000" w:rsidDel="00000000" w:rsidP="00000000" w:rsidRDefault="00000000" w:rsidRPr="00000000" w14:paraId="00000076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566.9291338582675"/>
        <w:rPr/>
      </w:pPr>
      <w:r w:rsidDel="00000000" w:rsidR="00000000" w:rsidRPr="00000000">
        <w:rPr/>
        <w:drawing>
          <wp:inline distB="19050" distT="19050" distL="19050" distR="19050">
            <wp:extent cx="4519613" cy="3310879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10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- остаются все объекты с левого датафрейма и ищутся совпадения из правого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- остаются все объекты с правого датафрейма и ищутся совпадения из левого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inner - остаются объекты, которые есть и в левом датафрейме, и в правом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outer - остаются все объекты из двуз датафреймов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Возьмем небольшие два датафрейма для наглядности: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671763" cy="433124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33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А теперь объединим их с помощью merge с атрибутом how=’left’: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52825" cy="19526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Все строки с левого датафрейма сохранились, а вот с правого одна потерялась, потому что в левом датафрейме не было значения в col_1 равное 4, поэтому эта строка не появилась в результирующем датафрейме.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Теперь объединим их с помощью how=’right’: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2825" cy="15811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Остались все строки с правого датафрейма, а с левого две не оказались в результирующем датафрейме.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Следующий пример - атрибут how=’inner’: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2825" cy="1333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Осталось только их пересечение, а остальные строки не остались.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И заключительный пример с how=’outer’: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2825" cy="22002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А здесь вернулись все строки и с левого, и с правого датафрейма.  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j6ajmwqxw8bm" w:id="18"/>
      <w:bookmarkEnd w:id="18"/>
      <w:r w:rsidDel="00000000" w:rsidR="00000000" w:rsidRPr="00000000">
        <w:rPr>
          <w:rtl w:val="0"/>
        </w:rPr>
        <w:tab/>
        <w:t xml:space="preserve">Методы группировки</w:t>
      </w:r>
    </w:p>
    <w:p w:rsidR="00000000" w:rsidDel="00000000" w:rsidP="00000000" w:rsidRDefault="00000000" w:rsidRPr="00000000" w14:paraId="0000008F">
      <w:pPr>
        <w:pStyle w:val="Heading4"/>
        <w:ind w:firstLine="566.9291338582675"/>
        <w:rPr/>
      </w:pPr>
      <w:bookmarkStart w:colFirst="0" w:colLast="0" w:name="_1b0mqba1cneg" w:id="19"/>
      <w:bookmarkEnd w:id="19"/>
      <w:r w:rsidDel="00000000" w:rsidR="00000000" w:rsidRPr="00000000">
        <w:rPr>
          <w:rtl w:val="0"/>
        </w:rPr>
        <w:t xml:space="preserve">groupby</w:t>
      </w:r>
    </w:p>
    <w:p w:rsidR="00000000" w:rsidDel="00000000" w:rsidP="00000000" w:rsidRDefault="00000000" w:rsidRPr="00000000" w14:paraId="00000090">
      <w:pPr>
        <w:ind w:firstLine="566.9291338582675"/>
        <w:rPr/>
      </w:pPr>
      <w:r w:rsidDel="00000000" w:rsidR="00000000" w:rsidRPr="00000000">
        <w:rPr>
          <w:rtl w:val="0"/>
        </w:rPr>
        <w:t xml:space="preserve">В данном методе вначале происходит разбиение на группы, а затем можно сделать агрегацию по любой агрегирующей функции:</w:t>
      </w:r>
    </w:p>
    <w:p w:rsidR="00000000" w:rsidDel="00000000" w:rsidP="00000000" w:rsidRDefault="00000000" w:rsidRPr="00000000" w14:paraId="00000091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110038" cy="2803426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20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80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566.9291338582675"/>
        <w:rPr/>
      </w:pPr>
      <w:r w:rsidDel="00000000" w:rsidR="00000000" w:rsidRPr="00000000">
        <w:rPr>
          <w:rtl w:val="0"/>
        </w:rPr>
        <w:t xml:space="preserve">Рассмотрим принцип работы на небольшом наборе </w:t>
      </w:r>
      <w:commentRangeStart w:id="6"/>
      <w:commentRangeStart w:id="7"/>
      <w:commentRangeStart w:id="8"/>
      <w:r w:rsidDel="00000000" w:rsidR="00000000" w:rsidRPr="00000000">
        <w:rPr>
          <w:rtl w:val="0"/>
        </w:rPr>
        <w:t xml:space="preserve">данных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2419350" cy="23050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566.9291338582675"/>
        <w:rPr/>
      </w:pPr>
      <w:r w:rsidDel="00000000" w:rsidR="00000000" w:rsidRPr="00000000">
        <w:rPr>
          <w:rtl w:val="0"/>
        </w:rPr>
        <w:t xml:space="preserve">Сделаем группировку по идентификатору клиента, на выходе видим результат группировки:</w:t>
      </w:r>
    </w:p>
    <w:p w:rsidR="00000000" w:rsidDel="00000000" w:rsidP="00000000" w:rsidRDefault="00000000" w:rsidRPr="00000000" w14:paraId="00000095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566.9291338582675"/>
        <w:rPr/>
      </w:pPr>
      <w:r w:rsidDel="00000000" w:rsidR="00000000" w:rsidRPr="00000000">
        <w:rPr>
          <w:rtl w:val="0"/>
        </w:rPr>
        <w:t xml:space="preserve">По атрибуту groups можем получить 3 группы наших клиентов и их индексы:</w:t>
      </w:r>
    </w:p>
    <w:p w:rsidR="00000000" w:rsidDel="00000000" w:rsidP="00000000" w:rsidRDefault="00000000" w:rsidRPr="00000000" w14:paraId="00000097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566.9291338582675"/>
        <w:rPr/>
      </w:pPr>
      <w:r w:rsidDel="00000000" w:rsidR="00000000" w:rsidRPr="00000000">
        <w:rPr>
          <w:rtl w:val="0"/>
        </w:rPr>
        <w:t xml:space="preserve">И теперь можем делать любые агрегации, которые захотим, при этом их может быть несколько:</w:t>
      </w:r>
    </w:p>
    <w:p w:rsidR="00000000" w:rsidDel="00000000" w:rsidP="00000000" w:rsidRDefault="00000000" w:rsidRPr="00000000" w14:paraId="00000099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1443038" cy="200641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200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09963" cy="195156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95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566.9291338582675"/>
        <w:rPr/>
      </w:pPr>
      <w:r w:rsidDel="00000000" w:rsidR="00000000" w:rsidRPr="00000000">
        <w:rPr>
          <w:rtl w:val="0"/>
        </w:rPr>
        <w:t xml:space="preserve">И посмотрим группировки на данных про клиентов банка, для этого сгруппируем их по признаку Geography и найдем средний возраст и минимальную заработную плату по странам: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ind w:firstLine="566.9291338582675"/>
        <w:rPr/>
      </w:pPr>
      <w:bookmarkStart w:colFirst="0" w:colLast="0" w:name="_l14ybcnsxhxy" w:id="20"/>
      <w:bookmarkEnd w:id="20"/>
      <w:r w:rsidDel="00000000" w:rsidR="00000000" w:rsidRPr="00000000">
        <w:rPr>
          <w:rtl w:val="0"/>
        </w:rPr>
        <w:t xml:space="preserve">pivot_table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  <w:t xml:space="preserve">pivot_table (сводная таблица) - это мощный инструмент для обобщения и представления данных.</w:t>
      </w:r>
    </w:p>
    <w:p w:rsidR="00000000" w:rsidDel="00000000" w:rsidP="00000000" w:rsidRDefault="00000000" w:rsidRPr="00000000" w14:paraId="0000009E">
      <w:pPr>
        <w:widowControl w:val="0"/>
        <w:ind w:firstLine="720"/>
        <w:rPr/>
      </w:pPr>
      <w:r w:rsidDel="00000000" w:rsidR="00000000" w:rsidRPr="00000000">
        <w:rPr>
          <w:rtl w:val="0"/>
        </w:rPr>
        <w:t xml:space="preserve">Параметры </w:t>
      </w:r>
      <w:r w:rsidDel="00000000" w:rsidR="00000000" w:rsidRPr="00000000">
        <w:rPr>
          <w:b w:val="1"/>
          <w:rtl w:val="0"/>
        </w:rPr>
        <w:t xml:space="preserve">pivot_table()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 – столбец, который будет использован для строк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columns – столбец, который будет использован для столбцов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values – столбец обрабатываемых значений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aggfunc – функция, применяемая к values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fill_value – значение по умолчанию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margins – если True, то добавляется столбец All (Итого). По умолчанию: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566.9291338582675"/>
        <w:rPr/>
      </w:pPr>
      <w:r w:rsidDel="00000000" w:rsidR="00000000" w:rsidRPr="00000000">
        <w:rPr>
          <w:rtl w:val="0"/>
        </w:rPr>
        <w:t xml:space="preserve">Вызовем pivot_table для игрушечного примера. Посчитаем сумму для столбца price для клиентов:</w:t>
      </w:r>
    </w:p>
    <w:p w:rsidR="00000000" w:rsidDel="00000000" w:rsidP="00000000" w:rsidRDefault="00000000" w:rsidRPr="00000000" w14:paraId="000000A6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738563" cy="2026694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2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566.9291338582675"/>
        <w:rPr/>
      </w:pPr>
      <w:r w:rsidDel="00000000" w:rsidR="00000000" w:rsidRPr="00000000">
        <w:rPr>
          <w:rtl w:val="0"/>
        </w:rPr>
        <w:t xml:space="preserve">При этом в атрибут aggfunc можно передавать словарь и тем самым мы </w:t>
      </w:r>
      <w:commentRangeStart w:id="9"/>
      <w:commentRangeStart w:id="10"/>
      <w:commentRangeStart w:id="11"/>
      <w:r w:rsidDel="00000000" w:rsidR="00000000" w:rsidRPr="00000000">
        <w:rPr>
          <w:rtl w:val="0"/>
        </w:rPr>
        <w:t xml:space="preserve">получим</w:t>
      </w:r>
      <w:commentRangeEnd w:id="9"/>
      <w:r w:rsidDel="00000000" w:rsidR="00000000" w:rsidRPr="00000000">
        <w:commentReference w:id="9"/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  <w:t xml:space="preserve"> точно такую же группировку, как и при использовании groupby:</w:t>
      </w:r>
    </w:p>
    <w:p w:rsidR="00000000" w:rsidDel="00000000" w:rsidP="00000000" w:rsidRDefault="00000000" w:rsidRPr="00000000" w14:paraId="000000A8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ind w:firstLine="566.9291338582675"/>
        <w:rPr/>
      </w:pPr>
      <w:bookmarkStart w:colFirst="0" w:colLast="0" w:name="_gnpt02ckbli" w:id="21"/>
      <w:bookmarkEnd w:id="21"/>
      <w:r w:rsidDel="00000000" w:rsidR="00000000" w:rsidRPr="00000000">
        <w:rPr>
          <w:rtl w:val="0"/>
        </w:rPr>
        <w:t xml:space="preserve">crosstab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Функция crosstab создает таблицу кросс-табуляции, которая по умолчанию может показать частоту, с которой появляются определенные группы данных.</w:t>
      </w:r>
    </w:p>
    <w:p w:rsidR="00000000" w:rsidDel="00000000" w:rsidP="00000000" w:rsidRDefault="00000000" w:rsidRPr="00000000" w14:paraId="000000AB">
      <w:pPr>
        <w:ind w:firstLine="566.9291338582675"/>
        <w:rPr/>
      </w:pPr>
      <w:r w:rsidDel="00000000" w:rsidR="00000000" w:rsidRPr="00000000">
        <w:rPr>
          <w:rtl w:val="0"/>
        </w:rPr>
        <w:t xml:space="preserve">Параметры crosstab():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 - значения для группировки по строкам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columns - значения для группировки по столбцам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values - агрегируемый столбец (или столбцы)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aggfunc - функция, которая будет применена к каждой группе значений values, сгруппированным по значениям index и columns. Значения этой функции и есть значения сводной таблицы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margins - добавляет результирующий столбец/строку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normalize: boolean, {'all', 'index', 'columns'} - нормировка всей таблицы (или только по строкам/столбцам).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566.9291338582675"/>
        <w:rPr/>
      </w:pPr>
      <w:r w:rsidDel="00000000" w:rsidR="00000000" w:rsidRPr="00000000">
        <w:rPr>
          <w:rtl w:val="0"/>
        </w:rPr>
        <w:t xml:space="preserve">По умолчанию crosstab подсчитывает количество значений в каждой выделенной категории, таким образом мы можем посчитать, сколько у нас есть людей разных полов в зависимости от страны. При этом обратите внимание, что в атрибуты нужно передавать всю колонку, а не только название признака:</w:t>
      </w:r>
    </w:p>
    <w:p w:rsidR="00000000" w:rsidDel="00000000" w:rsidP="00000000" w:rsidRDefault="00000000" w:rsidRPr="00000000" w14:paraId="000000B3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3752850" cy="238125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566.9291338582675"/>
        <w:rPr/>
      </w:pPr>
      <w:r w:rsidDel="00000000" w:rsidR="00000000" w:rsidRPr="00000000">
        <w:rPr>
          <w:rtl w:val="0"/>
        </w:rPr>
        <w:t xml:space="preserve">Можем добавить и колонку, которую надо агрегировать, теперь подсчитываем, какая средняя зарплата в зависимости от пола и страны человека:</w:t>
      </w:r>
    </w:p>
    <w:p w:rsidR="00000000" w:rsidDel="00000000" w:rsidP="00000000" w:rsidRDefault="00000000" w:rsidRPr="00000000" w14:paraId="000000B5">
      <w:pPr>
        <w:ind w:firstLine="566.9291338582675"/>
        <w:rPr/>
      </w:pPr>
      <w:r w:rsidDel="00000000" w:rsidR="00000000" w:rsidRPr="00000000">
        <w:rPr/>
        <w:drawing>
          <wp:inline distB="114300" distT="114300" distL="114300" distR="114300">
            <wp:extent cx="4476750" cy="279082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ind w:firstLine="566.9291338582675"/>
        <w:rPr/>
      </w:pPr>
      <w:r w:rsidDel="00000000" w:rsidR="00000000" w:rsidRPr="00000000">
        <w:rPr>
          <w:rtl w:val="0"/>
        </w:rPr>
        <w:t xml:space="preserve">В функции crosstab есть нормировка по значениям: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атрибут normalize=’all’ - нормировка по всем значениям</w:t>
      </w:r>
    </w:p>
    <w:p w:rsidR="00000000" w:rsidDel="00000000" w:rsidP="00000000" w:rsidRDefault="00000000" w:rsidRPr="00000000" w14:paraId="000000B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29050" cy="2628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атрибут normalize=’index’ - нормировка по строкам</w:t>
      </w:r>
    </w:p>
    <w:p w:rsidR="00000000" w:rsidDel="00000000" w:rsidP="00000000" w:rsidRDefault="00000000" w:rsidRPr="00000000" w14:paraId="000000B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29050" cy="2628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атрибут normalize=’columns’ - нормировка по столбцам</w:t>
      </w:r>
    </w:p>
    <w:p w:rsidR="00000000" w:rsidDel="00000000" w:rsidP="00000000" w:rsidRDefault="00000000" w:rsidRPr="00000000" w14:paraId="000000B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29050" cy="2628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i25l6x84rcay" w:id="22"/>
      <w:bookmarkEnd w:id="22"/>
      <w:r w:rsidDel="00000000" w:rsidR="00000000" w:rsidRPr="00000000">
        <w:rPr>
          <w:rtl w:val="0"/>
        </w:rPr>
        <w:tab/>
        <w:t xml:space="preserve">Встроенные </w:t>
      </w:r>
      <w:r w:rsidDel="00000000" w:rsidR="00000000" w:rsidRPr="00000000">
        <w:rPr>
          <w:rtl w:val="0"/>
        </w:rPr>
        <w:t xml:space="preserve">визуализации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566.9291338582675"/>
        <w:rPr/>
      </w:pPr>
      <w:r w:rsidDel="00000000" w:rsidR="00000000" w:rsidRPr="00000000">
        <w:rPr>
          <w:rtl w:val="0"/>
        </w:rPr>
        <w:t xml:space="preserve">В связи с особенностями человеческого мозга в обрабатывании информации, проще использовать диаграммы или графики для визуализации больших объемов сложных данных, чем разбираться с таблицами или отчетами.</w:t>
        <w:tab/>
      </w:r>
    </w:p>
    <w:p w:rsidR="00000000" w:rsidDel="00000000" w:rsidP="00000000" w:rsidRDefault="00000000" w:rsidRPr="00000000" w14:paraId="000000BF">
      <w:pPr>
        <w:ind w:firstLine="566.9291338582675"/>
        <w:rPr/>
      </w:pPr>
      <w:r w:rsidDel="00000000" w:rsidR="00000000" w:rsidRPr="00000000">
        <w:rPr>
          <w:rtl w:val="0"/>
        </w:rPr>
        <w:t xml:space="preserve">Хорошая визуализация выделяет полезную информацию. Визуализация данных позволяет определить области, которые требуют внимания или улучшения, выяснить, какие характеристики влияют на поведение клиентов, а также понять и объяснить сложные процессы. </w:t>
      </w:r>
    </w:p>
    <w:p w:rsidR="00000000" w:rsidDel="00000000" w:rsidP="00000000" w:rsidRDefault="00000000" w:rsidRPr="00000000" w14:paraId="000000C0">
      <w:pPr>
        <w:ind w:firstLine="566.9291338582675"/>
        <w:rPr/>
      </w:pPr>
      <w:r w:rsidDel="00000000" w:rsidR="00000000" w:rsidRPr="00000000">
        <w:rPr>
          <w:rtl w:val="0"/>
        </w:rPr>
        <w:t xml:space="preserve">Визуализация делает данные более запоминающимися.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566.9291338582675"/>
        <w:rPr/>
      </w:pPr>
      <w:r w:rsidDel="00000000" w:rsidR="00000000" w:rsidRPr="00000000">
        <w:rPr>
          <w:rtl w:val="0"/>
        </w:rPr>
        <w:t xml:space="preserve">Посмотрим на некоторые встроенные визуализации, которые доступны в самой библиотеке pandas, при этом разбираться в самих графиках и их интерпретациях будем на следующем занятии, а сейчас только посмотрим на возможности библиотеки pandas: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hist() - гистограмма. С помощью неё можем изучить распределение возраста наших клиентов: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614738" cy="2585041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8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pie() - круговая диаграмма, с помощью неё поизучаем долю мужчин и долю женщин среди наших клиентов: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3921363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92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scatter() - точечный график, он показывает взаимное распределение признаков. Изучим, а есть ли зависимость между возрастом клиента и его заработной платой:</w:t>
        <w:br w:type="textWrapping"/>
      </w:r>
      <w:r w:rsidDel="00000000" w:rsidR="00000000" w:rsidRPr="00000000">
        <w:rPr/>
        <w:drawing>
          <wp:inline distB="114300" distT="114300" distL="114300" distR="114300">
            <wp:extent cx="4748296" cy="2784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96" cy="27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bar() - столбчатая диаграмма, показывает количество объектов в каждой категории. Посмотрим, сколько уже лет люди являются клиентами нашего банка: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947988" cy="4416014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441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Это далеко не все графики, которые можно строить с помощью pandas, это лишь некоторые из них.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nefpos605e8r" w:id="23"/>
      <w:bookmarkEnd w:id="23"/>
      <w:r w:rsidDel="00000000" w:rsidR="00000000" w:rsidRPr="00000000">
        <w:rPr>
          <w:rtl w:val="0"/>
        </w:rPr>
        <w:t xml:space="preserve">    8) Краткий анонс следующей лекции, 2-3 предложения</w:t>
      </w:r>
    </w:p>
    <w:p w:rsidR="00000000" w:rsidDel="00000000" w:rsidP="00000000" w:rsidRDefault="00000000" w:rsidRPr="00000000" w14:paraId="000000D2">
      <w:pPr>
        <w:ind w:firstLine="566.9291338582675"/>
        <w:rPr/>
      </w:pPr>
      <w:r w:rsidDel="00000000" w:rsidR="00000000" w:rsidRPr="00000000">
        <w:rPr>
          <w:rtl w:val="0"/>
        </w:rPr>
        <w:t xml:space="preserve">На следующей лекции будем знакомиться с визуальным анализом данных с помощью библиотек Matplotlib и Seaborn. Узнаем, какие бывают графики, как их отрисовывать и как их интерпретировать.</w:t>
      </w:r>
    </w:p>
    <w:p w:rsidR="00000000" w:rsidDel="00000000" w:rsidP="00000000" w:rsidRDefault="00000000" w:rsidRPr="00000000" w14:paraId="000000D3">
      <w:pPr>
        <w:pStyle w:val="Heading2"/>
        <w:rPr/>
      </w:pPr>
      <w:bookmarkStart w:colFirst="0" w:colLast="0" w:name="_31ziqwz6h48j" w:id="24"/>
      <w:bookmarkEnd w:id="24"/>
      <w:r w:rsidDel="00000000" w:rsidR="00000000" w:rsidRPr="00000000">
        <w:rPr>
          <w:rtl w:val="0"/>
        </w:rPr>
        <w:t xml:space="preserve">    9) Рекомендуемая дополнительная литература или материалы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pandas.DataFrame.merge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https://pandas.pydata.org/docs/reference/api/pandas.DataFrame.merge.html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pandas.DataFrame.plot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https://pandas.pydata.org/docs/reference/api/pandas.DataFrame.plot.html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v49o79gikyuq" w:id="25"/>
      <w:bookmarkEnd w:id="25"/>
      <w:r w:rsidDel="00000000" w:rsidR="00000000" w:rsidRPr="00000000">
        <w:rPr>
          <w:rtl w:val="0"/>
        </w:rPr>
        <w:t xml:space="preserve">    10) </w:t>
      </w:r>
      <w:r w:rsidDel="00000000" w:rsidR="00000000" w:rsidRPr="00000000">
        <w:rPr>
          <w:rtl w:val="0"/>
        </w:rPr>
        <w:t xml:space="preserve">Используемая</w:t>
      </w:r>
      <w:r w:rsidDel="00000000" w:rsidR="00000000" w:rsidRPr="00000000">
        <w:rPr>
          <w:rtl w:val="0"/>
        </w:rPr>
        <w:t xml:space="preserve"> литература или материалы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Агрегации и группировки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https://pythonru.com/uroki/osnovy-pandas-2-agregacija-i-gruppirovka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Кристина Радомская" w:id="4" w:date="2022-06-05T19:39:09Z"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знают ли они на этом моменте что такое кортеж?(можно сверить с прошлым лекциями которые я вам присылала)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если нет поясните пожалуста</w:t>
      </w:r>
    </w:p>
  </w:comment>
  <w:comment w:author="Julia Ponomareva" w:id="5" w:date="2022-06-06T09:33:39Z"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да, уже знают. Определение кортежа было на предыдущих уроках</w:t>
      </w:r>
    </w:p>
  </w:comment>
  <w:comment w:author="Кристина Радомская" w:id="6" w:date="2022-06-05T19:52:19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лучше конечно приводить примеры более понятные на которых мы будем решать задачи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 сделать такую же таблицу с городами и тратами на благоустройство ( это условный пример)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затем перед аналитиком задача просчитать траты на благоустройство по областям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соотвественно ему нужно сгруппировать города</w:t>
      </w:r>
    </w:p>
  </w:comment>
  <w:comment w:author="Кристина Радомская" w:id="7" w:date="2022-06-05T19:53:00Z"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пример может быть любой но когда есть контекст так яснее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 и для всех примеров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они больше абстрагированные но лучше брать какой то кейс ( можно вообще один на весь курс) и проводить пример на нем</w:t>
      </w:r>
    </w:p>
  </w:comment>
  <w:comment w:author="Julia Ponomareva" w:id="8" w:date="2022-06-06T09:42:54Z"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мне наоборот кажется, что сразу давать большой пример - сложно, не все поймут, поэтогму начинаю с игрушечного выдуманного примера, а затем показываю на настоящих данных, как все работает</w:t>
      </w:r>
    </w:p>
  </w:comment>
  <w:comment w:author="Кристина Радомская" w:id="0" w:date="2022-06-05T19:09:59Z"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сможем здесь попробовать зайти с задачи? Давайте представим какую то задачу для решения которой нам нужен признак</w:t>
      </w:r>
    </w:p>
  </w:comment>
  <w:comment w:author="Julia Ponomareva" w:id="1" w:date="2022-06-06T09:22:26Z"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 признаками уже работали в предыдущем уроке. признак - характеристика в данных, один столбец.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дальше работа идет с тем же набором данных, который был в 8 уроке</w:t>
      </w:r>
    </w:p>
  </w:comment>
  <w:comment w:author="Кристина Радомская" w:id="2" w:date="2022-06-05T19:26:49Z"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знают ли они что это и как это делать или нужно прописать " чтобы переопределить датафрейм нужно"</w:t>
      </w:r>
    </w:p>
  </w:comment>
  <w:comment w:author="Julia Ponomareva" w:id="3" w:date="2022-06-06T09:28:14Z"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знают. На всех предыдущих занятиях переопределяли переменные, а датафрейм - такая же переменная.</w:t>
      </w:r>
    </w:p>
  </w:comment>
  <w:comment w:author="Кристина Радомская" w:id="9" w:date="2022-06-05T19:58:16Z"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очень поняла здесь использование pivot -table 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чего она тогда используется раз в итоге мы получичли  точно такую же группировку, как и при использовании groupby:</w:t>
      </w:r>
    </w:p>
  </w:comment>
  <w:comment w:author="Кристина Радомская" w:id="10" w:date="2022-06-05T19:58:30Z"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здесь тогда сказать зачем она нужна и для решения каких задач)</w:t>
      </w:r>
    </w:p>
  </w:comment>
  <w:comment w:author="Julia Ponomareva" w:id="11" w:date="2022-06-06T09:44:16Z"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она нужна для того же, что и groupby. У них одинаковый функционал, только разный синтаксис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0.png"/><Relationship Id="rId41" Type="http://schemas.openxmlformats.org/officeDocument/2006/relationships/image" Target="media/image24.png"/><Relationship Id="rId44" Type="http://schemas.openxmlformats.org/officeDocument/2006/relationships/image" Target="media/image36.png"/><Relationship Id="rId43" Type="http://schemas.openxmlformats.org/officeDocument/2006/relationships/image" Target="media/image23.png"/><Relationship Id="rId46" Type="http://schemas.openxmlformats.org/officeDocument/2006/relationships/image" Target="media/image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4.png"/><Relationship Id="rId48" Type="http://schemas.openxmlformats.org/officeDocument/2006/relationships/image" Target="media/image2.png"/><Relationship Id="rId47" Type="http://schemas.openxmlformats.org/officeDocument/2006/relationships/image" Target="media/image32.png"/><Relationship Id="rId49" Type="http://schemas.openxmlformats.org/officeDocument/2006/relationships/image" Target="media/image2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7.png"/><Relationship Id="rId8" Type="http://schemas.openxmlformats.org/officeDocument/2006/relationships/image" Target="media/image28.png"/><Relationship Id="rId31" Type="http://schemas.openxmlformats.org/officeDocument/2006/relationships/image" Target="media/image1.png"/><Relationship Id="rId30" Type="http://schemas.openxmlformats.org/officeDocument/2006/relationships/image" Target="media/image9.png"/><Relationship Id="rId33" Type="http://schemas.openxmlformats.org/officeDocument/2006/relationships/image" Target="media/image13.png"/><Relationship Id="rId32" Type="http://schemas.openxmlformats.org/officeDocument/2006/relationships/image" Target="media/image17.png"/><Relationship Id="rId35" Type="http://schemas.openxmlformats.org/officeDocument/2006/relationships/image" Target="media/image25.png"/><Relationship Id="rId34" Type="http://schemas.openxmlformats.org/officeDocument/2006/relationships/image" Target="media/image27.png"/><Relationship Id="rId37" Type="http://schemas.openxmlformats.org/officeDocument/2006/relationships/image" Target="media/image11.png"/><Relationship Id="rId36" Type="http://schemas.openxmlformats.org/officeDocument/2006/relationships/image" Target="media/image40.png"/><Relationship Id="rId39" Type="http://schemas.openxmlformats.org/officeDocument/2006/relationships/image" Target="media/image4.png"/><Relationship Id="rId38" Type="http://schemas.openxmlformats.org/officeDocument/2006/relationships/image" Target="media/image3.png"/><Relationship Id="rId20" Type="http://schemas.openxmlformats.org/officeDocument/2006/relationships/image" Target="media/image22.png"/><Relationship Id="rId22" Type="http://schemas.openxmlformats.org/officeDocument/2006/relationships/image" Target="media/image39.png"/><Relationship Id="rId21" Type="http://schemas.openxmlformats.org/officeDocument/2006/relationships/image" Target="media/image44.png"/><Relationship Id="rId24" Type="http://schemas.openxmlformats.org/officeDocument/2006/relationships/image" Target="media/image43.png"/><Relationship Id="rId23" Type="http://schemas.openxmlformats.org/officeDocument/2006/relationships/image" Target="media/image41.png"/><Relationship Id="rId26" Type="http://schemas.openxmlformats.org/officeDocument/2006/relationships/image" Target="media/image16.png"/><Relationship Id="rId25" Type="http://schemas.openxmlformats.org/officeDocument/2006/relationships/image" Target="media/image46.png"/><Relationship Id="rId28" Type="http://schemas.openxmlformats.org/officeDocument/2006/relationships/image" Target="media/image20.png"/><Relationship Id="rId27" Type="http://schemas.openxmlformats.org/officeDocument/2006/relationships/image" Target="media/image5.png"/><Relationship Id="rId29" Type="http://schemas.openxmlformats.org/officeDocument/2006/relationships/image" Target="media/image35.png"/><Relationship Id="rId51" Type="http://schemas.openxmlformats.org/officeDocument/2006/relationships/image" Target="media/image15.png"/><Relationship Id="rId50" Type="http://schemas.openxmlformats.org/officeDocument/2006/relationships/image" Target="media/image19.png"/><Relationship Id="rId53" Type="http://schemas.openxmlformats.org/officeDocument/2006/relationships/hyperlink" Target="https://pandas.pydata.org/docs/reference/api/pandas.DataFrame.merge.html" TargetMode="External"/><Relationship Id="rId52" Type="http://schemas.openxmlformats.org/officeDocument/2006/relationships/image" Target="media/image45.png"/><Relationship Id="rId11" Type="http://schemas.openxmlformats.org/officeDocument/2006/relationships/image" Target="media/image37.png"/><Relationship Id="rId55" Type="http://schemas.openxmlformats.org/officeDocument/2006/relationships/hyperlink" Target="https://pythonru.com/uroki/osnovy-pandas-2-agregacija-i-gruppirovka" TargetMode="External"/><Relationship Id="rId10" Type="http://schemas.openxmlformats.org/officeDocument/2006/relationships/image" Target="media/image33.png"/><Relationship Id="rId54" Type="http://schemas.openxmlformats.org/officeDocument/2006/relationships/hyperlink" Target="https://pandas.pydata.org/docs/reference/api/pandas.DataFrame.plot.html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29.png"/><Relationship Id="rId14" Type="http://schemas.openxmlformats.org/officeDocument/2006/relationships/image" Target="media/image42.png"/><Relationship Id="rId17" Type="http://schemas.openxmlformats.org/officeDocument/2006/relationships/image" Target="media/image21.png"/><Relationship Id="rId16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