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5B" w:rsidRDefault="00CC39FD" w:rsidP="00120120">
      <w:pPr>
        <w:pStyle w:val="a3"/>
        <w:spacing w:line="240" w:lineRule="exact"/>
        <w:contextualSpacing/>
        <w:jc w:val="right"/>
        <w:rPr>
          <w:sz w:val="24"/>
          <w:lang w:val="en-US"/>
        </w:rPr>
      </w:pPr>
      <w:proofErr w:type="spellStart"/>
      <w:r>
        <w:rPr>
          <w:sz w:val="24"/>
        </w:rPr>
        <w:t>Додаток</w:t>
      </w:r>
      <w:proofErr w:type="spellEnd"/>
      <w:r w:rsidR="00EB0F5B">
        <w:rPr>
          <w:sz w:val="24"/>
          <w:lang w:val="en-US"/>
        </w:rPr>
        <w:t xml:space="preserve"> №2</w:t>
      </w:r>
    </w:p>
    <w:p w:rsidR="00EB0F5B" w:rsidRPr="00D2139D" w:rsidRDefault="00EB0F5B" w:rsidP="00A23E34">
      <w:pPr>
        <w:pStyle w:val="a3"/>
        <w:spacing w:line="200" w:lineRule="exact"/>
        <w:contextualSpacing/>
        <w:jc w:val="center"/>
        <w:rPr>
          <w:sz w:val="23"/>
          <w:szCs w:val="23"/>
        </w:rPr>
      </w:pPr>
      <w:r w:rsidRPr="00D2139D">
        <w:rPr>
          <w:sz w:val="23"/>
          <w:szCs w:val="23"/>
        </w:rPr>
        <w:t>КОНТРОЛЬ УРОВНЯ КАЧЕСТВА</w:t>
      </w:r>
      <w:r w:rsidRPr="00D2139D">
        <w:rPr>
          <w:sz w:val="23"/>
          <w:szCs w:val="23"/>
        </w:rPr>
        <w:br/>
        <w:t>ЛЕЧЕБНО-ДИАГНОСТИЧЕСКОГО ПРОЦЕССА</w:t>
      </w:r>
      <w:r w:rsidRPr="00D2139D">
        <w:rPr>
          <w:sz w:val="23"/>
          <w:szCs w:val="23"/>
        </w:rPr>
        <w:br/>
        <w:t>В ЗОЭД</w:t>
      </w:r>
    </w:p>
    <w:p w:rsidR="00EB0F5B" w:rsidRDefault="00EB0F5B" w:rsidP="00D2139D">
      <w:pPr>
        <w:spacing w:line="60" w:lineRule="exact"/>
        <w:contextualSpacing/>
        <w:rPr>
          <w:sz w:val="16"/>
        </w:rPr>
      </w:pP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6662"/>
        <w:gridCol w:w="850"/>
      </w:tblGrid>
      <w:tr w:rsidR="00EB0F5B" w:rsidRPr="00A23E34" w:rsidTr="004C18FA">
        <w:tc>
          <w:tcPr>
            <w:tcW w:w="426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№</w:t>
            </w: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Дефекты </w:t>
            </w:r>
          </w:p>
        </w:tc>
        <w:tc>
          <w:tcPr>
            <w:tcW w:w="850" w:type="dxa"/>
          </w:tcPr>
          <w:p w:rsidR="00EB0F5B" w:rsidRPr="00A23E34" w:rsidRDefault="00EB0F5B" w:rsidP="004C18FA">
            <w:pPr>
              <w:spacing w:line="240" w:lineRule="exact"/>
              <w:ind w:left="-108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Баллы 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анамнеза: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Отсутствие данных о: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сроках</w:t>
            </w:r>
            <w:proofErr w:type="gramEnd"/>
            <w:r w:rsidRPr="00A23E34">
              <w:rPr>
                <w:sz w:val="22"/>
                <w:szCs w:val="23"/>
              </w:rPr>
              <w:t xml:space="preserve"> заболевания;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характере</w:t>
            </w:r>
            <w:proofErr w:type="gramEnd"/>
            <w:r w:rsidRPr="00A23E34">
              <w:rPr>
                <w:sz w:val="22"/>
                <w:szCs w:val="23"/>
              </w:rPr>
              <w:t xml:space="preserve"> течения;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причине или провоцирующем факторе; 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коматозных </w:t>
            </w:r>
            <w:proofErr w:type="gramStart"/>
            <w:r w:rsidRPr="00A23E34">
              <w:rPr>
                <w:sz w:val="22"/>
                <w:szCs w:val="23"/>
              </w:rPr>
              <w:t>состояниях</w:t>
            </w:r>
            <w:proofErr w:type="gramEnd"/>
            <w:r w:rsidRPr="00A23E34">
              <w:rPr>
                <w:sz w:val="22"/>
                <w:szCs w:val="23"/>
              </w:rPr>
              <w:t xml:space="preserve">; 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видах</w:t>
            </w:r>
            <w:proofErr w:type="gramEnd"/>
            <w:r w:rsidRPr="00A23E34">
              <w:rPr>
                <w:sz w:val="22"/>
                <w:szCs w:val="23"/>
              </w:rPr>
              <w:t xml:space="preserve"> и дозах ССТ.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сопутствующей патологии;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гормональном </w:t>
            </w:r>
            <w:proofErr w:type="gramStart"/>
            <w:r w:rsidRPr="00A23E34">
              <w:rPr>
                <w:sz w:val="22"/>
                <w:szCs w:val="23"/>
              </w:rPr>
              <w:t>спектре</w:t>
            </w:r>
            <w:proofErr w:type="gramEnd"/>
            <w:r w:rsidRPr="00A23E34">
              <w:rPr>
                <w:sz w:val="22"/>
                <w:szCs w:val="23"/>
              </w:rPr>
              <w:t>;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перенесенных </w:t>
            </w:r>
            <w:proofErr w:type="gramStart"/>
            <w:r w:rsidRPr="00A23E34">
              <w:rPr>
                <w:sz w:val="22"/>
                <w:szCs w:val="23"/>
              </w:rPr>
              <w:t>заболеваниях</w:t>
            </w:r>
            <w:proofErr w:type="gramEnd"/>
            <w:r w:rsidRPr="00A23E34">
              <w:rPr>
                <w:sz w:val="22"/>
                <w:szCs w:val="23"/>
              </w:rPr>
              <w:t>;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операциях</w:t>
            </w:r>
            <w:proofErr w:type="gramEnd"/>
            <w:r w:rsidRPr="00A23E34">
              <w:rPr>
                <w:sz w:val="22"/>
                <w:szCs w:val="23"/>
              </w:rPr>
              <w:t>;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лечении</w:t>
            </w:r>
            <w:proofErr w:type="gramEnd"/>
            <w:r w:rsidRPr="00A23E34">
              <w:rPr>
                <w:sz w:val="22"/>
                <w:szCs w:val="23"/>
              </w:rPr>
              <w:t xml:space="preserve"> в других ЛПУ.</w:t>
            </w:r>
          </w:p>
        </w:tc>
        <w:tc>
          <w:tcPr>
            <w:tcW w:w="850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объективного осмотра: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полнота описания по органам и системам. 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Р</w:t>
            </w:r>
            <w:proofErr w:type="gramStart"/>
            <w:r w:rsidRPr="00A23E34">
              <w:rPr>
                <w:sz w:val="22"/>
                <w:szCs w:val="23"/>
              </w:rPr>
              <w:t>S</w:t>
            </w:r>
            <w:proofErr w:type="gramEnd"/>
            <w:r w:rsidRPr="00A23E34">
              <w:rPr>
                <w:sz w:val="22"/>
                <w:szCs w:val="23"/>
              </w:rPr>
              <w:t>: ЧСС, АД, пульсация  периферических сосудов.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диагнозов: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своевременность установления диагнозов; 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соответствие классификации МОЗ Украины;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не внесены осложнения и сопутствующая патология.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обследования: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- соответственно стандартам обследования.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Дневники наблюдений: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динамика патологического процесса;</w:t>
            </w:r>
          </w:p>
          <w:p w:rsidR="00EB0F5B" w:rsidRPr="00A23E34" w:rsidRDefault="00EB0F5B" w:rsidP="00A23E34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динамика лечения.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лечения:</w:t>
            </w:r>
          </w:p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- соответственно стандартам.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Превышение сроков лечения или кратность пребывания, обоснование причины.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Полнота рекомендаций по дальнейшему лечению, обследованию.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EB0F5B" w:rsidRPr="00A23E34" w:rsidTr="004C18FA"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Наличие трудовых рекомендаций. Показания для направления на МСЭК.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EB0F5B" w:rsidRPr="00A23E34" w:rsidTr="004C18FA">
        <w:trPr>
          <w:trHeight w:val="311"/>
        </w:trPr>
        <w:tc>
          <w:tcPr>
            <w:tcW w:w="426" w:type="dxa"/>
            <w:vAlign w:val="center"/>
          </w:tcPr>
          <w:p w:rsidR="00EB0F5B" w:rsidRPr="00A23E34" w:rsidRDefault="00EB0F5B" w:rsidP="00A23E34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Замечаний по истории болезни нет.</w:t>
            </w:r>
          </w:p>
        </w:tc>
        <w:tc>
          <w:tcPr>
            <w:tcW w:w="850" w:type="dxa"/>
            <w:vAlign w:val="center"/>
          </w:tcPr>
          <w:p w:rsidR="00EB0F5B" w:rsidRPr="00A23E34" w:rsidRDefault="00EB0F5B" w:rsidP="00A23E34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1,0</w:t>
            </w:r>
          </w:p>
        </w:tc>
      </w:tr>
    </w:tbl>
    <w:p w:rsidR="00120120" w:rsidRDefault="00120120" w:rsidP="00D2139D">
      <w:pPr>
        <w:spacing w:line="60" w:lineRule="exact"/>
        <w:contextualSpacing/>
        <w:rPr>
          <w:sz w:val="2"/>
          <w:szCs w:val="2"/>
        </w:rPr>
      </w:pPr>
    </w:p>
    <w:p w:rsidR="00EB0F5B" w:rsidRPr="00D2139D" w:rsidRDefault="00EB0F5B" w:rsidP="00A23E34">
      <w:pPr>
        <w:spacing w:line="240" w:lineRule="exact"/>
        <w:contextualSpacing/>
      </w:pPr>
      <w:r w:rsidRPr="00D2139D">
        <w:t>Оценка историй болезни:</w:t>
      </w:r>
    </w:p>
    <w:p w:rsidR="00EB0F5B" w:rsidRPr="00D2139D" w:rsidRDefault="00EB0F5B" w:rsidP="00A23E34">
      <w:pPr>
        <w:spacing w:line="240" w:lineRule="exact"/>
        <w:contextualSpacing/>
      </w:pPr>
      <w:r w:rsidRPr="00D2139D">
        <w:t xml:space="preserve">Отличная </w:t>
      </w:r>
      <w:r w:rsidRPr="00D2139D">
        <w:tab/>
      </w:r>
      <w:r w:rsidRPr="00D2139D">
        <w:tab/>
      </w:r>
      <w:r w:rsidRPr="00D2139D">
        <w:tab/>
        <w:t>- 1,0</w:t>
      </w:r>
    </w:p>
    <w:p w:rsidR="00EB0F5B" w:rsidRPr="00D2139D" w:rsidRDefault="00EB0F5B" w:rsidP="00A23E34">
      <w:pPr>
        <w:spacing w:line="240" w:lineRule="exact"/>
        <w:contextualSpacing/>
      </w:pPr>
      <w:r w:rsidRPr="00D2139D">
        <w:t>Хорошая</w:t>
      </w:r>
      <w:r w:rsidRPr="00D2139D">
        <w:tab/>
      </w:r>
      <w:r w:rsidRPr="00D2139D">
        <w:tab/>
      </w:r>
      <w:r w:rsidRPr="00D2139D">
        <w:tab/>
        <w:t>- 0,9</w:t>
      </w:r>
      <w:r w:rsidRPr="00D2139D">
        <w:rPr>
          <w:lang w:val="en-US"/>
        </w:rPr>
        <w:t>-0</w:t>
      </w:r>
      <w:r w:rsidRPr="00D2139D">
        <w:rPr>
          <w:lang w:val="uk-UA"/>
        </w:rPr>
        <w:t>,</w:t>
      </w:r>
      <w:r w:rsidRPr="00D2139D">
        <w:rPr>
          <w:lang w:val="en-US"/>
        </w:rPr>
        <w:t>8</w:t>
      </w:r>
      <w:r w:rsidRPr="00D2139D">
        <w:tab/>
      </w:r>
    </w:p>
    <w:p w:rsidR="00EB0F5B" w:rsidRPr="00D2139D" w:rsidRDefault="00EB0F5B" w:rsidP="00A23E34">
      <w:pPr>
        <w:spacing w:line="240" w:lineRule="exact"/>
        <w:contextualSpacing/>
        <w:rPr>
          <w:lang w:val="en-US"/>
        </w:rPr>
      </w:pPr>
      <w:r w:rsidRPr="00D2139D">
        <w:t>Удовлетворительная</w:t>
      </w:r>
      <w:r w:rsidRPr="00D2139D">
        <w:tab/>
        <w:t>- 0,</w:t>
      </w:r>
      <w:r w:rsidRPr="00D2139D">
        <w:rPr>
          <w:lang w:val="en-US"/>
        </w:rPr>
        <w:t>7</w:t>
      </w:r>
    </w:p>
    <w:p w:rsidR="00EB0F5B" w:rsidRPr="00D2139D" w:rsidRDefault="00EB0F5B" w:rsidP="00A23E34">
      <w:pPr>
        <w:spacing w:line="240" w:lineRule="exact"/>
        <w:contextualSpacing/>
        <w:rPr>
          <w:lang w:val="en-US"/>
        </w:rPr>
      </w:pPr>
      <w:r w:rsidRPr="00D2139D">
        <w:t>Неудовлетворительная</w:t>
      </w:r>
      <w:r w:rsidRPr="00D2139D">
        <w:tab/>
        <w:t>- ниже 0,</w:t>
      </w:r>
      <w:r w:rsidRPr="00D2139D">
        <w:rPr>
          <w:lang w:val="en-US"/>
        </w:rPr>
        <w:t>7</w:t>
      </w:r>
    </w:p>
    <w:p w:rsidR="00120120" w:rsidRPr="00D2139D" w:rsidRDefault="00120120" w:rsidP="004C18FA">
      <w:pPr>
        <w:pStyle w:val="1"/>
        <w:spacing w:line="140" w:lineRule="exact"/>
        <w:contextualSpacing/>
        <w:rPr>
          <w:sz w:val="20"/>
        </w:rPr>
      </w:pPr>
    </w:p>
    <w:p w:rsidR="00EB0F5B" w:rsidRDefault="00EB0F5B" w:rsidP="00A23E34">
      <w:pPr>
        <w:pStyle w:val="1"/>
        <w:spacing w:line="240" w:lineRule="exact"/>
        <w:contextualSpacing/>
      </w:pPr>
      <w:r w:rsidRPr="00D2139D">
        <w:rPr>
          <w:sz w:val="20"/>
        </w:rPr>
        <w:t>Лечащий врач</w:t>
      </w:r>
      <w:r w:rsidRPr="00D2139D">
        <w:rPr>
          <w:sz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3E34" w:rsidRDefault="00D2139D" w:rsidP="00A23E34">
      <w:pPr>
        <w:pStyle w:val="1"/>
        <w:spacing w:line="240" w:lineRule="exact"/>
        <w:contextualSpacing/>
      </w:pPr>
      <w:r>
        <w:rPr>
          <w:sz w:val="20"/>
        </w:rPr>
        <w:t>Зав. отделения</w:t>
      </w:r>
      <w:r w:rsidR="00EB0F5B">
        <w:tab/>
      </w:r>
    </w:p>
    <w:p w:rsidR="00D2139D" w:rsidRDefault="00D2139D" w:rsidP="00D2139D">
      <w:pPr>
        <w:pStyle w:val="1"/>
        <w:spacing w:line="240" w:lineRule="exact"/>
        <w:contextualSpacing/>
      </w:pPr>
      <w:proofErr w:type="spellStart"/>
      <w:r>
        <w:rPr>
          <w:sz w:val="20"/>
        </w:rPr>
        <w:t>Нач</w:t>
      </w:r>
      <w:proofErr w:type="spellEnd"/>
      <w:r>
        <w:rPr>
          <w:sz w:val="20"/>
        </w:rPr>
        <w:t>. мед.</w:t>
      </w:r>
      <w:r>
        <w:tab/>
      </w:r>
    </w:p>
    <w:p w:rsidR="00A23E34" w:rsidRDefault="00A23E34" w:rsidP="00A23E34">
      <w:pPr>
        <w:pStyle w:val="a3"/>
        <w:spacing w:line="240" w:lineRule="exact"/>
        <w:contextualSpacing/>
        <w:rPr>
          <w:sz w:val="24"/>
        </w:rPr>
      </w:pPr>
    </w:p>
    <w:p w:rsidR="00D2139D" w:rsidRPr="00D2139D" w:rsidRDefault="00D2139D" w:rsidP="00D2139D">
      <w:pPr>
        <w:pStyle w:val="a3"/>
        <w:spacing w:line="240" w:lineRule="exact"/>
        <w:contextualSpacing/>
        <w:jc w:val="right"/>
        <w:rPr>
          <w:sz w:val="23"/>
          <w:szCs w:val="23"/>
          <w:lang w:val="en-US"/>
        </w:rPr>
      </w:pPr>
      <w:proofErr w:type="spellStart"/>
      <w:r w:rsidRPr="00D2139D">
        <w:rPr>
          <w:sz w:val="23"/>
          <w:szCs w:val="23"/>
        </w:rPr>
        <w:lastRenderedPageBreak/>
        <w:t>Додаток</w:t>
      </w:r>
      <w:proofErr w:type="spellEnd"/>
      <w:r w:rsidRPr="00D2139D">
        <w:rPr>
          <w:sz w:val="23"/>
          <w:szCs w:val="23"/>
          <w:lang w:val="en-US"/>
        </w:rPr>
        <w:t xml:space="preserve"> №2</w:t>
      </w:r>
    </w:p>
    <w:p w:rsidR="00D2139D" w:rsidRPr="00D2139D" w:rsidRDefault="00D2139D" w:rsidP="00D2139D">
      <w:pPr>
        <w:pStyle w:val="a3"/>
        <w:spacing w:line="200" w:lineRule="exact"/>
        <w:contextualSpacing/>
        <w:jc w:val="center"/>
        <w:rPr>
          <w:sz w:val="23"/>
          <w:szCs w:val="23"/>
        </w:rPr>
      </w:pPr>
      <w:r w:rsidRPr="00D2139D">
        <w:rPr>
          <w:sz w:val="23"/>
          <w:szCs w:val="23"/>
        </w:rPr>
        <w:t>КОНТРОЛЬ УРОВНЯ КАЧЕСТВА</w:t>
      </w:r>
      <w:r w:rsidRPr="00D2139D">
        <w:rPr>
          <w:sz w:val="23"/>
          <w:szCs w:val="23"/>
        </w:rPr>
        <w:br/>
        <w:t>ЛЕЧЕБНО-ДИАГНОСТИЧЕСКОГО ПРОЦЕССА</w:t>
      </w:r>
      <w:r w:rsidRPr="00D2139D">
        <w:rPr>
          <w:sz w:val="23"/>
          <w:szCs w:val="23"/>
        </w:rPr>
        <w:br/>
        <w:t>В ЗОЭД</w:t>
      </w:r>
    </w:p>
    <w:p w:rsidR="00D2139D" w:rsidRDefault="00D2139D" w:rsidP="00D2139D">
      <w:pPr>
        <w:spacing w:line="60" w:lineRule="exact"/>
        <w:contextualSpacing/>
        <w:rPr>
          <w:sz w:val="16"/>
        </w:rPr>
      </w:pP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6662"/>
        <w:gridCol w:w="709"/>
      </w:tblGrid>
      <w:tr w:rsidR="00D2139D" w:rsidRPr="00A23E34" w:rsidTr="004C18FA">
        <w:tc>
          <w:tcPr>
            <w:tcW w:w="426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№</w:t>
            </w: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Дефекты </w:t>
            </w:r>
          </w:p>
        </w:tc>
        <w:tc>
          <w:tcPr>
            <w:tcW w:w="709" w:type="dxa"/>
          </w:tcPr>
          <w:p w:rsidR="00D2139D" w:rsidRPr="00A23E34" w:rsidRDefault="00D2139D" w:rsidP="004C18FA">
            <w:pPr>
              <w:spacing w:line="240" w:lineRule="exact"/>
              <w:ind w:left="-108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Баллы 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анамнеза: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Отсутствие данных о: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сроках</w:t>
            </w:r>
            <w:proofErr w:type="gramEnd"/>
            <w:r w:rsidRPr="00A23E34">
              <w:rPr>
                <w:sz w:val="22"/>
                <w:szCs w:val="23"/>
              </w:rPr>
              <w:t xml:space="preserve"> заболевания;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характере</w:t>
            </w:r>
            <w:proofErr w:type="gramEnd"/>
            <w:r w:rsidRPr="00A23E34">
              <w:rPr>
                <w:sz w:val="22"/>
                <w:szCs w:val="23"/>
              </w:rPr>
              <w:t xml:space="preserve"> течения;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причине или провоцирующем факторе; 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коматозных </w:t>
            </w:r>
            <w:proofErr w:type="gramStart"/>
            <w:r w:rsidRPr="00A23E34">
              <w:rPr>
                <w:sz w:val="22"/>
                <w:szCs w:val="23"/>
              </w:rPr>
              <w:t>состояниях</w:t>
            </w:r>
            <w:proofErr w:type="gramEnd"/>
            <w:r w:rsidRPr="00A23E34">
              <w:rPr>
                <w:sz w:val="22"/>
                <w:szCs w:val="23"/>
              </w:rPr>
              <w:t xml:space="preserve">; 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видах</w:t>
            </w:r>
            <w:proofErr w:type="gramEnd"/>
            <w:r w:rsidRPr="00A23E34">
              <w:rPr>
                <w:sz w:val="22"/>
                <w:szCs w:val="23"/>
              </w:rPr>
              <w:t xml:space="preserve"> и дозах ССТ.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сопутствующей патологии;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гормональном </w:t>
            </w:r>
            <w:proofErr w:type="gramStart"/>
            <w:r w:rsidRPr="00A23E34">
              <w:rPr>
                <w:sz w:val="22"/>
                <w:szCs w:val="23"/>
              </w:rPr>
              <w:t>спектре</w:t>
            </w:r>
            <w:proofErr w:type="gramEnd"/>
            <w:r w:rsidRPr="00A23E34">
              <w:rPr>
                <w:sz w:val="22"/>
                <w:szCs w:val="23"/>
              </w:rPr>
              <w:t>;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перенесенных </w:t>
            </w:r>
            <w:proofErr w:type="gramStart"/>
            <w:r w:rsidRPr="00A23E34">
              <w:rPr>
                <w:sz w:val="22"/>
                <w:szCs w:val="23"/>
              </w:rPr>
              <w:t>заболеваниях</w:t>
            </w:r>
            <w:proofErr w:type="gramEnd"/>
            <w:r w:rsidRPr="00A23E34">
              <w:rPr>
                <w:sz w:val="22"/>
                <w:szCs w:val="23"/>
              </w:rPr>
              <w:t>;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операциях</w:t>
            </w:r>
            <w:proofErr w:type="gramEnd"/>
            <w:r w:rsidRPr="00A23E34">
              <w:rPr>
                <w:sz w:val="22"/>
                <w:szCs w:val="23"/>
              </w:rPr>
              <w:t>;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proofErr w:type="gramStart"/>
            <w:r w:rsidRPr="00A23E34">
              <w:rPr>
                <w:sz w:val="22"/>
                <w:szCs w:val="23"/>
              </w:rPr>
              <w:t>лечении</w:t>
            </w:r>
            <w:proofErr w:type="gramEnd"/>
            <w:r w:rsidRPr="00A23E34">
              <w:rPr>
                <w:sz w:val="22"/>
                <w:szCs w:val="23"/>
              </w:rPr>
              <w:t xml:space="preserve"> в других ЛПУ.</w:t>
            </w:r>
          </w:p>
        </w:tc>
        <w:tc>
          <w:tcPr>
            <w:tcW w:w="709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0,01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объективного осмотра: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полнота описания по органам и системам. 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Р</w:t>
            </w:r>
            <w:proofErr w:type="gramStart"/>
            <w:r w:rsidRPr="00A23E34">
              <w:rPr>
                <w:sz w:val="22"/>
                <w:szCs w:val="23"/>
              </w:rPr>
              <w:t>S</w:t>
            </w:r>
            <w:proofErr w:type="gramEnd"/>
            <w:r w:rsidRPr="00A23E34">
              <w:rPr>
                <w:sz w:val="22"/>
                <w:szCs w:val="23"/>
              </w:rPr>
              <w:t>: ЧСС, АД, пульсация  периферических сосудов.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диагнозов: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 xml:space="preserve">своевременность установления диагнозов; 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соответствие классификации МОЗ Украины;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не внесены осложнения и сопутствующая патология.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обследования: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- соответственно стандартам обследования.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Дневники наблюдений: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динамика патологического процесса;</w:t>
            </w:r>
          </w:p>
          <w:p w:rsidR="00D2139D" w:rsidRPr="00A23E34" w:rsidRDefault="00D2139D" w:rsidP="00A96AF8">
            <w:pPr>
              <w:numPr>
                <w:ilvl w:val="0"/>
                <w:numId w:val="2"/>
              </w:num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динамика лечения.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Дефекты лечения:</w:t>
            </w:r>
          </w:p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- соответственно стандартам.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Превышение сроков лечения или кратность пребывания, обоснование причины.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Полнота рекомендаций по дальнейшему лечению, обследованию.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D2139D" w:rsidRPr="00A23E34" w:rsidTr="004C18FA"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Наличие трудовых рекомендаций. Показания для направления на МСЭК.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0,1</w:t>
            </w:r>
          </w:p>
        </w:tc>
      </w:tr>
      <w:tr w:rsidR="00D2139D" w:rsidRPr="00A23E34" w:rsidTr="004C18FA">
        <w:trPr>
          <w:trHeight w:val="311"/>
        </w:trPr>
        <w:tc>
          <w:tcPr>
            <w:tcW w:w="426" w:type="dxa"/>
            <w:vAlign w:val="center"/>
          </w:tcPr>
          <w:p w:rsidR="00D2139D" w:rsidRPr="00A23E34" w:rsidRDefault="00D2139D" w:rsidP="00A96AF8">
            <w:pPr>
              <w:numPr>
                <w:ilvl w:val="0"/>
                <w:numId w:val="1"/>
              </w:numPr>
              <w:spacing w:line="240" w:lineRule="exact"/>
              <w:contextualSpacing/>
              <w:rPr>
                <w:sz w:val="22"/>
                <w:szCs w:val="23"/>
              </w:rPr>
            </w:pPr>
          </w:p>
        </w:tc>
        <w:tc>
          <w:tcPr>
            <w:tcW w:w="6662" w:type="dxa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Замечаний по истории болезни нет.</w:t>
            </w:r>
          </w:p>
        </w:tc>
        <w:tc>
          <w:tcPr>
            <w:tcW w:w="709" w:type="dxa"/>
            <w:vAlign w:val="center"/>
          </w:tcPr>
          <w:p w:rsidR="00D2139D" w:rsidRPr="00A23E34" w:rsidRDefault="00D2139D" w:rsidP="00A96AF8">
            <w:pPr>
              <w:spacing w:line="240" w:lineRule="exact"/>
              <w:contextualSpacing/>
              <w:rPr>
                <w:sz w:val="22"/>
                <w:szCs w:val="23"/>
              </w:rPr>
            </w:pPr>
            <w:r w:rsidRPr="00A23E34">
              <w:rPr>
                <w:sz w:val="22"/>
                <w:szCs w:val="23"/>
              </w:rPr>
              <w:t>1,0</w:t>
            </w:r>
          </w:p>
        </w:tc>
      </w:tr>
    </w:tbl>
    <w:p w:rsidR="00D2139D" w:rsidRDefault="00D2139D" w:rsidP="00D2139D">
      <w:pPr>
        <w:spacing w:line="60" w:lineRule="exact"/>
        <w:contextualSpacing/>
        <w:rPr>
          <w:sz w:val="2"/>
          <w:szCs w:val="2"/>
        </w:rPr>
      </w:pPr>
    </w:p>
    <w:p w:rsidR="00D2139D" w:rsidRPr="00D2139D" w:rsidRDefault="00D2139D" w:rsidP="00D2139D">
      <w:pPr>
        <w:spacing w:line="240" w:lineRule="exact"/>
        <w:contextualSpacing/>
      </w:pPr>
      <w:r w:rsidRPr="00D2139D">
        <w:t>Оценка историй болезни:</w:t>
      </w:r>
    </w:p>
    <w:p w:rsidR="00D2139D" w:rsidRPr="00D2139D" w:rsidRDefault="00D2139D" w:rsidP="00D2139D">
      <w:pPr>
        <w:spacing w:line="240" w:lineRule="exact"/>
        <w:contextualSpacing/>
      </w:pPr>
      <w:r w:rsidRPr="00D2139D">
        <w:t xml:space="preserve">Отличная </w:t>
      </w:r>
      <w:r w:rsidRPr="00D2139D">
        <w:tab/>
      </w:r>
      <w:r w:rsidRPr="00D2139D">
        <w:tab/>
      </w:r>
      <w:r w:rsidRPr="00D2139D">
        <w:tab/>
        <w:t>- 1,0</w:t>
      </w:r>
    </w:p>
    <w:p w:rsidR="00D2139D" w:rsidRPr="00D2139D" w:rsidRDefault="00D2139D" w:rsidP="00D2139D">
      <w:pPr>
        <w:spacing w:line="240" w:lineRule="exact"/>
        <w:contextualSpacing/>
      </w:pPr>
      <w:r w:rsidRPr="00D2139D">
        <w:t>Хорошая</w:t>
      </w:r>
      <w:r w:rsidRPr="00D2139D">
        <w:tab/>
      </w:r>
      <w:r w:rsidRPr="00D2139D">
        <w:tab/>
      </w:r>
      <w:r w:rsidRPr="00D2139D">
        <w:tab/>
        <w:t>- 0,9</w:t>
      </w:r>
      <w:r w:rsidRPr="00D2139D">
        <w:rPr>
          <w:lang w:val="en-US"/>
        </w:rPr>
        <w:t>-0</w:t>
      </w:r>
      <w:r w:rsidRPr="00D2139D">
        <w:rPr>
          <w:lang w:val="uk-UA"/>
        </w:rPr>
        <w:t>,</w:t>
      </w:r>
      <w:r w:rsidRPr="00D2139D">
        <w:rPr>
          <w:lang w:val="en-US"/>
        </w:rPr>
        <w:t>8</w:t>
      </w:r>
      <w:r w:rsidRPr="00D2139D">
        <w:tab/>
      </w:r>
    </w:p>
    <w:p w:rsidR="00D2139D" w:rsidRPr="00D2139D" w:rsidRDefault="00D2139D" w:rsidP="00D2139D">
      <w:pPr>
        <w:spacing w:line="240" w:lineRule="exact"/>
        <w:contextualSpacing/>
        <w:rPr>
          <w:lang w:val="en-US"/>
        </w:rPr>
      </w:pPr>
      <w:r w:rsidRPr="00D2139D">
        <w:t>Удовлетворительная</w:t>
      </w:r>
      <w:r w:rsidRPr="00D2139D">
        <w:tab/>
        <w:t>- 0,</w:t>
      </w:r>
      <w:r w:rsidRPr="00D2139D">
        <w:rPr>
          <w:lang w:val="en-US"/>
        </w:rPr>
        <w:t>7</w:t>
      </w:r>
    </w:p>
    <w:p w:rsidR="00D2139D" w:rsidRPr="00D2139D" w:rsidRDefault="00D2139D" w:rsidP="00D2139D">
      <w:pPr>
        <w:spacing w:line="240" w:lineRule="exact"/>
        <w:contextualSpacing/>
        <w:rPr>
          <w:lang w:val="en-US"/>
        </w:rPr>
      </w:pPr>
      <w:r w:rsidRPr="00D2139D">
        <w:t>Неудовлетворительная</w:t>
      </w:r>
      <w:r w:rsidRPr="00D2139D">
        <w:tab/>
        <w:t>- ниже 0,</w:t>
      </w:r>
      <w:r w:rsidRPr="00D2139D">
        <w:rPr>
          <w:lang w:val="en-US"/>
        </w:rPr>
        <w:t>7</w:t>
      </w:r>
    </w:p>
    <w:p w:rsidR="00D2139D" w:rsidRPr="00D2139D" w:rsidRDefault="00D2139D" w:rsidP="004C18FA">
      <w:pPr>
        <w:pStyle w:val="1"/>
        <w:spacing w:line="140" w:lineRule="exact"/>
        <w:contextualSpacing/>
        <w:rPr>
          <w:sz w:val="20"/>
        </w:rPr>
      </w:pPr>
    </w:p>
    <w:p w:rsidR="00D2139D" w:rsidRDefault="00D2139D" w:rsidP="00D2139D">
      <w:pPr>
        <w:pStyle w:val="1"/>
        <w:spacing w:line="240" w:lineRule="exact"/>
        <w:contextualSpacing/>
      </w:pPr>
      <w:r w:rsidRPr="00D2139D">
        <w:rPr>
          <w:sz w:val="20"/>
        </w:rPr>
        <w:t>Лечащий врач</w:t>
      </w:r>
      <w:r w:rsidRPr="00D2139D">
        <w:rPr>
          <w:sz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139D" w:rsidRDefault="00D2139D" w:rsidP="00D2139D">
      <w:pPr>
        <w:pStyle w:val="1"/>
        <w:spacing w:line="240" w:lineRule="exact"/>
        <w:contextualSpacing/>
      </w:pPr>
      <w:r>
        <w:rPr>
          <w:sz w:val="20"/>
        </w:rPr>
        <w:t>Зав. отделения</w:t>
      </w:r>
      <w:r>
        <w:tab/>
      </w:r>
    </w:p>
    <w:p w:rsidR="00D2139D" w:rsidRDefault="00D2139D" w:rsidP="00D2139D">
      <w:pPr>
        <w:pStyle w:val="1"/>
        <w:spacing w:line="240" w:lineRule="exact"/>
        <w:contextualSpacing/>
      </w:pPr>
      <w:proofErr w:type="spellStart"/>
      <w:r>
        <w:rPr>
          <w:sz w:val="20"/>
        </w:rPr>
        <w:t>Нач</w:t>
      </w:r>
      <w:proofErr w:type="spellEnd"/>
      <w:r>
        <w:rPr>
          <w:sz w:val="20"/>
        </w:rPr>
        <w:t>. мед.</w:t>
      </w:r>
      <w:r>
        <w:tab/>
      </w:r>
    </w:p>
    <w:p w:rsidR="00EB0F5B" w:rsidRDefault="00EB0F5B" w:rsidP="00D2139D">
      <w:pPr>
        <w:pStyle w:val="a3"/>
        <w:spacing w:line="240" w:lineRule="exact"/>
        <w:contextualSpacing/>
        <w:jc w:val="right"/>
      </w:pPr>
    </w:p>
    <w:sectPr w:rsidR="00EB0F5B" w:rsidSect="004C18FA">
      <w:pgSz w:w="16838" w:h="11906" w:orient="landscape"/>
      <w:pgMar w:top="426" w:right="395" w:bottom="0" w:left="284" w:header="720" w:footer="720" w:gutter="0"/>
      <w:cols w:num="2" w:space="567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D46CF"/>
    <w:multiLevelType w:val="singleLevel"/>
    <w:tmpl w:val="65E8085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1F00B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39FD"/>
    <w:rsid w:val="0004776C"/>
    <w:rsid w:val="00120120"/>
    <w:rsid w:val="002041FE"/>
    <w:rsid w:val="004C18FA"/>
    <w:rsid w:val="00653821"/>
    <w:rsid w:val="007A3C8A"/>
    <w:rsid w:val="007E691D"/>
    <w:rsid w:val="007F704F"/>
    <w:rsid w:val="00A23E34"/>
    <w:rsid w:val="00BC743D"/>
    <w:rsid w:val="00CC39FD"/>
    <w:rsid w:val="00D2139D"/>
    <w:rsid w:val="00EB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04F"/>
  </w:style>
  <w:style w:type="paragraph" w:styleId="1">
    <w:name w:val="heading 1"/>
    <w:basedOn w:val="a"/>
    <w:next w:val="a"/>
    <w:qFormat/>
    <w:rsid w:val="007F704F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F704F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 УРОВНЯ КАЧЕСТВА</vt:lpstr>
    </vt:vector>
  </TitlesOfParts>
  <Company>Диспансер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 УРОВНЯ КАЧЕСТВА</dc:title>
  <dc:subject/>
  <dc:creator>Без имени</dc:creator>
  <cp:keywords/>
  <cp:lastModifiedBy>SL</cp:lastModifiedBy>
  <cp:revision>7</cp:revision>
  <cp:lastPrinted>2015-01-05T09:20:00Z</cp:lastPrinted>
  <dcterms:created xsi:type="dcterms:W3CDTF">2014-12-11T06:49:00Z</dcterms:created>
  <dcterms:modified xsi:type="dcterms:W3CDTF">2015-01-05T09:22:00Z</dcterms:modified>
</cp:coreProperties>
</file>