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4884"/>
        <w:gridCol w:w="4884"/>
        <w:gridCol w:w="5018"/>
      </w:tblGrid>
      <w:tr w:rsidR="001E75D6" w:rsidRPr="00F22126" w:rsidTr="001E75D6">
        <w:tc>
          <w:tcPr>
            <w:tcW w:w="5102" w:type="dxa"/>
            <w:shd w:val="clear" w:color="auto" w:fill="auto"/>
          </w:tcPr>
          <w:p w:rsidR="001E75D6" w:rsidRPr="00F22126" w:rsidRDefault="001E75D6" w:rsidP="001E75D6">
            <w:pPr>
              <w:pStyle w:val="3"/>
              <w:shd w:val="clear" w:color="auto" w:fill="auto"/>
              <w:spacing w:line="360" w:lineRule="auto"/>
              <w:ind w:right="102" w:firstLine="0"/>
            </w:pPr>
          </w:p>
        </w:tc>
        <w:tc>
          <w:tcPr>
            <w:tcW w:w="5102" w:type="dxa"/>
            <w:shd w:val="clear" w:color="auto" w:fill="auto"/>
          </w:tcPr>
          <w:p w:rsidR="001E75D6" w:rsidRPr="001E75D6" w:rsidRDefault="001E75D6" w:rsidP="001E75D6">
            <w:pPr>
              <w:pStyle w:val="3"/>
              <w:shd w:val="clear" w:color="auto" w:fill="auto"/>
              <w:spacing w:line="220" w:lineRule="exact"/>
              <w:ind w:right="100" w:firstLine="0"/>
              <w:rPr>
                <w:lang w:val="ru-RU"/>
              </w:rPr>
            </w:pPr>
          </w:p>
        </w:tc>
        <w:tc>
          <w:tcPr>
            <w:tcW w:w="5103" w:type="dxa"/>
            <w:shd w:val="clear" w:color="auto" w:fill="auto"/>
          </w:tcPr>
          <w:p w:rsidR="001E75D6" w:rsidRDefault="001E75D6" w:rsidP="001E75D6">
            <w:pPr>
              <w:pStyle w:val="3"/>
              <w:shd w:val="clear" w:color="auto" w:fill="auto"/>
              <w:spacing w:line="360" w:lineRule="auto"/>
              <w:ind w:right="102" w:firstLine="0"/>
            </w:pPr>
            <w:r>
              <w:t>ЗАТВЕРДЖЕНО</w:t>
            </w:r>
          </w:p>
          <w:p w:rsidR="001E75D6" w:rsidRDefault="001E75D6" w:rsidP="001E75D6">
            <w:pPr>
              <w:pStyle w:val="3"/>
              <w:shd w:val="clear" w:color="auto" w:fill="auto"/>
              <w:spacing w:line="360" w:lineRule="auto"/>
              <w:ind w:right="102" w:firstLine="0"/>
            </w:pPr>
            <w:r>
              <w:t>Головний лікар</w:t>
            </w:r>
          </w:p>
          <w:p w:rsidR="001E75D6" w:rsidRDefault="001E75D6" w:rsidP="001E75D6">
            <w:pPr>
              <w:pStyle w:val="3"/>
              <w:shd w:val="clear" w:color="auto" w:fill="auto"/>
              <w:spacing w:line="360" w:lineRule="auto"/>
              <w:ind w:right="102" w:firstLine="0"/>
            </w:pPr>
            <w:r>
              <w:t xml:space="preserve">КУ «ОК </w:t>
            </w:r>
            <w:proofErr w:type="spellStart"/>
            <w:r>
              <w:t>Ендокриндиспансер</w:t>
            </w:r>
            <w:proofErr w:type="spellEnd"/>
            <w:r>
              <w:t>» ЗОР</w:t>
            </w:r>
          </w:p>
          <w:p w:rsidR="001E75D6" w:rsidRDefault="001E75D6" w:rsidP="001E75D6">
            <w:pPr>
              <w:pStyle w:val="3"/>
              <w:shd w:val="clear" w:color="auto" w:fill="auto"/>
              <w:spacing w:line="360" w:lineRule="auto"/>
              <w:ind w:right="102" w:firstLine="0"/>
            </w:pPr>
            <w:r>
              <w:t>______________</w:t>
            </w:r>
            <w:proofErr w:type="spellStart"/>
            <w:r>
              <w:t>В.В.Чернікова</w:t>
            </w:r>
            <w:proofErr w:type="spellEnd"/>
          </w:p>
          <w:p w:rsidR="001E75D6" w:rsidRPr="00F22126" w:rsidRDefault="001E75D6" w:rsidP="001E75D6">
            <w:pPr>
              <w:pStyle w:val="3"/>
              <w:shd w:val="clear" w:color="auto" w:fill="auto"/>
              <w:spacing w:line="360" w:lineRule="auto"/>
              <w:ind w:right="102" w:firstLine="0"/>
            </w:pPr>
            <w:r>
              <w:t>«___» ________________2018р.</w:t>
            </w:r>
          </w:p>
        </w:tc>
      </w:tr>
    </w:tbl>
    <w:p w:rsidR="001E75D6" w:rsidRPr="00F22126" w:rsidRDefault="001E75D6" w:rsidP="001E75D6">
      <w:pPr>
        <w:pStyle w:val="3"/>
        <w:shd w:val="clear" w:color="auto" w:fill="auto"/>
        <w:spacing w:line="220" w:lineRule="exact"/>
        <w:ind w:right="100" w:firstLine="0"/>
        <w:rPr>
          <w:lang w:val="ru-RU"/>
        </w:rPr>
      </w:pPr>
    </w:p>
    <w:p w:rsidR="001E75D6" w:rsidRPr="00F22126" w:rsidRDefault="001E75D6" w:rsidP="001E75D6">
      <w:pPr>
        <w:pStyle w:val="3"/>
        <w:shd w:val="clear" w:color="auto" w:fill="auto"/>
        <w:spacing w:line="220" w:lineRule="exact"/>
        <w:ind w:right="100" w:firstLine="0"/>
        <w:rPr>
          <w:lang w:val="ru-RU"/>
        </w:rPr>
      </w:pPr>
    </w:p>
    <w:p w:rsidR="001E75D6" w:rsidRPr="00F22126" w:rsidRDefault="001E75D6" w:rsidP="001E75D6">
      <w:pPr>
        <w:pStyle w:val="3"/>
        <w:shd w:val="clear" w:color="auto" w:fill="auto"/>
        <w:spacing w:line="220" w:lineRule="exact"/>
        <w:ind w:right="100" w:firstLine="0"/>
        <w:rPr>
          <w:lang w:val="ru-RU"/>
        </w:rPr>
      </w:pPr>
    </w:p>
    <w:p w:rsidR="001E75D6" w:rsidRPr="00F22126" w:rsidRDefault="001E75D6" w:rsidP="001E75D6">
      <w:pPr>
        <w:pStyle w:val="3"/>
        <w:shd w:val="clear" w:color="auto" w:fill="auto"/>
        <w:spacing w:line="220" w:lineRule="exact"/>
        <w:ind w:right="100" w:firstLine="0"/>
        <w:rPr>
          <w:lang w:val="ru-RU"/>
        </w:rPr>
      </w:pPr>
    </w:p>
    <w:p w:rsidR="001E75D6" w:rsidRPr="00F22126" w:rsidRDefault="001E75D6" w:rsidP="001E75D6">
      <w:pPr>
        <w:pStyle w:val="3"/>
        <w:shd w:val="clear" w:color="auto" w:fill="auto"/>
        <w:spacing w:line="220" w:lineRule="exact"/>
        <w:ind w:right="100" w:firstLine="0"/>
        <w:rPr>
          <w:lang w:val="ru-RU"/>
        </w:rPr>
      </w:pPr>
    </w:p>
    <w:p w:rsidR="001E75D6" w:rsidRPr="00E91F8F" w:rsidRDefault="001E75D6" w:rsidP="001E75D6">
      <w:pPr>
        <w:pStyle w:val="3"/>
        <w:shd w:val="clear" w:color="auto" w:fill="auto"/>
        <w:spacing w:line="480" w:lineRule="auto"/>
        <w:ind w:right="100" w:firstLine="0"/>
        <w:rPr>
          <w:b/>
          <w:sz w:val="28"/>
          <w:szCs w:val="28"/>
        </w:rPr>
      </w:pPr>
      <w:r w:rsidRPr="00E91F8F">
        <w:rPr>
          <w:b/>
          <w:sz w:val="28"/>
          <w:szCs w:val="28"/>
          <w:lang w:val="ru-RU"/>
        </w:rPr>
        <w:t>ЛОКАЛЬНИЙ КЛІНІЧНИЙ ПРОТОКОЛ</w:t>
      </w:r>
    </w:p>
    <w:p w:rsidR="001E75D6" w:rsidRDefault="001E75D6" w:rsidP="001E75D6">
      <w:pPr>
        <w:pStyle w:val="3"/>
        <w:shd w:val="clear" w:color="auto" w:fill="auto"/>
        <w:spacing w:line="480" w:lineRule="auto"/>
        <w:ind w:firstLine="0"/>
        <w:rPr>
          <w:b/>
          <w:sz w:val="28"/>
          <w:szCs w:val="28"/>
        </w:rPr>
      </w:pPr>
      <w:r w:rsidRPr="005D4332">
        <w:rPr>
          <w:b/>
          <w:sz w:val="28"/>
          <w:szCs w:val="28"/>
        </w:rPr>
        <w:t xml:space="preserve">НАДАННЯ МЕДИЧНОЇ ДОПОМОГИ ХВОРИМ ІЗ </w:t>
      </w:r>
      <w:r>
        <w:rPr>
          <w:b/>
          <w:sz w:val="28"/>
          <w:szCs w:val="28"/>
          <w:lang w:val="ru-RU"/>
        </w:rPr>
        <w:t>ЦУКРОВИМ ДІАБЕТОМ</w:t>
      </w:r>
      <w:r w:rsidR="00D01B5A">
        <w:rPr>
          <w:b/>
          <w:sz w:val="28"/>
          <w:szCs w:val="28"/>
          <w:lang w:val="ru-RU"/>
        </w:rPr>
        <w:t xml:space="preserve"> 2</w:t>
      </w:r>
      <w:r w:rsidR="00815EA6">
        <w:rPr>
          <w:b/>
          <w:sz w:val="28"/>
          <w:szCs w:val="28"/>
          <w:lang w:val="ru-RU"/>
        </w:rPr>
        <w:t xml:space="preserve"> </w:t>
      </w:r>
      <w:r>
        <w:rPr>
          <w:b/>
          <w:sz w:val="28"/>
          <w:szCs w:val="28"/>
          <w:lang w:val="ru-RU"/>
        </w:rPr>
        <w:t xml:space="preserve"> ТИПУ</w:t>
      </w:r>
      <w:r w:rsidRPr="005D4332">
        <w:rPr>
          <w:b/>
          <w:sz w:val="28"/>
          <w:szCs w:val="28"/>
        </w:rPr>
        <w:t xml:space="preserve"> </w:t>
      </w:r>
    </w:p>
    <w:p w:rsidR="001E75D6" w:rsidRDefault="001E75D6" w:rsidP="001E75D6">
      <w:pPr>
        <w:pStyle w:val="3"/>
        <w:shd w:val="clear" w:color="auto" w:fill="auto"/>
        <w:spacing w:line="480" w:lineRule="auto"/>
        <w:ind w:firstLine="0"/>
        <w:rPr>
          <w:b/>
        </w:rPr>
      </w:pPr>
    </w:p>
    <w:p w:rsidR="001E75D6" w:rsidRPr="000919EB" w:rsidRDefault="001E75D6" w:rsidP="001E75D6">
      <w:pPr>
        <w:pStyle w:val="3"/>
        <w:shd w:val="clear" w:color="auto" w:fill="auto"/>
        <w:spacing w:line="480" w:lineRule="auto"/>
        <w:ind w:firstLine="0"/>
        <w:jc w:val="both"/>
        <w:rPr>
          <w:sz w:val="28"/>
          <w:szCs w:val="28"/>
        </w:rPr>
      </w:pPr>
      <w:r w:rsidRPr="00F22126">
        <w:rPr>
          <w:sz w:val="28"/>
          <w:szCs w:val="28"/>
        </w:rPr>
        <w:t>На підставі</w:t>
      </w:r>
      <w:r w:rsidRPr="000919EB">
        <w:rPr>
          <w:sz w:val="28"/>
          <w:szCs w:val="28"/>
        </w:rPr>
        <w:t xml:space="preserve">  </w:t>
      </w:r>
      <w:r>
        <w:t>.</w:t>
      </w:r>
      <w:r w:rsidR="00815EA6" w:rsidRPr="00815EA6">
        <w:t xml:space="preserve"> </w:t>
      </w:r>
      <w:r w:rsidR="00D01B5A" w:rsidRPr="001C353D">
        <w:rPr>
          <w:rFonts w:ascii="Tahoma" w:hAnsi="Tahoma" w:cs="Tahoma"/>
          <w:sz w:val="21"/>
          <w:szCs w:val="21"/>
          <w:shd w:val="clear" w:color="auto" w:fill="FFFFFF"/>
        </w:rPr>
        <w:t>Наказ МОЗ України від 21.12.2012 № 1118 </w:t>
      </w:r>
      <w:hyperlink r:id="rId6" w:history="1">
        <w:r w:rsidR="00D01B5A" w:rsidRPr="001C353D">
          <w:rPr>
            <w:rStyle w:val="a5"/>
            <w:rFonts w:ascii="Tahoma" w:hAnsi="Tahoma" w:cs="Tahoma"/>
            <w:color w:val="auto"/>
            <w:sz w:val="21"/>
            <w:szCs w:val="21"/>
            <w:shd w:val="clear" w:color="auto" w:fill="FFFFFF"/>
          </w:rPr>
          <w:t>Уніфікований клінічний протокол первинної та вторинної (спеціалізованої) медичної допомоги "Цукровий діабет 2 типу"</w:t>
        </w:r>
      </w:hyperlink>
    </w:p>
    <w:p w:rsidR="001E75D6" w:rsidRPr="00F22126" w:rsidRDefault="001E75D6" w:rsidP="001E75D6">
      <w:pPr>
        <w:pStyle w:val="3"/>
        <w:shd w:val="clear" w:color="auto" w:fill="auto"/>
        <w:spacing w:line="480" w:lineRule="auto"/>
        <w:ind w:firstLine="0"/>
        <w:jc w:val="both"/>
        <w:rPr>
          <w:b/>
          <w:sz w:val="28"/>
          <w:szCs w:val="28"/>
        </w:rPr>
      </w:pPr>
      <w:r w:rsidRPr="00F22126">
        <w:rPr>
          <w:b/>
          <w:sz w:val="28"/>
          <w:szCs w:val="28"/>
        </w:rPr>
        <w:t>Розробники:</w:t>
      </w:r>
    </w:p>
    <w:p w:rsidR="001E75D6" w:rsidRDefault="001E75D6" w:rsidP="001E75D6">
      <w:pPr>
        <w:pStyle w:val="3"/>
        <w:shd w:val="clear" w:color="auto" w:fill="auto"/>
        <w:spacing w:line="480" w:lineRule="auto"/>
        <w:ind w:left="2127" w:firstLine="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Єрьоменко</w:t>
      </w:r>
      <w:proofErr w:type="spellEnd"/>
      <w:r>
        <w:rPr>
          <w:sz w:val="28"/>
          <w:szCs w:val="28"/>
        </w:rPr>
        <w:t xml:space="preserve"> Н.В.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Зав. відділенням діабетології</w:t>
      </w:r>
    </w:p>
    <w:p w:rsidR="001E75D6" w:rsidRDefault="001E75D6" w:rsidP="001E75D6">
      <w:pPr>
        <w:pStyle w:val="3"/>
        <w:shd w:val="clear" w:color="auto" w:fill="auto"/>
        <w:spacing w:line="480" w:lineRule="auto"/>
        <w:ind w:left="2127" w:firstLine="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Солов’юк</w:t>
      </w:r>
      <w:proofErr w:type="spellEnd"/>
      <w:r>
        <w:rPr>
          <w:sz w:val="28"/>
          <w:szCs w:val="28"/>
        </w:rPr>
        <w:t xml:space="preserve"> О.О.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доцент кафедри внутрішніх </w:t>
      </w:r>
      <w:proofErr w:type="spellStart"/>
      <w:r>
        <w:rPr>
          <w:sz w:val="28"/>
          <w:szCs w:val="28"/>
        </w:rPr>
        <w:t>хвороб</w:t>
      </w:r>
      <w:proofErr w:type="spellEnd"/>
      <w:r>
        <w:rPr>
          <w:sz w:val="28"/>
          <w:szCs w:val="28"/>
        </w:rPr>
        <w:t xml:space="preserve"> 1 ЗДМУ, </w:t>
      </w:r>
      <w:proofErr w:type="spellStart"/>
      <w:r>
        <w:rPr>
          <w:sz w:val="28"/>
          <w:szCs w:val="28"/>
        </w:rPr>
        <w:t>к.мед.н</w:t>
      </w:r>
      <w:proofErr w:type="spellEnd"/>
      <w:r>
        <w:rPr>
          <w:sz w:val="28"/>
          <w:szCs w:val="28"/>
        </w:rPr>
        <w:t>.</w:t>
      </w:r>
    </w:p>
    <w:p w:rsidR="001E75D6" w:rsidRDefault="001E75D6" w:rsidP="001E75D6">
      <w:pPr>
        <w:pStyle w:val="3"/>
        <w:shd w:val="clear" w:color="auto" w:fill="auto"/>
        <w:spacing w:line="480" w:lineRule="auto"/>
        <w:ind w:left="2127" w:firstLine="0"/>
        <w:jc w:val="both"/>
        <w:rPr>
          <w:sz w:val="28"/>
          <w:szCs w:val="28"/>
        </w:rPr>
      </w:pPr>
      <w:r>
        <w:rPr>
          <w:sz w:val="28"/>
          <w:szCs w:val="28"/>
        </w:rPr>
        <w:t>Карпенко І.В.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заступник головного лікаря</w:t>
      </w:r>
    </w:p>
    <w:p w:rsidR="001E75D6" w:rsidRDefault="001E75D6" w:rsidP="001E75D6">
      <w:pPr>
        <w:pStyle w:val="3"/>
        <w:shd w:val="clear" w:color="auto" w:fill="auto"/>
        <w:spacing w:line="480" w:lineRule="auto"/>
        <w:ind w:left="2127" w:firstLine="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Севумян</w:t>
      </w:r>
      <w:proofErr w:type="spellEnd"/>
      <w:r>
        <w:rPr>
          <w:sz w:val="28"/>
          <w:szCs w:val="28"/>
        </w:rPr>
        <w:t xml:space="preserve"> К.Ю.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лікар-ендокринолог</w:t>
      </w:r>
    </w:p>
    <w:p w:rsidR="001E75D6" w:rsidRDefault="001E75D6" w:rsidP="001E75D6">
      <w:pPr>
        <w:pStyle w:val="3"/>
        <w:shd w:val="clear" w:color="auto" w:fill="auto"/>
        <w:spacing w:line="480" w:lineRule="auto"/>
        <w:ind w:left="2127" w:firstLine="0"/>
        <w:rPr>
          <w:sz w:val="28"/>
          <w:szCs w:val="28"/>
        </w:rPr>
      </w:pPr>
      <w:r>
        <w:rPr>
          <w:sz w:val="28"/>
          <w:szCs w:val="28"/>
        </w:rPr>
        <w:t>2018</w:t>
      </w:r>
    </w:p>
    <w:p w:rsidR="00AE52A2" w:rsidRPr="008F268D" w:rsidRDefault="00AE52A2" w:rsidP="00946507">
      <w:pPr>
        <w:suppressAutoHyphens/>
        <w:spacing w:after="0" w:line="240" w:lineRule="auto"/>
        <w:rPr>
          <w:rFonts w:ascii="Times New Roman" w:hAnsi="Times New Roman"/>
          <w:b/>
          <w:sz w:val="20"/>
          <w:szCs w:val="20"/>
          <w:shd w:val="clear" w:color="auto" w:fill="FFFFFF"/>
          <w:lang w:val="ru-RU"/>
        </w:rPr>
      </w:pPr>
      <w:r w:rsidRPr="00946507">
        <w:rPr>
          <w:rFonts w:ascii="Times New Roman" w:hAnsi="Times New Roman"/>
          <w:b/>
          <w:sz w:val="20"/>
          <w:szCs w:val="20"/>
          <w:shd w:val="clear" w:color="auto" w:fill="FFFFFF"/>
        </w:rPr>
        <w:t xml:space="preserve">Діагноз: </w:t>
      </w:r>
      <w:r>
        <w:rPr>
          <w:rFonts w:ascii="Times New Roman" w:hAnsi="Times New Roman"/>
          <w:b/>
          <w:sz w:val="20"/>
          <w:szCs w:val="20"/>
          <w:shd w:val="clear" w:color="auto" w:fill="FFFFFF"/>
        </w:rPr>
        <w:t xml:space="preserve">Цукровий діабет тип </w:t>
      </w:r>
      <w:r w:rsidR="006F117E">
        <w:rPr>
          <w:rFonts w:ascii="Times New Roman" w:hAnsi="Times New Roman"/>
          <w:b/>
          <w:sz w:val="20"/>
          <w:szCs w:val="20"/>
          <w:shd w:val="clear" w:color="auto" w:fill="FFFFFF"/>
          <w:lang w:val="ru-RU"/>
        </w:rPr>
        <w:t>2</w:t>
      </w:r>
      <w:r w:rsidRPr="008F268D">
        <w:rPr>
          <w:rFonts w:ascii="Times New Roman" w:hAnsi="Times New Roman"/>
          <w:b/>
          <w:sz w:val="20"/>
          <w:szCs w:val="20"/>
          <w:shd w:val="clear" w:color="auto" w:fill="FFFFFF"/>
          <w:lang w:val="ru-RU"/>
        </w:rPr>
        <w:t xml:space="preserve">                                                              </w:t>
      </w:r>
    </w:p>
    <w:p w:rsidR="00AE52A2" w:rsidRPr="006F117E" w:rsidRDefault="00AE52A2" w:rsidP="00946507">
      <w:pPr>
        <w:suppressAutoHyphens/>
        <w:spacing w:after="0" w:line="240" w:lineRule="auto"/>
        <w:rPr>
          <w:rFonts w:ascii="Times New Roman" w:hAnsi="Times New Roman"/>
          <w:b/>
          <w:sz w:val="20"/>
          <w:szCs w:val="20"/>
          <w:lang w:val="ru-RU"/>
        </w:rPr>
      </w:pPr>
      <w:r w:rsidRPr="00946507">
        <w:rPr>
          <w:rFonts w:ascii="Times New Roman" w:hAnsi="Times New Roman"/>
          <w:b/>
          <w:sz w:val="20"/>
          <w:szCs w:val="20"/>
        </w:rPr>
        <w:t xml:space="preserve">Код МКХ-10:  </w:t>
      </w:r>
      <w:r>
        <w:rPr>
          <w:rFonts w:ascii="Times New Roman" w:hAnsi="Times New Roman"/>
          <w:b/>
          <w:sz w:val="20"/>
          <w:szCs w:val="20"/>
        </w:rPr>
        <w:t>Е1</w:t>
      </w:r>
      <w:r w:rsidR="006F117E">
        <w:rPr>
          <w:rFonts w:ascii="Times New Roman" w:hAnsi="Times New Roman"/>
          <w:b/>
          <w:sz w:val="20"/>
          <w:szCs w:val="20"/>
          <w:lang w:val="ru-RU"/>
        </w:rPr>
        <w:t>1</w:t>
      </w:r>
    </w:p>
    <w:p w:rsidR="00AE52A2" w:rsidRPr="00946507" w:rsidRDefault="00AE52A2" w:rsidP="00946507">
      <w:pPr>
        <w:suppressAutoHyphens/>
        <w:spacing w:after="0" w:line="240" w:lineRule="auto"/>
        <w:rPr>
          <w:rFonts w:ascii="Times New Roman" w:hAnsi="Times New Roman"/>
          <w:b/>
          <w:sz w:val="20"/>
          <w:szCs w:val="20"/>
          <w:lang w:val="ru-RU"/>
        </w:rPr>
      </w:pPr>
      <w:bookmarkStart w:id="0" w:name="_GoBack"/>
    </w:p>
    <w:p w:rsidR="00AE52A2" w:rsidRPr="00946507" w:rsidRDefault="00AE52A2" w:rsidP="00946507">
      <w:pPr>
        <w:suppressAutoHyphens/>
        <w:spacing w:after="0" w:line="240" w:lineRule="auto"/>
        <w:jc w:val="center"/>
        <w:rPr>
          <w:rFonts w:ascii="Times New Roman" w:hAnsi="Times New Roman"/>
          <w:b/>
          <w:caps/>
          <w:sz w:val="20"/>
          <w:szCs w:val="20"/>
          <w:shd w:val="clear" w:color="auto" w:fill="FFFFFF"/>
        </w:rPr>
      </w:pPr>
      <w:r w:rsidRPr="008F268D">
        <w:rPr>
          <w:rFonts w:ascii="Times New Roman" w:hAnsi="Times New Roman"/>
          <w:b/>
          <w:spacing w:val="-10"/>
          <w:sz w:val="20"/>
          <w:szCs w:val="20"/>
          <w:shd w:val="clear" w:color="auto" w:fill="FFFFFF"/>
          <w:lang w:val="ru-RU"/>
        </w:rPr>
        <w:t xml:space="preserve">                                              </w:t>
      </w:r>
      <w:r w:rsidRPr="00946507">
        <w:rPr>
          <w:rFonts w:ascii="Times New Roman" w:hAnsi="Times New Roman"/>
          <w:b/>
          <w:spacing w:val="-10"/>
          <w:sz w:val="20"/>
          <w:szCs w:val="20"/>
          <w:shd w:val="clear" w:color="auto" w:fill="FFFFFF"/>
        </w:rPr>
        <w:t>ЛОКАЛЬНИЙ КЛІНІЧНИЙ ПРОТОКОЛ  МЕДИЧНОЇ ДОПОМОГИ</w:t>
      </w:r>
    </w:p>
    <w:p w:rsidR="00AE52A2" w:rsidRPr="006F117E" w:rsidRDefault="00AE52A2" w:rsidP="00946507">
      <w:pPr>
        <w:suppressAutoHyphens/>
        <w:spacing w:after="0" w:line="240" w:lineRule="auto"/>
        <w:jc w:val="center"/>
        <w:rPr>
          <w:rFonts w:ascii="Times New Roman" w:hAnsi="Times New Roman"/>
          <w:b/>
          <w:caps/>
          <w:spacing w:val="-10"/>
          <w:sz w:val="20"/>
          <w:szCs w:val="20"/>
          <w:shd w:val="clear" w:color="auto" w:fill="FFFFFF"/>
          <w:lang w:val="ru-RU"/>
        </w:rPr>
      </w:pPr>
      <w:r w:rsidRPr="00946507">
        <w:rPr>
          <w:rFonts w:ascii="Times New Roman" w:hAnsi="Times New Roman"/>
          <w:b/>
          <w:caps/>
          <w:spacing w:val="-10"/>
          <w:sz w:val="20"/>
          <w:szCs w:val="20"/>
          <w:shd w:val="clear" w:color="auto" w:fill="FFFFFF"/>
        </w:rPr>
        <w:t xml:space="preserve">Діагноз:  </w:t>
      </w:r>
      <w:r w:rsidR="006F117E">
        <w:rPr>
          <w:rFonts w:ascii="Times New Roman" w:hAnsi="Times New Roman"/>
          <w:b/>
          <w:sz w:val="20"/>
          <w:szCs w:val="20"/>
          <w:shd w:val="clear" w:color="auto" w:fill="FFFFFF"/>
        </w:rPr>
        <w:t xml:space="preserve">Цукровий діабет тип </w:t>
      </w:r>
      <w:r w:rsidR="006F117E">
        <w:rPr>
          <w:rFonts w:ascii="Times New Roman" w:hAnsi="Times New Roman"/>
          <w:b/>
          <w:sz w:val="20"/>
          <w:szCs w:val="20"/>
          <w:shd w:val="clear" w:color="auto" w:fill="FFFFFF"/>
          <w:lang w:val="ru-RU"/>
        </w:rPr>
        <w:t>2</w:t>
      </w:r>
    </w:p>
    <w:p w:rsidR="00AE52A2" w:rsidRPr="00946507" w:rsidRDefault="00AE52A2" w:rsidP="00946507">
      <w:pPr>
        <w:suppressAutoHyphens/>
        <w:spacing w:after="0" w:line="240" w:lineRule="auto"/>
        <w:jc w:val="center"/>
        <w:rPr>
          <w:rFonts w:ascii="Times New Roman" w:hAnsi="Times New Roman"/>
          <w:b/>
          <w:caps/>
          <w:spacing w:val="-10"/>
          <w:sz w:val="20"/>
          <w:szCs w:val="20"/>
          <w:shd w:val="clear" w:color="auto" w:fill="FFFFFF"/>
          <w:lang w:val="ru-RU"/>
        </w:rPr>
      </w:pPr>
    </w:p>
    <w:tbl>
      <w:tblPr>
        <w:tblW w:w="1488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68"/>
        <w:gridCol w:w="4678"/>
        <w:gridCol w:w="993"/>
        <w:gridCol w:w="1842"/>
        <w:gridCol w:w="567"/>
        <w:gridCol w:w="1701"/>
        <w:gridCol w:w="1418"/>
        <w:gridCol w:w="1417"/>
      </w:tblGrid>
      <w:tr w:rsidR="00AE52A2" w:rsidRPr="00AC1A25" w:rsidTr="00D940EB">
        <w:trPr>
          <w:trHeight w:val="1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E52A2" w:rsidRPr="00AC1A25" w:rsidRDefault="00AE52A2" w:rsidP="00946507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C1A25">
              <w:rPr>
                <w:rFonts w:ascii="Times New Roman" w:hAnsi="Times New Roman"/>
                <w:b/>
                <w:sz w:val="20"/>
                <w:szCs w:val="20"/>
              </w:rPr>
              <w:t>Положення локального протоколу медичної допомоги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E52A2" w:rsidRPr="00AC1A25" w:rsidRDefault="00AE52A2" w:rsidP="00946507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AC1A25">
              <w:rPr>
                <w:rFonts w:ascii="Times New Roman" w:hAnsi="Times New Roman"/>
                <w:b/>
                <w:sz w:val="20"/>
                <w:szCs w:val="20"/>
              </w:rPr>
              <w:t>Необхідні дії відповідно до стандарту (уніфікованого клінічного протоколу)</w:t>
            </w:r>
          </w:p>
          <w:p w:rsidR="00AE52A2" w:rsidRPr="00AC1A25" w:rsidRDefault="00AE52A2" w:rsidP="00946507">
            <w:pPr>
              <w:suppressAutoHyphens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AE52A2" w:rsidRPr="00AC1A25" w:rsidRDefault="00AE52A2" w:rsidP="00946507">
            <w:pPr>
              <w:suppressAutoHyphens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E52A2" w:rsidRPr="00AC1A25" w:rsidRDefault="00AE52A2" w:rsidP="00946507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C1A25">
              <w:rPr>
                <w:rFonts w:ascii="Times New Roman" w:hAnsi="Times New Roman"/>
                <w:b/>
                <w:sz w:val="20"/>
                <w:szCs w:val="20"/>
              </w:rPr>
              <w:t>Строки виконання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E52A2" w:rsidRPr="00AC1A25" w:rsidRDefault="00AE52A2" w:rsidP="00946507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C1A25">
              <w:rPr>
                <w:rFonts w:ascii="Times New Roman" w:hAnsi="Times New Roman"/>
                <w:b/>
                <w:sz w:val="20"/>
                <w:szCs w:val="20"/>
              </w:rPr>
              <w:t>Виконавці (ЗОЗ, структурний підрозділ закладу, посада, ПІБ, телефон)</w:t>
            </w:r>
          </w:p>
        </w:tc>
        <w:tc>
          <w:tcPr>
            <w:tcW w:w="51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E52A2" w:rsidRPr="00AC1A25" w:rsidRDefault="00AE52A2" w:rsidP="00946507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C1A25">
              <w:rPr>
                <w:rFonts w:ascii="Times New Roman" w:hAnsi="Times New Roman"/>
                <w:b/>
                <w:sz w:val="20"/>
                <w:szCs w:val="20"/>
              </w:rPr>
              <w:t>Індикатори якості медичної допомоги</w:t>
            </w:r>
          </w:p>
        </w:tc>
      </w:tr>
      <w:tr w:rsidR="00AE52A2" w:rsidRPr="00AC1A25" w:rsidTr="00D940EB">
        <w:trPr>
          <w:trHeight w:val="1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E52A2" w:rsidRPr="00AC1A25" w:rsidRDefault="00AE52A2" w:rsidP="00946507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C1A25">
              <w:rPr>
                <w:rFonts w:ascii="Times New Roman" w:hAnsi="Times New Roman"/>
                <w:sz w:val="20"/>
                <w:szCs w:val="20"/>
              </w:rPr>
              <w:t>1.Організаційні вимоги по веденню пацієнта (згідно УКПМД)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E52A2" w:rsidRPr="00AC1A25" w:rsidRDefault="00AE52A2" w:rsidP="00946507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C1A25">
              <w:rPr>
                <w:rFonts w:ascii="Times New Roman" w:hAnsi="Times New Roman"/>
                <w:sz w:val="20"/>
                <w:szCs w:val="20"/>
              </w:rPr>
              <w:t>1) своєчасна діагностика</w:t>
            </w:r>
          </w:p>
          <w:p w:rsidR="00AE52A2" w:rsidRPr="00AC1A25" w:rsidRDefault="00AE52A2" w:rsidP="0094650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C1A25">
              <w:rPr>
                <w:rFonts w:ascii="Times New Roman" w:hAnsi="Times New Roman"/>
                <w:sz w:val="20"/>
                <w:szCs w:val="20"/>
              </w:rPr>
              <w:t xml:space="preserve">2) Надання медичної допомоги згідно УКПМД </w:t>
            </w:r>
          </w:p>
          <w:p w:rsidR="00AE52A2" w:rsidRPr="00AC1A25" w:rsidRDefault="00AE52A2" w:rsidP="0094650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  <w:p w:rsidR="00AE52A2" w:rsidRPr="00AC1A25" w:rsidRDefault="00AE52A2" w:rsidP="00946507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E52A2" w:rsidRPr="00AC1A25" w:rsidRDefault="00AE52A2" w:rsidP="00946507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C1A25">
              <w:rPr>
                <w:rFonts w:ascii="Times New Roman" w:hAnsi="Times New Roman"/>
                <w:sz w:val="20"/>
                <w:szCs w:val="20"/>
              </w:rPr>
              <w:t>1день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026C4" w:rsidRPr="00AC1A25" w:rsidRDefault="00E026C4" w:rsidP="00E026C4">
            <w:pPr>
              <w:spacing w:after="0" w:line="16" w:lineRule="atLeast"/>
              <w:ind w:left="-6" w:right="-69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AC1A25">
              <w:rPr>
                <w:rFonts w:ascii="Times New Roman" w:hAnsi="Times New Roman"/>
                <w:sz w:val="16"/>
                <w:szCs w:val="16"/>
              </w:rPr>
              <w:t xml:space="preserve">Зав. </w:t>
            </w:r>
            <w:proofErr w:type="spellStart"/>
            <w:r w:rsidRPr="00AC1A25">
              <w:rPr>
                <w:rFonts w:ascii="Times New Roman" w:hAnsi="Times New Roman"/>
                <w:sz w:val="16"/>
                <w:szCs w:val="16"/>
              </w:rPr>
              <w:t>діаб</w:t>
            </w:r>
            <w:proofErr w:type="spellEnd"/>
            <w:r w:rsidRPr="00AC1A25">
              <w:rPr>
                <w:rFonts w:ascii="Times New Roman" w:hAnsi="Times New Roman"/>
                <w:sz w:val="16"/>
                <w:szCs w:val="16"/>
              </w:rPr>
              <w:t xml:space="preserve">. від. </w:t>
            </w:r>
            <w:proofErr w:type="spellStart"/>
            <w:r w:rsidRPr="00AC1A25">
              <w:rPr>
                <w:rFonts w:ascii="Times New Roman" w:hAnsi="Times New Roman"/>
                <w:sz w:val="16"/>
                <w:szCs w:val="16"/>
              </w:rPr>
              <w:t>Єрьоменко</w:t>
            </w:r>
            <w:proofErr w:type="spellEnd"/>
            <w:r w:rsidRPr="00AC1A25">
              <w:rPr>
                <w:rFonts w:ascii="Times New Roman" w:hAnsi="Times New Roman"/>
                <w:sz w:val="16"/>
                <w:szCs w:val="16"/>
              </w:rPr>
              <w:t xml:space="preserve"> Н.В.,</w:t>
            </w:r>
          </w:p>
          <w:p w:rsidR="00E026C4" w:rsidRPr="00AC1A25" w:rsidRDefault="00E026C4" w:rsidP="00E026C4">
            <w:pPr>
              <w:spacing w:after="0" w:line="16" w:lineRule="atLeast"/>
              <w:ind w:left="-6" w:right="-69"/>
              <w:jc w:val="center"/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AC1A25">
              <w:rPr>
                <w:rFonts w:ascii="Times New Roman" w:hAnsi="Times New Roman"/>
                <w:sz w:val="16"/>
                <w:szCs w:val="16"/>
              </w:rPr>
              <w:t xml:space="preserve">Лікарі ендокринологи </w:t>
            </w:r>
            <w:proofErr w:type="spellStart"/>
            <w:r w:rsidRPr="00AC1A25">
              <w:rPr>
                <w:rFonts w:ascii="Times New Roman" w:hAnsi="Times New Roman"/>
                <w:sz w:val="16"/>
                <w:szCs w:val="16"/>
                <w:lang w:val="ru-RU"/>
              </w:rPr>
              <w:t>Севумян</w:t>
            </w:r>
            <w:proofErr w:type="spellEnd"/>
            <w:r w:rsidRPr="00AC1A25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 К. Ю.</w:t>
            </w:r>
          </w:p>
          <w:p w:rsidR="00E026C4" w:rsidRPr="00AC1A25" w:rsidRDefault="00E026C4" w:rsidP="00E026C4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  <w:lang w:val="ru-RU"/>
              </w:rPr>
            </w:pPr>
            <w:proofErr w:type="spellStart"/>
            <w:r w:rsidRPr="00AC1A25">
              <w:rPr>
                <w:rFonts w:ascii="Times New Roman" w:hAnsi="Times New Roman"/>
                <w:sz w:val="16"/>
                <w:szCs w:val="16"/>
                <w:lang w:val="ru-RU"/>
              </w:rPr>
              <w:t>Кост</w:t>
            </w:r>
            <w:proofErr w:type="gramStart"/>
            <w:r w:rsidRPr="00AC1A25">
              <w:rPr>
                <w:rFonts w:ascii="Times New Roman" w:hAnsi="Times New Roman"/>
                <w:sz w:val="16"/>
                <w:szCs w:val="16"/>
                <w:lang w:val="en-US"/>
              </w:rPr>
              <w:t>i</w:t>
            </w:r>
            <w:proofErr w:type="spellEnd"/>
            <w:proofErr w:type="gramEnd"/>
            <w:r w:rsidRPr="00AC1A25">
              <w:rPr>
                <w:rFonts w:ascii="Times New Roman" w:hAnsi="Times New Roman"/>
                <w:sz w:val="16"/>
                <w:szCs w:val="16"/>
                <w:lang w:val="ru-RU"/>
              </w:rPr>
              <w:t>на Т.К.</w:t>
            </w:r>
          </w:p>
          <w:p w:rsidR="00E026C4" w:rsidRPr="00AC1A25" w:rsidRDefault="00E026C4" w:rsidP="00E026C4">
            <w:pPr>
              <w:spacing w:after="0" w:line="16" w:lineRule="atLeast"/>
              <w:ind w:left="-6" w:right="-69"/>
              <w:jc w:val="center"/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AC1A25">
              <w:rPr>
                <w:rFonts w:ascii="Times New Roman" w:hAnsi="Times New Roman"/>
                <w:sz w:val="16"/>
                <w:szCs w:val="16"/>
                <w:lang w:val="ru-RU"/>
              </w:rPr>
              <w:t>769-81-72</w:t>
            </w:r>
          </w:p>
          <w:p w:rsidR="00E026C4" w:rsidRPr="00AC1A25" w:rsidRDefault="00E026C4" w:rsidP="00E026C4">
            <w:pPr>
              <w:spacing w:after="0" w:line="16" w:lineRule="atLeast"/>
              <w:ind w:left="-6" w:right="-69"/>
              <w:jc w:val="center"/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AC1A25">
              <w:rPr>
                <w:rFonts w:ascii="Times New Roman" w:hAnsi="Times New Roman"/>
                <w:sz w:val="16"/>
                <w:szCs w:val="16"/>
                <w:lang w:val="ru-RU"/>
              </w:rPr>
              <w:t>766-35-05</w:t>
            </w:r>
          </w:p>
          <w:p w:rsidR="00E026C4" w:rsidRPr="00AC1A25" w:rsidRDefault="00E026C4" w:rsidP="00E026C4">
            <w:pPr>
              <w:spacing w:after="0" w:line="16" w:lineRule="atLeast"/>
              <w:ind w:left="-6" w:right="-69"/>
              <w:jc w:val="center"/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AC1A25">
              <w:rPr>
                <w:rFonts w:ascii="Times New Roman" w:hAnsi="Times New Roman"/>
                <w:sz w:val="16"/>
                <w:szCs w:val="16"/>
              </w:rPr>
              <w:t xml:space="preserve">зав. </w:t>
            </w:r>
            <w:proofErr w:type="spellStart"/>
            <w:r w:rsidRPr="00AC1A25">
              <w:rPr>
                <w:rFonts w:ascii="Times New Roman" w:hAnsi="Times New Roman"/>
                <w:sz w:val="16"/>
                <w:szCs w:val="16"/>
              </w:rPr>
              <w:t>енд</w:t>
            </w:r>
            <w:proofErr w:type="spellEnd"/>
            <w:r w:rsidRPr="00AC1A25">
              <w:rPr>
                <w:rFonts w:ascii="Times New Roman" w:hAnsi="Times New Roman"/>
                <w:sz w:val="16"/>
                <w:szCs w:val="16"/>
              </w:rPr>
              <w:t xml:space="preserve">. від. </w:t>
            </w:r>
          </w:p>
          <w:p w:rsidR="00E026C4" w:rsidRPr="00AC1A25" w:rsidRDefault="00E026C4" w:rsidP="00E026C4">
            <w:pPr>
              <w:spacing w:after="0" w:line="16" w:lineRule="atLeast"/>
              <w:ind w:left="-6" w:right="-69"/>
              <w:jc w:val="center"/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AC1A25">
              <w:rPr>
                <w:rFonts w:ascii="Times New Roman" w:hAnsi="Times New Roman"/>
                <w:sz w:val="16"/>
                <w:szCs w:val="16"/>
              </w:rPr>
              <w:t>Фещук І.</w:t>
            </w:r>
            <w:r w:rsidRPr="00AC1A25">
              <w:rPr>
                <w:rFonts w:ascii="Times New Roman" w:hAnsi="Times New Roman"/>
                <w:sz w:val="16"/>
                <w:szCs w:val="16"/>
                <w:lang w:val="ru-RU"/>
              </w:rPr>
              <w:t>О</w:t>
            </w:r>
            <w:r w:rsidRPr="00AC1A25">
              <w:rPr>
                <w:rFonts w:ascii="Times New Roman" w:hAnsi="Times New Roman"/>
                <w:sz w:val="16"/>
                <w:szCs w:val="16"/>
              </w:rPr>
              <w:t>.</w:t>
            </w:r>
          </w:p>
          <w:p w:rsidR="00E026C4" w:rsidRPr="00AC1A25" w:rsidRDefault="00E026C4" w:rsidP="00E026C4">
            <w:pPr>
              <w:spacing w:after="0" w:line="16" w:lineRule="atLeast"/>
              <w:ind w:left="-6" w:right="-69"/>
              <w:jc w:val="center"/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AC1A25">
              <w:rPr>
                <w:rFonts w:ascii="Times New Roman" w:hAnsi="Times New Roman"/>
                <w:sz w:val="16"/>
                <w:szCs w:val="16"/>
              </w:rPr>
              <w:t>Лікар</w:t>
            </w:r>
            <w:r w:rsidRPr="00AC1A25">
              <w:rPr>
                <w:rFonts w:ascii="Times New Roman" w:hAnsi="Times New Roman"/>
                <w:sz w:val="16"/>
                <w:szCs w:val="16"/>
                <w:lang w:val="ru-RU"/>
              </w:rPr>
              <w:t>-</w:t>
            </w:r>
            <w:proofErr w:type="spellStart"/>
            <w:r w:rsidRPr="00AC1A25">
              <w:rPr>
                <w:rFonts w:ascii="Times New Roman" w:hAnsi="Times New Roman"/>
                <w:sz w:val="16"/>
                <w:szCs w:val="16"/>
              </w:rPr>
              <w:t>ендокрин</w:t>
            </w:r>
            <w:proofErr w:type="spellEnd"/>
            <w:r w:rsidRPr="00AC1A25">
              <w:rPr>
                <w:rFonts w:ascii="Times New Roman" w:hAnsi="Times New Roman"/>
                <w:sz w:val="16"/>
                <w:szCs w:val="16"/>
                <w:lang w:val="ru-RU"/>
              </w:rPr>
              <w:t>.</w:t>
            </w:r>
            <w:proofErr w:type="spellStart"/>
            <w:r w:rsidRPr="00AC1A25">
              <w:rPr>
                <w:rFonts w:ascii="Times New Roman" w:hAnsi="Times New Roman"/>
                <w:sz w:val="16"/>
                <w:szCs w:val="16"/>
              </w:rPr>
              <w:t>Соловьюк</w:t>
            </w:r>
            <w:proofErr w:type="spellEnd"/>
            <w:r w:rsidRPr="00AC1A25">
              <w:rPr>
                <w:rFonts w:ascii="Times New Roman" w:hAnsi="Times New Roman"/>
                <w:sz w:val="16"/>
                <w:szCs w:val="16"/>
              </w:rPr>
              <w:t xml:space="preserve"> О.А.</w:t>
            </w:r>
          </w:p>
          <w:p w:rsidR="00E026C4" w:rsidRPr="00AC1A25" w:rsidRDefault="00E026C4" w:rsidP="00E026C4">
            <w:pPr>
              <w:spacing w:after="0" w:line="16" w:lineRule="atLeast"/>
              <w:ind w:left="-6" w:right="-69"/>
              <w:jc w:val="center"/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AC1A25">
              <w:rPr>
                <w:rFonts w:ascii="Times New Roman" w:hAnsi="Times New Roman"/>
                <w:sz w:val="16"/>
                <w:szCs w:val="16"/>
                <w:lang w:val="ru-RU"/>
              </w:rPr>
              <w:t>766-36-89</w:t>
            </w:r>
          </w:p>
          <w:p w:rsidR="00E026C4" w:rsidRPr="00AC1A25" w:rsidRDefault="00E026C4" w:rsidP="00E026C4">
            <w:pPr>
              <w:spacing w:after="0" w:line="16" w:lineRule="atLeast"/>
              <w:ind w:left="-6" w:right="-69"/>
              <w:jc w:val="center"/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AC1A25">
              <w:rPr>
                <w:rFonts w:ascii="Times New Roman" w:hAnsi="Times New Roman"/>
                <w:sz w:val="16"/>
                <w:szCs w:val="16"/>
                <w:lang w:val="ru-RU"/>
              </w:rPr>
              <w:t>КДЛ</w:t>
            </w:r>
          </w:p>
          <w:p w:rsidR="00E026C4" w:rsidRPr="00AC1A25" w:rsidRDefault="00E026C4" w:rsidP="00E026C4">
            <w:pPr>
              <w:spacing w:after="0" w:line="16" w:lineRule="atLeast"/>
              <w:ind w:left="-6" w:right="-69"/>
              <w:jc w:val="center"/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AC1A25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Зав </w:t>
            </w:r>
            <w:proofErr w:type="spellStart"/>
            <w:r w:rsidRPr="00AC1A25">
              <w:rPr>
                <w:rFonts w:ascii="Times New Roman" w:hAnsi="Times New Roman"/>
                <w:sz w:val="16"/>
                <w:szCs w:val="16"/>
                <w:lang w:val="ru-RU"/>
              </w:rPr>
              <w:t>в</w:t>
            </w:r>
            <w:proofErr w:type="gramStart"/>
            <w:r w:rsidR="00FD7373" w:rsidRPr="00AC1A25">
              <w:rPr>
                <w:rFonts w:ascii="Times New Roman" w:hAnsi="Times New Roman"/>
                <w:sz w:val="16"/>
                <w:szCs w:val="16"/>
                <w:lang w:val="ru-RU"/>
              </w:rPr>
              <w:t>i</w:t>
            </w:r>
            <w:proofErr w:type="gramEnd"/>
            <w:r w:rsidRPr="00AC1A25">
              <w:rPr>
                <w:rFonts w:ascii="Times New Roman" w:hAnsi="Times New Roman"/>
                <w:sz w:val="16"/>
                <w:szCs w:val="16"/>
                <w:lang w:val="ru-RU"/>
              </w:rPr>
              <w:t>д</w:t>
            </w:r>
            <w:proofErr w:type="spellEnd"/>
          </w:p>
          <w:p w:rsidR="00E026C4" w:rsidRPr="00AC1A25" w:rsidRDefault="00E026C4" w:rsidP="00E026C4">
            <w:pPr>
              <w:spacing w:after="0" w:line="16" w:lineRule="atLeast"/>
              <w:ind w:left="-6" w:right="-69"/>
              <w:jc w:val="center"/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AC1A25">
              <w:rPr>
                <w:rFonts w:ascii="Times New Roman" w:hAnsi="Times New Roman"/>
                <w:sz w:val="16"/>
                <w:szCs w:val="16"/>
                <w:lang w:val="ru-RU"/>
              </w:rPr>
              <w:t>Москаленко С.О.</w:t>
            </w:r>
          </w:p>
          <w:p w:rsidR="00E026C4" w:rsidRPr="00AC1A25" w:rsidRDefault="00E026C4" w:rsidP="00E026C4">
            <w:pPr>
              <w:spacing w:after="0" w:line="16" w:lineRule="atLeast"/>
              <w:ind w:left="-6" w:right="-69"/>
              <w:jc w:val="center"/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AC1A25">
              <w:rPr>
                <w:rFonts w:ascii="Times New Roman" w:hAnsi="Times New Roman"/>
                <w:sz w:val="16"/>
                <w:szCs w:val="16"/>
              </w:rPr>
              <w:t>Лікарі</w:t>
            </w:r>
            <w:r w:rsidRPr="00AC1A25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AC1A25">
              <w:rPr>
                <w:rFonts w:ascii="Times New Roman" w:hAnsi="Times New Roman"/>
                <w:sz w:val="16"/>
                <w:szCs w:val="16"/>
                <w:lang w:val="ru-RU"/>
              </w:rPr>
              <w:t>лаборант</w:t>
            </w:r>
            <w:r w:rsidR="00FD7373" w:rsidRPr="00AC1A25">
              <w:rPr>
                <w:rFonts w:ascii="Times New Roman" w:hAnsi="Times New Roman"/>
                <w:sz w:val="16"/>
                <w:szCs w:val="16"/>
                <w:lang w:val="ru-RU"/>
              </w:rPr>
              <w:t>и</w:t>
            </w:r>
            <w:proofErr w:type="spellEnd"/>
          </w:p>
          <w:p w:rsidR="00AE52A2" w:rsidRPr="00AC1A25" w:rsidRDefault="00E026C4" w:rsidP="00D940EB">
            <w:pPr>
              <w:spacing w:after="0" w:line="16" w:lineRule="atLeast"/>
              <w:ind w:left="-6" w:right="-69"/>
              <w:jc w:val="center"/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AC1A25">
              <w:rPr>
                <w:rFonts w:ascii="Times New Roman" w:hAnsi="Times New Roman"/>
                <w:sz w:val="16"/>
                <w:szCs w:val="16"/>
                <w:lang w:val="ru-RU"/>
              </w:rPr>
              <w:t>766-35-24</w:t>
            </w:r>
          </w:p>
        </w:tc>
        <w:tc>
          <w:tcPr>
            <w:tcW w:w="51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E52A2" w:rsidRPr="00AC1A25" w:rsidRDefault="00AE52A2" w:rsidP="006F117E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AC1A25">
              <w:rPr>
                <w:rFonts w:ascii="Times New Roman" w:hAnsi="Times New Roman"/>
                <w:sz w:val="20"/>
                <w:szCs w:val="20"/>
              </w:rPr>
              <w:t>1.</w:t>
            </w:r>
            <w:r w:rsidRPr="00AC1A25">
              <w:rPr>
                <w:rFonts w:ascii="Times New Roman" w:hAnsi="Times New Roman"/>
                <w:sz w:val="20"/>
                <w:szCs w:val="20"/>
              </w:rPr>
              <w:tab/>
              <w:t xml:space="preserve">Наявність локального протоколу надання медичної допомоги пацієнту з </w:t>
            </w:r>
            <w:r w:rsidRPr="00AC1A25">
              <w:rPr>
                <w:rFonts w:ascii="Times New Roman" w:hAnsi="Times New Roman"/>
                <w:b/>
                <w:sz w:val="20"/>
                <w:szCs w:val="20"/>
                <w:shd w:val="clear" w:color="auto" w:fill="FFFFFF"/>
              </w:rPr>
              <w:t xml:space="preserve">Цукровий діабет тип </w:t>
            </w:r>
            <w:r w:rsidR="006F117E" w:rsidRPr="00AC1A25">
              <w:rPr>
                <w:rFonts w:ascii="Times New Roman" w:hAnsi="Times New Roman"/>
                <w:b/>
                <w:sz w:val="20"/>
                <w:szCs w:val="20"/>
                <w:shd w:val="clear" w:color="auto" w:fill="FFFFFF"/>
                <w:lang w:val="ru-RU"/>
              </w:rPr>
              <w:t>2</w:t>
            </w:r>
          </w:p>
        </w:tc>
      </w:tr>
      <w:tr w:rsidR="00FD7373" w:rsidRPr="00AC1A25" w:rsidTr="00FD7373">
        <w:trPr>
          <w:cantSplit/>
          <w:trHeight w:val="1384"/>
        </w:trPr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D7373" w:rsidRPr="00AC1A25" w:rsidRDefault="00FD7373" w:rsidP="00806167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C1A25">
              <w:rPr>
                <w:rFonts w:ascii="Times New Roman" w:hAnsi="Times New Roman"/>
                <w:sz w:val="20"/>
                <w:szCs w:val="20"/>
              </w:rPr>
              <w:t>2. Діагностика</w:t>
            </w:r>
          </w:p>
        </w:tc>
        <w:tc>
          <w:tcPr>
            <w:tcW w:w="4678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D7373" w:rsidRPr="00AC1A25" w:rsidRDefault="00D00F59" w:rsidP="00D00F59">
            <w:pPr>
              <w:spacing w:after="0" w:line="16" w:lineRule="atLeast"/>
              <w:jc w:val="both"/>
              <w:rPr>
                <w:sz w:val="18"/>
                <w:szCs w:val="18"/>
              </w:rPr>
            </w:pPr>
            <w:r w:rsidRPr="00AC1A25">
              <w:rPr>
                <w:rFonts w:ascii="Times New Roman" w:hAnsi="Times New Roman"/>
                <w:sz w:val="18"/>
                <w:szCs w:val="18"/>
              </w:rPr>
              <w:t>Діагноз цукровий діабет ставиться при наявності симптомів глікемії (спрага, головні болі, труднощі при концентрації уваги, неясність зору, часте сечовиділення, апатія, втрата ваги) та підвищення одного з результатів глікемії вище зазначеного рівня При відсутності симптомів і підвищення одного з результатів глікемії вище зазначеного рівня провести тестування в інший день</w:t>
            </w:r>
          </w:p>
        </w:tc>
        <w:tc>
          <w:tcPr>
            <w:tcW w:w="993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D7373" w:rsidRPr="00AC1A25" w:rsidRDefault="00FD7373" w:rsidP="00806167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C1A25">
              <w:rPr>
                <w:rFonts w:ascii="Times New Roman" w:hAnsi="Times New Roman"/>
                <w:sz w:val="20"/>
                <w:szCs w:val="20"/>
              </w:rPr>
              <w:t>1 день</w:t>
            </w:r>
          </w:p>
        </w:tc>
        <w:tc>
          <w:tcPr>
            <w:tcW w:w="1842" w:type="dxa"/>
            <w:vMerge w:val="restart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D7373" w:rsidRPr="00AC1A25" w:rsidRDefault="00FD7373" w:rsidP="00E026C4">
            <w:pPr>
              <w:spacing w:after="0" w:line="16" w:lineRule="atLeast"/>
              <w:ind w:left="-6" w:right="-69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AC1A25">
              <w:rPr>
                <w:rFonts w:ascii="Times New Roman" w:hAnsi="Times New Roman"/>
                <w:sz w:val="17"/>
                <w:szCs w:val="17"/>
              </w:rPr>
              <w:t xml:space="preserve">Зав. </w:t>
            </w:r>
            <w:proofErr w:type="spellStart"/>
            <w:r w:rsidRPr="00AC1A25">
              <w:rPr>
                <w:rFonts w:ascii="Times New Roman" w:hAnsi="Times New Roman"/>
                <w:sz w:val="17"/>
                <w:szCs w:val="17"/>
              </w:rPr>
              <w:t>діаб</w:t>
            </w:r>
            <w:proofErr w:type="spellEnd"/>
            <w:r w:rsidRPr="00AC1A25">
              <w:rPr>
                <w:rFonts w:ascii="Times New Roman" w:hAnsi="Times New Roman"/>
                <w:sz w:val="17"/>
                <w:szCs w:val="17"/>
              </w:rPr>
              <w:t xml:space="preserve">. від. Зав. </w:t>
            </w:r>
            <w:proofErr w:type="spellStart"/>
            <w:r w:rsidRPr="00AC1A25">
              <w:rPr>
                <w:rFonts w:ascii="Times New Roman" w:hAnsi="Times New Roman"/>
                <w:sz w:val="17"/>
                <w:szCs w:val="17"/>
              </w:rPr>
              <w:t>діаб</w:t>
            </w:r>
            <w:proofErr w:type="spellEnd"/>
            <w:r w:rsidRPr="00AC1A25">
              <w:rPr>
                <w:rFonts w:ascii="Times New Roman" w:hAnsi="Times New Roman"/>
                <w:sz w:val="17"/>
                <w:szCs w:val="17"/>
              </w:rPr>
              <w:t xml:space="preserve">. від. </w:t>
            </w:r>
            <w:proofErr w:type="spellStart"/>
            <w:r w:rsidRPr="00AC1A25">
              <w:rPr>
                <w:rFonts w:ascii="Times New Roman" w:hAnsi="Times New Roman"/>
                <w:sz w:val="17"/>
                <w:szCs w:val="17"/>
              </w:rPr>
              <w:t>Єрьоменко</w:t>
            </w:r>
            <w:proofErr w:type="spellEnd"/>
            <w:r w:rsidRPr="00AC1A25">
              <w:rPr>
                <w:rFonts w:ascii="Times New Roman" w:hAnsi="Times New Roman"/>
                <w:sz w:val="17"/>
                <w:szCs w:val="17"/>
              </w:rPr>
              <w:t xml:space="preserve"> Н.В.,</w:t>
            </w:r>
          </w:p>
          <w:p w:rsidR="00FD7373" w:rsidRPr="00AC1A25" w:rsidRDefault="00FD7373" w:rsidP="00E026C4">
            <w:pPr>
              <w:spacing w:after="0" w:line="16" w:lineRule="atLeast"/>
              <w:ind w:left="-6" w:right="-69"/>
              <w:jc w:val="center"/>
              <w:rPr>
                <w:rFonts w:ascii="Times New Roman" w:hAnsi="Times New Roman"/>
                <w:sz w:val="17"/>
                <w:szCs w:val="17"/>
                <w:lang w:val="ru-RU"/>
              </w:rPr>
            </w:pPr>
            <w:r w:rsidRPr="00AC1A25">
              <w:rPr>
                <w:rFonts w:ascii="Times New Roman" w:hAnsi="Times New Roman"/>
                <w:sz w:val="17"/>
                <w:szCs w:val="17"/>
              </w:rPr>
              <w:t xml:space="preserve">Лікарі ендокринологи </w:t>
            </w:r>
            <w:proofErr w:type="spellStart"/>
            <w:r w:rsidRPr="00AC1A25">
              <w:rPr>
                <w:rFonts w:ascii="Times New Roman" w:hAnsi="Times New Roman"/>
                <w:sz w:val="17"/>
                <w:szCs w:val="17"/>
                <w:lang w:val="ru-RU"/>
              </w:rPr>
              <w:t>Севумян</w:t>
            </w:r>
            <w:proofErr w:type="spellEnd"/>
            <w:r w:rsidRPr="00AC1A25">
              <w:rPr>
                <w:rFonts w:ascii="Times New Roman" w:hAnsi="Times New Roman"/>
                <w:sz w:val="17"/>
                <w:szCs w:val="17"/>
                <w:lang w:val="ru-RU"/>
              </w:rPr>
              <w:t xml:space="preserve"> К. Ю.</w:t>
            </w:r>
          </w:p>
          <w:p w:rsidR="00FD7373" w:rsidRPr="00AC1A25" w:rsidRDefault="00FD7373" w:rsidP="00E026C4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17"/>
                <w:szCs w:val="17"/>
                <w:lang w:val="ru-RU"/>
              </w:rPr>
            </w:pPr>
            <w:proofErr w:type="spellStart"/>
            <w:r w:rsidRPr="00AC1A25">
              <w:rPr>
                <w:rFonts w:ascii="Times New Roman" w:hAnsi="Times New Roman"/>
                <w:sz w:val="17"/>
                <w:szCs w:val="17"/>
                <w:lang w:val="ru-RU"/>
              </w:rPr>
              <w:t>Кост</w:t>
            </w:r>
            <w:proofErr w:type="gramStart"/>
            <w:r w:rsidRPr="00AC1A25">
              <w:rPr>
                <w:rFonts w:ascii="Times New Roman" w:hAnsi="Times New Roman"/>
                <w:sz w:val="17"/>
                <w:szCs w:val="17"/>
                <w:lang w:val="en-US"/>
              </w:rPr>
              <w:t>i</w:t>
            </w:r>
            <w:proofErr w:type="spellEnd"/>
            <w:proofErr w:type="gramEnd"/>
            <w:r w:rsidRPr="00AC1A25">
              <w:rPr>
                <w:rFonts w:ascii="Times New Roman" w:hAnsi="Times New Roman"/>
                <w:sz w:val="17"/>
                <w:szCs w:val="17"/>
                <w:lang w:val="ru-RU"/>
              </w:rPr>
              <w:t>на Т.К.</w:t>
            </w:r>
          </w:p>
          <w:p w:rsidR="00FD7373" w:rsidRPr="00AC1A25" w:rsidRDefault="00FD7373" w:rsidP="00E026C4">
            <w:pPr>
              <w:spacing w:after="0" w:line="16" w:lineRule="atLeast"/>
              <w:ind w:left="-6" w:right="-69"/>
              <w:jc w:val="center"/>
              <w:rPr>
                <w:rFonts w:ascii="Times New Roman" w:hAnsi="Times New Roman"/>
                <w:sz w:val="17"/>
                <w:szCs w:val="17"/>
                <w:lang w:val="ru-RU"/>
              </w:rPr>
            </w:pPr>
            <w:r w:rsidRPr="00AC1A25">
              <w:rPr>
                <w:rFonts w:ascii="Times New Roman" w:hAnsi="Times New Roman"/>
                <w:sz w:val="17"/>
                <w:szCs w:val="17"/>
                <w:lang w:val="ru-RU"/>
              </w:rPr>
              <w:t>769-81-72</w:t>
            </w:r>
          </w:p>
          <w:p w:rsidR="00FD7373" w:rsidRPr="00AC1A25" w:rsidRDefault="00FD7373" w:rsidP="00E026C4">
            <w:pPr>
              <w:spacing w:after="0" w:line="16" w:lineRule="atLeast"/>
              <w:ind w:left="-6" w:right="-69"/>
              <w:jc w:val="center"/>
              <w:rPr>
                <w:rFonts w:ascii="Times New Roman" w:hAnsi="Times New Roman"/>
                <w:sz w:val="17"/>
                <w:szCs w:val="17"/>
                <w:lang w:val="ru-RU"/>
              </w:rPr>
            </w:pPr>
            <w:r w:rsidRPr="00AC1A25">
              <w:rPr>
                <w:rFonts w:ascii="Times New Roman" w:hAnsi="Times New Roman"/>
                <w:sz w:val="17"/>
                <w:szCs w:val="17"/>
                <w:lang w:val="ru-RU"/>
              </w:rPr>
              <w:t>766-35-05</w:t>
            </w:r>
          </w:p>
          <w:p w:rsidR="00FD7373" w:rsidRPr="00AC1A25" w:rsidRDefault="00FD7373" w:rsidP="00E026C4">
            <w:pPr>
              <w:spacing w:after="0" w:line="16" w:lineRule="atLeast"/>
              <w:ind w:left="-6" w:right="-69"/>
              <w:jc w:val="center"/>
              <w:rPr>
                <w:rFonts w:ascii="Times New Roman" w:hAnsi="Times New Roman"/>
                <w:sz w:val="17"/>
                <w:szCs w:val="17"/>
                <w:lang w:val="ru-RU"/>
              </w:rPr>
            </w:pPr>
            <w:r w:rsidRPr="00AC1A25">
              <w:rPr>
                <w:rFonts w:ascii="Times New Roman" w:hAnsi="Times New Roman"/>
                <w:sz w:val="17"/>
                <w:szCs w:val="17"/>
              </w:rPr>
              <w:t xml:space="preserve">зав. </w:t>
            </w:r>
            <w:proofErr w:type="spellStart"/>
            <w:r w:rsidRPr="00AC1A25">
              <w:rPr>
                <w:rFonts w:ascii="Times New Roman" w:hAnsi="Times New Roman"/>
                <w:sz w:val="17"/>
                <w:szCs w:val="17"/>
              </w:rPr>
              <w:t>енд</w:t>
            </w:r>
            <w:proofErr w:type="spellEnd"/>
            <w:r w:rsidRPr="00AC1A25">
              <w:rPr>
                <w:rFonts w:ascii="Times New Roman" w:hAnsi="Times New Roman"/>
                <w:sz w:val="17"/>
                <w:szCs w:val="17"/>
              </w:rPr>
              <w:t xml:space="preserve">. від. </w:t>
            </w:r>
          </w:p>
          <w:p w:rsidR="00FD7373" w:rsidRPr="00AC1A25" w:rsidRDefault="00FD7373" w:rsidP="00E026C4">
            <w:pPr>
              <w:spacing w:after="0" w:line="16" w:lineRule="atLeast"/>
              <w:ind w:left="-6" w:right="-69"/>
              <w:jc w:val="center"/>
              <w:rPr>
                <w:rFonts w:ascii="Times New Roman" w:hAnsi="Times New Roman"/>
                <w:sz w:val="17"/>
                <w:szCs w:val="17"/>
                <w:lang w:val="ru-RU"/>
              </w:rPr>
            </w:pPr>
            <w:r w:rsidRPr="00AC1A25">
              <w:rPr>
                <w:rFonts w:ascii="Times New Roman" w:hAnsi="Times New Roman"/>
                <w:sz w:val="17"/>
                <w:szCs w:val="17"/>
              </w:rPr>
              <w:t>Фещук І.</w:t>
            </w:r>
            <w:r w:rsidRPr="00AC1A25">
              <w:rPr>
                <w:rFonts w:ascii="Times New Roman" w:hAnsi="Times New Roman"/>
                <w:sz w:val="17"/>
                <w:szCs w:val="17"/>
                <w:lang w:val="ru-RU"/>
              </w:rPr>
              <w:t>О</w:t>
            </w:r>
            <w:r w:rsidRPr="00AC1A25">
              <w:rPr>
                <w:rFonts w:ascii="Times New Roman" w:hAnsi="Times New Roman"/>
                <w:sz w:val="17"/>
                <w:szCs w:val="17"/>
              </w:rPr>
              <w:t>.</w:t>
            </w:r>
          </w:p>
          <w:p w:rsidR="00FD7373" w:rsidRPr="00AC1A25" w:rsidRDefault="00FD7373" w:rsidP="00E026C4">
            <w:pPr>
              <w:spacing w:after="0" w:line="16" w:lineRule="atLeast"/>
              <w:ind w:left="-6" w:right="-69"/>
              <w:jc w:val="center"/>
              <w:rPr>
                <w:rFonts w:ascii="Times New Roman" w:hAnsi="Times New Roman"/>
                <w:sz w:val="17"/>
                <w:szCs w:val="17"/>
                <w:lang w:val="ru-RU"/>
              </w:rPr>
            </w:pPr>
            <w:r w:rsidRPr="00AC1A25">
              <w:rPr>
                <w:rFonts w:ascii="Times New Roman" w:hAnsi="Times New Roman"/>
                <w:sz w:val="17"/>
                <w:szCs w:val="17"/>
              </w:rPr>
              <w:t>Лікар</w:t>
            </w:r>
            <w:r w:rsidRPr="00AC1A25">
              <w:rPr>
                <w:rFonts w:ascii="Times New Roman" w:hAnsi="Times New Roman"/>
                <w:sz w:val="17"/>
                <w:szCs w:val="17"/>
                <w:lang w:val="ru-RU"/>
              </w:rPr>
              <w:t>-</w:t>
            </w:r>
            <w:proofErr w:type="spellStart"/>
            <w:r w:rsidRPr="00AC1A25">
              <w:rPr>
                <w:rFonts w:ascii="Times New Roman" w:hAnsi="Times New Roman"/>
                <w:sz w:val="17"/>
                <w:szCs w:val="17"/>
              </w:rPr>
              <w:t>ендокрин</w:t>
            </w:r>
            <w:proofErr w:type="spellEnd"/>
            <w:r w:rsidRPr="00AC1A25">
              <w:rPr>
                <w:rFonts w:ascii="Times New Roman" w:hAnsi="Times New Roman"/>
                <w:sz w:val="17"/>
                <w:szCs w:val="17"/>
                <w:lang w:val="ru-RU"/>
              </w:rPr>
              <w:t>.</w:t>
            </w:r>
          </w:p>
          <w:p w:rsidR="00FD7373" w:rsidRPr="00AC1A25" w:rsidRDefault="00FD7373" w:rsidP="00E026C4">
            <w:pPr>
              <w:spacing w:after="0" w:line="16" w:lineRule="atLeast"/>
              <w:ind w:left="-6" w:right="-69"/>
              <w:jc w:val="center"/>
              <w:rPr>
                <w:rFonts w:ascii="Times New Roman" w:hAnsi="Times New Roman"/>
                <w:sz w:val="17"/>
                <w:szCs w:val="17"/>
                <w:lang w:val="ru-RU"/>
              </w:rPr>
            </w:pPr>
            <w:proofErr w:type="spellStart"/>
            <w:r w:rsidRPr="00AC1A25">
              <w:rPr>
                <w:rFonts w:ascii="Times New Roman" w:hAnsi="Times New Roman"/>
                <w:sz w:val="17"/>
                <w:szCs w:val="17"/>
              </w:rPr>
              <w:t>Соловьюк</w:t>
            </w:r>
            <w:proofErr w:type="spellEnd"/>
            <w:r w:rsidRPr="00AC1A25">
              <w:rPr>
                <w:rFonts w:ascii="Times New Roman" w:hAnsi="Times New Roman"/>
                <w:sz w:val="17"/>
                <w:szCs w:val="17"/>
              </w:rPr>
              <w:t xml:space="preserve"> О.А.</w:t>
            </w:r>
          </w:p>
          <w:p w:rsidR="00FD7373" w:rsidRPr="00AC1A25" w:rsidRDefault="00FD7373" w:rsidP="00E026C4">
            <w:pPr>
              <w:spacing w:after="0" w:line="16" w:lineRule="atLeast"/>
              <w:ind w:left="-6" w:right="-69"/>
              <w:jc w:val="center"/>
              <w:rPr>
                <w:rFonts w:ascii="Times New Roman" w:hAnsi="Times New Roman"/>
                <w:sz w:val="17"/>
                <w:szCs w:val="17"/>
                <w:lang w:val="ru-RU"/>
              </w:rPr>
            </w:pPr>
            <w:r w:rsidRPr="00AC1A25">
              <w:rPr>
                <w:rFonts w:ascii="Times New Roman" w:hAnsi="Times New Roman"/>
                <w:sz w:val="17"/>
                <w:szCs w:val="17"/>
                <w:lang w:val="ru-RU"/>
              </w:rPr>
              <w:t>766-36-89</w:t>
            </w:r>
          </w:p>
          <w:p w:rsidR="00FD7373" w:rsidRPr="00AC1A25" w:rsidRDefault="00FD7373" w:rsidP="00E026C4">
            <w:pPr>
              <w:spacing w:after="0" w:line="16" w:lineRule="atLeast"/>
              <w:ind w:left="-6" w:right="-69"/>
              <w:jc w:val="center"/>
              <w:rPr>
                <w:rFonts w:ascii="Times New Roman" w:hAnsi="Times New Roman"/>
                <w:sz w:val="17"/>
                <w:szCs w:val="17"/>
                <w:lang w:val="ru-RU"/>
              </w:rPr>
            </w:pPr>
            <w:r w:rsidRPr="00AC1A25">
              <w:rPr>
                <w:rFonts w:ascii="Times New Roman" w:hAnsi="Times New Roman"/>
                <w:sz w:val="17"/>
                <w:szCs w:val="17"/>
                <w:lang w:val="ru-RU"/>
              </w:rPr>
              <w:t>КДЛ</w:t>
            </w:r>
          </w:p>
          <w:p w:rsidR="00FD7373" w:rsidRPr="00AC1A25" w:rsidRDefault="00FD7373" w:rsidP="00E026C4">
            <w:pPr>
              <w:spacing w:after="0" w:line="16" w:lineRule="atLeast"/>
              <w:ind w:left="-6" w:right="-69"/>
              <w:jc w:val="center"/>
              <w:rPr>
                <w:rFonts w:ascii="Times New Roman" w:hAnsi="Times New Roman"/>
                <w:sz w:val="17"/>
                <w:szCs w:val="17"/>
                <w:lang w:val="ru-RU"/>
              </w:rPr>
            </w:pPr>
            <w:r w:rsidRPr="00AC1A25">
              <w:rPr>
                <w:rFonts w:ascii="Times New Roman" w:hAnsi="Times New Roman"/>
                <w:sz w:val="17"/>
                <w:szCs w:val="17"/>
                <w:lang w:val="ru-RU"/>
              </w:rPr>
              <w:t>Зав в</w:t>
            </w:r>
            <w:proofErr w:type="spellStart"/>
            <w:proofErr w:type="gramStart"/>
            <w:r w:rsidRPr="00AC1A25">
              <w:rPr>
                <w:rFonts w:ascii="Times New Roman" w:hAnsi="Times New Roman"/>
                <w:sz w:val="17"/>
                <w:szCs w:val="17"/>
                <w:lang w:val="en-US"/>
              </w:rPr>
              <w:t>i</w:t>
            </w:r>
            <w:proofErr w:type="spellEnd"/>
            <w:proofErr w:type="gramEnd"/>
            <w:r w:rsidRPr="00AC1A25">
              <w:rPr>
                <w:rFonts w:ascii="Times New Roman" w:hAnsi="Times New Roman"/>
                <w:sz w:val="17"/>
                <w:szCs w:val="17"/>
                <w:lang w:val="ru-RU"/>
              </w:rPr>
              <w:t>д</w:t>
            </w:r>
          </w:p>
          <w:p w:rsidR="00FD7373" w:rsidRPr="00AC1A25" w:rsidRDefault="00FD7373" w:rsidP="00E026C4">
            <w:pPr>
              <w:spacing w:after="0" w:line="16" w:lineRule="atLeast"/>
              <w:ind w:left="-6" w:right="-69"/>
              <w:jc w:val="center"/>
              <w:rPr>
                <w:rFonts w:ascii="Times New Roman" w:hAnsi="Times New Roman"/>
                <w:sz w:val="17"/>
                <w:szCs w:val="17"/>
                <w:lang w:val="ru-RU"/>
              </w:rPr>
            </w:pPr>
            <w:r w:rsidRPr="00AC1A25">
              <w:rPr>
                <w:rFonts w:ascii="Times New Roman" w:hAnsi="Times New Roman"/>
                <w:sz w:val="17"/>
                <w:szCs w:val="17"/>
                <w:lang w:val="ru-RU"/>
              </w:rPr>
              <w:t>Москаленко С.О.</w:t>
            </w:r>
          </w:p>
          <w:p w:rsidR="00FD7373" w:rsidRPr="00AC1A25" w:rsidRDefault="00FD7373" w:rsidP="00E026C4">
            <w:pPr>
              <w:spacing w:after="0" w:line="16" w:lineRule="atLeast"/>
              <w:ind w:left="-6" w:right="-69"/>
              <w:jc w:val="center"/>
              <w:rPr>
                <w:rFonts w:ascii="Times New Roman" w:hAnsi="Times New Roman"/>
                <w:sz w:val="17"/>
                <w:szCs w:val="17"/>
                <w:lang w:val="ru-RU"/>
              </w:rPr>
            </w:pPr>
            <w:r w:rsidRPr="00AC1A25">
              <w:rPr>
                <w:rFonts w:ascii="Times New Roman" w:hAnsi="Times New Roman"/>
                <w:sz w:val="17"/>
                <w:szCs w:val="17"/>
              </w:rPr>
              <w:t>Лікарі</w:t>
            </w:r>
            <w:r w:rsidRPr="00AC1A25">
              <w:rPr>
                <w:rFonts w:ascii="Times New Roman" w:hAnsi="Times New Roman"/>
                <w:sz w:val="17"/>
                <w:szCs w:val="17"/>
                <w:lang w:val="ru-RU"/>
              </w:rPr>
              <w:t xml:space="preserve">, </w:t>
            </w:r>
            <w:proofErr w:type="spellStart"/>
            <w:r w:rsidRPr="00AC1A25">
              <w:rPr>
                <w:rFonts w:ascii="Times New Roman" w:hAnsi="Times New Roman"/>
                <w:sz w:val="17"/>
                <w:szCs w:val="17"/>
                <w:lang w:val="ru-RU"/>
              </w:rPr>
              <w:t>лаборанти</w:t>
            </w:r>
            <w:proofErr w:type="spellEnd"/>
          </w:p>
          <w:p w:rsidR="00FD7373" w:rsidRPr="00AC1A25" w:rsidRDefault="00FD7373" w:rsidP="00D940EB">
            <w:pPr>
              <w:spacing w:after="0" w:line="16" w:lineRule="atLeast"/>
              <w:ind w:left="-6" w:right="-69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AC1A25">
              <w:rPr>
                <w:rFonts w:ascii="Times New Roman" w:hAnsi="Times New Roman"/>
                <w:sz w:val="17"/>
                <w:szCs w:val="17"/>
                <w:lang w:val="ru-RU"/>
              </w:rPr>
              <w:t>766-35-24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nil"/>
            </w:tcBorders>
            <w:shd w:val="clear" w:color="000000" w:fill="FFFFFF"/>
            <w:tcMar>
              <w:left w:w="108" w:type="dxa"/>
              <w:right w:w="108" w:type="dxa"/>
            </w:tcMar>
            <w:textDirection w:val="btLr"/>
          </w:tcPr>
          <w:p w:rsidR="00FD7373" w:rsidRPr="00AC1A25" w:rsidRDefault="00FD7373" w:rsidP="002050D9">
            <w:pPr>
              <w:pStyle w:val="a"/>
              <w:numPr>
                <w:ilvl w:val="0"/>
                <w:numId w:val="0"/>
              </w:numPr>
              <w:ind w:left="113" w:right="113"/>
              <w:jc w:val="center"/>
              <w:rPr>
                <w:rStyle w:val="aa"/>
                <w:rFonts w:ascii="Times New Roman" w:hAnsi="Times New Roman"/>
                <w:sz w:val="14"/>
                <w:szCs w:val="16"/>
                <w:lang w:val="uk-UA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nil"/>
            </w:tcBorders>
            <w:shd w:val="clear" w:color="000000" w:fill="FFFFFF"/>
          </w:tcPr>
          <w:p w:rsidR="00FD7373" w:rsidRPr="00AC1A25" w:rsidRDefault="00FD7373" w:rsidP="00D00F59">
            <w:pPr>
              <w:pStyle w:val="a"/>
              <w:numPr>
                <w:ilvl w:val="0"/>
                <w:numId w:val="0"/>
              </w:numPr>
              <w:jc w:val="center"/>
              <w:rPr>
                <w:rStyle w:val="aa"/>
                <w:rFonts w:ascii="Times New Roman" w:hAnsi="Times New Roman"/>
                <w:sz w:val="14"/>
                <w:szCs w:val="16"/>
                <w:lang w:val="uk-UA"/>
              </w:rPr>
            </w:pPr>
            <w:r w:rsidRPr="00AC1A25">
              <w:rPr>
                <w:rStyle w:val="aa"/>
                <w:rFonts w:ascii="Times New Roman" w:hAnsi="Times New Roman"/>
                <w:sz w:val="14"/>
                <w:szCs w:val="16"/>
                <w:lang w:val="uk-UA"/>
              </w:rPr>
              <w:t xml:space="preserve">Див додаток </w:t>
            </w:r>
            <w:r w:rsidR="00D00F59" w:rsidRPr="00AC1A25">
              <w:rPr>
                <w:rStyle w:val="aa"/>
                <w:rFonts w:ascii="Times New Roman" w:hAnsi="Times New Roman"/>
                <w:sz w:val="14"/>
                <w:szCs w:val="16"/>
                <w:lang w:val="uk-UA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nil"/>
              <w:bottom w:val="nil"/>
            </w:tcBorders>
            <w:shd w:val="clear" w:color="000000" w:fill="FFFFFF"/>
            <w:textDirection w:val="btLr"/>
          </w:tcPr>
          <w:p w:rsidR="00FD7373" w:rsidRPr="00AC1A25" w:rsidRDefault="00FD7373" w:rsidP="00806167">
            <w:pPr>
              <w:pStyle w:val="a"/>
              <w:numPr>
                <w:ilvl w:val="0"/>
                <w:numId w:val="0"/>
              </w:numPr>
              <w:jc w:val="center"/>
              <w:rPr>
                <w:rStyle w:val="aa"/>
                <w:rFonts w:ascii="Times New Roman" w:hAnsi="Times New Roman"/>
                <w:sz w:val="14"/>
                <w:szCs w:val="16"/>
                <w:lang w:val="uk-UA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FFFFFF"/>
          </w:tcPr>
          <w:p w:rsidR="00FD7373" w:rsidRPr="00AC1A25" w:rsidRDefault="00FD7373" w:rsidP="00806167">
            <w:pPr>
              <w:pStyle w:val="a"/>
              <w:numPr>
                <w:ilvl w:val="0"/>
                <w:numId w:val="0"/>
              </w:numPr>
              <w:jc w:val="center"/>
              <w:rPr>
                <w:rStyle w:val="aa"/>
                <w:rFonts w:ascii="Times New Roman" w:hAnsi="Times New Roman"/>
                <w:sz w:val="14"/>
                <w:szCs w:val="16"/>
                <w:lang w:val="uk-UA"/>
              </w:rPr>
            </w:pPr>
          </w:p>
        </w:tc>
      </w:tr>
      <w:tr w:rsidR="00FD7373" w:rsidRPr="00AC1A25" w:rsidTr="00FD7373">
        <w:trPr>
          <w:trHeight w:val="353"/>
        </w:trPr>
        <w:tc>
          <w:tcPr>
            <w:tcW w:w="226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D7373" w:rsidRPr="00AC1A25" w:rsidRDefault="00FD7373" w:rsidP="00806167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D7373" w:rsidRPr="00AC1A25" w:rsidRDefault="00FD7373" w:rsidP="00806167">
            <w:pPr>
              <w:spacing w:after="0" w:line="16" w:lineRule="atLeas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D7373" w:rsidRPr="00AC1A25" w:rsidRDefault="00FD7373" w:rsidP="00806167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4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D7373" w:rsidRPr="00AC1A25" w:rsidRDefault="00FD7373" w:rsidP="00946507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686" w:type="dxa"/>
            <w:gridSpan w:val="3"/>
            <w:tcBorders>
              <w:lef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D7373" w:rsidRPr="00AC1A25" w:rsidRDefault="00FD7373" w:rsidP="00806167">
            <w:pPr>
              <w:pStyle w:val="a"/>
              <w:numPr>
                <w:ilvl w:val="0"/>
                <w:numId w:val="0"/>
              </w:numPr>
              <w:jc w:val="center"/>
              <w:rPr>
                <w:rStyle w:val="aa"/>
                <w:rFonts w:ascii="Times New Roman" w:hAnsi="Times New Roman"/>
                <w:sz w:val="18"/>
                <w:szCs w:val="18"/>
                <w:lang w:val="uk-UA"/>
              </w:rPr>
            </w:pPr>
          </w:p>
        </w:tc>
        <w:tc>
          <w:tcPr>
            <w:tcW w:w="1417" w:type="dxa"/>
            <w:vMerge/>
            <w:tcBorders>
              <w:left w:val="nil"/>
              <w:right w:val="single" w:sz="4" w:space="0" w:color="000000"/>
            </w:tcBorders>
            <w:shd w:val="clear" w:color="000000" w:fill="FFFFFF"/>
          </w:tcPr>
          <w:p w:rsidR="00FD7373" w:rsidRPr="00AC1A25" w:rsidRDefault="00FD7373" w:rsidP="00806167">
            <w:pPr>
              <w:pStyle w:val="a"/>
              <w:numPr>
                <w:ilvl w:val="0"/>
                <w:numId w:val="0"/>
              </w:numPr>
              <w:jc w:val="center"/>
              <w:rPr>
                <w:rStyle w:val="aa"/>
                <w:rFonts w:ascii="Times New Roman" w:hAnsi="Times New Roman"/>
                <w:sz w:val="18"/>
                <w:szCs w:val="18"/>
                <w:lang w:val="uk-UA"/>
              </w:rPr>
            </w:pPr>
          </w:p>
        </w:tc>
      </w:tr>
      <w:tr w:rsidR="00D940EB" w:rsidRPr="00AC1A25" w:rsidTr="00FD7373">
        <w:trPr>
          <w:trHeight w:val="1277"/>
        </w:trPr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40EB" w:rsidRPr="00AC1A25" w:rsidRDefault="00D940EB" w:rsidP="00806167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40EB" w:rsidRPr="00AC1A25" w:rsidRDefault="00D940EB" w:rsidP="00806167">
            <w:pPr>
              <w:spacing w:after="0" w:line="16" w:lineRule="atLeas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40EB" w:rsidRPr="00AC1A25" w:rsidRDefault="00D940EB" w:rsidP="00806167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42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40EB" w:rsidRPr="00AC1A25" w:rsidRDefault="00D940EB" w:rsidP="00946507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103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40EB" w:rsidRPr="00AC1A25" w:rsidRDefault="00D940EB" w:rsidP="00D940EB">
            <w:pPr>
              <w:pStyle w:val="a"/>
              <w:numPr>
                <w:ilvl w:val="0"/>
                <w:numId w:val="0"/>
              </w:numPr>
              <w:ind w:left="-340"/>
              <w:jc w:val="center"/>
              <w:rPr>
                <w:rStyle w:val="aa"/>
                <w:rFonts w:ascii="Times New Roman" w:hAnsi="Times New Roman"/>
                <w:sz w:val="18"/>
                <w:szCs w:val="18"/>
                <w:lang w:val="uk-UA"/>
              </w:rPr>
            </w:pPr>
          </w:p>
        </w:tc>
      </w:tr>
      <w:tr w:rsidR="00AE52A2" w:rsidRPr="00AC1A25" w:rsidTr="00D940EB">
        <w:trPr>
          <w:trHeight w:val="1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E52A2" w:rsidRPr="00AC1A25" w:rsidRDefault="00AE52A2" w:rsidP="00946507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C1A25">
              <w:rPr>
                <w:rFonts w:ascii="Times New Roman" w:hAnsi="Times New Roman"/>
                <w:sz w:val="20"/>
                <w:szCs w:val="20"/>
              </w:rPr>
              <w:t>3.Лікування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8CA" w:rsidRPr="00AC1A25" w:rsidRDefault="00B708CA" w:rsidP="00B708CA">
            <w:pPr>
              <w:spacing w:after="0" w:line="16" w:lineRule="atLeast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AC1A25">
              <w:rPr>
                <w:rFonts w:ascii="Times New Roman" w:hAnsi="Times New Roman"/>
                <w:sz w:val="18"/>
                <w:szCs w:val="18"/>
              </w:rPr>
              <w:t>Мета лікування пацієнта з ЦД 2 типу – досягнення максимального</w:t>
            </w:r>
          </w:p>
          <w:p w:rsidR="00AE52A2" w:rsidRPr="00AC1A25" w:rsidRDefault="00B708CA" w:rsidP="00B708CA">
            <w:pPr>
              <w:spacing w:after="0" w:line="16" w:lineRule="atLeast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AC1A25">
              <w:rPr>
                <w:rFonts w:ascii="Times New Roman" w:hAnsi="Times New Roman"/>
                <w:sz w:val="18"/>
                <w:szCs w:val="18"/>
              </w:rPr>
              <w:t>зниження сумарного ризику розвитку ускладнень ЦД 2 типу за рахунок досягнення та підтримання цільового рівня визначених показників (А.4.5 Всебічні цілі терапії, які треба досягти при лікуванні ЦД 2 типу) та модифікації факторів ризику, ефективного лікування супутніх клінічних станів.</w:t>
            </w:r>
          </w:p>
          <w:p w:rsidR="00B708CA" w:rsidRPr="00AC1A25" w:rsidRDefault="00B708CA" w:rsidP="00B708CA">
            <w:pPr>
              <w:pStyle w:val="a6"/>
              <w:numPr>
                <w:ilvl w:val="0"/>
                <w:numId w:val="12"/>
              </w:numPr>
              <w:spacing w:after="0" w:line="16" w:lineRule="atLeast"/>
              <w:jc w:val="both"/>
              <w:rPr>
                <w:rFonts w:ascii="Times New Roman" w:hAnsi="Times New Roman"/>
                <w:sz w:val="18"/>
                <w:szCs w:val="18"/>
                <w:lang w:val="ru-RU"/>
              </w:rPr>
            </w:pPr>
            <w:proofErr w:type="spellStart"/>
            <w:r w:rsidRPr="00AC1A25">
              <w:rPr>
                <w:rFonts w:ascii="Times New Roman" w:hAnsi="Times New Roman"/>
                <w:sz w:val="18"/>
                <w:szCs w:val="18"/>
                <w:lang w:val="ru-RU"/>
              </w:rPr>
              <w:lastRenderedPageBreak/>
              <w:t>медикаментозне</w:t>
            </w:r>
            <w:proofErr w:type="spellEnd"/>
            <w:r w:rsidRPr="00AC1A25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</w:t>
            </w:r>
          </w:p>
          <w:p w:rsidR="00BF50F2" w:rsidRPr="00AC1A25" w:rsidRDefault="00B708CA" w:rsidP="00BF50F2">
            <w:pPr>
              <w:pStyle w:val="a6"/>
              <w:spacing w:after="0" w:line="16" w:lineRule="atLeast"/>
              <w:ind w:left="34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AC1A25">
              <w:rPr>
                <w:rFonts w:ascii="Times New Roman" w:hAnsi="Times New Roman"/>
                <w:sz w:val="18"/>
                <w:szCs w:val="18"/>
              </w:rPr>
              <w:t>При недосягнення індивідуального цільового рівня глікемії за</w:t>
            </w:r>
            <w:r w:rsidR="00BF50F2" w:rsidRPr="00AC1A25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</w:t>
            </w:r>
            <w:r w:rsidRPr="00AC1A25">
              <w:rPr>
                <w:rFonts w:ascii="Times New Roman" w:hAnsi="Times New Roman"/>
                <w:sz w:val="18"/>
                <w:szCs w:val="18"/>
              </w:rPr>
              <w:t>допомогою немедикаментозних методів пацієнту з ЦД 2 типу провести</w:t>
            </w:r>
            <w:r w:rsidRPr="00AC1A25">
              <w:rPr>
                <w:rFonts w:ascii="Times New Roman" w:hAnsi="Times New Roman" w:hint="eastAsia"/>
                <w:sz w:val="18"/>
                <w:szCs w:val="18"/>
              </w:rPr>
              <w:br/>
            </w:r>
            <w:r w:rsidRPr="00AC1A25">
              <w:rPr>
                <w:rFonts w:ascii="Times New Roman" w:hAnsi="Times New Roman"/>
                <w:sz w:val="18"/>
                <w:szCs w:val="18"/>
              </w:rPr>
              <w:t xml:space="preserve">фармакотерапію. </w:t>
            </w:r>
            <w:r w:rsidRPr="00AC1A25">
              <w:rPr>
                <w:rFonts w:ascii="Times New Roman" w:hAnsi="Times New Roman"/>
                <w:i/>
                <w:iCs/>
                <w:sz w:val="18"/>
                <w:szCs w:val="18"/>
              </w:rPr>
              <w:t>(А.4.6 Алгоритм медикаментозного</w:t>
            </w:r>
            <w:r w:rsidR="00BF50F2" w:rsidRPr="00AC1A25">
              <w:rPr>
                <w:rFonts w:ascii="Times New Roman" w:hAnsi="Times New Roman"/>
                <w:i/>
                <w:iCs/>
                <w:sz w:val="18"/>
                <w:szCs w:val="18"/>
                <w:lang w:val="ru-RU"/>
              </w:rPr>
              <w:t xml:space="preserve"> </w:t>
            </w:r>
            <w:r w:rsidRPr="00AC1A25">
              <w:rPr>
                <w:rFonts w:ascii="Times New Roman" w:hAnsi="Times New Roman"/>
                <w:i/>
                <w:iCs/>
                <w:sz w:val="18"/>
                <w:szCs w:val="18"/>
              </w:rPr>
              <w:t>лікування пацієнтів</w:t>
            </w:r>
            <w:r w:rsidR="00BF50F2" w:rsidRPr="00AC1A25">
              <w:rPr>
                <w:rFonts w:ascii="Times New Roman" w:hAnsi="Times New Roman"/>
                <w:i/>
                <w:iCs/>
                <w:sz w:val="18"/>
                <w:szCs w:val="18"/>
                <w:lang w:val="ru-RU"/>
              </w:rPr>
              <w:t xml:space="preserve"> </w:t>
            </w:r>
            <w:r w:rsidRPr="00AC1A25">
              <w:rPr>
                <w:rFonts w:ascii="Times New Roman" w:hAnsi="Times New Roman"/>
                <w:i/>
                <w:iCs/>
                <w:sz w:val="18"/>
                <w:szCs w:val="18"/>
              </w:rPr>
              <w:t xml:space="preserve">з ЦД 2 типу для досягнення </w:t>
            </w:r>
            <w:proofErr w:type="spellStart"/>
            <w:r w:rsidRPr="00AC1A25">
              <w:rPr>
                <w:rFonts w:ascii="Times New Roman" w:hAnsi="Times New Roman"/>
                <w:i/>
                <w:iCs/>
                <w:sz w:val="18"/>
                <w:szCs w:val="18"/>
              </w:rPr>
              <w:t>глікемічного</w:t>
            </w:r>
            <w:proofErr w:type="spellEnd"/>
            <w:r w:rsidRPr="00AC1A25">
              <w:rPr>
                <w:rFonts w:ascii="Times New Roman" w:hAnsi="Times New Roman"/>
                <w:i/>
                <w:iCs/>
                <w:sz w:val="18"/>
                <w:szCs w:val="18"/>
              </w:rPr>
              <w:t xml:space="preserve"> контролю; А.4.7 Застереження</w:t>
            </w:r>
            <w:r w:rsidRPr="00AC1A25">
              <w:rPr>
                <w:rFonts w:ascii="Times New Roman" w:hAnsi="Times New Roman"/>
                <w:i/>
                <w:iCs/>
                <w:sz w:val="18"/>
                <w:szCs w:val="18"/>
              </w:rPr>
              <w:br/>
              <w:t>та зауваження при фармакотерапії).</w:t>
            </w:r>
            <w:r w:rsidRPr="00AC1A25">
              <w:rPr>
                <w:rFonts w:ascii="Times New Roman" w:hAnsi="Times New Roman"/>
                <w:i/>
                <w:iCs/>
                <w:sz w:val="18"/>
                <w:szCs w:val="18"/>
              </w:rPr>
              <w:br/>
            </w:r>
            <w:r w:rsidRPr="00AC1A25">
              <w:rPr>
                <w:rFonts w:ascii="Times New Roman" w:hAnsi="Times New Roman"/>
                <w:sz w:val="18"/>
                <w:szCs w:val="18"/>
              </w:rPr>
              <w:t>2. Проводити оцінку ефективності фармакотерапії. При недосягненні</w:t>
            </w:r>
            <w:r w:rsidR="00BF50F2" w:rsidRPr="00AC1A25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AC1A25">
              <w:rPr>
                <w:rFonts w:ascii="Times New Roman" w:hAnsi="Times New Roman"/>
                <w:sz w:val="18"/>
                <w:szCs w:val="18"/>
              </w:rPr>
              <w:t>цільового рівня глікемії упевнитись, що пацієнт виконує рекомендації</w:t>
            </w:r>
            <w:r w:rsidR="00BF50F2" w:rsidRPr="00AC1A25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AC1A25">
              <w:rPr>
                <w:rFonts w:ascii="Times New Roman" w:hAnsi="Times New Roman"/>
                <w:sz w:val="18"/>
                <w:szCs w:val="18"/>
              </w:rPr>
              <w:t>щодо прийому призначених ЛЗ.</w:t>
            </w:r>
          </w:p>
          <w:p w:rsidR="00B708CA" w:rsidRPr="00AC1A25" w:rsidRDefault="00B708CA" w:rsidP="00BF50F2">
            <w:pPr>
              <w:pStyle w:val="a6"/>
              <w:spacing w:after="0" w:line="16" w:lineRule="atLeast"/>
              <w:ind w:left="34"/>
              <w:jc w:val="both"/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AC1A25">
              <w:rPr>
                <w:rFonts w:ascii="Times New Roman" w:hAnsi="Times New Roman"/>
                <w:sz w:val="18"/>
                <w:szCs w:val="18"/>
              </w:rPr>
              <w:t>3. При неефективності наданої медикаментозної терапії при виконанні</w:t>
            </w:r>
            <w:r w:rsidR="00BF50F2" w:rsidRPr="00AC1A25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</w:t>
            </w:r>
            <w:r w:rsidRPr="00AC1A25">
              <w:rPr>
                <w:rFonts w:ascii="Times New Roman" w:hAnsi="Times New Roman"/>
                <w:sz w:val="18"/>
                <w:szCs w:val="18"/>
              </w:rPr>
              <w:t>пацієнтом всіх рекомендацій направити його до установи, що надає</w:t>
            </w:r>
            <w:r w:rsidR="00BF50F2" w:rsidRPr="00AC1A25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</w:t>
            </w:r>
            <w:r w:rsidRPr="00AC1A25">
              <w:rPr>
                <w:rFonts w:ascii="Times New Roman" w:hAnsi="Times New Roman"/>
                <w:sz w:val="18"/>
                <w:szCs w:val="18"/>
              </w:rPr>
              <w:t>вторинну медичну допомогу</w:t>
            </w:r>
          </w:p>
          <w:p w:rsidR="00B708CA" w:rsidRPr="00AC1A25" w:rsidRDefault="00B708CA" w:rsidP="0037023F">
            <w:pPr>
              <w:pStyle w:val="a6"/>
              <w:numPr>
                <w:ilvl w:val="0"/>
                <w:numId w:val="12"/>
              </w:numPr>
              <w:spacing w:after="0" w:line="16" w:lineRule="atLeast"/>
              <w:jc w:val="both"/>
              <w:rPr>
                <w:rFonts w:ascii="Times New Roman" w:hAnsi="Times New Roman"/>
                <w:sz w:val="18"/>
                <w:szCs w:val="18"/>
                <w:lang w:val="ru-RU"/>
              </w:rPr>
            </w:pPr>
            <w:proofErr w:type="spellStart"/>
            <w:r w:rsidRPr="00AC1A25">
              <w:rPr>
                <w:rFonts w:ascii="Times New Roman" w:hAnsi="Times New Roman"/>
                <w:sz w:val="18"/>
                <w:szCs w:val="18"/>
                <w:lang w:val="ru-RU"/>
              </w:rPr>
              <w:t>немидикаментозне</w:t>
            </w:r>
            <w:proofErr w:type="spellEnd"/>
          </w:p>
          <w:p w:rsidR="0037023F" w:rsidRPr="00AC1A25" w:rsidRDefault="0037023F" w:rsidP="00BF50F2">
            <w:pPr>
              <w:pStyle w:val="a6"/>
              <w:spacing w:after="0" w:line="16" w:lineRule="atLeast"/>
              <w:ind w:left="34"/>
              <w:jc w:val="both"/>
              <w:rPr>
                <w:rFonts w:ascii="Times New Roman" w:hAnsi="Times New Roman"/>
                <w:sz w:val="18"/>
                <w:szCs w:val="18"/>
                <w:lang w:val="ru-RU"/>
              </w:rPr>
            </w:pPr>
            <w:proofErr w:type="spellStart"/>
            <w:r w:rsidRPr="00AC1A25">
              <w:rPr>
                <w:rFonts w:ascii="Times New Roman" w:hAnsi="Times New Roman"/>
                <w:sz w:val="18"/>
                <w:szCs w:val="18"/>
                <w:lang w:val="ru-RU"/>
              </w:rPr>
              <w:t>Обов'язкові</w:t>
            </w:r>
            <w:proofErr w:type="spellEnd"/>
            <w:r w:rsidRPr="00AC1A25">
              <w:rPr>
                <w:rFonts w:ascii="Times New Roman" w:hAnsi="Times New Roman"/>
                <w:sz w:val="18"/>
                <w:szCs w:val="18"/>
                <w:lang w:val="ru-RU"/>
              </w:rPr>
              <w:t>:</w:t>
            </w:r>
          </w:p>
          <w:p w:rsidR="0037023F" w:rsidRPr="00AC1A25" w:rsidRDefault="0037023F" w:rsidP="00BF50F2">
            <w:pPr>
              <w:pStyle w:val="a6"/>
              <w:spacing w:after="0" w:line="16" w:lineRule="atLeast"/>
              <w:ind w:left="34"/>
              <w:jc w:val="both"/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AC1A25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1. </w:t>
            </w:r>
            <w:proofErr w:type="spellStart"/>
            <w:r w:rsidRPr="00AC1A25">
              <w:rPr>
                <w:rFonts w:ascii="Times New Roman" w:hAnsi="Times New Roman"/>
                <w:sz w:val="18"/>
                <w:szCs w:val="18"/>
                <w:lang w:val="ru-RU"/>
              </w:rPr>
              <w:t>Оцінити</w:t>
            </w:r>
            <w:proofErr w:type="spellEnd"/>
            <w:r w:rsidRPr="00AC1A25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AC1A25">
              <w:rPr>
                <w:rFonts w:ascii="Times New Roman" w:hAnsi="Times New Roman"/>
                <w:sz w:val="18"/>
                <w:szCs w:val="18"/>
                <w:lang w:val="ru-RU"/>
              </w:rPr>
              <w:t>спосіб</w:t>
            </w:r>
            <w:proofErr w:type="spellEnd"/>
            <w:r w:rsidRPr="00AC1A25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AC1A25">
              <w:rPr>
                <w:rFonts w:ascii="Times New Roman" w:hAnsi="Times New Roman"/>
                <w:sz w:val="18"/>
                <w:szCs w:val="18"/>
                <w:lang w:val="ru-RU"/>
              </w:rPr>
              <w:t>життя</w:t>
            </w:r>
            <w:proofErr w:type="spellEnd"/>
            <w:r w:rsidRPr="00AC1A25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і </w:t>
            </w:r>
            <w:proofErr w:type="spellStart"/>
            <w:r w:rsidRPr="00AC1A25">
              <w:rPr>
                <w:rFonts w:ascii="Times New Roman" w:hAnsi="Times New Roman"/>
                <w:sz w:val="18"/>
                <w:szCs w:val="18"/>
                <w:lang w:val="ru-RU"/>
              </w:rPr>
              <w:t>проводити</w:t>
            </w:r>
            <w:proofErr w:type="spellEnd"/>
            <w:r w:rsidRPr="00AC1A25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AC1A25">
              <w:rPr>
                <w:rFonts w:ascii="Times New Roman" w:hAnsi="Times New Roman"/>
                <w:sz w:val="18"/>
                <w:szCs w:val="18"/>
                <w:lang w:val="ru-RU"/>
              </w:rPr>
              <w:t>корекцію</w:t>
            </w:r>
            <w:proofErr w:type="spellEnd"/>
            <w:r w:rsidRPr="00AC1A25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AC1A25">
              <w:rPr>
                <w:rFonts w:ascii="Times New Roman" w:hAnsi="Times New Roman"/>
                <w:sz w:val="18"/>
                <w:szCs w:val="18"/>
                <w:lang w:val="ru-RU"/>
              </w:rPr>
              <w:t>харчування</w:t>
            </w:r>
            <w:proofErr w:type="spellEnd"/>
            <w:r w:rsidRPr="00AC1A25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, </w:t>
            </w:r>
            <w:proofErr w:type="spellStart"/>
            <w:r w:rsidRPr="00AC1A25">
              <w:rPr>
                <w:rFonts w:ascii="Times New Roman" w:hAnsi="Times New Roman"/>
                <w:sz w:val="18"/>
                <w:szCs w:val="18"/>
                <w:lang w:val="ru-RU"/>
              </w:rPr>
              <w:t>регулювання</w:t>
            </w:r>
            <w:proofErr w:type="spellEnd"/>
            <w:r w:rsidRPr="00AC1A25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AC1A25">
              <w:rPr>
                <w:rFonts w:ascii="Times New Roman" w:hAnsi="Times New Roman"/>
                <w:sz w:val="18"/>
                <w:szCs w:val="18"/>
                <w:lang w:val="ru-RU"/>
              </w:rPr>
              <w:t>фізичних</w:t>
            </w:r>
            <w:proofErr w:type="spellEnd"/>
            <w:r w:rsidRPr="00AC1A25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AC1A25">
              <w:rPr>
                <w:rFonts w:ascii="Times New Roman" w:hAnsi="Times New Roman"/>
                <w:sz w:val="18"/>
                <w:szCs w:val="18"/>
                <w:lang w:val="ru-RU"/>
              </w:rPr>
              <w:t>навантажень</w:t>
            </w:r>
            <w:proofErr w:type="spellEnd"/>
            <w:r w:rsidRPr="00AC1A25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, </w:t>
            </w:r>
            <w:proofErr w:type="spellStart"/>
            <w:r w:rsidRPr="00AC1A25">
              <w:rPr>
                <w:rFonts w:ascii="Times New Roman" w:hAnsi="Times New Roman"/>
                <w:sz w:val="18"/>
                <w:szCs w:val="18"/>
                <w:lang w:val="ru-RU"/>
              </w:rPr>
              <w:t>боротьбу</w:t>
            </w:r>
            <w:proofErr w:type="spellEnd"/>
            <w:r w:rsidRPr="00AC1A25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AC1A25">
              <w:rPr>
                <w:rFonts w:ascii="Times New Roman" w:hAnsi="Times New Roman"/>
                <w:sz w:val="18"/>
                <w:szCs w:val="18"/>
                <w:lang w:val="ru-RU"/>
              </w:rPr>
              <w:t>зі</w:t>
            </w:r>
            <w:proofErr w:type="spellEnd"/>
            <w:r w:rsidRPr="00AC1A25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AC1A25">
              <w:rPr>
                <w:rFonts w:ascii="Times New Roman" w:hAnsi="Times New Roman"/>
                <w:sz w:val="18"/>
                <w:szCs w:val="18"/>
                <w:lang w:val="ru-RU"/>
              </w:rPr>
              <w:t>шкідливими</w:t>
            </w:r>
            <w:proofErr w:type="spellEnd"/>
            <w:r w:rsidRPr="00AC1A25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AC1A25">
              <w:rPr>
                <w:rFonts w:ascii="Times New Roman" w:hAnsi="Times New Roman"/>
                <w:sz w:val="18"/>
                <w:szCs w:val="18"/>
                <w:lang w:val="ru-RU"/>
              </w:rPr>
              <w:t>звичками</w:t>
            </w:r>
            <w:proofErr w:type="spellEnd"/>
            <w:r w:rsidRPr="00AC1A25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та </w:t>
            </w:r>
            <w:proofErr w:type="spellStart"/>
            <w:r w:rsidRPr="00AC1A25">
              <w:rPr>
                <w:rFonts w:ascii="Times New Roman" w:hAnsi="Times New Roman"/>
                <w:sz w:val="18"/>
                <w:szCs w:val="18"/>
                <w:lang w:val="ru-RU"/>
              </w:rPr>
              <w:t>надмірною</w:t>
            </w:r>
            <w:proofErr w:type="spellEnd"/>
            <w:r w:rsidRPr="00AC1A25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AC1A25">
              <w:rPr>
                <w:rFonts w:ascii="Times New Roman" w:hAnsi="Times New Roman"/>
                <w:sz w:val="18"/>
                <w:szCs w:val="18"/>
                <w:lang w:val="ru-RU"/>
              </w:rPr>
              <w:t>масою</w:t>
            </w:r>
            <w:proofErr w:type="spellEnd"/>
            <w:r w:rsidRPr="00AC1A25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</w:t>
            </w:r>
            <w:proofErr w:type="spellStart"/>
            <w:proofErr w:type="gramStart"/>
            <w:r w:rsidRPr="00AC1A25">
              <w:rPr>
                <w:rFonts w:ascii="Times New Roman" w:hAnsi="Times New Roman"/>
                <w:sz w:val="18"/>
                <w:szCs w:val="18"/>
                <w:lang w:val="ru-RU"/>
              </w:rPr>
              <w:t>тіла</w:t>
            </w:r>
            <w:proofErr w:type="spellEnd"/>
            <w:proofErr w:type="gramEnd"/>
            <w:r w:rsidRPr="00AC1A25">
              <w:rPr>
                <w:rFonts w:ascii="Times New Roman" w:hAnsi="Times New Roman"/>
                <w:sz w:val="18"/>
                <w:szCs w:val="18"/>
                <w:lang w:val="ru-RU"/>
              </w:rPr>
              <w:t>. (</w:t>
            </w:r>
            <w:proofErr w:type="spellStart"/>
            <w:r w:rsidRPr="00AC1A25">
              <w:rPr>
                <w:rFonts w:ascii="Times New Roman" w:hAnsi="Times New Roman"/>
                <w:sz w:val="18"/>
                <w:szCs w:val="18"/>
                <w:lang w:val="ru-RU"/>
              </w:rPr>
              <w:t>Додаток</w:t>
            </w:r>
            <w:proofErr w:type="spellEnd"/>
            <w:r w:rsidRPr="00AC1A25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9</w:t>
            </w:r>
            <w:proofErr w:type="gramStart"/>
            <w:r w:rsidRPr="00AC1A25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З</w:t>
            </w:r>
            <w:proofErr w:type="gramEnd"/>
            <w:r w:rsidRPr="00AC1A25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аходи </w:t>
            </w:r>
            <w:proofErr w:type="spellStart"/>
            <w:r w:rsidRPr="00AC1A25">
              <w:rPr>
                <w:rFonts w:ascii="Times New Roman" w:hAnsi="Times New Roman"/>
                <w:sz w:val="18"/>
                <w:szCs w:val="18"/>
                <w:lang w:val="ru-RU"/>
              </w:rPr>
              <w:t>корекції</w:t>
            </w:r>
            <w:proofErr w:type="spellEnd"/>
            <w:r w:rsidRPr="00AC1A25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способу </w:t>
            </w:r>
            <w:proofErr w:type="spellStart"/>
            <w:r w:rsidRPr="00AC1A25">
              <w:rPr>
                <w:rFonts w:ascii="Times New Roman" w:hAnsi="Times New Roman"/>
                <w:sz w:val="18"/>
                <w:szCs w:val="18"/>
                <w:lang w:val="ru-RU"/>
              </w:rPr>
              <w:t>життя</w:t>
            </w:r>
            <w:proofErr w:type="spellEnd"/>
            <w:r w:rsidRPr="00AC1A25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у </w:t>
            </w:r>
            <w:proofErr w:type="spellStart"/>
            <w:r w:rsidRPr="00AC1A25">
              <w:rPr>
                <w:rFonts w:ascii="Times New Roman" w:hAnsi="Times New Roman"/>
                <w:sz w:val="18"/>
                <w:szCs w:val="18"/>
                <w:lang w:val="ru-RU"/>
              </w:rPr>
              <w:t>пацієнтів</w:t>
            </w:r>
            <w:proofErr w:type="spellEnd"/>
            <w:r w:rsidRPr="00AC1A25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з </w:t>
            </w:r>
            <w:proofErr w:type="spellStart"/>
            <w:r w:rsidRPr="00AC1A25">
              <w:rPr>
                <w:rFonts w:ascii="Times New Roman" w:hAnsi="Times New Roman"/>
                <w:sz w:val="18"/>
                <w:szCs w:val="18"/>
                <w:lang w:val="ru-RU"/>
              </w:rPr>
              <w:t>предіабетом</w:t>
            </w:r>
            <w:proofErr w:type="spellEnd"/>
            <w:r w:rsidRPr="00AC1A25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та </w:t>
            </w:r>
            <w:proofErr w:type="spellStart"/>
            <w:r w:rsidRPr="00AC1A25">
              <w:rPr>
                <w:rFonts w:ascii="Times New Roman" w:hAnsi="Times New Roman"/>
                <w:sz w:val="18"/>
                <w:szCs w:val="18"/>
                <w:lang w:val="ru-RU"/>
              </w:rPr>
              <w:t>діабетом</w:t>
            </w:r>
            <w:proofErr w:type="spellEnd"/>
            <w:r w:rsidRPr="00AC1A25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2 типу).</w:t>
            </w:r>
          </w:p>
          <w:p w:rsidR="0037023F" w:rsidRPr="00AC1A25" w:rsidRDefault="0037023F" w:rsidP="00BF50F2">
            <w:pPr>
              <w:pStyle w:val="a6"/>
              <w:spacing w:after="0" w:line="16" w:lineRule="atLeast"/>
              <w:ind w:left="34"/>
              <w:jc w:val="both"/>
              <w:rPr>
                <w:rFonts w:ascii="Times New Roman" w:hAnsi="Times New Roman"/>
                <w:sz w:val="18"/>
                <w:szCs w:val="18"/>
                <w:lang w:val="ru-RU"/>
              </w:rPr>
            </w:pPr>
            <w:proofErr w:type="spellStart"/>
            <w:r w:rsidRPr="00AC1A25">
              <w:rPr>
                <w:rFonts w:ascii="Times New Roman" w:hAnsi="Times New Roman"/>
                <w:sz w:val="18"/>
                <w:szCs w:val="18"/>
                <w:lang w:val="ru-RU"/>
              </w:rPr>
              <w:t>Бажані</w:t>
            </w:r>
            <w:proofErr w:type="spellEnd"/>
            <w:r w:rsidRPr="00AC1A25">
              <w:rPr>
                <w:rFonts w:ascii="Times New Roman" w:hAnsi="Times New Roman"/>
                <w:sz w:val="18"/>
                <w:szCs w:val="18"/>
                <w:lang w:val="ru-RU"/>
              </w:rPr>
              <w:t>:</w:t>
            </w:r>
          </w:p>
          <w:p w:rsidR="0037023F" w:rsidRPr="00AC1A25" w:rsidRDefault="0037023F" w:rsidP="00BF50F2">
            <w:pPr>
              <w:pStyle w:val="a6"/>
              <w:spacing w:after="0" w:line="16" w:lineRule="atLeast"/>
              <w:ind w:left="34"/>
              <w:jc w:val="both"/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AC1A25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2. </w:t>
            </w:r>
            <w:proofErr w:type="spellStart"/>
            <w:r w:rsidRPr="00AC1A25">
              <w:rPr>
                <w:rFonts w:ascii="Times New Roman" w:hAnsi="Times New Roman"/>
                <w:sz w:val="18"/>
                <w:szCs w:val="18"/>
                <w:lang w:val="ru-RU"/>
              </w:rPr>
              <w:t>Залучення</w:t>
            </w:r>
            <w:proofErr w:type="spellEnd"/>
            <w:r w:rsidRPr="00AC1A25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AC1A25">
              <w:rPr>
                <w:rFonts w:ascii="Times New Roman" w:hAnsi="Times New Roman"/>
                <w:sz w:val="18"/>
                <w:szCs w:val="18"/>
                <w:lang w:val="ru-RU"/>
              </w:rPr>
              <w:t>пацієнта</w:t>
            </w:r>
            <w:proofErr w:type="spellEnd"/>
            <w:r w:rsidRPr="00AC1A25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до </w:t>
            </w:r>
            <w:proofErr w:type="spellStart"/>
            <w:r w:rsidRPr="00AC1A25">
              <w:rPr>
                <w:rFonts w:ascii="Times New Roman" w:hAnsi="Times New Roman"/>
                <w:sz w:val="18"/>
                <w:szCs w:val="18"/>
                <w:lang w:val="ru-RU"/>
              </w:rPr>
              <w:t>участі</w:t>
            </w:r>
            <w:proofErr w:type="spellEnd"/>
            <w:r w:rsidRPr="00AC1A25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в </w:t>
            </w:r>
            <w:proofErr w:type="spellStart"/>
            <w:r w:rsidRPr="00AC1A25">
              <w:rPr>
                <w:rFonts w:ascii="Times New Roman" w:hAnsi="Times New Roman"/>
                <w:sz w:val="18"/>
                <w:szCs w:val="18"/>
                <w:lang w:val="ru-RU"/>
              </w:rPr>
              <w:t>програмах</w:t>
            </w:r>
            <w:proofErr w:type="spellEnd"/>
            <w:r w:rsidRPr="00AC1A25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AC1A25">
              <w:rPr>
                <w:rFonts w:ascii="Times New Roman" w:hAnsi="Times New Roman"/>
                <w:sz w:val="18"/>
                <w:szCs w:val="18"/>
                <w:lang w:val="ru-RU"/>
              </w:rPr>
              <w:t>немедикаментозної</w:t>
            </w:r>
            <w:proofErr w:type="spellEnd"/>
            <w:r w:rsidRPr="00AC1A25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AC1A25">
              <w:rPr>
                <w:rFonts w:ascii="Times New Roman" w:hAnsi="Times New Roman"/>
                <w:sz w:val="18"/>
                <w:szCs w:val="18"/>
                <w:lang w:val="ru-RU"/>
              </w:rPr>
              <w:t>корекції</w:t>
            </w:r>
            <w:proofErr w:type="spellEnd"/>
            <w:r w:rsidR="00BF50F2" w:rsidRPr="00AC1A25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</w:t>
            </w:r>
            <w:r w:rsidRPr="00AC1A25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(при </w:t>
            </w:r>
            <w:proofErr w:type="spellStart"/>
            <w:r w:rsidRPr="00AC1A25">
              <w:rPr>
                <w:rFonts w:ascii="Times New Roman" w:hAnsi="Times New Roman"/>
                <w:sz w:val="18"/>
                <w:szCs w:val="18"/>
                <w:lang w:val="ru-RU"/>
              </w:rPr>
              <w:t>їх</w:t>
            </w:r>
            <w:proofErr w:type="spellEnd"/>
            <w:r w:rsidRPr="00AC1A25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AC1A25">
              <w:rPr>
                <w:rFonts w:ascii="Times New Roman" w:hAnsi="Times New Roman"/>
                <w:sz w:val="18"/>
                <w:szCs w:val="18"/>
                <w:lang w:val="ru-RU"/>
              </w:rPr>
              <w:t>наявності</w:t>
            </w:r>
            <w:proofErr w:type="spellEnd"/>
            <w:r w:rsidRPr="00AC1A25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) – </w:t>
            </w:r>
            <w:proofErr w:type="spellStart"/>
            <w:r w:rsidRPr="00AC1A25">
              <w:rPr>
                <w:rFonts w:ascii="Times New Roman" w:hAnsi="Times New Roman"/>
                <w:sz w:val="18"/>
                <w:szCs w:val="18"/>
                <w:lang w:val="ru-RU"/>
              </w:rPr>
              <w:t>Школи</w:t>
            </w:r>
            <w:proofErr w:type="spellEnd"/>
            <w:r w:rsidRPr="00AC1A25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AC1A25">
              <w:rPr>
                <w:rFonts w:ascii="Times New Roman" w:hAnsi="Times New Roman"/>
                <w:sz w:val="18"/>
                <w:szCs w:val="18"/>
                <w:lang w:val="ru-RU"/>
              </w:rPr>
              <w:t>здоров’я</w:t>
            </w:r>
            <w:proofErr w:type="spellEnd"/>
            <w:r w:rsidRPr="00AC1A25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, </w:t>
            </w:r>
            <w:proofErr w:type="spellStart"/>
            <w:r w:rsidRPr="00AC1A25">
              <w:rPr>
                <w:rFonts w:ascii="Times New Roman" w:hAnsi="Times New Roman"/>
                <w:sz w:val="18"/>
                <w:szCs w:val="18"/>
                <w:lang w:val="ru-RU"/>
              </w:rPr>
              <w:t>програми</w:t>
            </w:r>
            <w:proofErr w:type="spellEnd"/>
            <w:r w:rsidRPr="00AC1A25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AC1A25">
              <w:rPr>
                <w:rFonts w:ascii="Times New Roman" w:hAnsi="Times New Roman"/>
                <w:sz w:val="18"/>
                <w:szCs w:val="18"/>
                <w:lang w:val="ru-RU"/>
              </w:rPr>
              <w:t>відмови</w:t>
            </w:r>
            <w:proofErr w:type="spellEnd"/>
            <w:r w:rsidRPr="00AC1A25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від14 </w:t>
            </w:r>
            <w:proofErr w:type="spellStart"/>
            <w:r w:rsidRPr="00AC1A25">
              <w:rPr>
                <w:rFonts w:ascii="Times New Roman" w:hAnsi="Times New Roman"/>
                <w:sz w:val="18"/>
                <w:szCs w:val="18"/>
                <w:lang w:val="ru-RU"/>
              </w:rPr>
              <w:t>тютюнопаління</w:t>
            </w:r>
            <w:proofErr w:type="spellEnd"/>
            <w:r w:rsidRPr="00AC1A25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, </w:t>
            </w:r>
            <w:proofErr w:type="spellStart"/>
            <w:r w:rsidRPr="00AC1A25">
              <w:rPr>
                <w:rFonts w:ascii="Times New Roman" w:hAnsi="Times New Roman"/>
                <w:sz w:val="18"/>
                <w:szCs w:val="18"/>
                <w:lang w:val="ru-RU"/>
              </w:rPr>
              <w:t>програми</w:t>
            </w:r>
            <w:proofErr w:type="spellEnd"/>
            <w:r w:rsidRPr="00AC1A25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AC1A25">
              <w:rPr>
                <w:rFonts w:ascii="Times New Roman" w:hAnsi="Times New Roman"/>
                <w:sz w:val="18"/>
                <w:szCs w:val="18"/>
                <w:lang w:val="ru-RU"/>
              </w:rPr>
              <w:t>психологічної</w:t>
            </w:r>
            <w:proofErr w:type="spellEnd"/>
            <w:r w:rsidRPr="00AC1A25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та </w:t>
            </w:r>
            <w:proofErr w:type="spellStart"/>
            <w:r w:rsidRPr="00AC1A25">
              <w:rPr>
                <w:rFonts w:ascii="Times New Roman" w:hAnsi="Times New Roman"/>
                <w:sz w:val="18"/>
                <w:szCs w:val="18"/>
                <w:lang w:val="ru-RU"/>
              </w:rPr>
              <w:t>фізичної</w:t>
            </w:r>
            <w:proofErr w:type="spellEnd"/>
            <w:r w:rsidRPr="00AC1A25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AC1A25">
              <w:rPr>
                <w:rFonts w:ascii="Times New Roman" w:hAnsi="Times New Roman"/>
                <w:sz w:val="18"/>
                <w:szCs w:val="18"/>
                <w:lang w:val="ru-RU"/>
              </w:rPr>
              <w:t>реабілітації</w:t>
            </w:r>
            <w:proofErr w:type="spellEnd"/>
            <w:r w:rsidRPr="00AC1A25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AC1A25">
              <w:rPr>
                <w:rFonts w:ascii="Times New Roman" w:hAnsi="Times New Roman"/>
                <w:sz w:val="18"/>
                <w:szCs w:val="18"/>
                <w:lang w:val="ru-RU"/>
              </w:rPr>
              <w:t>тощо</w:t>
            </w:r>
            <w:proofErr w:type="spellEnd"/>
            <w:r w:rsidRPr="00AC1A25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. </w:t>
            </w:r>
            <w:proofErr w:type="gramStart"/>
            <w:r w:rsidRPr="00AC1A25">
              <w:rPr>
                <w:rFonts w:ascii="Times New Roman" w:hAnsi="Times New Roman"/>
                <w:sz w:val="18"/>
                <w:szCs w:val="18"/>
                <w:lang w:val="ru-RU"/>
              </w:rPr>
              <w:t>(</w:t>
            </w:r>
            <w:proofErr w:type="spellStart"/>
            <w:r w:rsidRPr="00AC1A25">
              <w:rPr>
                <w:rFonts w:ascii="Times New Roman" w:hAnsi="Times New Roman"/>
                <w:sz w:val="18"/>
                <w:szCs w:val="18"/>
                <w:lang w:val="ru-RU"/>
              </w:rPr>
              <w:t>Додаток</w:t>
            </w:r>
            <w:proofErr w:type="spellEnd"/>
            <w:r w:rsidRPr="00AC1A25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5 </w:t>
            </w:r>
            <w:proofErr w:type="spellStart"/>
            <w:r w:rsidRPr="00AC1A25">
              <w:rPr>
                <w:rFonts w:ascii="Times New Roman" w:hAnsi="Times New Roman"/>
                <w:sz w:val="18"/>
                <w:szCs w:val="18"/>
                <w:lang w:val="ru-RU"/>
              </w:rPr>
              <w:t>Вимоги</w:t>
            </w:r>
            <w:proofErr w:type="spellEnd"/>
            <w:r w:rsidRPr="00AC1A25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до </w:t>
            </w:r>
            <w:proofErr w:type="spellStart"/>
            <w:r w:rsidRPr="00AC1A25">
              <w:rPr>
                <w:rFonts w:ascii="Times New Roman" w:hAnsi="Times New Roman"/>
                <w:sz w:val="18"/>
                <w:szCs w:val="18"/>
                <w:lang w:val="ru-RU"/>
              </w:rPr>
              <w:t>програми</w:t>
            </w:r>
            <w:proofErr w:type="spellEnd"/>
            <w:r w:rsidRPr="00AC1A25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AC1A25">
              <w:rPr>
                <w:rFonts w:ascii="Times New Roman" w:hAnsi="Times New Roman"/>
                <w:sz w:val="18"/>
                <w:szCs w:val="18"/>
                <w:lang w:val="ru-RU"/>
              </w:rPr>
              <w:t>навчання</w:t>
            </w:r>
            <w:proofErr w:type="spellEnd"/>
            <w:r w:rsidRPr="00AC1A25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AC1A25">
              <w:rPr>
                <w:rFonts w:ascii="Times New Roman" w:hAnsi="Times New Roman"/>
                <w:sz w:val="18"/>
                <w:szCs w:val="18"/>
                <w:lang w:val="ru-RU"/>
              </w:rPr>
              <w:t>пацієнтів</w:t>
            </w:r>
            <w:proofErr w:type="spellEnd"/>
            <w:r w:rsidRPr="00AC1A25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самоконтролю</w:t>
            </w:r>
            <w:proofErr w:type="gramEnd"/>
          </w:p>
          <w:p w:rsidR="0037023F" w:rsidRPr="00AC1A25" w:rsidRDefault="0037023F" w:rsidP="00BF50F2">
            <w:pPr>
              <w:pStyle w:val="a6"/>
              <w:spacing w:after="0" w:line="16" w:lineRule="atLeast"/>
              <w:ind w:left="34"/>
              <w:jc w:val="both"/>
              <w:rPr>
                <w:rFonts w:ascii="Times New Roman" w:hAnsi="Times New Roman"/>
                <w:sz w:val="18"/>
                <w:szCs w:val="18"/>
                <w:lang w:val="ru-RU"/>
              </w:rPr>
            </w:pPr>
            <w:proofErr w:type="spellStart"/>
            <w:proofErr w:type="gramStart"/>
            <w:r w:rsidRPr="00AC1A25">
              <w:rPr>
                <w:rFonts w:ascii="Times New Roman" w:hAnsi="Times New Roman"/>
                <w:sz w:val="18"/>
                <w:szCs w:val="18"/>
                <w:lang w:val="ru-RU"/>
              </w:rPr>
              <w:t>захворювання</w:t>
            </w:r>
            <w:proofErr w:type="spellEnd"/>
            <w:r w:rsidRPr="00AC1A25">
              <w:rPr>
                <w:rFonts w:ascii="Times New Roman" w:hAnsi="Times New Roman"/>
                <w:sz w:val="18"/>
                <w:szCs w:val="18"/>
                <w:lang w:val="ru-RU"/>
              </w:rPr>
              <w:t>).</w:t>
            </w:r>
            <w:proofErr w:type="gramEnd"/>
          </w:p>
          <w:p w:rsidR="0037023F" w:rsidRPr="00AC1A25" w:rsidRDefault="0037023F" w:rsidP="00BF50F2">
            <w:pPr>
              <w:pStyle w:val="a6"/>
              <w:spacing w:after="0" w:line="16" w:lineRule="atLeast"/>
              <w:ind w:left="34"/>
              <w:jc w:val="both"/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AC1A25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3. </w:t>
            </w:r>
            <w:proofErr w:type="spellStart"/>
            <w:r w:rsidRPr="00AC1A25">
              <w:rPr>
                <w:rFonts w:ascii="Times New Roman" w:hAnsi="Times New Roman"/>
                <w:sz w:val="18"/>
                <w:szCs w:val="18"/>
                <w:lang w:val="ru-RU"/>
              </w:rPr>
              <w:t>Направити</w:t>
            </w:r>
            <w:proofErr w:type="spellEnd"/>
            <w:r w:rsidRPr="00AC1A25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AC1A25">
              <w:rPr>
                <w:rFonts w:ascii="Times New Roman" w:hAnsi="Times New Roman"/>
                <w:sz w:val="18"/>
                <w:szCs w:val="18"/>
                <w:lang w:val="ru-RU"/>
              </w:rPr>
              <w:t>пацієнта</w:t>
            </w:r>
            <w:proofErr w:type="spellEnd"/>
            <w:r w:rsidRPr="00AC1A25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AC1A25">
              <w:rPr>
                <w:rFonts w:ascii="Times New Roman" w:hAnsi="Times New Roman"/>
                <w:sz w:val="18"/>
                <w:szCs w:val="18"/>
                <w:lang w:val="ru-RU"/>
              </w:rPr>
              <w:t>із</w:t>
            </w:r>
            <w:proofErr w:type="spellEnd"/>
            <w:r w:rsidRPr="00AC1A25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AC1A25">
              <w:rPr>
                <w:rFonts w:ascii="Times New Roman" w:hAnsi="Times New Roman"/>
                <w:sz w:val="18"/>
                <w:szCs w:val="18"/>
                <w:lang w:val="ru-RU"/>
              </w:rPr>
              <w:t>надлишковою</w:t>
            </w:r>
            <w:proofErr w:type="spellEnd"/>
            <w:r w:rsidRPr="00AC1A25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AC1A25">
              <w:rPr>
                <w:rFonts w:ascii="Times New Roman" w:hAnsi="Times New Roman"/>
                <w:sz w:val="18"/>
                <w:szCs w:val="18"/>
                <w:lang w:val="ru-RU"/>
              </w:rPr>
              <w:t>масою</w:t>
            </w:r>
            <w:proofErr w:type="spellEnd"/>
            <w:r w:rsidRPr="00AC1A25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</w:t>
            </w:r>
            <w:proofErr w:type="spellStart"/>
            <w:proofErr w:type="gramStart"/>
            <w:r w:rsidRPr="00AC1A25">
              <w:rPr>
                <w:rFonts w:ascii="Times New Roman" w:hAnsi="Times New Roman"/>
                <w:sz w:val="18"/>
                <w:szCs w:val="18"/>
                <w:lang w:val="ru-RU"/>
              </w:rPr>
              <w:t>тіла</w:t>
            </w:r>
            <w:proofErr w:type="spellEnd"/>
            <w:proofErr w:type="gramEnd"/>
            <w:r w:rsidRPr="00AC1A25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до </w:t>
            </w:r>
            <w:proofErr w:type="spellStart"/>
            <w:r w:rsidRPr="00AC1A25">
              <w:rPr>
                <w:rFonts w:ascii="Times New Roman" w:hAnsi="Times New Roman"/>
                <w:sz w:val="18"/>
                <w:szCs w:val="18"/>
                <w:lang w:val="ru-RU"/>
              </w:rPr>
              <w:t>установ</w:t>
            </w:r>
            <w:proofErr w:type="spellEnd"/>
            <w:r w:rsidRPr="00AC1A25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, </w:t>
            </w:r>
            <w:proofErr w:type="spellStart"/>
            <w:r w:rsidRPr="00AC1A25">
              <w:rPr>
                <w:rFonts w:ascii="Times New Roman" w:hAnsi="Times New Roman"/>
                <w:sz w:val="18"/>
                <w:szCs w:val="18"/>
                <w:lang w:val="ru-RU"/>
              </w:rPr>
              <w:t>що</w:t>
            </w:r>
            <w:proofErr w:type="spellEnd"/>
            <w:r w:rsidRPr="00AC1A25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AC1A25">
              <w:rPr>
                <w:rFonts w:ascii="Times New Roman" w:hAnsi="Times New Roman"/>
                <w:sz w:val="18"/>
                <w:szCs w:val="18"/>
                <w:lang w:val="ru-RU"/>
              </w:rPr>
              <w:t>надають</w:t>
            </w:r>
            <w:proofErr w:type="spellEnd"/>
            <w:r w:rsidRPr="00AC1A25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AC1A25">
              <w:rPr>
                <w:rFonts w:ascii="Times New Roman" w:hAnsi="Times New Roman"/>
                <w:sz w:val="18"/>
                <w:szCs w:val="18"/>
                <w:lang w:val="ru-RU"/>
              </w:rPr>
              <w:t>вторинну</w:t>
            </w:r>
            <w:proofErr w:type="spellEnd"/>
            <w:r w:rsidRPr="00AC1A25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AC1A25">
              <w:rPr>
                <w:rFonts w:ascii="Times New Roman" w:hAnsi="Times New Roman"/>
                <w:sz w:val="18"/>
                <w:szCs w:val="18"/>
                <w:lang w:val="ru-RU"/>
              </w:rPr>
              <w:t>медичну</w:t>
            </w:r>
            <w:proofErr w:type="spellEnd"/>
            <w:r w:rsidRPr="00AC1A25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AC1A25">
              <w:rPr>
                <w:rFonts w:ascii="Times New Roman" w:hAnsi="Times New Roman"/>
                <w:sz w:val="18"/>
                <w:szCs w:val="18"/>
                <w:lang w:val="ru-RU"/>
              </w:rPr>
              <w:t>допомогу</w:t>
            </w:r>
            <w:proofErr w:type="spellEnd"/>
            <w:r w:rsidRPr="00AC1A25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(до </w:t>
            </w:r>
            <w:proofErr w:type="spellStart"/>
            <w:r w:rsidRPr="00AC1A25">
              <w:rPr>
                <w:rFonts w:ascii="Times New Roman" w:hAnsi="Times New Roman"/>
                <w:sz w:val="18"/>
                <w:szCs w:val="18"/>
                <w:lang w:val="ru-RU"/>
              </w:rPr>
              <w:t>дієтолога</w:t>
            </w:r>
            <w:proofErr w:type="spellEnd"/>
            <w:r w:rsidRPr="00AC1A25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, </w:t>
            </w:r>
            <w:proofErr w:type="spellStart"/>
            <w:r w:rsidRPr="00AC1A25">
              <w:rPr>
                <w:rFonts w:ascii="Times New Roman" w:hAnsi="Times New Roman"/>
                <w:sz w:val="18"/>
                <w:szCs w:val="18"/>
                <w:lang w:val="ru-RU"/>
              </w:rPr>
              <w:t>спеціаліста</w:t>
            </w:r>
            <w:proofErr w:type="spellEnd"/>
            <w:r w:rsidRPr="00AC1A25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з </w:t>
            </w:r>
            <w:proofErr w:type="spellStart"/>
            <w:r w:rsidRPr="00AC1A25">
              <w:rPr>
                <w:rFonts w:ascii="Times New Roman" w:hAnsi="Times New Roman"/>
                <w:sz w:val="18"/>
                <w:szCs w:val="18"/>
                <w:lang w:val="ru-RU"/>
              </w:rPr>
              <w:t>лікувальної</w:t>
            </w:r>
            <w:proofErr w:type="spellEnd"/>
            <w:r w:rsidR="00BF50F2" w:rsidRPr="00AC1A25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 </w:t>
            </w:r>
            <w:proofErr w:type="spellStart"/>
            <w:r w:rsidRPr="00AC1A25">
              <w:rPr>
                <w:rFonts w:ascii="Times New Roman" w:hAnsi="Times New Roman"/>
                <w:sz w:val="18"/>
                <w:szCs w:val="18"/>
                <w:lang w:val="ru-RU"/>
              </w:rPr>
              <w:t>фізкультури</w:t>
            </w:r>
            <w:proofErr w:type="spellEnd"/>
            <w:r w:rsidRPr="00AC1A25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AC1A25">
              <w:rPr>
                <w:rFonts w:ascii="Times New Roman" w:hAnsi="Times New Roman"/>
                <w:sz w:val="18"/>
                <w:szCs w:val="18"/>
                <w:lang w:val="ru-RU"/>
              </w:rPr>
              <w:t>тощо</w:t>
            </w:r>
            <w:proofErr w:type="spellEnd"/>
            <w:r w:rsidRPr="00AC1A25">
              <w:rPr>
                <w:rFonts w:ascii="Times New Roman" w:hAnsi="Times New Roman"/>
                <w:sz w:val="18"/>
                <w:szCs w:val="18"/>
                <w:lang w:val="ru-RU"/>
              </w:rPr>
              <w:t>).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E52A2" w:rsidRPr="00AC1A25" w:rsidRDefault="00AE52A2" w:rsidP="00946507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C1A25">
              <w:rPr>
                <w:rFonts w:ascii="Times New Roman" w:hAnsi="Times New Roman"/>
                <w:sz w:val="20"/>
                <w:szCs w:val="20"/>
              </w:rPr>
              <w:lastRenderedPageBreak/>
              <w:t>10-12 днів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26C4" w:rsidRPr="00AC1A25" w:rsidRDefault="00E026C4" w:rsidP="00E026C4">
            <w:pPr>
              <w:spacing w:after="0" w:line="16" w:lineRule="atLeast"/>
              <w:ind w:left="-6" w:right="-69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AC1A25">
              <w:rPr>
                <w:rFonts w:ascii="Times New Roman" w:hAnsi="Times New Roman"/>
                <w:sz w:val="16"/>
                <w:szCs w:val="16"/>
              </w:rPr>
              <w:t xml:space="preserve">Зав. </w:t>
            </w:r>
            <w:proofErr w:type="spellStart"/>
            <w:r w:rsidRPr="00AC1A25">
              <w:rPr>
                <w:rFonts w:ascii="Times New Roman" w:hAnsi="Times New Roman"/>
                <w:sz w:val="16"/>
                <w:szCs w:val="16"/>
              </w:rPr>
              <w:t>діаб</w:t>
            </w:r>
            <w:proofErr w:type="spellEnd"/>
            <w:r w:rsidRPr="00AC1A25">
              <w:rPr>
                <w:rFonts w:ascii="Times New Roman" w:hAnsi="Times New Roman"/>
                <w:sz w:val="16"/>
                <w:szCs w:val="16"/>
              </w:rPr>
              <w:t xml:space="preserve">. від. </w:t>
            </w:r>
            <w:proofErr w:type="spellStart"/>
            <w:r w:rsidRPr="00AC1A25">
              <w:rPr>
                <w:rFonts w:ascii="Times New Roman" w:hAnsi="Times New Roman"/>
                <w:sz w:val="16"/>
                <w:szCs w:val="16"/>
              </w:rPr>
              <w:t>Єрьоменко</w:t>
            </w:r>
            <w:proofErr w:type="spellEnd"/>
            <w:r w:rsidRPr="00AC1A25">
              <w:rPr>
                <w:rFonts w:ascii="Times New Roman" w:hAnsi="Times New Roman"/>
                <w:sz w:val="16"/>
                <w:szCs w:val="16"/>
              </w:rPr>
              <w:t xml:space="preserve"> Н.В.,</w:t>
            </w:r>
          </w:p>
          <w:p w:rsidR="00E026C4" w:rsidRPr="00AC1A25" w:rsidRDefault="00E026C4" w:rsidP="00E026C4">
            <w:pPr>
              <w:spacing w:after="0" w:line="16" w:lineRule="atLeast"/>
              <w:ind w:left="-6" w:right="-69"/>
              <w:jc w:val="center"/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AC1A25">
              <w:rPr>
                <w:rFonts w:ascii="Times New Roman" w:hAnsi="Times New Roman"/>
                <w:sz w:val="16"/>
                <w:szCs w:val="16"/>
              </w:rPr>
              <w:t xml:space="preserve">Лікарі ендокринологи </w:t>
            </w:r>
            <w:proofErr w:type="spellStart"/>
            <w:r w:rsidRPr="00AC1A25">
              <w:rPr>
                <w:rFonts w:ascii="Times New Roman" w:hAnsi="Times New Roman"/>
                <w:sz w:val="16"/>
                <w:szCs w:val="16"/>
                <w:lang w:val="ru-RU"/>
              </w:rPr>
              <w:t>Севумян</w:t>
            </w:r>
            <w:proofErr w:type="spellEnd"/>
            <w:r w:rsidRPr="00AC1A25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 К. Ю.</w:t>
            </w:r>
          </w:p>
          <w:p w:rsidR="00E026C4" w:rsidRPr="00AC1A25" w:rsidRDefault="00E026C4" w:rsidP="00E026C4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  <w:lang w:val="ru-RU"/>
              </w:rPr>
            </w:pPr>
            <w:proofErr w:type="spellStart"/>
            <w:r w:rsidRPr="00AC1A25">
              <w:rPr>
                <w:rFonts w:ascii="Times New Roman" w:hAnsi="Times New Roman"/>
                <w:sz w:val="16"/>
                <w:szCs w:val="16"/>
                <w:lang w:val="ru-RU"/>
              </w:rPr>
              <w:t>Кост</w:t>
            </w:r>
            <w:proofErr w:type="gramStart"/>
            <w:r w:rsidRPr="00AC1A25">
              <w:rPr>
                <w:rFonts w:ascii="Times New Roman" w:hAnsi="Times New Roman"/>
                <w:sz w:val="16"/>
                <w:szCs w:val="16"/>
                <w:lang w:val="en-US"/>
              </w:rPr>
              <w:t>i</w:t>
            </w:r>
            <w:proofErr w:type="spellEnd"/>
            <w:proofErr w:type="gramEnd"/>
            <w:r w:rsidRPr="00AC1A25">
              <w:rPr>
                <w:rFonts w:ascii="Times New Roman" w:hAnsi="Times New Roman"/>
                <w:sz w:val="16"/>
                <w:szCs w:val="16"/>
                <w:lang w:val="ru-RU"/>
              </w:rPr>
              <w:t>на Т.К.</w:t>
            </w:r>
          </w:p>
          <w:p w:rsidR="00E026C4" w:rsidRPr="00AC1A25" w:rsidRDefault="00E026C4" w:rsidP="00E026C4">
            <w:pPr>
              <w:spacing w:after="0" w:line="16" w:lineRule="atLeast"/>
              <w:ind w:left="-6" w:right="-69"/>
              <w:jc w:val="center"/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AC1A25">
              <w:rPr>
                <w:rFonts w:ascii="Times New Roman" w:hAnsi="Times New Roman"/>
                <w:sz w:val="16"/>
                <w:szCs w:val="16"/>
                <w:lang w:val="ru-RU"/>
              </w:rPr>
              <w:t>769-81-72</w:t>
            </w:r>
          </w:p>
          <w:p w:rsidR="00E026C4" w:rsidRPr="00AC1A25" w:rsidRDefault="00E026C4" w:rsidP="00E026C4">
            <w:pPr>
              <w:spacing w:after="0" w:line="16" w:lineRule="atLeast"/>
              <w:ind w:left="-6" w:right="-69"/>
              <w:jc w:val="center"/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AC1A25">
              <w:rPr>
                <w:rFonts w:ascii="Times New Roman" w:hAnsi="Times New Roman"/>
                <w:sz w:val="16"/>
                <w:szCs w:val="16"/>
                <w:lang w:val="ru-RU"/>
              </w:rPr>
              <w:t>766-35-05</w:t>
            </w:r>
          </w:p>
          <w:p w:rsidR="00E026C4" w:rsidRPr="00AC1A25" w:rsidRDefault="00E026C4" w:rsidP="00E026C4">
            <w:pPr>
              <w:spacing w:after="0" w:line="16" w:lineRule="atLeast"/>
              <w:ind w:left="-6" w:right="-69"/>
              <w:jc w:val="center"/>
              <w:rPr>
                <w:rFonts w:ascii="Times New Roman" w:hAnsi="Times New Roman"/>
                <w:sz w:val="16"/>
                <w:szCs w:val="16"/>
                <w:lang w:val="ru-RU"/>
              </w:rPr>
            </w:pPr>
          </w:p>
          <w:p w:rsidR="00E026C4" w:rsidRPr="00AC1A25" w:rsidRDefault="00E026C4" w:rsidP="00E026C4">
            <w:pPr>
              <w:spacing w:after="0" w:line="16" w:lineRule="atLeast"/>
              <w:ind w:left="-6" w:right="-69"/>
              <w:jc w:val="center"/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AC1A25">
              <w:rPr>
                <w:rFonts w:ascii="Times New Roman" w:hAnsi="Times New Roman"/>
                <w:sz w:val="16"/>
                <w:szCs w:val="16"/>
              </w:rPr>
              <w:t xml:space="preserve">зав. </w:t>
            </w:r>
            <w:proofErr w:type="spellStart"/>
            <w:r w:rsidRPr="00AC1A25">
              <w:rPr>
                <w:rFonts w:ascii="Times New Roman" w:hAnsi="Times New Roman"/>
                <w:sz w:val="16"/>
                <w:szCs w:val="16"/>
              </w:rPr>
              <w:t>енд</w:t>
            </w:r>
            <w:proofErr w:type="spellEnd"/>
            <w:r w:rsidRPr="00AC1A25">
              <w:rPr>
                <w:rFonts w:ascii="Times New Roman" w:hAnsi="Times New Roman"/>
                <w:sz w:val="16"/>
                <w:szCs w:val="16"/>
              </w:rPr>
              <w:t xml:space="preserve">. від. </w:t>
            </w:r>
          </w:p>
          <w:p w:rsidR="00E026C4" w:rsidRPr="00AC1A25" w:rsidRDefault="00E026C4" w:rsidP="00E026C4">
            <w:pPr>
              <w:spacing w:after="0" w:line="16" w:lineRule="atLeast"/>
              <w:ind w:left="-6" w:right="-69"/>
              <w:jc w:val="center"/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AC1A25">
              <w:rPr>
                <w:rFonts w:ascii="Times New Roman" w:hAnsi="Times New Roman"/>
                <w:sz w:val="16"/>
                <w:szCs w:val="16"/>
              </w:rPr>
              <w:lastRenderedPageBreak/>
              <w:t>Фещук І.</w:t>
            </w:r>
            <w:r w:rsidRPr="00AC1A25">
              <w:rPr>
                <w:rFonts w:ascii="Times New Roman" w:hAnsi="Times New Roman"/>
                <w:sz w:val="16"/>
                <w:szCs w:val="16"/>
                <w:lang w:val="ru-RU"/>
              </w:rPr>
              <w:t>О</w:t>
            </w:r>
            <w:r w:rsidRPr="00AC1A25">
              <w:rPr>
                <w:rFonts w:ascii="Times New Roman" w:hAnsi="Times New Roman"/>
                <w:sz w:val="16"/>
                <w:szCs w:val="16"/>
              </w:rPr>
              <w:t>.</w:t>
            </w:r>
          </w:p>
          <w:p w:rsidR="00E026C4" w:rsidRPr="00AC1A25" w:rsidRDefault="00E026C4" w:rsidP="00E026C4">
            <w:pPr>
              <w:spacing w:after="0" w:line="16" w:lineRule="atLeast"/>
              <w:ind w:left="-6" w:right="-69"/>
              <w:jc w:val="center"/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AC1A25">
              <w:rPr>
                <w:rFonts w:ascii="Times New Roman" w:hAnsi="Times New Roman"/>
                <w:sz w:val="16"/>
                <w:szCs w:val="16"/>
              </w:rPr>
              <w:t>Лікар</w:t>
            </w:r>
            <w:r w:rsidRPr="00AC1A25">
              <w:rPr>
                <w:rFonts w:ascii="Times New Roman" w:hAnsi="Times New Roman"/>
                <w:sz w:val="16"/>
                <w:szCs w:val="16"/>
                <w:lang w:val="ru-RU"/>
              </w:rPr>
              <w:t>-</w:t>
            </w:r>
            <w:proofErr w:type="spellStart"/>
            <w:r w:rsidRPr="00AC1A25">
              <w:rPr>
                <w:rFonts w:ascii="Times New Roman" w:hAnsi="Times New Roman"/>
                <w:sz w:val="16"/>
                <w:szCs w:val="16"/>
              </w:rPr>
              <w:t>ендокрин</w:t>
            </w:r>
            <w:proofErr w:type="spellEnd"/>
            <w:r w:rsidRPr="00AC1A25">
              <w:rPr>
                <w:rFonts w:ascii="Times New Roman" w:hAnsi="Times New Roman"/>
                <w:sz w:val="16"/>
                <w:szCs w:val="16"/>
                <w:lang w:val="ru-RU"/>
              </w:rPr>
              <w:t>.</w:t>
            </w:r>
            <w:proofErr w:type="spellStart"/>
            <w:r w:rsidRPr="00AC1A25">
              <w:rPr>
                <w:rFonts w:ascii="Times New Roman" w:hAnsi="Times New Roman"/>
                <w:sz w:val="16"/>
                <w:szCs w:val="16"/>
              </w:rPr>
              <w:t>Соловьюк</w:t>
            </w:r>
            <w:proofErr w:type="spellEnd"/>
            <w:r w:rsidRPr="00AC1A25">
              <w:rPr>
                <w:rFonts w:ascii="Times New Roman" w:hAnsi="Times New Roman"/>
                <w:sz w:val="16"/>
                <w:szCs w:val="16"/>
              </w:rPr>
              <w:t xml:space="preserve"> О.А.</w:t>
            </w:r>
          </w:p>
          <w:p w:rsidR="00E026C4" w:rsidRPr="00AC1A25" w:rsidRDefault="00E026C4" w:rsidP="00E026C4">
            <w:pPr>
              <w:spacing w:after="0" w:line="16" w:lineRule="atLeast"/>
              <w:ind w:left="-6" w:right="-69"/>
              <w:jc w:val="center"/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AC1A25">
              <w:rPr>
                <w:rFonts w:ascii="Times New Roman" w:hAnsi="Times New Roman"/>
                <w:sz w:val="16"/>
                <w:szCs w:val="16"/>
                <w:lang w:val="ru-RU"/>
              </w:rPr>
              <w:t>766-36-89</w:t>
            </w:r>
          </w:p>
          <w:p w:rsidR="00AE52A2" w:rsidRPr="00AC1A25" w:rsidRDefault="00AE52A2" w:rsidP="00FD7373">
            <w:pPr>
              <w:spacing w:after="0" w:line="16" w:lineRule="atLeast"/>
              <w:ind w:left="-6" w:right="-69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1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E52A2" w:rsidRPr="00AC1A25" w:rsidRDefault="00663157" w:rsidP="00464ED5">
            <w:pPr>
              <w:ind w:firstLine="539"/>
              <w:jc w:val="both"/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AC1A25">
              <w:rPr>
                <w:rFonts w:ascii="Times New Roman" w:hAnsi="Times New Roman"/>
                <w:sz w:val="18"/>
                <w:szCs w:val="18"/>
                <w:lang w:val="ru-RU"/>
              </w:rPr>
              <w:lastRenderedPageBreak/>
              <w:t xml:space="preserve">Див </w:t>
            </w:r>
            <w:proofErr w:type="spellStart"/>
            <w:r w:rsidRPr="00AC1A25">
              <w:rPr>
                <w:rFonts w:ascii="Times New Roman" w:hAnsi="Times New Roman"/>
                <w:sz w:val="18"/>
                <w:szCs w:val="18"/>
                <w:lang w:val="ru-RU"/>
              </w:rPr>
              <w:t>додаток</w:t>
            </w:r>
            <w:proofErr w:type="spellEnd"/>
            <w:r w:rsidRPr="00AC1A25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3</w:t>
            </w:r>
          </w:p>
          <w:p w:rsidR="00AE52A2" w:rsidRPr="00AC1A25" w:rsidRDefault="00AE52A2" w:rsidP="00C419F8">
            <w:pPr>
              <w:pStyle w:val="a9"/>
              <w:ind w:firstLine="540"/>
              <w:rPr>
                <w:sz w:val="18"/>
                <w:szCs w:val="18"/>
              </w:rPr>
            </w:pPr>
            <w:r w:rsidRPr="00AC1A25">
              <w:rPr>
                <w:sz w:val="18"/>
                <w:szCs w:val="18"/>
              </w:rPr>
              <w:t xml:space="preserve">    </w:t>
            </w:r>
            <w:r w:rsidRPr="00AC1A25">
              <w:rPr>
                <w:b/>
                <w:sz w:val="18"/>
                <w:szCs w:val="18"/>
              </w:rPr>
              <w:t>Форма № 027/о</w:t>
            </w:r>
            <w:r w:rsidRPr="00AC1A25">
              <w:rPr>
                <w:sz w:val="18"/>
                <w:szCs w:val="18"/>
              </w:rPr>
              <w:t xml:space="preserve"> – Виписка із медичної карти амбулаторного (стаціонарного) хворого (Форма № 027/о), затверджена наказом Міністерства охорони здоров’я України від 14 лютого 2012 року № 110 «Про затвердження форм первинної облікової документації та інструкцій щодо їх заповнення, що використовуються у закладах охорони </w:t>
            </w:r>
            <w:r w:rsidRPr="00AC1A25">
              <w:rPr>
                <w:sz w:val="18"/>
                <w:szCs w:val="18"/>
              </w:rPr>
              <w:lastRenderedPageBreak/>
              <w:t>здоров’я незалежно від форми власності та підпорядкування», зареєстрованого в Міністерстві юстиції України 28 квітня 2012 р. за № 669/20982.</w:t>
            </w:r>
          </w:p>
          <w:p w:rsidR="00AE52A2" w:rsidRPr="00AC1A25" w:rsidRDefault="00AE52A2" w:rsidP="00946507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AC1A25">
              <w:rPr>
                <w:rFonts w:ascii="Times New Roman" w:hAnsi="Times New Roman"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AE52A2" w:rsidRPr="00AC1A25" w:rsidTr="00D940EB">
        <w:trPr>
          <w:trHeight w:val="1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E52A2" w:rsidRPr="00AC1A25" w:rsidRDefault="00AE52A2" w:rsidP="00946507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C1A25">
              <w:rPr>
                <w:rFonts w:ascii="Times New Roman" w:hAnsi="Times New Roman"/>
                <w:sz w:val="20"/>
                <w:szCs w:val="20"/>
              </w:rPr>
              <w:lastRenderedPageBreak/>
              <w:t>4.Рекомендації при виписці із стаціонару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E52A2" w:rsidRPr="00AC1A25" w:rsidRDefault="00FD7373" w:rsidP="00D852A7">
            <w:pPr>
              <w:spacing w:after="0" w:line="16" w:lineRule="atLeast"/>
              <w:ind w:right="-108"/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AC1A25">
              <w:rPr>
                <w:rFonts w:ascii="Times New Roman" w:hAnsi="Times New Roman"/>
                <w:sz w:val="18"/>
                <w:szCs w:val="18"/>
              </w:rPr>
              <w:t>Диспансерне спостереження</w:t>
            </w:r>
            <w:r w:rsidRPr="00AC1A25">
              <w:rPr>
                <w:rFonts w:ascii="Times New Roman" w:hAnsi="Times New Roman"/>
                <w:sz w:val="18"/>
                <w:szCs w:val="18"/>
                <w:lang w:val="ru-RU"/>
              </w:rPr>
              <w:t>.</w:t>
            </w:r>
          </w:p>
          <w:p w:rsidR="00AE52A2" w:rsidRPr="00AC1A25" w:rsidRDefault="00AE52A2" w:rsidP="00D852A7">
            <w:pPr>
              <w:spacing w:after="0" w:line="16" w:lineRule="atLeast"/>
              <w:ind w:right="-108"/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AC1A25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</w:t>
            </w:r>
            <w:r w:rsidRPr="00AC1A25">
              <w:rPr>
                <w:rFonts w:ascii="Times New Roman" w:hAnsi="Times New Roman"/>
                <w:sz w:val="18"/>
                <w:szCs w:val="18"/>
              </w:rPr>
              <w:t>Оцінити ступінь виконання пацієнтом раніше наданих рекомендацій та призначень, за необхідності – вносити корективи.</w:t>
            </w:r>
            <w:r w:rsidRPr="00AC1A25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      </w:t>
            </w:r>
          </w:p>
          <w:p w:rsidR="007C6881" w:rsidRPr="00AC1A25" w:rsidRDefault="00AE52A2" w:rsidP="00D852A7">
            <w:pPr>
              <w:spacing w:after="0" w:line="16" w:lineRule="atLeast"/>
              <w:ind w:right="-108"/>
              <w:rPr>
                <w:rFonts w:ascii="Times New Roman" w:hAnsi="Times New Roman"/>
                <w:sz w:val="18"/>
                <w:szCs w:val="18"/>
              </w:rPr>
            </w:pPr>
            <w:r w:rsidRPr="00AC1A25">
              <w:rPr>
                <w:rFonts w:ascii="Times New Roman" w:hAnsi="Times New Roman"/>
                <w:sz w:val="18"/>
                <w:szCs w:val="18"/>
              </w:rPr>
              <w:t xml:space="preserve"> При недосягненні цільового рівня глікемії упевнитись, що пацієнт дотримується наданих призначень, та проконтролювати сформовані практичні навички.</w:t>
            </w:r>
            <w:r w:rsidRPr="00AC1A25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                   </w:t>
            </w:r>
            <w:r w:rsidRPr="00AC1A25">
              <w:rPr>
                <w:rFonts w:ascii="Times New Roman" w:hAnsi="Times New Roman"/>
                <w:sz w:val="18"/>
                <w:szCs w:val="18"/>
              </w:rPr>
              <w:t xml:space="preserve">Проводити клінічний моніторинг рівня ГК (HbA1c) кожні 2-6 місяців, в залежності від досягнутого рівня контролю ГК, стабільності контролю рівня ГК, змінити </w:t>
            </w:r>
            <w:r w:rsidR="007C6881" w:rsidRPr="00AC1A25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proofErr w:type="spellStart"/>
            <w:r w:rsidR="007C6881" w:rsidRPr="00AC1A25">
              <w:rPr>
                <w:rFonts w:ascii="Times New Roman" w:hAnsi="Times New Roman"/>
                <w:sz w:val="18"/>
                <w:szCs w:val="18"/>
              </w:rPr>
              <w:t>схемиу</w:t>
            </w:r>
            <w:proofErr w:type="spellEnd"/>
            <w:r w:rsidR="007C6881" w:rsidRPr="00AC1A25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proofErr w:type="spellStart"/>
            <w:r w:rsidR="007C6881" w:rsidRPr="00AC1A25">
              <w:rPr>
                <w:rFonts w:ascii="Times New Roman" w:hAnsi="Times New Roman"/>
                <w:sz w:val="18"/>
                <w:szCs w:val="18"/>
              </w:rPr>
              <w:t>цукрознижуючоої</w:t>
            </w:r>
            <w:proofErr w:type="spellEnd"/>
            <w:r w:rsidR="007C6881" w:rsidRPr="00AC1A25">
              <w:rPr>
                <w:rFonts w:ascii="Times New Roman" w:hAnsi="Times New Roman"/>
                <w:sz w:val="18"/>
                <w:szCs w:val="18"/>
              </w:rPr>
              <w:t xml:space="preserve"> терапії </w:t>
            </w:r>
          </w:p>
          <w:p w:rsidR="00FD7373" w:rsidRPr="00AC1A25" w:rsidRDefault="00AE52A2" w:rsidP="00FD7373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AC1A25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proofErr w:type="spellStart"/>
            <w:r w:rsidR="00FD7373" w:rsidRPr="00AC1A25">
              <w:rPr>
                <w:rFonts w:ascii="Times New Roman" w:hAnsi="Times New Roman"/>
                <w:sz w:val="18"/>
                <w:szCs w:val="18"/>
              </w:rPr>
              <w:t>Рекомендац</w:t>
            </w:r>
            <w:r w:rsidR="00FD7373" w:rsidRPr="00AC1A25">
              <w:rPr>
                <w:rFonts w:ascii="Times New Roman" w:hAnsi="Times New Roman"/>
                <w:sz w:val="18"/>
                <w:szCs w:val="18"/>
                <w:lang w:val="en-US"/>
              </w:rPr>
              <w:t>i</w:t>
            </w:r>
            <w:proofErr w:type="spellEnd"/>
            <w:r w:rsidR="00FD7373" w:rsidRPr="00AC1A25">
              <w:rPr>
                <w:rFonts w:ascii="Times New Roman" w:hAnsi="Times New Roman"/>
                <w:sz w:val="18"/>
                <w:szCs w:val="18"/>
              </w:rPr>
              <w:t xml:space="preserve"> вузьких спец</w:t>
            </w:r>
            <w:proofErr w:type="spellStart"/>
            <w:r w:rsidR="00FD7373" w:rsidRPr="00AC1A25">
              <w:rPr>
                <w:rFonts w:ascii="Times New Roman" w:hAnsi="Times New Roman"/>
                <w:sz w:val="18"/>
                <w:szCs w:val="18"/>
                <w:lang w:val="en-US"/>
              </w:rPr>
              <w:t>i</w:t>
            </w:r>
            <w:r w:rsidR="00FD7373" w:rsidRPr="00AC1A25">
              <w:rPr>
                <w:rFonts w:ascii="Times New Roman" w:hAnsi="Times New Roman"/>
                <w:sz w:val="18"/>
                <w:szCs w:val="18"/>
              </w:rPr>
              <w:t>ал</w:t>
            </w:r>
            <w:r w:rsidR="00FD7373" w:rsidRPr="00AC1A25">
              <w:rPr>
                <w:rFonts w:ascii="Times New Roman" w:hAnsi="Times New Roman"/>
                <w:sz w:val="18"/>
                <w:szCs w:val="18"/>
                <w:lang w:val="en-US"/>
              </w:rPr>
              <w:t>i</w:t>
            </w:r>
            <w:r w:rsidR="00FD7373" w:rsidRPr="00AC1A25">
              <w:rPr>
                <w:rFonts w:ascii="Times New Roman" w:hAnsi="Times New Roman"/>
                <w:sz w:val="18"/>
                <w:szCs w:val="18"/>
              </w:rPr>
              <w:t>ст</w:t>
            </w:r>
            <w:r w:rsidR="00FD7373" w:rsidRPr="00AC1A25">
              <w:rPr>
                <w:rFonts w:ascii="Times New Roman" w:hAnsi="Times New Roman"/>
                <w:sz w:val="18"/>
                <w:szCs w:val="18"/>
                <w:lang w:val="en-US"/>
              </w:rPr>
              <w:t>i</w:t>
            </w:r>
            <w:proofErr w:type="spellEnd"/>
            <w:r w:rsidR="00FD7373" w:rsidRPr="00AC1A25">
              <w:rPr>
                <w:rFonts w:ascii="Times New Roman" w:hAnsi="Times New Roman"/>
                <w:sz w:val="18"/>
                <w:szCs w:val="18"/>
              </w:rPr>
              <w:t xml:space="preserve">в. </w:t>
            </w:r>
          </w:p>
          <w:p w:rsidR="00AE52A2" w:rsidRPr="00AC1A25" w:rsidRDefault="00AE52A2" w:rsidP="00D852A7">
            <w:pPr>
              <w:spacing w:after="0" w:line="16" w:lineRule="atLeast"/>
              <w:ind w:right="-108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E52A2" w:rsidRPr="00AC1A25" w:rsidRDefault="00AE52A2" w:rsidP="00946507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C1A25">
              <w:rPr>
                <w:rFonts w:ascii="Times New Roman" w:hAnsi="Times New Roman"/>
                <w:sz w:val="20"/>
                <w:szCs w:val="20"/>
              </w:rPr>
              <w:t>постійно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E52A2" w:rsidRPr="00AC1A25" w:rsidRDefault="00AE52A2" w:rsidP="004F1CC2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AC1A25">
              <w:rPr>
                <w:rFonts w:ascii="Times New Roman" w:hAnsi="Times New Roman"/>
                <w:sz w:val="20"/>
                <w:szCs w:val="20"/>
              </w:rPr>
              <w:t>Спостереженення</w:t>
            </w:r>
            <w:proofErr w:type="spellEnd"/>
            <w:r w:rsidRPr="00AC1A25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51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E52A2" w:rsidRPr="00AC1A25" w:rsidRDefault="00A33552" w:rsidP="00946507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AC1A25">
              <w:rPr>
                <w:rFonts w:ascii="Times New Roman" w:hAnsi="Times New Roman"/>
                <w:sz w:val="18"/>
                <w:szCs w:val="18"/>
              </w:rPr>
              <w:t xml:space="preserve">Оптимальною метою короткотривалого </w:t>
            </w:r>
            <w:proofErr w:type="spellStart"/>
            <w:r w:rsidRPr="00AC1A25">
              <w:rPr>
                <w:rFonts w:ascii="Times New Roman" w:hAnsi="Times New Roman"/>
                <w:sz w:val="18"/>
                <w:szCs w:val="18"/>
              </w:rPr>
              <w:t>глікемічного</w:t>
            </w:r>
            <w:proofErr w:type="spellEnd"/>
            <w:r w:rsidRPr="00AC1A25">
              <w:rPr>
                <w:rFonts w:ascii="Times New Roman" w:hAnsi="Times New Roman"/>
                <w:sz w:val="18"/>
                <w:szCs w:val="18"/>
              </w:rPr>
              <w:t xml:space="preserve"> контролю на</w:t>
            </w:r>
            <w:r w:rsidR="007C6881" w:rsidRPr="00AC1A25">
              <w:rPr>
                <w:rFonts w:ascii="Times New Roman" w:hAnsi="Times New Roman"/>
                <w:sz w:val="18"/>
                <w:szCs w:val="18"/>
              </w:rPr>
              <w:t>тще є рівень глюкози в крові &lt;5.6</w:t>
            </w:r>
            <w:r w:rsidRPr="00AC1A25">
              <w:rPr>
                <w:rFonts w:ascii="Times New Roman" w:hAnsi="Times New Roman"/>
                <w:sz w:val="18"/>
                <w:szCs w:val="18"/>
              </w:rPr>
              <w:t> ммоль/л та після прийому їжі менше ніж 10 ммоль/л.</w:t>
            </w:r>
          </w:p>
          <w:p w:rsidR="000F2D00" w:rsidRPr="00AC1A25" w:rsidRDefault="000F2D00" w:rsidP="000F2D00">
            <w:pPr>
              <w:spacing w:after="0"/>
              <w:ind w:firstLine="709"/>
              <w:contextualSpacing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AC1A25">
              <w:rPr>
                <w:rFonts w:ascii="Times New Roman" w:hAnsi="Times New Roman"/>
                <w:sz w:val="18"/>
                <w:szCs w:val="18"/>
              </w:rPr>
              <w:t xml:space="preserve">Пацієнти потребують щорічної оцінки ризику розвитку </w:t>
            </w:r>
            <w:proofErr w:type="spellStart"/>
            <w:r w:rsidRPr="00AC1A25">
              <w:rPr>
                <w:rFonts w:ascii="Times New Roman" w:hAnsi="Times New Roman"/>
                <w:sz w:val="18"/>
                <w:szCs w:val="18"/>
              </w:rPr>
              <w:t>ангіопатії</w:t>
            </w:r>
            <w:proofErr w:type="spellEnd"/>
            <w:r w:rsidRPr="00AC1A25">
              <w:rPr>
                <w:rFonts w:ascii="Times New Roman" w:hAnsi="Times New Roman"/>
                <w:sz w:val="18"/>
                <w:szCs w:val="18"/>
              </w:rPr>
              <w:t xml:space="preserve">. Ті, у кого встановлено підвищений ризик, повинні отримувати відповідні втручання і регулярно обстежуватися. Слід звернути увагу на </w:t>
            </w:r>
            <w:proofErr w:type="spellStart"/>
            <w:r w:rsidRPr="00AC1A25">
              <w:rPr>
                <w:rFonts w:ascii="Times New Roman" w:hAnsi="Times New Roman"/>
                <w:sz w:val="18"/>
                <w:szCs w:val="18"/>
              </w:rPr>
              <w:t>мікроальбумінурію</w:t>
            </w:r>
            <w:proofErr w:type="spellEnd"/>
            <w:r w:rsidRPr="00AC1A25">
              <w:rPr>
                <w:rFonts w:ascii="Times New Roman" w:hAnsi="Times New Roman"/>
                <w:sz w:val="18"/>
                <w:szCs w:val="18"/>
              </w:rPr>
              <w:t>, наявність ознак метаболічного синдрому, фактори умовного ризику (сімейний анамнез, порушення ліпідного профілю, підвищений артеріальний тиск, вживання тютюнових виробів).</w:t>
            </w:r>
          </w:p>
          <w:p w:rsidR="000F2D00" w:rsidRPr="00AC1A25" w:rsidRDefault="000F2D00" w:rsidP="00FD7373">
            <w:pPr>
              <w:spacing w:after="0" w:line="240" w:lineRule="auto"/>
              <w:ind w:firstLine="709"/>
              <w:contextualSpacing/>
              <w:jc w:val="both"/>
              <w:rPr>
                <w:sz w:val="32"/>
                <w:szCs w:val="28"/>
              </w:rPr>
            </w:pPr>
            <w:r w:rsidRPr="00AC1A25">
              <w:rPr>
                <w:rFonts w:ascii="Times New Roman" w:hAnsi="Times New Roman"/>
                <w:sz w:val="18"/>
                <w:szCs w:val="18"/>
              </w:rPr>
              <w:t xml:space="preserve">Пацієнти повинні щорічно обстежуватися з метою визначення ранніх маркерів уражень органів-мішеней, оцінювати стан очей, нирок, нервів, стоп і ураження артерій. За даними оцінки, їм необхідно запропонувати відповідні втручання і/або направлення, щоб зменшити прогресування таких хронічних ускладнень до несприятливих для здоров’я </w:t>
            </w:r>
            <w:r w:rsidRPr="00AC1A25">
              <w:rPr>
                <w:rFonts w:ascii="Times New Roman" w:hAnsi="Times New Roman"/>
                <w:sz w:val="18"/>
                <w:szCs w:val="18"/>
              </w:rPr>
              <w:lastRenderedPageBreak/>
              <w:t>результатів, які впливають на якість життя.</w:t>
            </w:r>
          </w:p>
          <w:p w:rsidR="000F2D00" w:rsidRPr="00AC1A25" w:rsidRDefault="000F2D00" w:rsidP="00BE2317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AE52A2" w:rsidRPr="00AC1A25" w:rsidTr="00D940EB">
        <w:trPr>
          <w:trHeight w:val="1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E52A2" w:rsidRPr="00AC1A25" w:rsidRDefault="00AE52A2" w:rsidP="00946507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C1A25"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5. Реабілітація 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E52A2" w:rsidRPr="00AC1A25" w:rsidRDefault="00AE52A2" w:rsidP="00D852A7">
            <w:pPr>
              <w:spacing w:after="0" w:line="16" w:lineRule="atLeast"/>
              <w:ind w:right="-108"/>
              <w:rPr>
                <w:rFonts w:ascii="Times New Roman" w:hAnsi="Times New Roman"/>
                <w:sz w:val="20"/>
                <w:szCs w:val="20"/>
              </w:rPr>
            </w:pPr>
            <w:r w:rsidRPr="00AC1A25">
              <w:rPr>
                <w:rFonts w:ascii="Times New Roman" w:hAnsi="Times New Roman"/>
                <w:sz w:val="20"/>
                <w:szCs w:val="20"/>
              </w:rPr>
              <w:t>Санаторно-курортне лікування(за відсутністю протипоказань)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E52A2" w:rsidRPr="00AC1A25" w:rsidRDefault="00AE52A2" w:rsidP="00946507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C1A25">
              <w:rPr>
                <w:rFonts w:ascii="Times New Roman" w:hAnsi="Times New Roman"/>
                <w:sz w:val="20"/>
                <w:szCs w:val="20"/>
              </w:rPr>
              <w:t>1 раз на рік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E52A2" w:rsidRPr="00AC1A25" w:rsidRDefault="008F268D" w:rsidP="00A33552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proofErr w:type="spellStart"/>
            <w:r w:rsidRPr="00AC1A25">
              <w:rPr>
                <w:rFonts w:ascii="Times New Roman" w:hAnsi="Times New Roman"/>
                <w:sz w:val="20"/>
                <w:szCs w:val="20"/>
                <w:lang w:val="ru-RU"/>
              </w:rPr>
              <w:t>Реаб</w:t>
            </w:r>
            <w:proofErr w:type="gramStart"/>
            <w:r w:rsidR="00A33552" w:rsidRPr="00AC1A25">
              <w:rPr>
                <w:rFonts w:ascii="Times New Roman" w:hAnsi="Times New Roman"/>
                <w:sz w:val="20"/>
                <w:szCs w:val="20"/>
                <w:lang w:val="en-US"/>
              </w:rPr>
              <w:t>i</w:t>
            </w:r>
            <w:proofErr w:type="spellEnd"/>
            <w:proofErr w:type="gramEnd"/>
            <w:r w:rsidR="00A33552" w:rsidRPr="00AC1A25">
              <w:rPr>
                <w:rFonts w:ascii="Times New Roman" w:hAnsi="Times New Roman"/>
                <w:sz w:val="20"/>
                <w:szCs w:val="20"/>
                <w:lang w:val="ru-RU"/>
              </w:rPr>
              <w:t>л</w:t>
            </w:r>
            <w:proofErr w:type="spellStart"/>
            <w:r w:rsidR="00A33552" w:rsidRPr="00AC1A25">
              <w:rPr>
                <w:rFonts w:ascii="Times New Roman" w:hAnsi="Times New Roman"/>
                <w:sz w:val="20"/>
                <w:szCs w:val="20"/>
                <w:lang w:val="en-US"/>
              </w:rPr>
              <w:t>i</w:t>
            </w:r>
            <w:r w:rsidRPr="00AC1A25">
              <w:rPr>
                <w:rFonts w:ascii="Times New Roman" w:hAnsi="Times New Roman"/>
                <w:sz w:val="20"/>
                <w:szCs w:val="20"/>
                <w:lang w:val="ru-RU"/>
              </w:rPr>
              <w:t>тац</w:t>
            </w:r>
            <w:r w:rsidR="00A33552" w:rsidRPr="00AC1A25">
              <w:rPr>
                <w:rFonts w:ascii="Times New Roman" w:hAnsi="Times New Roman"/>
                <w:sz w:val="20"/>
                <w:szCs w:val="20"/>
                <w:lang w:val="en-US"/>
              </w:rPr>
              <w:t>i</w:t>
            </w:r>
            <w:r w:rsidRPr="00AC1A25">
              <w:rPr>
                <w:rFonts w:ascii="Times New Roman" w:hAnsi="Times New Roman"/>
                <w:sz w:val="20"/>
                <w:szCs w:val="20"/>
                <w:lang w:val="ru-RU"/>
              </w:rPr>
              <w:t>йне</w:t>
            </w:r>
            <w:proofErr w:type="spellEnd"/>
            <w:r w:rsidRPr="00AC1A25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 в</w:t>
            </w:r>
            <w:proofErr w:type="spellStart"/>
            <w:r w:rsidR="00A33552" w:rsidRPr="00AC1A25">
              <w:rPr>
                <w:rFonts w:ascii="Times New Roman" w:hAnsi="Times New Roman"/>
                <w:sz w:val="20"/>
                <w:szCs w:val="20"/>
                <w:lang w:val="en-US"/>
              </w:rPr>
              <w:t>i</w:t>
            </w:r>
            <w:r w:rsidR="00A33552" w:rsidRPr="00AC1A25">
              <w:rPr>
                <w:rFonts w:ascii="Times New Roman" w:hAnsi="Times New Roman"/>
                <w:sz w:val="20"/>
                <w:szCs w:val="20"/>
                <w:lang w:val="ru-RU"/>
              </w:rPr>
              <w:t>дд</w:t>
            </w:r>
            <w:r w:rsidR="00A33552" w:rsidRPr="00AC1A25">
              <w:rPr>
                <w:rFonts w:ascii="Times New Roman" w:hAnsi="Times New Roman"/>
                <w:sz w:val="20"/>
                <w:szCs w:val="20"/>
                <w:lang w:val="en-US"/>
              </w:rPr>
              <w:t>i</w:t>
            </w:r>
            <w:r w:rsidRPr="00AC1A25">
              <w:rPr>
                <w:rFonts w:ascii="Times New Roman" w:hAnsi="Times New Roman"/>
                <w:sz w:val="20"/>
                <w:szCs w:val="20"/>
                <w:lang w:val="ru-RU"/>
              </w:rPr>
              <w:t>лення</w:t>
            </w:r>
            <w:proofErr w:type="spellEnd"/>
            <w:r w:rsidRPr="00AC1A25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 санаторно-</w:t>
            </w:r>
            <w:proofErr w:type="spellStart"/>
            <w:r w:rsidRPr="00AC1A25">
              <w:rPr>
                <w:rFonts w:ascii="Times New Roman" w:hAnsi="Times New Roman"/>
                <w:sz w:val="20"/>
                <w:szCs w:val="20"/>
                <w:lang w:val="ru-RU"/>
              </w:rPr>
              <w:t>курортних</w:t>
            </w:r>
            <w:proofErr w:type="spellEnd"/>
            <w:r w:rsidRPr="00AC1A25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 заклад</w:t>
            </w:r>
            <w:proofErr w:type="spellStart"/>
            <w:r w:rsidR="00A33552" w:rsidRPr="00AC1A25">
              <w:rPr>
                <w:rFonts w:ascii="Times New Roman" w:hAnsi="Times New Roman"/>
                <w:sz w:val="20"/>
                <w:szCs w:val="20"/>
                <w:lang w:val="en-US"/>
              </w:rPr>
              <w:t>i</w:t>
            </w:r>
            <w:proofErr w:type="spellEnd"/>
            <w:r w:rsidRPr="00AC1A25">
              <w:rPr>
                <w:rFonts w:ascii="Times New Roman" w:hAnsi="Times New Roman"/>
                <w:sz w:val="20"/>
                <w:szCs w:val="20"/>
                <w:lang w:val="ru-RU"/>
              </w:rPr>
              <w:t>в</w:t>
            </w:r>
          </w:p>
        </w:tc>
        <w:tc>
          <w:tcPr>
            <w:tcW w:w="51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E52A2" w:rsidRPr="00AC1A25" w:rsidRDefault="00AE52A2" w:rsidP="00946507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AE52A2" w:rsidRPr="002336F6" w:rsidTr="00D940EB">
        <w:trPr>
          <w:trHeight w:val="215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E52A2" w:rsidRPr="00AC1A25" w:rsidRDefault="004F1CC2" w:rsidP="00946507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C1A25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6. </w:t>
            </w:r>
            <w:r w:rsidR="00AE52A2" w:rsidRPr="00AC1A25">
              <w:rPr>
                <w:rFonts w:ascii="Times New Roman" w:hAnsi="Times New Roman"/>
                <w:sz w:val="20"/>
                <w:szCs w:val="20"/>
              </w:rPr>
              <w:t>Профілактика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E52A2" w:rsidRPr="00AC1A25" w:rsidRDefault="00AE52A2" w:rsidP="00D852A7">
            <w:pPr>
              <w:spacing w:after="0" w:line="16" w:lineRule="atLeast"/>
              <w:ind w:right="-108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C1A25">
              <w:rPr>
                <w:rFonts w:ascii="Times New Roman" w:hAnsi="Times New Roman"/>
                <w:sz w:val="20"/>
                <w:szCs w:val="20"/>
              </w:rPr>
              <w:t>Компенсація вуглеводного обміну (</w:t>
            </w:r>
            <w:proofErr w:type="spellStart"/>
            <w:r w:rsidRPr="00AC1A25">
              <w:rPr>
                <w:rFonts w:ascii="Times New Roman" w:hAnsi="Times New Roman"/>
                <w:sz w:val="20"/>
                <w:szCs w:val="20"/>
              </w:rPr>
              <w:t>НЬАІс</w:t>
            </w:r>
            <w:proofErr w:type="spellEnd"/>
            <w:r w:rsidRPr="00AC1A25">
              <w:rPr>
                <w:rFonts w:ascii="Times New Roman" w:hAnsi="Times New Roman"/>
                <w:sz w:val="20"/>
                <w:szCs w:val="20"/>
              </w:rPr>
              <w:t>&lt;7,</w:t>
            </w:r>
            <w:r w:rsidR="008664EB" w:rsidRPr="00AC1A25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  <w:r w:rsidRPr="00AC1A25">
              <w:rPr>
                <w:rFonts w:ascii="Times New Roman" w:hAnsi="Times New Roman"/>
                <w:sz w:val="20"/>
                <w:szCs w:val="20"/>
              </w:rPr>
              <w:t>%).</w:t>
            </w:r>
          </w:p>
          <w:p w:rsidR="000C3061" w:rsidRPr="00AC1A25" w:rsidRDefault="008664EB" w:rsidP="000C3061">
            <w:pPr>
              <w:spacing w:after="0"/>
              <w:jc w:val="both"/>
              <w:rPr>
                <w:rStyle w:val="fontstyle01"/>
                <w:b w:val="0"/>
                <w:sz w:val="20"/>
                <w:szCs w:val="20"/>
                <w:lang w:val="en-US"/>
              </w:rPr>
            </w:pPr>
            <w:r w:rsidRPr="00AC1A25">
              <w:rPr>
                <w:rStyle w:val="fontstyle01"/>
                <w:b w:val="0"/>
                <w:sz w:val="20"/>
                <w:szCs w:val="20"/>
              </w:rPr>
              <w:t>але може встановлюватися</w:t>
            </w:r>
            <w:r w:rsidR="000C3061" w:rsidRPr="00AC1A25">
              <w:rPr>
                <w:rStyle w:val="fontstyle01"/>
                <w:b w:val="0"/>
                <w:sz w:val="20"/>
                <w:szCs w:val="20"/>
                <w:lang w:val="ru-RU"/>
              </w:rPr>
              <w:t xml:space="preserve"> </w:t>
            </w:r>
            <w:r w:rsidRPr="00AC1A25">
              <w:rPr>
                <w:rStyle w:val="fontstyle01"/>
                <w:b w:val="0"/>
                <w:sz w:val="20"/>
                <w:szCs w:val="20"/>
              </w:rPr>
              <w:t>індивідуально, враховуючи наявні</w:t>
            </w:r>
            <w:r w:rsidR="000C3061" w:rsidRPr="00AC1A25">
              <w:rPr>
                <w:rStyle w:val="fontstyle01"/>
                <w:b w:val="0"/>
                <w:sz w:val="20"/>
                <w:szCs w:val="20"/>
                <w:lang w:val="ru-RU"/>
              </w:rPr>
              <w:t xml:space="preserve"> </w:t>
            </w:r>
            <w:r w:rsidRPr="00AC1A25">
              <w:rPr>
                <w:rStyle w:val="fontstyle01"/>
                <w:b w:val="0"/>
                <w:sz w:val="20"/>
                <w:szCs w:val="20"/>
              </w:rPr>
              <w:t>ускладнення. Рівень ≤6,5</w:t>
            </w:r>
            <w:r w:rsidRPr="00AC1A25">
              <w:rPr>
                <w:rFonts w:ascii="TimesNewRomanPSMT" w:eastAsia="TimesNewRomanPSMT" w:hint="eastAsia"/>
                <w:b/>
                <w:color w:val="000000"/>
                <w:sz w:val="20"/>
                <w:szCs w:val="20"/>
              </w:rPr>
              <w:br/>
            </w:r>
            <w:r w:rsidRPr="00AC1A25">
              <w:rPr>
                <w:rStyle w:val="fontstyle01"/>
                <w:b w:val="0"/>
                <w:sz w:val="20"/>
                <w:szCs w:val="20"/>
              </w:rPr>
              <w:t>встановлюється у пацієнтів з</w:t>
            </w:r>
            <w:r w:rsidR="000C3061" w:rsidRPr="00AC1A25">
              <w:rPr>
                <w:rStyle w:val="fontstyle01"/>
                <w:b w:val="0"/>
                <w:sz w:val="20"/>
                <w:szCs w:val="20"/>
                <w:lang w:val="ru-RU"/>
              </w:rPr>
              <w:t xml:space="preserve"> </w:t>
            </w:r>
            <w:r w:rsidRPr="00AC1A25">
              <w:rPr>
                <w:rStyle w:val="fontstyle01"/>
                <w:b w:val="0"/>
                <w:sz w:val="20"/>
                <w:szCs w:val="20"/>
              </w:rPr>
              <w:t>високою очікуваною тривалістю</w:t>
            </w:r>
            <w:r w:rsidR="000C3061" w:rsidRPr="00AC1A25">
              <w:rPr>
                <w:rStyle w:val="fontstyle01"/>
                <w:b w:val="0"/>
                <w:sz w:val="20"/>
                <w:szCs w:val="20"/>
                <w:lang w:val="ru-RU"/>
              </w:rPr>
              <w:t xml:space="preserve"> </w:t>
            </w:r>
            <w:r w:rsidRPr="00AC1A25">
              <w:rPr>
                <w:rStyle w:val="fontstyle01"/>
                <w:b w:val="0"/>
                <w:sz w:val="20"/>
                <w:szCs w:val="20"/>
              </w:rPr>
              <w:t>життя, без ССЗ, без ризику розвитку</w:t>
            </w:r>
            <w:r w:rsidRPr="00AC1A25">
              <w:rPr>
                <w:rStyle w:val="fontstyle01"/>
                <w:b w:val="0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AC1A25">
              <w:rPr>
                <w:rStyle w:val="fontstyle01"/>
                <w:b w:val="0"/>
                <w:sz w:val="20"/>
                <w:szCs w:val="20"/>
              </w:rPr>
              <w:t>гіпоглікемічного</w:t>
            </w:r>
            <w:proofErr w:type="spellEnd"/>
            <w:r w:rsidRPr="00AC1A25">
              <w:rPr>
                <w:rStyle w:val="fontstyle01"/>
                <w:b w:val="0"/>
                <w:sz w:val="20"/>
                <w:szCs w:val="20"/>
              </w:rPr>
              <w:t xml:space="preserve"> стану, у тих у кого</w:t>
            </w:r>
            <w:r w:rsidRPr="00AC1A25">
              <w:rPr>
                <w:rStyle w:val="fontstyle01"/>
                <w:b w:val="0"/>
                <w:sz w:val="20"/>
                <w:szCs w:val="20"/>
                <w:lang w:val="ru-RU"/>
              </w:rPr>
              <w:t xml:space="preserve"> </w:t>
            </w:r>
            <w:r w:rsidRPr="00AC1A25">
              <w:rPr>
                <w:rStyle w:val="fontstyle01"/>
                <w:b w:val="0"/>
                <w:sz w:val="20"/>
                <w:szCs w:val="20"/>
              </w:rPr>
              <w:t>це досяжне. Рівень ≤7,5</w:t>
            </w:r>
            <w:r w:rsidR="000C3061" w:rsidRPr="00AC1A25">
              <w:rPr>
                <w:rStyle w:val="fontstyle01"/>
                <w:b w:val="0"/>
                <w:sz w:val="20"/>
                <w:szCs w:val="20"/>
              </w:rPr>
              <w:t xml:space="preserve"> </w:t>
            </w:r>
            <w:r w:rsidRPr="00AC1A25">
              <w:rPr>
                <w:rStyle w:val="fontstyle01"/>
                <w:b w:val="0"/>
                <w:sz w:val="20"/>
                <w:szCs w:val="20"/>
              </w:rPr>
              <w:t>встановлюється у пацієнтів з</w:t>
            </w:r>
            <w:r w:rsidR="000C3061" w:rsidRPr="00AC1A25">
              <w:rPr>
                <w:rStyle w:val="fontstyle01"/>
                <w:b w:val="0"/>
                <w:sz w:val="20"/>
                <w:szCs w:val="20"/>
              </w:rPr>
              <w:t xml:space="preserve"> </w:t>
            </w:r>
            <w:r w:rsidRPr="00AC1A25">
              <w:rPr>
                <w:rStyle w:val="fontstyle01"/>
                <w:b w:val="0"/>
                <w:sz w:val="20"/>
                <w:szCs w:val="20"/>
              </w:rPr>
              <w:t>низькою очікуваною тривалістю</w:t>
            </w:r>
            <w:r w:rsidR="000C3061" w:rsidRPr="00AC1A25">
              <w:rPr>
                <w:rStyle w:val="fontstyle01"/>
                <w:b w:val="0"/>
                <w:sz w:val="20"/>
                <w:szCs w:val="20"/>
              </w:rPr>
              <w:t xml:space="preserve"> </w:t>
            </w:r>
            <w:r w:rsidRPr="00AC1A25">
              <w:rPr>
                <w:rStyle w:val="fontstyle01"/>
                <w:b w:val="0"/>
                <w:sz w:val="20"/>
                <w:szCs w:val="20"/>
              </w:rPr>
              <w:t>життя, з ССЗ, з ризиком розвитку</w:t>
            </w:r>
            <w:r w:rsidR="000C3061" w:rsidRPr="00AC1A25">
              <w:rPr>
                <w:rStyle w:val="fontstyle01"/>
                <w:b w:val="0"/>
                <w:sz w:val="20"/>
                <w:szCs w:val="20"/>
              </w:rPr>
              <w:t xml:space="preserve"> </w:t>
            </w:r>
            <w:proofErr w:type="spellStart"/>
            <w:r w:rsidRPr="00AC1A25">
              <w:rPr>
                <w:rStyle w:val="fontstyle01"/>
                <w:b w:val="0"/>
                <w:sz w:val="20"/>
                <w:szCs w:val="20"/>
              </w:rPr>
              <w:t>гіпоглікемічного</w:t>
            </w:r>
            <w:proofErr w:type="spellEnd"/>
            <w:r w:rsidRPr="00AC1A25">
              <w:rPr>
                <w:rStyle w:val="fontstyle01"/>
                <w:b w:val="0"/>
                <w:sz w:val="20"/>
                <w:szCs w:val="20"/>
              </w:rPr>
              <w:t xml:space="preserve"> стану.</w:t>
            </w:r>
          </w:p>
          <w:p w:rsidR="00AE52A2" w:rsidRPr="00AC1A25" w:rsidRDefault="008664EB" w:rsidP="000C3061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AC1A25">
              <w:rPr>
                <w:rStyle w:val="fontstyle01"/>
                <w:sz w:val="24"/>
              </w:rPr>
              <w:t xml:space="preserve"> </w:t>
            </w:r>
            <w:r w:rsidR="00AE52A2" w:rsidRPr="00AC1A25">
              <w:rPr>
                <w:rFonts w:ascii="Times New Roman" w:hAnsi="Times New Roman"/>
                <w:sz w:val="20"/>
                <w:szCs w:val="20"/>
              </w:rPr>
              <w:t xml:space="preserve">Диспансерне спостереження </w:t>
            </w:r>
            <w:proofErr w:type="spellStart"/>
            <w:r w:rsidR="004F1CC2" w:rsidRPr="00AC1A25">
              <w:rPr>
                <w:rFonts w:ascii="Times New Roman" w:hAnsi="Times New Roman"/>
                <w:sz w:val="20"/>
                <w:szCs w:val="20"/>
                <w:lang w:val="ru-RU"/>
              </w:rPr>
              <w:t>вузьких</w:t>
            </w:r>
            <w:proofErr w:type="spellEnd"/>
            <w:r w:rsidR="004F1CC2" w:rsidRPr="00AC1A25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 спец</w:t>
            </w:r>
            <w:proofErr w:type="spellStart"/>
            <w:r w:rsidR="004F1CC2" w:rsidRPr="00AC1A25">
              <w:rPr>
                <w:rFonts w:ascii="Times New Roman" w:hAnsi="Times New Roman"/>
                <w:sz w:val="20"/>
                <w:szCs w:val="20"/>
                <w:lang w:val="en-US"/>
              </w:rPr>
              <w:t>i</w:t>
            </w:r>
            <w:proofErr w:type="spellEnd"/>
            <w:r w:rsidR="004F1CC2" w:rsidRPr="00AC1A25">
              <w:rPr>
                <w:rFonts w:ascii="Times New Roman" w:hAnsi="Times New Roman"/>
                <w:sz w:val="20"/>
                <w:szCs w:val="20"/>
                <w:lang w:val="ru-RU"/>
              </w:rPr>
              <w:t>ал</w:t>
            </w:r>
            <w:proofErr w:type="spellStart"/>
            <w:r w:rsidR="004F1CC2" w:rsidRPr="00AC1A25">
              <w:rPr>
                <w:rFonts w:ascii="Times New Roman" w:hAnsi="Times New Roman"/>
                <w:sz w:val="20"/>
                <w:szCs w:val="20"/>
                <w:lang w:val="en-US"/>
              </w:rPr>
              <w:t>i</w:t>
            </w:r>
            <w:r w:rsidR="004F1CC2" w:rsidRPr="00AC1A25">
              <w:rPr>
                <w:rFonts w:ascii="Times New Roman" w:hAnsi="Times New Roman"/>
                <w:sz w:val="20"/>
                <w:szCs w:val="20"/>
                <w:lang w:val="ru-RU"/>
              </w:rPr>
              <w:t>ст</w:t>
            </w:r>
            <w:r w:rsidR="004F1CC2" w:rsidRPr="00AC1A25">
              <w:rPr>
                <w:rFonts w:ascii="Times New Roman" w:hAnsi="Times New Roman"/>
                <w:sz w:val="20"/>
                <w:szCs w:val="20"/>
                <w:lang w:val="en-US"/>
              </w:rPr>
              <w:t>i</w:t>
            </w:r>
            <w:proofErr w:type="spellEnd"/>
            <w:r w:rsidR="004F1CC2" w:rsidRPr="00AC1A25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в </w:t>
            </w:r>
            <w:proofErr w:type="spellStart"/>
            <w:r w:rsidR="004F1CC2" w:rsidRPr="00AC1A25">
              <w:rPr>
                <w:rFonts w:ascii="Times New Roman" w:hAnsi="Times New Roman"/>
                <w:sz w:val="20"/>
                <w:szCs w:val="20"/>
                <w:lang w:val="ru-RU"/>
              </w:rPr>
              <w:t>зг</w:t>
            </w:r>
            <w:r w:rsidR="004F1CC2" w:rsidRPr="00AC1A25">
              <w:rPr>
                <w:rFonts w:ascii="Times New Roman" w:hAnsi="Times New Roman"/>
                <w:sz w:val="20"/>
                <w:szCs w:val="20"/>
                <w:lang w:val="en-US"/>
              </w:rPr>
              <w:t>i</w:t>
            </w:r>
            <w:proofErr w:type="spellEnd"/>
            <w:r w:rsidR="004F1CC2" w:rsidRPr="00AC1A25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дно </w:t>
            </w:r>
            <w:proofErr w:type="spellStart"/>
            <w:r w:rsidR="004F1CC2" w:rsidRPr="00AC1A25">
              <w:rPr>
                <w:rFonts w:ascii="Times New Roman" w:hAnsi="Times New Roman"/>
                <w:sz w:val="20"/>
                <w:szCs w:val="20"/>
                <w:lang w:val="ru-RU"/>
              </w:rPr>
              <w:t>наявност</w:t>
            </w:r>
            <w:r w:rsidR="004F1CC2" w:rsidRPr="00AC1A25">
              <w:rPr>
                <w:rFonts w:ascii="Times New Roman" w:hAnsi="Times New Roman"/>
                <w:sz w:val="20"/>
                <w:szCs w:val="20"/>
                <w:lang w:val="en-US"/>
              </w:rPr>
              <w:t>i</w:t>
            </w:r>
            <w:proofErr w:type="spellEnd"/>
            <w:r w:rsidR="004F1CC2" w:rsidRPr="00AC1A25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="004F1CC2" w:rsidRPr="00AC1A25">
              <w:rPr>
                <w:rFonts w:ascii="Times New Roman" w:hAnsi="Times New Roman"/>
                <w:sz w:val="20"/>
                <w:szCs w:val="20"/>
                <w:lang w:val="ru-RU"/>
              </w:rPr>
              <w:t>ускладнень</w:t>
            </w:r>
            <w:proofErr w:type="spell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E52A2" w:rsidRPr="00AC1A25" w:rsidRDefault="00AE52A2" w:rsidP="00946507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C1A25">
              <w:rPr>
                <w:rFonts w:ascii="Times New Roman" w:hAnsi="Times New Roman"/>
                <w:sz w:val="20"/>
                <w:szCs w:val="20"/>
              </w:rPr>
              <w:t>постійно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1CC2" w:rsidRPr="00AC1A25" w:rsidRDefault="00AE52A2" w:rsidP="004F1CC2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C1A25">
              <w:rPr>
                <w:rFonts w:ascii="Times New Roman" w:hAnsi="Times New Roman"/>
                <w:sz w:val="20"/>
                <w:szCs w:val="20"/>
              </w:rPr>
              <w:t xml:space="preserve">Лікар ендокринолог, </w:t>
            </w:r>
            <w:proofErr w:type="spellStart"/>
            <w:r w:rsidR="004F1CC2" w:rsidRPr="00AC1A25">
              <w:rPr>
                <w:rFonts w:ascii="Times New Roman" w:hAnsi="Times New Roman"/>
                <w:sz w:val="20"/>
                <w:szCs w:val="20"/>
              </w:rPr>
              <w:t>вузьк</w:t>
            </w:r>
            <w:r w:rsidR="004F1CC2" w:rsidRPr="00AC1A25">
              <w:rPr>
                <w:rFonts w:ascii="Times New Roman" w:hAnsi="Times New Roman"/>
                <w:sz w:val="20"/>
                <w:szCs w:val="20"/>
                <w:lang w:val="en-US"/>
              </w:rPr>
              <w:t>i</w:t>
            </w:r>
            <w:proofErr w:type="spellEnd"/>
            <w:r w:rsidR="004F1CC2" w:rsidRPr="00AC1A25">
              <w:rPr>
                <w:rFonts w:ascii="Times New Roman" w:hAnsi="Times New Roman"/>
                <w:sz w:val="20"/>
                <w:szCs w:val="20"/>
              </w:rPr>
              <w:t xml:space="preserve"> спец</w:t>
            </w:r>
            <w:proofErr w:type="spellStart"/>
            <w:r w:rsidR="004F1CC2" w:rsidRPr="00AC1A25">
              <w:rPr>
                <w:rFonts w:ascii="Times New Roman" w:hAnsi="Times New Roman"/>
                <w:sz w:val="20"/>
                <w:szCs w:val="20"/>
                <w:lang w:val="en-US"/>
              </w:rPr>
              <w:t>i</w:t>
            </w:r>
            <w:r w:rsidR="004F1CC2" w:rsidRPr="00AC1A25">
              <w:rPr>
                <w:rFonts w:ascii="Times New Roman" w:hAnsi="Times New Roman"/>
                <w:sz w:val="20"/>
                <w:szCs w:val="20"/>
              </w:rPr>
              <w:t>ал</w:t>
            </w:r>
            <w:r w:rsidR="004F1CC2" w:rsidRPr="00AC1A25">
              <w:rPr>
                <w:rFonts w:ascii="Times New Roman" w:hAnsi="Times New Roman"/>
                <w:sz w:val="20"/>
                <w:szCs w:val="20"/>
                <w:lang w:val="en-US"/>
              </w:rPr>
              <w:t>i</w:t>
            </w:r>
            <w:r w:rsidR="004F1CC2" w:rsidRPr="00AC1A25">
              <w:rPr>
                <w:rFonts w:ascii="Times New Roman" w:hAnsi="Times New Roman"/>
                <w:sz w:val="20"/>
                <w:szCs w:val="20"/>
              </w:rPr>
              <w:t>сти</w:t>
            </w:r>
            <w:proofErr w:type="spellEnd"/>
          </w:p>
          <w:p w:rsidR="00AE52A2" w:rsidRPr="00AC1A25" w:rsidRDefault="004F1CC2" w:rsidP="004F1CC2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C1A25">
              <w:rPr>
                <w:rFonts w:ascii="Times New Roman" w:hAnsi="Times New Roman"/>
                <w:sz w:val="20"/>
                <w:szCs w:val="20"/>
              </w:rPr>
              <w:t xml:space="preserve"> при </w:t>
            </w:r>
            <w:proofErr w:type="spellStart"/>
            <w:r w:rsidRPr="00AC1A25">
              <w:rPr>
                <w:rFonts w:ascii="Times New Roman" w:hAnsi="Times New Roman"/>
                <w:sz w:val="20"/>
                <w:szCs w:val="20"/>
              </w:rPr>
              <w:t>необх</w:t>
            </w:r>
            <w:r w:rsidRPr="00AC1A25">
              <w:rPr>
                <w:rFonts w:ascii="Times New Roman" w:hAnsi="Times New Roman"/>
                <w:sz w:val="20"/>
                <w:szCs w:val="20"/>
                <w:lang w:val="en-US"/>
              </w:rPr>
              <w:t>i</w:t>
            </w:r>
            <w:r w:rsidRPr="00AC1A25">
              <w:rPr>
                <w:rFonts w:ascii="Times New Roman" w:hAnsi="Times New Roman"/>
                <w:sz w:val="20"/>
                <w:szCs w:val="20"/>
              </w:rPr>
              <w:t>дност</w:t>
            </w:r>
            <w:r w:rsidRPr="00AC1A25">
              <w:rPr>
                <w:rFonts w:ascii="Times New Roman" w:hAnsi="Times New Roman"/>
                <w:sz w:val="20"/>
                <w:szCs w:val="20"/>
                <w:lang w:val="en-US"/>
              </w:rPr>
              <w:t>i</w:t>
            </w:r>
            <w:proofErr w:type="spellEnd"/>
            <w:r w:rsidRPr="00AC1A25">
              <w:rPr>
                <w:rFonts w:ascii="Times New Roman" w:hAnsi="Times New Roman"/>
                <w:sz w:val="20"/>
                <w:szCs w:val="20"/>
              </w:rPr>
              <w:t xml:space="preserve">  </w:t>
            </w:r>
          </w:p>
        </w:tc>
        <w:tc>
          <w:tcPr>
            <w:tcW w:w="51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E52A2" w:rsidRPr="004F1CC2" w:rsidRDefault="004F1CC2" w:rsidP="00946507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proofErr w:type="spellStart"/>
            <w:r w:rsidRPr="00AC1A25">
              <w:rPr>
                <w:rFonts w:ascii="Times New Roman" w:hAnsi="Times New Roman"/>
                <w:sz w:val="20"/>
                <w:szCs w:val="20"/>
                <w:lang w:val="ru-RU"/>
              </w:rPr>
              <w:t>С</w:t>
            </w:r>
            <w:r w:rsidR="00BE2317" w:rsidRPr="00AC1A25">
              <w:rPr>
                <w:rFonts w:ascii="Times New Roman" w:hAnsi="Times New Roman"/>
                <w:sz w:val="20"/>
                <w:szCs w:val="20"/>
                <w:lang w:val="ru-RU"/>
              </w:rPr>
              <w:t>вое</w:t>
            </w:r>
            <w:r w:rsidRPr="00AC1A25">
              <w:rPr>
                <w:rFonts w:ascii="Times New Roman" w:hAnsi="Times New Roman"/>
                <w:sz w:val="20"/>
                <w:szCs w:val="20"/>
                <w:lang w:val="ru-RU"/>
              </w:rPr>
              <w:t>часне</w:t>
            </w:r>
            <w:proofErr w:type="spellEnd"/>
            <w:r w:rsidRPr="00AC1A25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AC1A25">
              <w:rPr>
                <w:rFonts w:ascii="Times New Roman" w:hAnsi="Times New Roman"/>
                <w:sz w:val="20"/>
                <w:szCs w:val="20"/>
                <w:lang w:val="ru-RU"/>
              </w:rPr>
              <w:t>виявлення</w:t>
            </w:r>
            <w:proofErr w:type="spellEnd"/>
            <w:r w:rsidRPr="00AC1A25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AC1A25">
              <w:rPr>
                <w:rFonts w:ascii="Times New Roman" w:hAnsi="Times New Roman"/>
                <w:sz w:val="20"/>
                <w:szCs w:val="20"/>
                <w:lang w:val="ru-RU"/>
              </w:rPr>
              <w:t>ранн</w:t>
            </w:r>
            <w:proofErr w:type="gramStart"/>
            <w:r w:rsidRPr="00AC1A25">
              <w:rPr>
                <w:rFonts w:ascii="Times New Roman" w:hAnsi="Times New Roman"/>
                <w:sz w:val="20"/>
                <w:szCs w:val="20"/>
                <w:lang w:val="en-US"/>
              </w:rPr>
              <w:t>i</w:t>
            </w:r>
            <w:proofErr w:type="spellEnd"/>
            <w:proofErr w:type="gramEnd"/>
            <w:r w:rsidRPr="00AC1A25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х </w:t>
            </w:r>
            <w:proofErr w:type="spellStart"/>
            <w:r w:rsidRPr="00AC1A25">
              <w:rPr>
                <w:rFonts w:ascii="Times New Roman" w:hAnsi="Times New Roman"/>
                <w:sz w:val="20"/>
                <w:szCs w:val="20"/>
                <w:lang w:val="ru-RU"/>
              </w:rPr>
              <w:t>прояв</w:t>
            </w:r>
            <w:r w:rsidRPr="00AC1A25">
              <w:rPr>
                <w:rFonts w:ascii="Times New Roman" w:hAnsi="Times New Roman"/>
                <w:sz w:val="20"/>
                <w:szCs w:val="20"/>
                <w:lang w:val="en-US"/>
              </w:rPr>
              <w:t>i</w:t>
            </w:r>
            <w:proofErr w:type="spellEnd"/>
            <w:r w:rsidRPr="00AC1A25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в </w:t>
            </w:r>
            <w:proofErr w:type="spellStart"/>
            <w:r w:rsidRPr="00AC1A25">
              <w:rPr>
                <w:rFonts w:ascii="Times New Roman" w:hAnsi="Times New Roman"/>
                <w:sz w:val="20"/>
                <w:szCs w:val="20"/>
                <w:lang w:val="ru-RU"/>
              </w:rPr>
              <w:t>ускладненнь</w:t>
            </w:r>
            <w:proofErr w:type="spellEnd"/>
            <w:r w:rsidRPr="00AC1A25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AC1A25">
              <w:rPr>
                <w:rFonts w:ascii="Times New Roman" w:hAnsi="Times New Roman"/>
                <w:sz w:val="20"/>
                <w:szCs w:val="20"/>
                <w:lang w:val="ru-RU"/>
              </w:rPr>
              <w:t>цукрового</w:t>
            </w:r>
            <w:proofErr w:type="spellEnd"/>
            <w:r w:rsidRPr="00AC1A25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 д</w:t>
            </w:r>
            <w:proofErr w:type="spellStart"/>
            <w:r w:rsidRPr="00AC1A25">
              <w:rPr>
                <w:rFonts w:ascii="Times New Roman" w:hAnsi="Times New Roman"/>
                <w:sz w:val="20"/>
                <w:szCs w:val="20"/>
                <w:lang w:val="en-US"/>
              </w:rPr>
              <w:t>i</w:t>
            </w:r>
            <w:r w:rsidRPr="00AC1A25">
              <w:rPr>
                <w:rFonts w:ascii="Times New Roman" w:hAnsi="Times New Roman"/>
                <w:sz w:val="20"/>
                <w:szCs w:val="20"/>
                <w:lang w:val="ru-RU"/>
              </w:rPr>
              <w:t>абету</w:t>
            </w:r>
            <w:proofErr w:type="spellEnd"/>
            <w:r w:rsidRPr="00AC1A25">
              <w:rPr>
                <w:rFonts w:ascii="Times New Roman" w:hAnsi="Times New Roman"/>
                <w:sz w:val="20"/>
                <w:szCs w:val="20"/>
                <w:lang w:val="ru-RU"/>
              </w:rPr>
              <w:t>.</w:t>
            </w:r>
          </w:p>
        </w:tc>
      </w:tr>
    </w:tbl>
    <w:p w:rsidR="00AE52A2" w:rsidRPr="004F1CC2" w:rsidRDefault="00AE52A2" w:rsidP="00946507">
      <w:pPr>
        <w:suppressAutoHyphens/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bookmarkEnd w:id="0"/>
    <w:p w:rsidR="00D00F59" w:rsidRDefault="00AE52A2" w:rsidP="00647FDC">
      <w:pPr>
        <w:suppressAutoHyphens/>
        <w:spacing w:after="0" w:line="240" w:lineRule="auto"/>
        <w:jc w:val="right"/>
        <w:rPr>
          <w:rFonts w:ascii="Times New Roman" w:eastAsia="TimesNewRomanPSMT" w:hAnsi="Times New Roman"/>
          <w:sz w:val="20"/>
          <w:szCs w:val="20"/>
          <w:lang w:val="ru-RU" w:eastAsia="en-US"/>
        </w:rPr>
      </w:pPr>
      <w:r w:rsidRPr="004F1CC2">
        <w:rPr>
          <w:rFonts w:ascii="Times New Roman" w:eastAsia="TimesNewRomanPSMT" w:hAnsi="Times New Roman"/>
          <w:sz w:val="20"/>
          <w:szCs w:val="20"/>
          <w:lang w:eastAsia="en-US"/>
        </w:rPr>
        <w:br w:type="page"/>
      </w:r>
      <w:proofErr w:type="spellStart"/>
      <w:r w:rsidRPr="00647FDC">
        <w:rPr>
          <w:rFonts w:ascii="Times New Roman" w:eastAsia="TimesNewRomanPSMT" w:hAnsi="Times New Roman"/>
          <w:sz w:val="20"/>
          <w:szCs w:val="20"/>
          <w:lang w:val="ru-RU" w:eastAsia="en-US"/>
        </w:rPr>
        <w:lastRenderedPageBreak/>
        <w:t>Додаток</w:t>
      </w:r>
      <w:proofErr w:type="spellEnd"/>
      <w:r>
        <w:rPr>
          <w:rFonts w:ascii="Times New Roman" w:eastAsia="TimesNewRomanPSMT" w:hAnsi="Times New Roman"/>
          <w:sz w:val="20"/>
          <w:szCs w:val="20"/>
          <w:lang w:val="ru-RU" w:eastAsia="en-US"/>
        </w:rPr>
        <w:t xml:space="preserve"> 1</w:t>
      </w:r>
    </w:p>
    <w:p w:rsidR="00CA7350" w:rsidRDefault="00CA7350" w:rsidP="00647FDC">
      <w:pPr>
        <w:suppressAutoHyphens/>
        <w:spacing w:after="0" w:line="240" w:lineRule="auto"/>
        <w:jc w:val="right"/>
        <w:rPr>
          <w:rFonts w:ascii="Times New Roman" w:eastAsia="TimesNewRomanPSMT" w:hAnsi="Times New Roman"/>
          <w:sz w:val="20"/>
          <w:szCs w:val="20"/>
          <w:lang w:val="ru-RU" w:eastAsia="en-US"/>
        </w:rPr>
      </w:pPr>
    </w:p>
    <w:p w:rsidR="00D00F59" w:rsidRPr="00D00F59" w:rsidRDefault="00D00F59" w:rsidP="00D00F5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00F59">
        <w:rPr>
          <w:rFonts w:ascii="TimesNewRomanPS-BoldMT" w:hAnsi="TimesNewRomanPS-BoldMT"/>
          <w:b/>
          <w:bCs/>
          <w:color w:val="000000"/>
          <w:sz w:val="28"/>
          <w:szCs w:val="28"/>
        </w:rPr>
        <w:t>А.4.2. Результати обстеження та їх інтерпретація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155"/>
        <w:gridCol w:w="5734"/>
        <w:gridCol w:w="4819"/>
      </w:tblGrid>
      <w:tr w:rsidR="00D00F59" w:rsidRPr="00471843" w:rsidTr="000E56CE">
        <w:tc>
          <w:tcPr>
            <w:tcW w:w="4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0F59" w:rsidRPr="00471843" w:rsidRDefault="00D00F59" w:rsidP="00471843">
            <w:pPr>
              <w:rPr>
                <w:rFonts w:ascii="Times New Roman" w:hAnsi="Times New Roman"/>
                <w:sz w:val="24"/>
                <w:szCs w:val="24"/>
              </w:rPr>
            </w:pPr>
            <w:r w:rsidRPr="00471843">
              <w:rPr>
                <w:rFonts w:ascii="Times New Roman" w:hAnsi="Times New Roman"/>
                <w:sz w:val="24"/>
                <w:szCs w:val="24"/>
              </w:rPr>
              <w:t xml:space="preserve">Тест </w:t>
            </w:r>
          </w:p>
        </w:tc>
        <w:tc>
          <w:tcPr>
            <w:tcW w:w="5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0F59" w:rsidRPr="00471843" w:rsidRDefault="00D00F59" w:rsidP="00471843">
            <w:pPr>
              <w:rPr>
                <w:rFonts w:ascii="Times New Roman" w:hAnsi="Times New Roman"/>
                <w:sz w:val="24"/>
                <w:szCs w:val="24"/>
              </w:rPr>
            </w:pPr>
            <w:r w:rsidRPr="00471843">
              <w:rPr>
                <w:rFonts w:ascii="Times New Roman" w:hAnsi="Times New Roman"/>
                <w:sz w:val="24"/>
                <w:szCs w:val="24"/>
              </w:rPr>
              <w:t xml:space="preserve">Результат 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0F59" w:rsidRPr="00471843" w:rsidRDefault="00D00F59" w:rsidP="00471843">
            <w:pPr>
              <w:rPr>
                <w:rFonts w:ascii="Times New Roman" w:hAnsi="Times New Roman"/>
                <w:sz w:val="24"/>
                <w:szCs w:val="24"/>
              </w:rPr>
            </w:pPr>
            <w:r w:rsidRPr="00471843">
              <w:rPr>
                <w:rFonts w:ascii="Times New Roman" w:hAnsi="Times New Roman"/>
                <w:sz w:val="24"/>
                <w:szCs w:val="24"/>
              </w:rPr>
              <w:t>Діагноз</w:t>
            </w:r>
          </w:p>
        </w:tc>
      </w:tr>
      <w:tr w:rsidR="00D00F59" w:rsidRPr="00471843" w:rsidTr="000E56CE">
        <w:tc>
          <w:tcPr>
            <w:tcW w:w="4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0F59" w:rsidRPr="00471843" w:rsidRDefault="00D00F59" w:rsidP="00471843">
            <w:pPr>
              <w:rPr>
                <w:rFonts w:ascii="Times New Roman" w:hAnsi="Times New Roman"/>
                <w:sz w:val="24"/>
                <w:szCs w:val="24"/>
              </w:rPr>
            </w:pPr>
            <w:r w:rsidRPr="00471843">
              <w:rPr>
                <w:rFonts w:ascii="Times New Roman" w:hAnsi="Times New Roman"/>
                <w:sz w:val="24"/>
                <w:szCs w:val="24"/>
              </w:rPr>
              <w:t xml:space="preserve">&gt;4,0 - &lt;6,1 ммоль/л </w:t>
            </w:r>
          </w:p>
        </w:tc>
        <w:tc>
          <w:tcPr>
            <w:tcW w:w="5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0F59" w:rsidRPr="00471843" w:rsidRDefault="00D00F59" w:rsidP="00471843">
            <w:pPr>
              <w:rPr>
                <w:rFonts w:ascii="Times New Roman" w:hAnsi="Times New Roman"/>
                <w:sz w:val="24"/>
                <w:szCs w:val="24"/>
              </w:rPr>
            </w:pPr>
            <w:r w:rsidRPr="00471843">
              <w:rPr>
                <w:rFonts w:ascii="Times New Roman" w:hAnsi="Times New Roman"/>
                <w:sz w:val="24"/>
                <w:szCs w:val="24"/>
              </w:rPr>
              <w:t>Норма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0F59" w:rsidRPr="00471843" w:rsidRDefault="00D00F59" w:rsidP="00471843">
            <w:pPr>
              <w:rPr>
                <w:rFonts w:ascii="Times New Roman" w:hAnsi="Times New Roman"/>
                <w:sz w:val="24"/>
                <w:szCs w:val="24"/>
              </w:rPr>
            </w:pPr>
            <w:r w:rsidRPr="00471843">
              <w:rPr>
                <w:rFonts w:ascii="Times New Roman" w:hAnsi="Times New Roman"/>
                <w:sz w:val="24"/>
                <w:szCs w:val="24"/>
              </w:rPr>
              <w:t>Рівень глюкози в</w:t>
            </w:r>
            <w:r w:rsidR="0047184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 w:rsidRPr="00471843">
              <w:rPr>
                <w:rFonts w:ascii="Times New Roman" w:hAnsi="Times New Roman"/>
                <w:sz w:val="24"/>
                <w:szCs w:val="24"/>
              </w:rPr>
              <w:t>плазмі венозної</w:t>
            </w:r>
            <w:r w:rsidRPr="00471843">
              <w:rPr>
                <w:rFonts w:ascii="Times New Roman" w:eastAsia="TimesNewRomanPSMT" w:hAnsi="Times New Roman"/>
                <w:sz w:val="24"/>
                <w:szCs w:val="24"/>
              </w:rPr>
              <w:br/>
            </w:r>
            <w:r w:rsidRPr="00471843">
              <w:rPr>
                <w:rFonts w:ascii="Times New Roman" w:hAnsi="Times New Roman"/>
                <w:sz w:val="24"/>
                <w:szCs w:val="24"/>
              </w:rPr>
              <w:t>крові натщесерце</w:t>
            </w:r>
          </w:p>
        </w:tc>
      </w:tr>
      <w:tr w:rsidR="00D00F59" w:rsidRPr="00471843" w:rsidTr="000E56CE">
        <w:tc>
          <w:tcPr>
            <w:tcW w:w="4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0F59" w:rsidRPr="00471843" w:rsidRDefault="00D00F59" w:rsidP="00471843">
            <w:pPr>
              <w:rPr>
                <w:rFonts w:ascii="Times New Roman" w:hAnsi="Times New Roman"/>
                <w:sz w:val="24"/>
                <w:szCs w:val="24"/>
              </w:rPr>
            </w:pPr>
            <w:r w:rsidRPr="00471843">
              <w:rPr>
                <w:rFonts w:ascii="Times New Roman" w:hAnsi="Times New Roman"/>
                <w:sz w:val="24"/>
                <w:szCs w:val="24"/>
              </w:rPr>
              <w:t xml:space="preserve">≥6,1 ммоль/л - &lt; 7 ммоль/л </w:t>
            </w:r>
          </w:p>
        </w:tc>
        <w:tc>
          <w:tcPr>
            <w:tcW w:w="5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0F59" w:rsidRPr="00471843" w:rsidRDefault="00D00F59" w:rsidP="00471843">
            <w:pPr>
              <w:rPr>
                <w:rFonts w:ascii="Times New Roman" w:hAnsi="Times New Roman"/>
                <w:sz w:val="24"/>
                <w:szCs w:val="24"/>
              </w:rPr>
            </w:pPr>
            <w:r w:rsidRPr="00471843">
              <w:rPr>
                <w:rFonts w:ascii="Times New Roman" w:hAnsi="Times New Roman"/>
                <w:sz w:val="24"/>
                <w:szCs w:val="24"/>
              </w:rPr>
              <w:t>Порушення глікемії натщесерце</w:t>
            </w:r>
            <w:r w:rsidR="0047184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 w:rsidRPr="00471843">
              <w:rPr>
                <w:rFonts w:ascii="Times New Roman" w:hAnsi="Times New Roman"/>
                <w:sz w:val="24"/>
                <w:szCs w:val="24"/>
              </w:rPr>
              <w:t>(</w:t>
            </w:r>
            <w:proofErr w:type="spellStart"/>
            <w:r w:rsidRPr="00471843">
              <w:rPr>
                <w:rFonts w:ascii="Times New Roman" w:hAnsi="Times New Roman"/>
                <w:sz w:val="24"/>
                <w:szCs w:val="24"/>
              </w:rPr>
              <w:t>предіабет</w:t>
            </w:r>
            <w:proofErr w:type="spellEnd"/>
            <w:r w:rsidRPr="00471843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4819" w:type="dxa"/>
            <w:vAlign w:val="center"/>
            <w:hideMark/>
          </w:tcPr>
          <w:p w:rsidR="00D00F59" w:rsidRPr="00471843" w:rsidRDefault="00D00F59" w:rsidP="00471843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0F59" w:rsidRPr="00471843" w:rsidTr="000E56CE">
        <w:tc>
          <w:tcPr>
            <w:tcW w:w="4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0F59" w:rsidRPr="00471843" w:rsidRDefault="00D00F59" w:rsidP="00471843">
            <w:pPr>
              <w:rPr>
                <w:rFonts w:ascii="Times New Roman" w:hAnsi="Times New Roman"/>
                <w:sz w:val="24"/>
                <w:szCs w:val="24"/>
              </w:rPr>
            </w:pPr>
            <w:r w:rsidRPr="00471843">
              <w:rPr>
                <w:rFonts w:ascii="Times New Roman" w:hAnsi="Times New Roman"/>
                <w:sz w:val="24"/>
                <w:szCs w:val="24"/>
              </w:rPr>
              <w:t xml:space="preserve">≥7 ммоль/л. </w:t>
            </w:r>
          </w:p>
        </w:tc>
        <w:tc>
          <w:tcPr>
            <w:tcW w:w="5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0F59" w:rsidRPr="00471843" w:rsidRDefault="00D00F59" w:rsidP="00471843">
            <w:pPr>
              <w:rPr>
                <w:rFonts w:ascii="Times New Roman" w:hAnsi="Times New Roman"/>
                <w:sz w:val="24"/>
                <w:szCs w:val="24"/>
              </w:rPr>
            </w:pPr>
            <w:r w:rsidRPr="00471843">
              <w:rPr>
                <w:rFonts w:ascii="Times New Roman" w:hAnsi="Times New Roman"/>
                <w:sz w:val="24"/>
                <w:szCs w:val="24"/>
              </w:rPr>
              <w:t>ЦД *, який потребує підтвердження</w:t>
            </w:r>
            <w:r w:rsidRPr="00471843">
              <w:rPr>
                <w:rFonts w:ascii="Times New Roman" w:eastAsia="TimesNewRomanPSMT" w:hAnsi="Times New Roman"/>
                <w:sz w:val="24"/>
                <w:szCs w:val="24"/>
              </w:rPr>
              <w:br/>
            </w:r>
            <w:r w:rsidRPr="00471843">
              <w:rPr>
                <w:rFonts w:ascii="Times New Roman" w:hAnsi="Times New Roman"/>
                <w:sz w:val="24"/>
                <w:szCs w:val="24"/>
              </w:rPr>
              <w:t>повторним тестом в</w:t>
            </w:r>
            <w:r w:rsidR="0047184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 w:rsidRPr="00471843">
              <w:rPr>
                <w:rFonts w:ascii="Times New Roman" w:hAnsi="Times New Roman"/>
                <w:sz w:val="24"/>
                <w:szCs w:val="24"/>
              </w:rPr>
              <w:t>інший день</w:t>
            </w:r>
          </w:p>
        </w:tc>
        <w:tc>
          <w:tcPr>
            <w:tcW w:w="4819" w:type="dxa"/>
            <w:vAlign w:val="center"/>
            <w:hideMark/>
          </w:tcPr>
          <w:p w:rsidR="00D00F59" w:rsidRPr="00471843" w:rsidRDefault="00D00F59" w:rsidP="00471843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0F59" w:rsidRPr="00471843" w:rsidTr="000E56CE">
        <w:tc>
          <w:tcPr>
            <w:tcW w:w="4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0F59" w:rsidRPr="00471843" w:rsidRDefault="00D00F59" w:rsidP="00471843">
            <w:pPr>
              <w:rPr>
                <w:rFonts w:ascii="Times New Roman" w:hAnsi="Times New Roman"/>
                <w:sz w:val="24"/>
                <w:szCs w:val="24"/>
              </w:rPr>
            </w:pPr>
            <w:r w:rsidRPr="00471843">
              <w:rPr>
                <w:rFonts w:ascii="Times New Roman" w:hAnsi="Times New Roman"/>
                <w:sz w:val="24"/>
                <w:szCs w:val="24"/>
              </w:rPr>
              <w:t xml:space="preserve">≥ 5,6 ммоль / л &lt;11,1 ммоль / л </w:t>
            </w:r>
          </w:p>
        </w:tc>
        <w:tc>
          <w:tcPr>
            <w:tcW w:w="5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0F59" w:rsidRPr="00471843" w:rsidRDefault="00D00F59" w:rsidP="00471843">
            <w:pPr>
              <w:rPr>
                <w:rFonts w:ascii="Times New Roman" w:hAnsi="Times New Roman"/>
                <w:sz w:val="24"/>
                <w:szCs w:val="24"/>
              </w:rPr>
            </w:pPr>
            <w:r w:rsidRPr="00471843">
              <w:rPr>
                <w:rFonts w:ascii="Times New Roman" w:hAnsi="Times New Roman"/>
                <w:sz w:val="24"/>
                <w:szCs w:val="24"/>
              </w:rPr>
              <w:t>Для постановки</w:t>
            </w:r>
            <w:r w:rsidR="006F0F4C" w:rsidRPr="0047184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471843">
              <w:rPr>
                <w:rFonts w:ascii="Times New Roman" w:hAnsi="Times New Roman"/>
                <w:sz w:val="24"/>
                <w:szCs w:val="24"/>
              </w:rPr>
              <w:t>діагнозу зробити тест</w:t>
            </w:r>
            <w:r w:rsidRPr="00471843">
              <w:rPr>
                <w:rFonts w:ascii="Times New Roman" w:eastAsia="TimesNewRomanPSMT" w:hAnsi="Times New Roman"/>
                <w:sz w:val="24"/>
                <w:szCs w:val="24"/>
              </w:rPr>
              <w:br/>
            </w:r>
            <w:r w:rsidRPr="00471843">
              <w:rPr>
                <w:rFonts w:ascii="Times New Roman" w:hAnsi="Times New Roman"/>
                <w:sz w:val="24"/>
                <w:szCs w:val="24"/>
              </w:rPr>
              <w:t>на визначення рівня</w:t>
            </w:r>
            <w:r w:rsidR="006F0F4C" w:rsidRPr="00471843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Pr="00471843">
              <w:rPr>
                <w:rFonts w:ascii="Times New Roman" w:hAnsi="Times New Roman"/>
                <w:sz w:val="24"/>
                <w:szCs w:val="24"/>
              </w:rPr>
              <w:t>глюкози в плазмі</w:t>
            </w:r>
            <w:r w:rsidRPr="00471843">
              <w:rPr>
                <w:rFonts w:ascii="Times New Roman" w:eastAsia="TimesNewRomanPSMT" w:hAnsi="Times New Roman"/>
                <w:sz w:val="24"/>
                <w:szCs w:val="24"/>
              </w:rPr>
              <w:br/>
            </w:r>
            <w:r w:rsidRPr="00471843">
              <w:rPr>
                <w:rFonts w:ascii="Times New Roman" w:hAnsi="Times New Roman"/>
                <w:sz w:val="24"/>
                <w:szCs w:val="24"/>
              </w:rPr>
              <w:t>венозної крові</w:t>
            </w:r>
            <w:r w:rsidR="006F0F4C" w:rsidRPr="0047184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471843">
              <w:rPr>
                <w:rFonts w:ascii="Times New Roman" w:hAnsi="Times New Roman"/>
                <w:sz w:val="24"/>
                <w:szCs w:val="24"/>
              </w:rPr>
              <w:t>натщесерце.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0F59" w:rsidRPr="00471843" w:rsidRDefault="00D00F59" w:rsidP="00471843">
            <w:pPr>
              <w:rPr>
                <w:rFonts w:ascii="Times New Roman" w:hAnsi="Times New Roman"/>
                <w:sz w:val="24"/>
                <w:szCs w:val="24"/>
              </w:rPr>
            </w:pPr>
            <w:r w:rsidRPr="00471843">
              <w:rPr>
                <w:rFonts w:ascii="Times New Roman" w:hAnsi="Times New Roman"/>
                <w:sz w:val="24"/>
                <w:szCs w:val="24"/>
              </w:rPr>
              <w:t>Випадковий</w:t>
            </w:r>
            <w:r w:rsidR="006F0F4C" w:rsidRPr="0047184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471843">
              <w:rPr>
                <w:rFonts w:ascii="Times New Roman" w:hAnsi="Times New Roman"/>
                <w:sz w:val="24"/>
                <w:szCs w:val="24"/>
              </w:rPr>
              <w:t>рівень глюкози</w:t>
            </w:r>
            <w:r w:rsidRPr="00471843">
              <w:rPr>
                <w:rFonts w:ascii="Times New Roman" w:eastAsia="TimesNewRomanPSMT" w:hAnsi="Times New Roman"/>
                <w:sz w:val="24"/>
                <w:szCs w:val="24"/>
              </w:rPr>
              <w:br/>
            </w:r>
            <w:r w:rsidRPr="00471843">
              <w:rPr>
                <w:rFonts w:ascii="Times New Roman" w:hAnsi="Times New Roman"/>
                <w:sz w:val="24"/>
                <w:szCs w:val="24"/>
              </w:rPr>
              <w:t>капілярної крові.</w:t>
            </w:r>
          </w:p>
        </w:tc>
      </w:tr>
      <w:tr w:rsidR="00D00F59" w:rsidRPr="00471843" w:rsidTr="000E56CE">
        <w:tc>
          <w:tcPr>
            <w:tcW w:w="4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0F59" w:rsidRPr="00471843" w:rsidRDefault="00D00F59" w:rsidP="00471843">
            <w:pPr>
              <w:rPr>
                <w:rFonts w:ascii="Times New Roman" w:hAnsi="Times New Roman"/>
                <w:sz w:val="24"/>
                <w:szCs w:val="24"/>
              </w:rPr>
            </w:pPr>
            <w:r w:rsidRPr="00471843">
              <w:rPr>
                <w:rFonts w:ascii="Times New Roman" w:hAnsi="Times New Roman"/>
                <w:sz w:val="24"/>
                <w:szCs w:val="24"/>
              </w:rPr>
              <w:t>≥11,1 ммоль / л + пацієнт має</w:t>
            </w:r>
            <w:r w:rsidRPr="00471843">
              <w:rPr>
                <w:rFonts w:ascii="Times New Roman" w:eastAsia="TimesNewRomanPSMT" w:hAnsi="Times New Roman"/>
                <w:sz w:val="24"/>
                <w:szCs w:val="24"/>
              </w:rPr>
              <w:br/>
            </w:r>
            <w:r w:rsidRPr="00471843">
              <w:rPr>
                <w:rFonts w:ascii="Times New Roman" w:hAnsi="Times New Roman"/>
                <w:sz w:val="24"/>
                <w:szCs w:val="24"/>
              </w:rPr>
              <w:t>класичні симптоми гіперглікемії.</w:t>
            </w:r>
          </w:p>
        </w:tc>
        <w:tc>
          <w:tcPr>
            <w:tcW w:w="5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0F59" w:rsidRPr="00471843" w:rsidRDefault="00D00F59" w:rsidP="00471843">
            <w:pPr>
              <w:rPr>
                <w:rFonts w:ascii="Times New Roman" w:hAnsi="Times New Roman"/>
                <w:sz w:val="24"/>
                <w:szCs w:val="24"/>
              </w:rPr>
            </w:pPr>
            <w:r w:rsidRPr="00471843">
              <w:rPr>
                <w:rFonts w:ascii="Times New Roman" w:hAnsi="Times New Roman"/>
                <w:sz w:val="24"/>
                <w:szCs w:val="24"/>
              </w:rPr>
              <w:t>ЦД*, який потребує</w:t>
            </w:r>
            <w:r w:rsidR="006F0F4C" w:rsidRPr="0047184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471843">
              <w:rPr>
                <w:rFonts w:ascii="Times New Roman" w:hAnsi="Times New Roman"/>
                <w:sz w:val="24"/>
                <w:szCs w:val="24"/>
              </w:rPr>
              <w:t>підтвердження</w:t>
            </w:r>
            <w:r w:rsidRPr="00471843">
              <w:rPr>
                <w:rFonts w:ascii="Times New Roman" w:eastAsia="TimesNewRomanPSMT" w:hAnsi="Times New Roman"/>
                <w:sz w:val="24"/>
                <w:szCs w:val="24"/>
              </w:rPr>
              <w:br/>
            </w:r>
            <w:r w:rsidRPr="00471843">
              <w:rPr>
                <w:rFonts w:ascii="Times New Roman" w:hAnsi="Times New Roman"/>
                <w:sz w:val="24"/>
                <w:szCs w:val="24"/>
              </w:rPr>
              <w:t>повторним тестом в</w:t>
            </w:r>
            <w:r w:rsidR="006F0F4C" w:rsidRPr="0047184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471843">
              <w:rPr>
                <w:rFonts w:ascii="Times New Roman" w:hAnsi="Times New Roman"/>
                <w:sz w:val="24"/>
                <w:szCs w:val="24"/>
              </w:rPr>
              <w:t>інший день.</w:t>
            </w:r>
          </w:p>
        </w:tc>
        <w:tc>
          <w:tcPr>
            <w:tcW w:w="4819" w:type="dxa"/>
            <w:vAlign w:val="center"/>
            <w:hideMark/>
          </w:tcPr>
          <w:p w:rsidR="00D00F59" w:rsidRPr="00471843" w:rsidRDefault="00D00F59" w:rsidP="00471843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0F59" w:rsidRPr="00471843" w:rsidTr="000E56CE">
        <w:tc>
          <w:tcPr>
            <w:tcW w:w="4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0F59" w:rsidRPr="00471843" w:rsidRDefault="00D00F59" w:rsidP="00471843">
            <w:pPr>
              <w:rPr>
                <w:rFonts w:ascii="Times New Roman" w:hAnsi="Times New Roman"/>
                <w:sz w:val="24"/>
                <w:szCs w:val="24"/>
              </w:rPr>
            </w:pPr>
            <w:r w:rsidRPr="00471843">
              <w:rPr>
                <w:rFonts w:ascii="Times New Roman" w:hAnsi="Times New Roman"/>
                <w:sz w:val="24"/>
                <w:szCs w:val="24"/>
              </w:rPr>
              <w:t xml:space="preserve">&lt;7,8 ммоль/л </w:t>
            </w:r>
          </w:p>
        </w:tc>
        <w:tc>
          <w:tcPr>
            <w:tcW w:w="5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0F59" w:rsidRPr="00471843" w:rsidRDefault="00D00F59" w:rsidP="00471843">
            <w:pPr>
              <w:rPr>
                <w:rFonts w:ascii="Times New Roman" w:hAnsi="Times New Roman"/>
                <w:sz w:val="24"/>
                <w:szCs w:val="24"/>
              </w:rPr>
            </w:pPr>
            <w:r w:rsidRPr="00471843">
              <w:rPr>
                <w:rFonts w:ascii="Times New Roman" w:hAnsi="Times New Roman"/>
                <w:sz w:val="24"/>
                <w:szCs w:val="24"/>
              </w:rPr>
              <w:t>Норма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0F59" w:rsidRPr="00471843" w:rsidRDefault="00D00F59" w:rsidP="00471843">
            <w:pPr>
              <w:rPr>
                <w:rFonts w:ascii="Times New Roman" w:hAnsi="Times New Roman"/>
                <w:sz w:val="24"/>
                <w:szCs w:val="24"/>
              </w:rPr>
            </w:pPr>
            <w:r w:rsidRPr="00471843">
              <w:rPr>
                <w:rFonts w:ascii="Times New Roman" w:hAnsi="Times New Roman"/>
                <w:sz w:val="24"/>
                <w:szCs w:val="24"/>
              </w:rPr>
              <w:t>Пероральний</w:t>
            </w:r>
            <w:r w:rsidR="006F0F4C" w:rsidRPr="0047184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471843">
              <w:rPr>
                <w:rFonts w:ascii="Times New Roman" w:hAnsi="Times New Roman"/>
                <w:sz w:val="24"/>
                <w:szCs w:val="24"/>
              </w:rPr>
              <w:t>глюкозо</w:t>
            </w:r>
            <w:r w:rsidR="0047184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 w:rsidRPr="00471843">
              <w:rPr>
                <w:rFonts w:ascii="Times New Roman" w:hAnsi="Times New Roman"/>
                <w:sz w:val="24"/>
                <w:szCs w:val="24"/>
              </w:rPr>
              <w:t>толерантний тест</w:t>
            </w:r>
            <w:r w:rsidR="006F0F4C" w:rsidRPr="0047184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471843">
              <w:rPr>
                <w:rFonts w:ascii="Times New Roman" w:hAnsi="Times New Roman"/>
                <w:sz w:val="24"/>
                <w:szCs w:val="24"/>
              </w:rPr>
              <w:t>(через 2 години</w:t>
            </w:r>
            <w:r w:rsidR="006F0F4C" w:rsidRPr="0047184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471843">
              <w:rPr>
                <w:rFonts w:ascii="Times New Roman" w:hAnsi="Times New Roman"/>
                <w:sz w:val="24"/>
                <w:szCs w:val="24"/>
              </w:rPr>
              <w:t>після прийому 75 г</w:t>
            </w:r>
            <w:r w:rsidR="0047184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 w:rsidRPr="00471843">
              <w:rPr>
                <w:rFonts w:ascii="Times New Roman" w:hAnsi="Times New Roman"/>
                <w:sz w:val="24"/>
                <w:szCs w:val="24"/>
              </w:rPr>
              <w:t>глюкози)</w:t>
            </w:r>
            <w:r w:rsidR="006F0F4C" w:rsidRPr="0047184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471843">
              <w:rPr>
                <w:rFonts w:ascii="Times New Roman" w:hAnsi="Times New Roman"/>
                <w:sz w:val="24"/>
                <w:szCs w:val="24"/>
              </w:rPr>
              <w:t>(в якості бажаного</w:t>
            </w:r>
            <w:r w:rsidR="0047184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 w:rsidRPr="00471843">
              <w:rPr>
                <w:rFonts w:ascii="Times New Roman" w:hAnsi="Times New Roman"/>
                <w:sz w:val="24"/>
                <w:szCs w:val="24"/>
              </w:rPr>
              <w:t>тесту)</w:t>
            </w:r>
          </w:p>
        </w:tc>
      </w:tr>
      <w:tr w:rsidR="00D00F59" w:rsidRPr="00471843" w:rsidTr="000E56CE">
        <w:tc>
          <w:tcPr>
            <w:tcW w:w="4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0F59" w:rsidRPr="00471843" w:rsidRDefault="00D00F59" w:rsidP="00471843">
            <w:pPr>
              <w:rPr>
                <w:rFonts w:ascii="Times New Roman" w:hAnsi="Times New Roman"/>
                <w:sz w:val="24"/>
                <w:szCs w:val="24"/>
              </w:rPr>
            </w:pPr>
            <w:r w:rsidRPr="00471843">
              <w:rPr>
                <w:rFonts w:ascii="Times New Roman" w:hAnsi="Times New Roman"/>
                <w:sz w:val="24"/>
                <w:szCs w:val="24"/>
              </w:rPr>
              <w:t xml:space="preserve">≥7,8 ммоль/л - &lt;11.1 ммоль/л </w:t>
            </w:r>
          </w:p>
        </w:tc>
        <w:tc>
          <w:tcPr>
            <w:tcW w:w="5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0F59" w:rsidRPr="00471843" w:rsidRDefault="00D00F59" w:rsidP="00471843">
            <w:pPr>
              <w:rPr>
                <w:rFonts w:ascii="Times New Roman" w:hAnsi="Times New Roman"/>
                <w:sz w:val="24"/>
                <w:szCs w:val="24"/>
              </w:rPr>
            </w:pPr>
            <w:r w:rsidRPr="00471843">
              <w:rPr>
                <w:rFonts w:ascii="Times New Roman" w:hAnsi="Times New Roman"/>
                <w:sz w:val="24"/>
                <w:szCs w:val="24"/>
              </w:rPr>
              <w:t>Порушення</w:t>
            </w:r>
            <w:r w:rsidR="006F0F4C" w:rsidRPr="0047184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471843">
              <w:rPr>
                <w:rFonts w:ascii="Times New Roman" w:hAnsi="Times New Roman"/>
                <w:sz w:val="24"/>
                <w:szCs w:val="24"/>
              </w:rPr>
              <w:t>толерантності до</w:t>
            </w:r>
            <w:r w:rsidR="006F0F4C" w:rsidRPr="0047184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471843">
              <w:rPr>
                <w:rFonts w:ascii="Times New Roman" w:hAnsi="Times New Roman"/>
                <w:sz w:val="24"/>
                <w:szCs w:val="24"/>
              </w:rPr>
              <w:t>глюкози (</w:t>
            </w:r>
            <w:proofErr w:type="spellStart"/>
            <w:r w:rsidRPr="00471843">
              <w:rPr>
                <w:rFonts w:ascii="Times New Roman" w:hAnsi="Times New Roman"/>
                <w:sz w:val="24"/>
                <w:szCs w:val="24"/>
              </w:rPr>
              <w:t>предіабет</w:t>
            </w:r>
            <w:proofErr w:type="spellEnd"/>
            <w:r w:rsidRPr="00471843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4819" w:type="dxa"/>
            <w:vAlign w:val="center"/>
            <w:hideMark/>
          </w:tcPr>
          <w:p w:rsidR="00D00F59" w:rsidRPr="00471843" w:rsidRDefault="00D00F59" w:rsidP="00471843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0F59" w:rsidRPr="00471843" w:rsidTr="000E56CE">
        <w:tc>
          <w:tcPr>
            <w:tcW w:w="4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0F59" w:rsidRPr="00471843" w:rsidRDefault="00D00F59" w:rsidP="00471843">
            <w:pPr>
              <w:rPr>
                <w:rFonts w:ascii="Times New Roman" w:hAnsi="Times New Roman"/>
                <w:sz w:val="24"/>
                <w:szCs w:val="24"/>
              </w:rPr>
            </w:pPr>
            <w:r w:rsidRPr="00471843">
              <w:rPr>
                <w:rFonts w:ascii="Times New Roman" w:hAnsi="Times New Roman"/>
                <w:sz w:val="24"/>
                <w:szCs w:val="24"/>
              </w:rPr>
              <w:t xml:space="preserve">≥11,1 ммоль/л </w:t>
            </w:r>
          </w:p>
        </w:tc>
        <w:tc>
          <w:tcPr>
            <w:tcW w:w="5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0F59" w:rsidRPr="00471843" w:rsidRDefault="00D00F59" w:rsidP="00471843">
            <w:pPr>
              <w:rPr>
                <w:rFonts w:ascii="Times New Roman" w:hAnsi="Times New Roman"/>
                <w:sz w:val="24"/>
                <w:szCs w:val="24"/>
              </w:rPr>
            </w:pPr>
            <w:r w:rsidRPr="00471843">
              <w:rPr>
                <w:rFonts w:ascii="Times New Roman" w:hAnsi="Times New Roman"/>
                <w:sz w:val="24"/>
                <w:szCs w:val="24"/>
              </w:rPr>
              <w:t>ЦД*, який потребує</w:t>
            </w:r>
            <w:r w:rsidR="006F0F4C" w:rsidRPr="0047184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471843">
              <w:rPr>
                <w:rFonts w:ascii="Times New Roman" w:hAnsi="Times New Roman"/>
                <w:sz w:val="24"/>
                <w:szCs w:val="24"/>
              </w:rPr>
              <w:t>підтвердження</w:t>
            </w:r>
            <w:r w:rsidRPr="00471843">
              <w:rPr>
                <w:rFonts w:ascii="Times New Roman" w:eastAsia="TimesNewRomanPSMT" w:hAnsi="Times New Roman"/>
                <w:sz w:val="24"/>
                <w:szCs w:val="24"/>
              </w:rPr>
              <w:br/>
            </w:r>
            <w:r w:rsidRPr="00471843">
              <w:rPr>
                <w:rFonts w:ascii="Times New Roman" w:hAnsi="Times New Roman"/>
                <w:sz w:val="24"/>
                <w:szCs w:val="24"/>
              </w:rPr>
              <w:t>повторним тестом в</w:t>
            </w:r>
            <w:r w:rsidR="006F0F4C" w:rsidRPr="0047184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471843">
              <w:rPr>
                <w:rFonts w:ascii="Times New Roman" w:hAnsi="Times New Roman"/>
                <w:sz w:val="24"/>
                <w:szCs w:val="24"/>
              </w:rPr>
              <w:t>інший день</w:t>
            </w:r>
          </w:p>
        </w:tc>
        <w:tc>
          <w:tcPr>
            <w:tcW w:w="4819" w:type="dxa"/>
            <w:vAlign w:val="center"/>
            <w:hideMark/>
          </w:tcPr>
          <w:p w:rsidR="00D00F59" w:rsidRPr="00471843" w:rsidRDefault="00D00F59" w:rsidP="00471843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0F59" w:rsidRPr="00471843" w:rsidTr="000E56CE">
        <w:tc>
          <w:tcPr>
            <w:tcW w:w="4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0F59" w:rsidRPr="00471843" w:rsidRDefault="00D00F59" w:rsidP="000E56CE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71843">
              <w:rPr>
                <w:rFonts w:ascii="Times New Roman" w:hAnsi="Times New Roman"/>
                <w:sz w:val="24"/>
                <w:szCs w:val="24"/>
              </w:rPr>
              <w:t>Глікозильований</w:t>
            </w:r>
            <w:proofErr w:type="spellEnd"/>
            <w:r w:rsidR="000E56CE" w:rsidRPr="000E56CE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 w:rsidRPr="00471843">
              <w:rPr>
                <w:rFonts w:ascii="Times New Roman" w:hAnsi="Times New Roman"/>
                <w:sz w:val="24"/>
                <w:szCs w:val="24"/>
              </w:rPr>
              <w:t>гемоглобін HbA1c,</w:t>
            </w:r>
            <w:r w:rsidRPr="00471843">
              <w:rPr>
                <w:rFonts w:ascii="Times New Roman" w:eastAsia="TimesNewRomanPSMT" w:hAnsi="Times New Roman"/>
                <w:sz w:val="24"/>
                <w:szCs w:val="24"/>
              </w:rPr>
              <w:br/>
            </w:r>
            <w:r w:rsidRPr="00471843">
              <w:rPr>
                <w:rFonts w:ascii="Times New Roman" w:hAnsi="Times New Roman"/>
                <w:sz w:val="24"/>
                <w:szCs w:val="24"/>
              </w:rPr>
              <w:t>(в якості бажаного</w:t>
            </w:r>
            <w:r w:rsidR="000E56CE" w:rsidRPr="000E56CE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 w:rsidRPr="00471843">
              <w:rPr>
                <w:rFonts w:ascii="Times New Roman" w:hAnsi="Times New Roman"/>
                <w:sz w:val="24"/>
                <w:szCs w:val="24"/>
              </w:rPr>
              <w:t>тесту)</w:t>
            </w:r>
          </w:p>
        </w:tc>
        <w:tc>
          <w:tcPr>
            <w:tcW w:w="5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0F59" w:rsidRPr="00471843" w:rsidRDefault="00D00F59" w:rsidP="00471843">
            <w:pPr>
              <w:rPr>
                <w:rFonts w:ascii="Times New Roman" w:hAnsi="Times New Roman"/>
                <w:sz w:val="24"/>
                <w:szCs w:val="24"/>
              </w:rPr>
            </w:pPr>
            <w:r w:rsidRPr="00471843">
              <w:rPr>
                <w:rFonts w:ascii="Times New Roman" w:hAnsi="Times New Roman"/>
                <w:sz w:val="24"/>
                <w:szCs w:val="24"/>
              </w:rPr>
              <w:t xml:space="preserve">≥6,5% 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0F59" w:rsidRPr="00471843" w:rsidRDefault="00D00F59" w:rsidP="000E56CE">
            <w:pPr>
              <w:rPr>
                <w:rFonts w:ascii="Times New Roman" w:hAnsi="Times New Roman"/>
                <w:sz w:val="24"/>
                <w:szCs w:val="24"/>
              </w:rPr>
            </w:pPr>
            <w:r w:rsidRPr="00471843">
              <w:rPr>
                <w:rFonts w:ascii="Times New Roman" w:hAnsi="Times New Roman"/>
                <w:sz w:val="24"/>
                <w:szCs w:val="24"/>
              </w:rPr>
              <w:t>ЦД*, який потребує</w:t>
            </w:r>
            <w:r w:rsidR="000E56CE" w:rsidRPr="000E56CE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 w:rsidRPr="00471843">
              <w:rPr>
                <w:rFonts w:ascii="Times New Roman" w:hAnsi="Times New Roman"/>
                <w:sz w:val="24"/>
                <w:szCs w:val="24"/>
              </w:rPr>
              <w:t>підтвердження</w:t>
            </w:r>
            <w:r w:rsidRPr="00471843">
              <w:rPr>
                <w:rFonts w:ascii="Times New Roman" w:eastAsia="TimesNewRomanPSMT" w:hAnsi="Times New Roman"/>
                <w:sz w:val="24"/>
                <w:szCs w:val="24"/>
              </w:rPr>
              <w:br/>
            </w:r>
            <w:r w:rsidRPr="00471843">
              <w:rPr>
                <w:rFonts w:ascii="Times New Roman" w:hAnsi="Times New Roman"/>
                <w:sz w:val="24"/>
                <w:szCs w:val="24"/>
              </w:rPr>
              <w:t>повторним тестом в</w:t>
            </w:r>
            <w:r w:rsidR="000E56CE" w:rsidRPr="000E56CE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 w:rsidRPr="00471843">
              <w:rPr>
                <w:rFonts w:ascii="Times New Roman" w:hAnsi="Times New Roman"/>
                <w:sz w:val="24"/>
                <w:szCs w:val="24"/>
              </w:rPr>
              <w:t>інший день</w:t>
            </w:r>
          </w:p>
        </w:tc>
      </w:tr>
    </w:tbl>
    <w:p w:rsidR="000E56CE" w:rsidRDefault="000E56CE" w:rsidP="00CA7350">
      <w:pPr>
        <w:suppressAutoHyphens/>
        <w:spacing w:after="0" w:line="240" w:lineRule="auto"/>
        <w:jc w:val="right"/>
        <w:rPr>
          <w:rFonts w:ascii="Times New Roman" w:eastAsia="TimesNewRomanPSMT" w:hAnsi="Times New Roman"/>
          <w:sz w:val="20"/>
          <w:szCs w:val="20"/>
          <w:lang w:eastAsia="en-US"/>
        </w:rPr>
      </w:pPr>
    </w:p>
    <w:p w:rsidR="000E56CE" w:rsidRDefault="000E56CE">
      <w:pPr>
        <w:spacing w:after="0" w:line="240" w:lineRule="auto"/>
        <w:rPr>
          <w:rFonts w:ascii="Times New Roman" w:eastAsia="TimesNewRomanPSMT" w:hAnsi="Times New Roman"/>
          <w:sz w:val="20"/>
          <w:szCs w:val="20"/>
          <w:lang w:eastAsia="en-US"/>
        </w:rPr>
      </w:pPr>
      <w:r>
        <w:rPr>
          <w:rFonts w:ascii="Times New Roman" w:eastAsia="TimesNewRomanPSMT" w:hAnsi="Times New Roman"/>
          <w:sz w:val="20"/>
          <w:szCs w:val="20"/>
          <w:lang w:eastAsia="en-US"/>
        </w:rPr>
        <w:br w:type="page"/>
      </w:r>
    </w:p>
    <w:p w:rsidR="00CA7350" w:rsidRPr="00255D6E" w:rsidRDefault="00CA7350" w:rsidP="00CA7350">
      <w:pPr>
        <w:suppressAutoHyphens/>
        <w:spacing w:after="0" w:line="240" w:lineRule="auto"/>
        <w:jc w:val="right"/>
        <w:rPr>
          <w:rFonts w:ascii="Times New Roman" w:eastAsia="TimesNewRomanPSMT" w:hAnsi="Times New Roman"/>
          <w:sz w:val="20"/>
          <w:szCs w:val="20"/>
          <w:lang w:eastAsia="en-US"/>
        </w:rPr>
      </w:pPr>
      <w:r w:rsidRPr="00255D6E">
        <w:rPr>
          <w:rFonts w:ascii="Times New Roman" w:eastAsia="TimesNewRomanPSMT" w:hAnsi="Times New Roman"/>
          <w:sz w:val="20"/>
          <w:szCs w:val="20"/>
          <w:lang w:eastAsia="en-US"/>
        </w:rPr>
        <w:lastRenderedPageBreak/>
        <w:t>Додаток 2</w:t>
      </w:r>
    </w:p>
    <w:p w:rsidR="00CA7350" w:rsidRDefault="00CA7350" w:rsidP="00647FDC">
      <w:pPr>
        <w:suppressAutoHyphens/>
        <w:spacing w:after="0" w:line="240" w:lineRule="auto"/>
        <w:jc w:val="right"/>
        <w:rPr>
          <w:rFonts w:ascii="Times New Roman" w:eastAsia="TimesNewRomanPSMT" w:hAnsi="Times New Roman"/>
          <w:sz w:val="20"/>
          <w:szCs w:val="20"/>
          <w:lang w:val="ru-RU" w:eastAsia="en-US"/>
        </w:rPr>
      </w:pPr>
    </w:p>
    <w:p w:rsidR="00584A94" w:rsidRPr="006F0F4C" w:rsidRDefault="00584A94" w:rsidP="00584A9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F0F4C">
        <w:rPr>
          <w:rFonts w:ascii="TimesNewRomanPS-BoldMT" w:hAnsi="TimesNewRomanPS-BoldMT"/>
          <w:b/>
          <w:bCs/>
          <w:color w:val="000000"/>
          <w:sz w:val="28"/>
          <w:szCs w:val="28"/>
        </w:rPr>
        <w:t>А.4.3. Алгоритми первинної профілактики та діагностики ЦД 2 типу</w:t>
      </w:r>
    </w:p>
    <w:tbl>
      <w:tblPr>
        <w:tblW w:w="151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943"/>
        <w:gridCol w:w="3261"/>
        <w:gridCol w:w="6662"/>
        <w:gridCol w:w="2268"/>
      </w:tblGrid>
      <w:tr w:rsidR="00584A94" w:rsidRPr="006F0F4C" w:rsidTr="00CD4810">
        <w:tc>
          <w:tcPr>
            <w:tcW w:w="151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A94" w:rsidRPr="006F0F4C" w:rsidRDefault="00584A94" w:rsidP="00CD4810">
            <w:pPr>
              <w:spacing w:after="0" w:line="240" w:lineRule="auto"/>
              <w:rPr>
                <w:rFonts w:ascii="TimesNewRomanPSMT" w:hAnsi="Times New Roman"/>
                <w:color w:val="000000"/>
                <w:szCs w:val="28"/>
              </w:rPr>
            </w:pPr>
            <w:r w:rsidRPr="006F0F4C">
              <w:rPr>
                <w:rFonts w:ascii="TimesNewRomanPSMT" w:hAnsi="Times New Roman"/>
                <w:color w:val="000000"/>
                <w:szCs w:val="28"/>
              </w:rPr>
              <w:t>Виявлення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 xml:space="preserve"> 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факторів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 xml:space="preserve"> 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ризику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 xml:space="preserve"> 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ЦД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 xml:space="preserve"> 2 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типу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 xml:space="preserve"> </w:t>
            </w:r>
            <w:r w:rsidRPr="006F0F4C">
              <w:rPr>
                <w:rFonts w:ascii="TimesNewRomanPS-ItalicMT" w:hAnsi="TimesNewRomanPS-ItalicMT"/>
                <w:i/>
                <w:iCs/>
                <w:color w:val="000000"/>
                <w:szCs w:val="28"/>
              </w:rPr>
              <w:t xml:space="preserve">(А.4.1 Фактори ризику ЦД 2 типу) 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та</w:t>
            </w:r>
            <w:r w:rsidR="00CD4810" w:rsidRPr="00CD4810">
              <w:rPr>
                <w:rFonts w:asciiTheme="minorHAnsi" w:hAnsiTheme="minorHAnsi"/>
                <w:color w:val="000000"/>
                <w:szCs w:val="28"/>
              </w:rPr>
              <w:t xml:space="preserve"> 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їх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 xml:space="preserve"> 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оцінка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 xml:space="preserve"> </w:t>
            </w:r>
            <w:r w:rsidRPr="006F0F4C">
              <w:rPr>
                <w:rFonts w:ascii="TimesNewRomanPS-ItalicMT" w:hAnsi="TimesNewRomanPS-ItalicMT"/>
                <w:i/>
                <w:iCs/>
                <w:color w:val="000000"/>
                <w:szCs w:val="28"/>
              </w:rPr>
              <w:t>(Додаток 3 Форма оцінки ризиків ЦД 2 типу)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.</w:t>
            </w:r>
          </w:p>
        </w:tc>
      </w:tr>
      <w:tr w:rsidR="00584A94" w:rsidRPr="006F0F4C" w:rsidTr="00CD4810">
        <w:tc>
          <w:tcPr>
            <w:tcW w:w="151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A94" w:rsidRPr="006F0F4C" w:rsidRDefault="00584A94" w:rsidP="00CD4810">
            <w:pPr>
              <w:spacing w:after="0" w:line="240" w:lineRule="auto"/>
              <w:jc w:val="both"/>
              <w:rPr>
                <w:rFonts w:ascii="TimesNewRomanPSMT" w:hAnsi="Times New Roman"/>
                <w:color w:val="000000"/>
                <w:szCs w:val="28"/>
              </w:rPr>
            </w:pPr>
            <w:r w:rsidRPr="006F0F4C">
              <w:rPr>
                <w:rFonts w:ascii="TimesNewRomanPSMT" w:hAnsi="Times New Roman"/>
                <w:color w:val="000000"/>
                <w:szCs w:val="28"/>
              </w:rPr>
              <w:t>Провести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 xml:space="preserve"> 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оцінку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 xml:space="preserve"> 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знань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 xml:space="preserve">, 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обізнаності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 xml:space="preserve">, 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дізнатись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 xml:space="preserve"> 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відношення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 xml:space="preserve"> 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і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 xml:space="preserve"> 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уявлення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 xml:space="preserve"> 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про</w:t>
            </w:r>
            <w:r w:rsidRPr="00584A94">
              <w:rPr>
                <w:rFonts w:asciiTheme="minorHAnsi" w:hAnsiTheme="minorHAnsi"/>
                <w:color w:val="000000"/>
                <w:szCs w:val="28"/>
              </w:rPr>
              <w:t xml:space="preserve"> 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фактори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 xml:space="preserve"> 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ризику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 xml:space="preserve"> 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ЦД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 xml:space="preserve"> 2 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типу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 xml:space="preserve"> 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в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 xml:space="preserve"> 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пацієнта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 xml:space="preserve"> 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будь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-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якого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 xml:space="preserve"> 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віку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 xml:space="preserve"> 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з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 xml:space="preserve"> 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надмірною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 xml:space="preserve"> 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масою</w:t>
            </w:r>
            <w:r w:rsidRPr="006F0F4C">
              <w:rPr>
                <w:rFonts w:ascii="TimesNewRomanPSMT" w:eastAsia="TimesNewRomanPSMT" w:hAnsi="Times New Roman" w:hint="eastAsia"/>
                <w:color w:val="000000"/>
                <w:szCs w:val="28"/>
              </w:rPr>
              <w:br/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тіла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 xml:space="preserve"> 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або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 xml:space="preserve"> 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ожирінням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 xml:space="preserve"> </w:t>
            </w:r>
            <w:r w:rsidRPr="006F0F4C">
              <w:rPr>
                <w:rFonts w:ascii="TimesNewRomanPS-ItalicMT" w:hAnsi="TimesNewRomanPS-ItalicMT"/>
                <w:i/>
                <w:iCs/>
                <w:color w:val="000000"/>
                <w:szCs w:val="28"/>
              </w:rPr>
              <w:t xml:space="preserve">(Додаток 4 Показник індексу маси тіла) 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і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 xml:space="preserve"> 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одного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 xml:space="preserve"> 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та</w:t>
            </w:r>
            <w:r w:rsidRPr="00584A94">
              <w:rPr>
                <w:rFonts w:asciiTheme="minorHAnsi" w:hAnsiTheme="minorHAnsi"/>
                <w:color w:val="000000"/>
                <w:szCs w:val="28"/>
              </w:rPr>
              <w:t xml:space="preserve"> 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більше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 xml:space="preserve"> 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додаткових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 xml:space="preserve"> 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факторів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 xml:space="preserve"> 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ризику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 xml:space="preserve"> 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ЦД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 xml:space="preserve"> 2 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типу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 xml:space="preserve">, 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а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 xml:space="preserve"> 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також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 xml:space="preserve"> 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у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 xml:space="preserve"> 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пацієнтів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 xml:space="preserve"> 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з</w:t>
            </w:r>
            <w:r w:rsidRPr="006F0F4C">
              <w:rPr>
                <w:rFonts w:ascii="TimesNewRomanPSMT" w:eastAsia="TimesNewRomanPSMT" w:hAnsi="Times New Roman" w:hint="eastAsia"/>
                <w:color w:val="000000"/>
                <w:szCs w:val="28"/>
              </w:rPr>
              <w:br/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помірним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 xml:space="preserve">, 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високим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 xml:space="preserve"> 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та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 xml:space="preserve"> 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дуже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 xml:space="preserve"> 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високим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 xml:space="preserve"> 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ризиком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 xml:space="preserve"> 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ЦД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 xml:space="preserve"> 2 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типу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.</w:t>
            </w:r>
          </w:p>
        </w:tc>
      </w:tr>
      <w:tr w:rsidR="00584A94" w:rsidRPr="006F0F4C" w:rsidTr="00CD4810">
        <w:tc>
          <w:tcPr>
            <w:tcW w:w="151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A94" w:rsidRPr="006F0F4C" w:rsidRDefault="00584A94" w:rsidP="00CD4810">
            <w:pPr>
              <w:spacing w:after="0" w:line="240" w:lineRule="auto"/>
              <w:jc w:val="center"/>
              <w:rPr>
                <w:rFonts w:ascii="TimesNewRomanPSMT" w:hAnsi="Times New Roman"/>
                <w:color w:val="000000"/>
                <w:szCs w:val="28"/>
              </w:rPr>
            </w:pPr>
            <w:r w:rsidRPr="006F0F4C">
              <w:rPr>
                <w:rFonts w:ascii="TimesNewRomanPSMT" w:hAnsi="Times New Roman"/>
                <w:color w:val="000000"/>
                <w:szCs w:val="28"/>
              </w:rPr>
              <w:t>Провести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 xml:space="preserve"> 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відповідне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 xml:space="preserve"> 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тестування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 xml:space="preserve"> </w:t>
            </w:r>
            <w:r w:rsidRPr="006F0F4C">
              <w:rPr>
                <w:rFonts w:ascii="TimesNewRomanPS-ItalicMT" w:hAnsi="TimesNewRomanPS-ItalicMT"/>
                <w:i/>
                <w:iCs/>
                <w:color w:val="000000"/>
                <w:szCs w:val="28"/>
              </w:rPr>
              <w:t>(А.4.2 Результати обстеження та їх</w:t>
            </w:r>
            <w:r w:rsidRPr="00584A94">
              <w:rPr>
                <w:rFonts w:ascii="TimesNewRomanPS-ItalicMT" w:hAnsi="TimesNewRomanPS-ItalicMT"/>
                <w:i/>
                <w:iCs/>
                <w:color w:val="000000"/>
                <w:szCs w:val="28"/>
                <w:lang w:val="ru-RU"/>
              </w:rPr>
              <w:t xml:space="preserve"> </w:t>
            </w:r>
            <w:r w:rsidRPr="006F0F4C">
              <w:rPr>
                <w:rFonts w:ascii="TimesNewRomanPS-ItalicMT" w:hAnsi="TimesNewRomanPS-ItalicMT"/>
                <w:i/>
                <w:iCs/>
                <w:color w:val="000000"/>
                <w:szCs w:val="28"/>
              </w:rPr>
              <w:t>інтерпретація)</w:t>
            </w:r>
          </w:p>
        </w:tc>
      </w:tr>
      <w:tr w:rsidR="00584A94" w:rsidRPr="006F0F4C" w:rsidTr="00CD4810">
        <w:tc>
          <w:tcPr>
            <w:tcW w:w="62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A94" w:rsidRPr="006F0F4C" w:rsidRDefault="00584A94" w:rsidP="00584A94">
            <w:pPr>
              <w:spacing w:after="0" w:line="240" w:lineRule="auto"/>
              <w:rPr>
                <w:rFonts w:ascii="Times New Roman" w:hAnsi="Times New Roman"/>
                <w:szCs w:val="24"/>
              </w:rPr>
            </w:pPr>
            <w:r w:rsidRPr="006F0F4C">
              <w:rPr>
                <w:rFonts w:ascii="TimesNewRomanPSMT" w:hAnsi="Times New Roman"/>
                <w:color w:val="000000"/>
                <w:szCs w:val="28"/>
              </w:rPr>
              <w:t>Результати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 xml:space="preserve"> 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проведених</w:t>
            </w:r>
            <w:r w:rsidRPr="00584A94">
              <w:rPr>
                <w:rFonts w:asciiTheme="minorHAnsi" w:hAnsiTheme="minorHAnsi"/>
                <w:color w:val="000000"/>
                <w:szCs w:val="28"/>
                <w:lang w:val="ru-RU"/>
              </w:rPr>
              <w:t xml:space="preserve"> 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тестів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 xml:space="preserve"> 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не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 xml:space="preserve"> 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відхиляються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 xml:space="preserve"> 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від</w:t>
            </w:r>
            <w:r w:rsidRPr="00584A94">
              <w:rPr>
                <w:rFonts w:asciiTheme="minorHAnsi" w:hAnsiTheme="minorHAnsi"/>
                <w:color w:val="000000"/>
                <w:szCs w:val="28"/>
                <w:lang w:val="ru-RU"/>
              </w:rPr>
              <w:t xml:space="preserve"> 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норми</w:t>
            </w:r>
          </w:p>
        </w:tc>
        <w:tc>
          <w:tcPr>
            <w:tcW w:w="8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A94" w:rsidRPr="006F0F4C" w:rsidRDefault="00584A94" w:rsidP="00584A94">
            <w:pPr>
              <w:spacing w:after="0" w:line="240" w:lineRule="auto"/>
              <w:rPr>
                <w:rFonts w:ascii="TimesNewRomanPSMT" w:hAnsi="Times New Roman"/>
                <w:color w:val="000000"/>
                <w:szCs w:val="28"/>
              </w:rPr>
            </w:pPr>
            <w:r w:rsidRPr="006F0F4C">
              <w:rPr>
                <w:rFonts w:ascii="TimesNewRomanPSMT" w:hAnsi="Times New Roman"/>
                <w:color w:val="000000"/>
                <w:szCs w:val="28"/>
              </w:rPr>
              <w:t>Помірний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 xml:space="preserve">, 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високий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 xml:space="preserve"> 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та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 xml:space="preserve"> 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дуже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 xml:space="preserve"> 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високий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 xml:space="preserve"> 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ризик</w:t>
            </w:r>
            <w:r w:rsidRPr="00584A94">
              <w:rPr>
                <w:rFonts w:asciiTheme="minorHAnsi" w:hAnsiTheme="minorHAnsi"/>
                <w:color w:val="000000"/>
                <w:szCs w:val="28"/>
                <w:lang w:val="ru-RU"/>
              </w:rPr>
              <w:t xml:space="preserve"> 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розвитку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 xml:space="preserve"> 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ЦД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 xml:space="preserve"> 2 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типу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 xml:space="preserve"> 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та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/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або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 xml:space="preserve"> </w:t>
            </w:r>
            <w:proofErr w:type="spellStart"/>
            <w:r w:rsidRPr="006F0F4C">
              <w:rPr>
                <w:rFonts w:ascii="TimesNewRomanPSMT" w:hAnsi="Times New Roman"/>
                <w:color w:val="000000"/>
                <w:szCs w:val="28"/>
              </w:rPr>
              <w:t>предіабет</w:t>
            </w:r>
            <w:proofErr w:type="spellEnd"/>
          </w:p>
        </w:tc>
      </w:tr>
      <w:tr w:rsidR="00584A94" w:rsidRPr="006F0F4C" w:rsidTr="00CD4810">
        <w:tc>
          <w:tcPr>
            <w:tcW w:w="62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A94" w:rsidRPr="006F0F4C" w:rsidRDefault="00584A94" w:rsidP="00CD4810">
            <w:pPr>
              <w:spacing w:after="0" w:line="240" w:lineRule="auto"/>
              <w:rPr>
                <w:rFonts w:ascii="Times New Roman" w:hAnsi="Times New Roman"/>
                <w:szCs w:val="24"/>
              </w:rPr>
            </w:pPr>
            <w:r w:rsidRPr="006F0F4C">
              <w:rPr>
                <w:rFonts w:ascii="TimesNewRomanPSMT" w:hAnsi="Times New Roman"/>
                <w:color w:val="000000"/>
                <w:szCs w:val="28"/>
              </w:rPr>
              <w:t>Проводити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 xml:space="preserve"> 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повторні</w:t>
            </w:r>
            <w:r w:rsidR="00CD4810" w:rsidRPr="00CD4810">
              <w:rPr>
                <w:rFonts w:asciiTheme="minorHAnsi" w:hAnsiTheme="minorHAnsi"/>
                <w:color w:val="000000"/>
                <w:szCs w:val="28"/>
                <w:lang w:val="ru-RU"/>
              </w:rPr>
              <w:t xml:space="preserve"> 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аналізи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 xml:space="preserve"> 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з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 xml:space="preserve"> 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інтервалом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 xml:space="preserve">, 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що</w:t>
            </w:r>
            <w:r w:rsidR="00CD4810" w:rsidRPr="00CD4810">
              <w:rPr>
                <w:rFonts w:asciiTheme="minorHAnsi" w:hAnsiTheme="minorHAnsi"/>
                <w:color w:val="000000"/>
                <w:szCs w:val="28"/>
                <w:lang w:val="ru-RU"/>
              </w:rPr>
              <w:t xml:space="preserve"> 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не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 xml:space="preserve"> 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перевищує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 xml:space="preserve"> 3 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роки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.</w:t>
            </w:r>
          </w:p>
        </w:tc>
        <w:tc>
          <w:tcPr>
            <w:tcW w:w="8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A94" w:rsidRPr="006F0F4C" w:rsidRDefault="00584A94" w:rsidP="00584A94">
            <w:pPr>
              <w:spacing w:after="0" w:line="240" w:lineRule="auto"/>
              <w:rPr>
                <w:rFonts w:ascii="TimesNewRomanPSMT" w:hAnsi="Times New Roman"/>
                <w:color w:val="000000"/>
                <w:szCs w:val="28"/>
              </w:rPr>
            </w:pPr>
            <w:r w:rsidRPr="006F0F4C">
              <w:rPr>
                <w:rFonts w:ascii="TimesNewRomanPSMT" w:hAnsi="Times New Roman"/>
                <w:color w:val="000000"/>
                <w:szCs w:val="28"/>
              </w:rPr>
              <w:t>Заходи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 xml:space="preserve"> 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щодо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 xml:space="preserve"> 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зміни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 xml:space="preserve"> 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способу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 xml:space="preserve"> 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життя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 xml:space="preserve"> </w:t>
            </w:r>
            <w:r w:rsidRPr="006F0F4C">
              <w:rPr>
                <w:rFonts w:ascii="TimesNewRomanPS-ItalicMT" w:hAnsi="TimesNewRomanPS-ItalicMT"/>
                <w:i/>
                <w:iCs/>
                <w:color w:val="000000"/>
                <w:szCs w:val="28"/>
              </w:rPr>
              <w:t>(Додаток</w:t>
            </w:r>
            <w:r w:rsidRPr="00CD4810">
              <w:rPr>
                <w:rFonts w:ascii="TimesNewRomanPS-ItalicMT" w:hAnsi="TimesNewRomanPS-ItalicMT"/>
                <w:i/>
                <w:iCs/>
                <w:color w:val="000000"/>
                <w:szCs w:val="28"/>
                <w:lang w:val="ru-RU"/>
              </w:rPr>
              <w:t xml:space="preserve"> </w:t>
            </w:r>
            <w:r w:rsidRPr="006F0F4C">
              <w:rPr>
                <w:rFonts w:ascii="TimesNewRomanPS-ItalicMT" w:hAnsi="TimesNewRomanPS-ItalicMT"/>
                <w:i/>
                <w:iCs/>
                <w:color w:val="000000"/>
                <w:szCs w:val="28"/>
              </w:rPr>
              <w:t>9 Заходи корекції способу життя у пацієнтів з</w:t>
            </w:r>
            <w:r w:rsidRPr="00CD4810">
              <w:rPr>
                <w:rFonts w:ascii="TimesNewRomanPS-ItalicMT" w:hAnsi="TimesNewRomanPS-ItalicMT"/>
                <w:i/>
                <w:iCs/>
                <w:color w:val="000000"/>
                <w:szCs w:val="28"/>
                <w:lang w:val="ru-RU"/>
              </w:rPr>
              <w:t xml:space="preserve"> </w:t>
            </w:r>
            <w:proofErr w:type="spellStart"/>
            <w:r w:rsidRPr="006F0F4C">
              <w:rPr>
                <w:rFonts w:ascii="TimesNewRomanPS-ItalicMT" w:hAnsi="TimesNewRomanPS-ItalicMT"/>
                <w:i/>
                <w:iCs/>
                <w:color w:val="000000"/>
                <w:szCs w:val="28"/>
              </w:rPr>
              <w:t>предіабетом</w:t>
            </w:r>
            <w:proofErr w:type="spellEnd"/>
            <w:r w:rsidRPr="006F0F4C">
              <w:rPr>
                <w:rFonts w:ascii="TimesNewRomanPS-ItalicMT" w:hAnsi="TimesNewRomanPS-ItalicMT"/>
                <w:i/>
                <w:iCs/>
                <w:color w:val="000000"/>
                <w:szCs w:val="28"/>
              </w:rPr>
              <w:t xml:space="preserve"> та ЦД 2 типу.</w:t>
            </w:r>
          </w:p>
        </w:tc>
      </w:tr>
      <w:tr w:rsidR="00584A94" w:rsidRPr="006F0F4C" w:rsidTr="00CD4810">
        <w:tc>
          <w:tcPr>
            <w:tcW w:w="151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A94" w:rsidRPr="006F0F4C" w:rsidRDefault="00584A94" w:rsidP="00CD4810">
            <w:pPr>
              <w:spacing w:after="0" w:line="240" w:lineRule="auto"/>
              <w:jc w:val="center"/>
              <w:rPr>
                <w:rFonts w:ascii="TimesNewRomanPSMT" w:hAnsi="Times New Roman"/>
                <w:color w:val="000000"/>
                <w:szCs w:val="28"/>
              </w:rPr>
            </w:pPr>
            <w:r w:rsidRPr="006F0F4C">
              <w:rPr>
                <w:rFonts w:ascii="TimesNewRomanPS-BoldMT" w:hAnsi="TimesNewRomanPS-BoldMT"/>
                <w:b/>
                <w:bCs/>
                <w:color w:val="000000"/>
                <w:szCs w:val="28"/>
              </w:rPr>
              <w:t>Проведення тестів на виявлення ЦД 2 типу щорічно:</w:t>
            </w:r>
          </w:p>
        </w:tc>
      </w:tr>
      <w:tr w:rsidR="00584A94" w:rsidRPr="006F0F4C" w:rsidTr="00CD4810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4A94" w:rsidRPr="006F0F4C" w:rsidRDefault="00584A94" w:rsidP="00EE3ABD">
            <w:pPr>
              <w:spacing w:after="0" w:line="240" w:lineRule="auto"/>
              <w:rPr>
                <w:rFonts w:ascii="Times New Roman" w:hAnsi="Times New Roman"/>
                <w:szCs w:val="24"/>
              </w:rPr>
            </w:pPr>
            <w:r w:rsidRPr="006F0F4C">
              <w:rPr>
                <w:rFonts w:ascii="TimesNewRomanPSMT" w:hAnsi="Times New Roman"/>
                <w:color w:val="000000"/>
                <w:szCs w:val="28"/>
              </w:rPr>
              <w:t>у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 xml:space="preserve"> 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пацієнтів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 xml:space="preserve"> 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з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 xml:space="preserve"> </w:t>
            </w:r>
            <w:proofErr w:type="spellStart"/>
            <w:r w:rsidRPr="006F0F4C">
              <w:rPr>
                <w:rFonts w:ascii="TimesNewRomanPSMT" w:hAnsi="Times New Roman"/>
                <w:color w:val="000000"/>
                <w:szCs w:val="28"/>
              </w:rPr>
              <w:t>предіабетом</w:t>
            </w:r>
            <w:proofErr w:type="spellEnd"/>
            <w:r w:rsidRPr="006F0F4C">
              <w:rPr>
                <w:rFonts w:ascii="TimesNewRomanPSMT" w:hAnsi="Times New Roman"/>
                <w:color w:val="000000"/>
                <w:szCs w:val="28"/>
              </w:rPr>
              <w:t xml:space="preserve">. </w:t>
            </w:r>
          </w:p>
        </w:tc>
        <w:tc>
          <w:tcPr>
            <w:tcW w:w="9923" w:type="dxa"/>
            <w:gridSpan w:val="2"/>
            <w:vAlign w:val="center"/>
            <w:hideMark/>
          </w:tcPr>
          <w:p w:rsidR="00584A94" w:rsidRPr="006F0F4C" w:rsidRDefault="00584A94" w:rsidP="00CD4810">
            <w:pPr>
              <w:spacing w:after="0" w:line="240" w:lineRule="auto"/>
              <w:rPr>
                <w:rFonts w:ascii="Times New Roman" w:hAnsi="Times New Roman"/>
                <w:szCs w:val="24"/>
              </w:rPr>
            </w:pPr>
            <w:r w:rsidRPr="006F0F4C">
              <w:rPr>
                <w:rFonts w:ascii="TimesNewRomanPSMT" w:hAnsi="Times New Roman"/>
                <w:color w:val="000000"/>
                <w:szCs w:val="28"/>
              </w:rPr>
              <w:t>дорослим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 xml:space="preserve"> 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особам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 xml:space="preserve"> 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будь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-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якого</w:t>
            </w:r>
            <w:r w:rsidR="00CD4810" w:rsidRPr="00CD4810">
              <w:rPr>
                <w:rFonts w:asciiTheme="minorHAnsi" w:hAnsiTheme="minorHAnsi"/>
                <w:color w:val="000000"/>
                <w:szCs w:val="28"/>
              </w:rPr>
              <w:t xml:space="preserve"> 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віку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 xml:space="preserve"> 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з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 xml:space="preserve"> 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надмірною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 xml:space="preserve"> 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масою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 xml:space="preserve"> 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тіла</w:t>
            </w:r>
            <w:r w:rsidR="00CD4810" w:rsidRPr="00CD4810">
              <w:rPr>
                <w:rFonts w:asciiTheme="minorHAnsi" w:hAnsiTheme="minorHAnsi"/>
                <w:color w:val="000000"/>
                <w:szCs w:val="28"/>
              </w:rPr>
              <w:t xml:space="preserve"> 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або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 xml:space="preserve"> 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ожирінням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 xml:space="preserve"> (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ІМТ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 xml:space="preserve"> &gt; 25 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кг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/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м</w:t>
            </w:r>
            <w:r w:rsidRPr="006F0F4C">
              <w:rPr>
                <w:rFonts w:ascii="TimesNewRomanPSMT" w:hAnsi="Times New Roman"/>
                <w:color w:val="000000"/>
                <w:szCs w:val="18"/>
              </w:rPr>
              <w:t>2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)</w:t>
            </w:r>
            <w:r w:rsidR="00CD4810" w:rsidRPr="00CD4810">
              <w:rPr>
                <w:rFonts w:asciiTheme="minorHAnsi" w:hAnsiTheme="minorHAnsi"/>
                <w:color w:val="000000"/>
                <w:szCs w:val="28"/>
              </w:rPr>
              <w:t xml:space="preserve"> 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і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 xml:space="preserve"> 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наявністю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 xml:space="preserve"> 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одного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 xml:space="preserve"> 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і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 xml:space="preserve"> 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більш</w:t>
            </w:r>
            <w:r w:rsidR="00CD4810" w:rsidRPr="00CD4810">
              <w:rPr>
                <w:rFonts w:asciiTheme="minorHAnsi" w:hAnsiTheme="minorHAnsi"/>
                <w:color w:val="000000"/>
                <w:szCs w:val="28"/>
              </w:rPr>
              <w:t xml:space="preserve"> 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додаткових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 xml:space="preserve"> 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чинників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 xml:space="preserve"> 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ризику</w:t>
            </w:r>
            <w:r w:rsidR="00CD4810" w:rsidRPr="00CD4810">
              <w:rPr>
                <w:rFonts w:asciiTheme="minorHAnsi" w:hAnsiTheme="minorHAnsi"/>
                <w:color w:val="000000"/>
                <w:szCs w:val="28"/>
              </w:rPr>
              <w:t xml:space="preserve"> 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ЦД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 xml:space="preserve"> 2 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типу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 xml:space="preserve">, 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а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 xml:space="preserve"> 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також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 xml:space="preserve"> 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у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 xml:space="preserve"> 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пацієнтів</w:t>
            </w:r>
            <w:r w:rsidR="00CD4810" w:rsidRPr="00CD4810">
              <w:rPr>
                <w:rFonts w:asciiTheme="minorHAnsi" w:hAnsiTheme="minorHAnsi"/>
                <w:color w:val="000000"/>
                <w:szCs w:val="28"/>
              </w:rPr>
              <w:t xml:space="preserve"> 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з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 xml:space="preserve"> 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помірним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 xml:space="preserve">, 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високим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 xml:space="preserve"> 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та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 xml:space="preserve"> 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дуже</w:t>
            </w:r>
            <w:r w:rsidR="00CD4810" w:rsidRPr="00CD4810">
              <w:rPr>
                <w:rFonts w:asciiTheme="minorHAnsi" w:hAnsiTheme="minorHAnsi"/>
                <w:color w:val="000000"/>
                <w:szCs w:val="28"/>
              </w:rPr>
              <w:t xml:space="preserve"> 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високим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 xml:space="preserve"> 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ризиком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 xml:space="preserve"> 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ЦД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 xml:space="preserve"> 2 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типу</w:t>
            </w:r>
          </w:p>
        </w:tc>
        <w:tc>
          <w:tcPr>
            <w:tcW w:w="2268" w:type="dxa"/>
            <w:vAlign w:val="center"/>
            <w:hideMark/>
          </w:tcPr>
          <w:p w:rsidR="00584A94" w:rsidRPr="006F0F4C" w:rsidRDefault="00584A94" w:rsidP="00CD4810">
            <w:pPr>
              <w:spacing w:after="0" w:line="240" w:lineRule="auto"/>
              <w:rPr>
                <w:rFonts w:ascii="Times New Roman" w:hAnsi="Times New Roman"/>
                <w:szCs w:val="24"/>
              </w:rPr>
            </w:pPr>
            <w:r w:rsidRPr="006F0F4C">
              <w:rPr>
                <w:rFonts w:ascii="TimesNewRomanPSMT" w:hAnsi="Times New Roman"/>
                <w:color w:val="000000"/>
                <w:szCs w:val="28"/>
              </w:rPr>
              <w:t>у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 xml:space="preserve"> 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осіб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,</w:t>
            </w:r>
            <w:r w:rsidR="00CD4810" w:rsidRPr="00CD4810">
              <w:rPr>
                <w:rFonts w:asciiTheme="minorHAnsi" w:hAnsiTheme="minorHAnsi"/>
                <w:color w:val="000000"/>
                <w:szCs w:val="28"/>
                <w:lang w:val="ru-RU"/>
              </w:rPr>
              <w:t xml:space="preserve"> 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починаючи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 xml:space="preserve"> 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з</w:t>
            </w:r>
            <w:r w:rsidRPr="006F0F4C">
              <w:rPr>
                <w:rFonts w:ascii="TimesNewRomanPSMT" w:eastAsia="TimesNewRomanPSMT" w:hAnsi="Times New Roman" w:hint="eastAsia"/>
                <w:color w:val="000000"/>
                <w:szCs w:val="28"/>
              </w:rPr>
              <w:br/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віку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 xml:space="preserve"> 45 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років</w:t>
            </w:r>
            <w:r w:rsidR="00CD4810" w:rsidRPr="00CD4810">
              <w:rPr>
                <w:rFonts w:asciiTheme="minorHAnsi" w:hAnsiTheme="minorHAnsi"/>
                <w:color w:val="000000"/>
                <w:szCs w:val="28"/>
                <w:lang w:val="ru-RU"/>
              </w:rPr>
              <w:t xml:space="preserve"> 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без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 xml:space="preserve"> 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чинників</w:t>
            </w:r>
            <w:r w:rsidR="00CD4810" w:rsidRPr="00CD4810">
              <w:rPr>
                <w:rFonts w:asciiTheme="minorHAnsi" w:hAnsiTheme="minorHAnsi"/>
                <w:color w:val="000000"/>
                <w:szCs w:val="28"/>
                <w:lang w:val="ru-RU"/>
              </w:rPr>
              <w:t xml:space="preserve"> 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ризику</w:t>
            </w:r>
          </w:p>
        </w:tc>
      </w:tr>
    </w:tbl>
    <w:p w:rsidR="00AE52A2" w:rsidRPr="00FD13D8" w:rsidRDefault="00AE52A2" w:rsidP="00647FDC">
      <w:pPr>
        <w:spacing w:after="0" w:line="240" w:lineRule="auto"/>
        <w:rPr>
          <w:rFonts w:ascii="Times New Roman" w:hAnsi="Times New Roman"/>
          <w:sz w:val="20"/>
          <w:szCs w:val="20"/>
          <w:lang w:eastAsia="ru-RU"/>
        </w:rPr>
      </w:pPr>
    </w:p>
    <w:p w:rsidR="00CD4810" w:rsidRDefault="00CD4810" w:rsidP="00297B7D">
      <w:pPr>
        <w:ind w:firstLine="708"/>
        <w:jc w:val="center"/>
        <w:rPr>
          <w:sz w:val="28"/>
          <w:szCs w:val="28"/>
          <w:lang w:val="en-US"/>
        </w:rPr>
      </w:pPr>
    </w:p>
    <w:p w:rsidR="00CD4810" w:rsidRPr="00CD4810" w:rsidRDefault="00CD4810" w:rsidP="00CD4810">
      <w:pPr>
        <w:rPr>
          <w:sz w:val="28"/>
          <w:szCs w:val="28"/>
          <w:lang w:val="en-US"/>
        </w:rPr>
      </w:pPr>
    </w:p>
    <w:p w:rsidR="00CD4810" w:rsidRPr="00CD4810" w:rsidRDefault="00CD4810" w:rsidP="00CD4810">
      <w:pPr>
        <w:rPr>
          <w:sz w:val="28"/>
          <w:szCs w:val="28"/>
          <w:lang w:val="en-US"/>
        </w:rPr>
      </w:pPr>
    </w:p>
    <w:p w:rsidR="00CD4810" w:rsidRPr="00CD4810" w:rsidRDefault="00CD4810" w:rsidP="00CD4810">
      <w:pPr>
        <w:rPr>
          <w:sz w:val="28"/>
          <w:szCs w:val="28"/>
          <w:lang w:val="en-US"/>
        </w:rPr>
      </w:pPr>
    </w:p>
    <w:p w:rsidR="00CD4810" w:rsidRDefault="00CD4810" w:rsidP="00CD4810">
      <w:pPr>
        <w:rPr>
          <w:sz w:val="28"/>
          <w:szCs w:val="28"/>
          <w:lang w:val="en-US"/>
        </w:rPr>
      </w:pPr>
    </w:p>
    <w:p w:rsidR="00297B7D" w:rsidRDefault="00CD4810" w:rsidP="00CD4810">
      <w:pPr>
        <w:tabs>
          <w:tab w:val="left" w:pos="13016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:rsidR="00CD4810" w:rsidRDefault="00CD4810" w:rsidP="00CD4810">
      <w:pPr>
        <w:tabs>
          <w:tab w:val="left" w:pos="13016"/>
        </w:tabs>
        <w:rPr>
          <w:sz w:val="28"/>
          <w:szCs w:val="28"/>
          <w:lang w:val="en-US"/>
        </w:rPr>
      </w:pPr>
    </w:p>
    <w:p w:rsidR="00CD4810" w:rsidRDefault="00CD4810" w:rsidP="00CD4810">
      <w:pPr>
        <w:suppressAutoHyphens/>
        <w:spacing w:after="0" w:line="240" w:lineRule="auto"/>
        <w:jc w:val="right"/>
        <w:rPr>
          <w:rFonts w:ascii="Times New Roman" w:eastAsia="TimesNewRomanPSMT" w:hAnsi="Times New Roman"/>
          <w:sz w:val="20"/>
          <w:szCs w:val="20"/>
          <w:lang w:val="en-US" w:eastAsia="en-US"/>
        </w:rPr>
      </w:pPr>
    </w:p>
    <w:p w:rsidR="00BF50F2" w:rsidRDefault="00BF50F2" w:rsidP="00CD4810">
      <w:pPr>
        <w:suppressAutoHyphens/>
        <w:spacing w:after="0" w:line="240" w:lineRule="auto"/>
        <w:jc w:val="right"/>
        <w:rPr>
          <w:rFonts w:ascii="Times New Roman" w:eastAsia="TimesNewRomanPSMT" w:hAnsi="Times New Roman"/>
          <w:sz w:val="20"/>
          <w:szCs w:val="20"/>
          <w:lang w:val="en-US" w:eastAsia="en-US"/>
        </w:rPr>
      </w:pPr>
    </w:p>
    <w:p w:rsidR="00BF50F2" w:rsidRDefault="00BF50F2" w:rsidP="00CD4810">
      <w:pPr>
        <w:suppressAutoHyphens/>
        <w:spacing w:after="0" w:line="240" w:lineRule="auto"/>
        <w:jc w:val="right"/>
        <w:rPr>
          <w:rFonts w:ascii="Times New Roman" w:eastAsia="TimesNewRomanPSMT" w:hAnsi="Times New Roman"/>
          <w:sz w:val="20"/>
          <w:szCs w:val="20"/>
          <w:lang w:val="en-US" w:eastAsia="en-US"/>
        </w:rPr>
      </w:pPr>
    </w:p>
    <w:p w:rsidR="00CD4810" w:rsidRPr="00CD4810" w:rsidRDefault="00CD4810" w:rsidP="00CD4810">
      <w:pPr>
        <w:suppressAutoHyphens/>
        <w:spacing w:after="0" w:line="240" w:lineRule="auto"/>
        <w:jc w:val="right"/>
        <w:rPr>
          <w:rFonts w:ascii="Times New Roman" w:eastAsia="TimesNewRomanPSMT" w:hAnsi="Times New Roman"/>
          <w:sz w:val="20"/>
          <w:szCs w:val="20"/>
          <w:lang w:val="en-US" w:eastAsia="en-US"/>
        </w:rPr>
      </w:pPr>
      <w:r w:rsidRPr="00255D6E">
        <w:rPr>
          <w:rFonts w:ascii="Times New Roman" w:eastAsia="TimesNewRomanPSMT" w:hAnsi="Times New Roman"/>
          <w:sz w:val="20"/>
          <w:szCs w:val="20"/>
          <w:lang w:eastAsia="en-US"/>
        </w:rPr>
        <w:lastRenderedPageBreak/>
        <w:t xml:space="preserve">Додаток </w:t>
      </w:r>
      <w:r>
        <w:rPr>
          <w:rFonts w:ascii="Times New Roman" w:eastAsia="TimesNewRomanPSMT" w:hAnsi="Times New Roman"/>
          <w:sz w:val="20"/>
          <w:szCs w:val="20"/>
          <w:lang w:val="en-US" w:eastAsia="en-US"/>
        </w:rPr>
        <w:t>3</w:t>
      </w:r>
    </w:p>
    <w:p w:rsidR="00CD4810" w:rsidRPr="00CD4810" w:rsidRDefault="00CD4810" w:rsidP="00CD4810">
      <w:pPr>
        <w:tabs>
          <w:tab w:val="left" w:pos="13016"/>
        </w:tabs>
        <w:rPr>
          <w:sz w:val="28"/>
          <w:szCs w:val="28"/>
          <w:lang w:val="en-US"/>
        </w:rPr>
      </w:pPr>
    </w:p>
    <w:p w:rsidR="00CD4810" w:rsidRDefault="00CD4810" w:rsidP="00297B7D">
      <w:pPr>
        <w:ind w:firstLine="708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BF29687" wp14:editId="0485B295">
            <wp:extent cx="9250878" cy="5438899"/>
            <wp:effectExtent l="0" t="0" r="7620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4029" t="10744" r="24031" b="14066"/>
                    <a:stretch/>
                  </pic:blipFill>
                  <pic:spPr bwMode="auto">
                    <a:xfrm>
                      <a:off x="0" y="0"/>
                      <a:ext cx="9251950" cy="54395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5F48" w:rsidRDefault="0037023F" w:rsidP="000E56CE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br w:type="page"/>
      </w:r>
    </w:p>
    <w:p w:rsidR="00EC5F48" w:rsidRPr="00EC5F48" w:rsidRDefault="00EC5F48" w:rsidP="00EC5F4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C5F48">
        <w:rPr>
          <w:rFonts w:ascii="TimesNewRomanPS-BoldMT" w:hAnsi="TimesNewRomanPS-BoldMT"/>
          <w:b/>
          <w:bCs/>
          <w:color w:val="000000"/>
          <w:sz w:val="28"/>
          <w:szCs w:val="28"/>
        </w:rPr>
        <w:lastRenderedPageBreak/>
        <w:t>А.4.5 Всебічні цілі терапії, які треба досягти при лікуванні цукрового</w:t>
      </w:r>
      <w:r w:rsidRPr="00EC5F48">
        <w:rPr>
          <w:rFonts w:ascii="TimesNewRomanPS-BoldMT" w:hAnsi="TimesNewRomanPS-BoldMT"/>
          <w:b/>
          <w:bCs/>
          <w:color w:val="000000"/>
          <w:sz w:val="28"/>
          <w:szCs w:val="28"/>
        </w:rPr>
        <w:br/>
        <w:t>діабету 2 типу</w:t>
      </w:r>
    </w:p>
    <w:tbl>
      <w:tblPr>
        <w:tblW w:w="152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6771"/>
        <w:gridCol w:w="8505"/>
      </w:tblGrid>
      <w:tr w:rsidR="00EC5F48" w:rsidRPr="00EC5F48" w:rsidTr="00BF50F2">
        <w:tc>
          <w:tcPr>
            <w:tcW w:w="6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5F48" w:rsidRPr="00BF50F2" w:rsidRDefault="00EC5F48" w:rsidP="00EC5F48">
            <w:pPr>
              <w:spacing w:after="0" w:line="240" w:lineRule="auto"/>
              <w:rPr>
                <w:rFonts w:ascii="Times New Roman" w:hAnsi="Times New Roman"/>
                <w:sz w:val="20"/>
                <w:szCs w:val="24"/>
              </w:rPr>
            </w:pPr>
            <w:r w:rsidRPr="00BF50F2">
              <w:rPr>
                <w:rFonts w:ascii="TimesNewRomanPS-BoldMT" w:hAnsi="TimesNewRomanPS-BoldMT"/>
                <w:b/>
                <w:bCs/>
                <w:color w:val="000000"/>
                <w:sz w:val="20"/>
                <w:szCs w:val="28"/>
              </w:rPr>
              <w:t xml:space="preserve">Параметри </w:t>
            </w: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5F48" w:rsidRPr="00BF50F2" w:rsidRDefault="00EC5F48" w:rsidP="00EC5F48">
            <w:pPr>
              <w:spacing w:after="0" w:line="240" w:lineRule="auto"/>
              <w:rPr>
                <w:rFonts w:ascii="Times New Roman" w:hAnsi="Times New Roman"/>
                <w:sz w:val="20"/>
                <w:szCs w:val="24"/>
              </w:rPr>
            </w:pPr>
            <w:r w:rsidRPr="00BF50F2">
              <w:rPr>
                <w:rFonts w:ascii="TimesNewRomanPS-BoldMT" w:hAnsi="TimesNewRomanPS-BoldMT"/>
                <w:b/>
                <w:bCs/>
                <w:color w:val="000000"/>
                <w:sz w:val="20"/>
                <w:szCs w:val="28"/>
              </w:rPr>
              <w:t>Цілі терапії</w:t>
            </w:r>
          </w:p>
        </w:tc>
      </w:tr>
      <w:tr w:rsidR="00192E6F" w:rsidRPr="00EC5F48" w:rsidTr="00BF50F2">
        <w:tc>
          <w:tcPr>
            <w:tcW w:w="15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192E6F" w:rsidRPr="00BF50F2" w:rsidRDefault="00192E6F" w:rsidP="00EC5F4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F50F2">
              <w:rPr>
                <w:rFonts w:ascii="TimesNewRomanPS-BoldMT" w:hAnsi="TimesNewRomanPS-BoldMT"/>
                <w:b/>
                <w:bCs/>
                <w:color w:val="000000"/>
                <w:sz w:val="20"/>
                <w:szCs w:val="28"/>
              </w:rPr>
              <w:t>Глікемія</w:t>
            </w:r>
          </w:p>
        </w:tc>
      </w:tr>
      <w:tr w:rsidR="00EC5F48" w:rsidRPr="00EC5F48" w:rsidTr="00BF50F2">
        <w:trPr>
          <w:trHeight w:val="1415"/>
        </w:trPr>
        <w:tc>
          <w:tcPr>
            <w:tcW w:w="6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5F48" w:rsidRPr="00BF50F2" w:rsidRDefault="00EC5F48" w:rsidP="00EC5F4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50F2">
              <w:rPr>
                <w:rFonts w:ascii="Times New Roman" w:hAnsi="Times New Roman"/>
                <w:color w:val="000000"/>
                <w:sz w:val="24"/>
                <w:szCs w:val="24"/>
              </w:rPr>
              <w:t>Глікозильований</w:t>
            </w:r>
            <w:proofErr w:type="spellEnd"/>
            <w:r w:rsidRPr="00BF50F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гемоглобін HbA1c, % </w:t>
            </w: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5F48" w:rsidRPr="00BF50F2" w:rsidRDefault="00EC5F48" w:rsidP="004911D7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F50F2">
              <w:rPr>
                <w:rFonts w:ascii="Times New Roman" w:hAnsi="Times New Roman"/>
                <w:sz w:val="24"/>
                <w:szCs w:val="24"/>
              </w:rPr>
              <w:t>Загальноприйнятий рівень для</w:t>
            </w:r>
            <w:r w:rsidR="000E56CE" w:rsidRPr="00BF50F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F50F2">
              <w:rPr>
                <w:rFonts w:ascii="Times New Roman" w:hAnsi="Times New Roman"/>
                <w:sz w:val="24"/>
                <w:szCs w:val="24"/>
              </w:rPr>
              <w:t>більшості пацієнтів становить ≤7</w:t>
            </w:r>
            <w:r w:rsidR="000E56CE" w:rsidRPr="00BF50F2">
              <w:rPr>
                <w:rFonts w:ascii="Times New Roman" w:hAnsi="Times New Roman"/>
                <w:sz w:val="24"/>
                <w:szCs w:val="24"/>
              </w:rPr>
              <w:t>.0</w:t>
            </w:r>
            <w:r w:rsidRPr="00BF50F2">
              <w:rPr>
                <w:rFonts w:ascii="Times New Roman" w:hAnsi="Times New Roman"/>
                <w:sz w:val="24"/>
                <w:szCs w:val="24"/>
              </w:rPr>
              <w:t>,</w:t>
            </w:r>
            <w:r w:rsidR="000E56CE" w:rsidRPr="00BF50F2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Pr="00BF50F2">
              <w:rPr>
                <w:rFonts w:ascii="Times New Roman" w:hAnsi="Times New Roman"/>
                <w:sz w:val="24"/>
                <w:szCs w:val="24"/>
              </w:rPr>
              <w:t>але може встановлюватися</w:t>
            </w:r>
            <w:r w:rsidR="000E56CE" w:rsidRPr="00BF50F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F50F2">
              <w:rPr>
                <w:rFonts w:ascii="Times New Roman" w:hAnsi="Times New Roman"/>
                <w:sz w:val="24"/>
                <w:szCs w:val="24"/>
              </w:rPr>
              <w:t>індивідуально, враховуючи наявні</w:t>
            </w:r>
            <w:r w:rsidR="004911D7" w:rsidRPr="00BF50F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F50F2">
              <w:rPr>
                <w:rFonts w:ascii="Times New Roman" w:hAnsi="Times New Roman"/>
                <w:sz w:val="24"/>
                <w:szCs w:val="24"/>
              </w:rPr>
              <w:t>ускладнення. Рівень ≤6,5</w:t>
            </w:r>
            <w:r w:rsidR="000E56CE" w:rsidRPr="00BF50F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F50F2">
              <w:rPr>
                <w:rFonts w:ascii="Times New Roman" w:hAnsi="Times New Roman"/>
                <w:sz w:val="24"/>
                <w:szCs w:val="24"/>
              </w:rPr>
              <w:t>встановлюється у пацієнтів з</w:t>
            </w:r>
            <w:r w:rsidR="000E56CE" w:rsidRPr="00BF50F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F50F2">
              <w:rPr>
                <w:rFonts w:ascii="Times New Roman" w:hAnsi="Times New Roman"/>
                <w:sz w:val="24"/>
                <w:szCs w:val="24"/>
              </w:rPr>
              <w:t>високою очікуваною тривалістю</w:t>
            </w:r>
            <w:r w:rsidR="004911D7" w:rsidRPr="00BF50F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F50F2">
              <w:rPr>
                <w:rFonts w:ascii="Times New Roman" w:hAnsi="Times New Roman"/>
                <w:sz w:val="24"/>
                <w:szCs w:val="24"/>
              </w:rPr>
              <w:t>життя, без ССЗ, без ризику розвитку</w:t>
            </w:r>
            <w:r w:rsidR="000E56CE" w:rsidRPr="00BF50F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50F2">
              <w:rPr>
                <w:rFonts w:ascii="Times New Roman" w:hAnsi="Times New Roman"/>
                <w:sz w:val="24"/>
                <w:szCs w:val="24"/>
              </w:rPr>
              <w:t>гіпоглікемічного</w:t>
            </w:r>
            <w:proofErr w:type="spellEnd"/>
            <w:r w:rsidRPr="00BF50F2">
              <w:rPr>
                <w:rFonts w:ascii="Times New Roman" w:hAnsi="Times New Roman"/>
                <w:sz w:val="24"/>
                <w:szCs w:val="24"/>
              </w:rPr>
              <w:t xml:space="preserve"> стану, у тих у кого</w:t>
            </w:r>
            <w:r w:rsidR="000E56CE" w:rsidRPr="00BF50F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F50F2">
              <w:rPr>
                <w:rFonts w:ascii="Times New Roman" w:hAnsi="Times New Roman"/>
                <w:sz w:val="24"/>
                <w:szCs w:val="24"/>
              </w:rPr>
              <w:t>це досяжне. Рівень ≤7,5</w:t>
            </w:r>
            <w:r w:rsidR="000E56CE" w:rsidRPr="00BF50F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F50F2">
              <w:rPr>
                <w:rFonts w:ascii="Times New Roman" w:hAnsi="Times New Roman"/>
                <w:sz w:val="24"/>
                <w:szCs w:val="24"/>
              </w:rPr>
              <w:t>встановлюється у пацієнтів з</w:t>
            </w:r>
            <w:r w:rsidR="004911D7" w:rsidRPr="00BF50F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F50F2">
              <w:rPr>
                <w:rFonts w:ascii="Times New Roman" w:hAnsi="Times New Roman"/>
                <w:sz w:val="24"/>
                <w:szCs w:val="24"/>
              </w:rPr>
              <w:t>низькою очікуваною тривалістю</w:t>
            </w:r>
            <w:r w:rsidR="000E56CE" w:rsidRPr="00BF50F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F50F2">
              <w:rPr>
                <w:rFonts w:ascii="Times New Roman" w:hAnsi="Times New Roman"/>
                <w:sz w:val="24"/>
                <w:szCs w:val="24"/>
              </w:rPr>
              <w:t>життя, з ССЗ, з ризиком розвитку</w:t>
            </w:r>
            <w:r w:rsidR="000E56CE" w:rsidRPr="00BF50F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50F2">
              <w:rPr>
                <w:rFonts w:ascii="Times New Roman" w:hAnsi="Times New Roman"/>
                <w:sz w:val="24"/>
                <w:szCs w:val="24"/>
              </w:rPr>
              <w:t>гіпоглікемічного</w:t>
            </w:r>
            <w:proofErr w:type="spellEnd"/>
            <w:r w:rsidRPr="00BF50F2">
              <w:rPr>
                <w:rFonts w:ascii="Times New Roman" w:hAnsi="Times New Roman"/>
                <w:sz w:val="24"/>
                <w:szCs w:val="24"/>
              </w:rPr>
              <w:t xml:space="preserve"> стану.</w:t>
            </w:r>
          </w:p>
        </w:tc>
      </w:tr>
      <w:tr w:rsidR="00EC5F48" w:rsidRPr="00BF50F2" w:rsidTr="00BF50F2">
        <w:tc>
          <w:tcPr>
            <w:tcW w:w="6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5F48" w:rsidRPr="00BF50F2" w:rsidRDefault="00EC5F48" w:rsidP="00BF50F2">
            <w:pPr>
              <w:rPr>
                <w:rFonts w:ascii="Times New Roman" w:hAnsi="Times New Roman"/>
                <w:sz w:val="24"/>
                <w:szCs w:val="24"/>
              </w:rPr>
            </w:pPr>
            <w:r w:rsidRPr="00BF50F2">
              <w:rPr>
                <w:rFonts w:ascii="Times New Roman" w:hAnsi="Times New Roman"/>
                <w:sz w:val="24"/>
                <w:szCs w:val="24"/>
              </w:rPr>
              <w:t>Рівень глюкози в плазмі капілярної</w:t>
            </w:r>
            <w:r w:rsidR="00BF50F2" w:rsidRPr="00BF50F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F50F2">
              <w:rPr>
                <w:rFonts w:ascii="Times New Roman" w:hAnsi="Times New Roman"/>
                <w:sz w:val="24"/>
                <w:szCs w:val="24"/>
              </w:rPr>
              <w:t>крові натщесерце, ммоль/л</w:t>
            </w: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5F48" w:rsidRPr="00BF50F2" w:rsidRDefault="00EC5F48" w:rsidP="00BF50F2">
            <w:pPr>
              <w:rPr>
                <w:rFonts w:ascii="Times New Roman" w:hAnsi="Times New Roman"/>
                <w:sz w:val="24"/>
                <w:szCs w:val="24"/>
              </w:rPr>
            </w:pPr>
            <w:r w:rsidRPr="00BF50F2">
              <w:rPr>
                <w:rFonts w:ascii="Times New Roman" w:hAnsi="Times New Roman"/>
                <w:sz w:val="24"/>
                <w:szCs w:val="24"/>
              </w:rPr>
              <w:t>&lt;5,6</w:t>
            </w:r>
          </w:p>
        </w:tc>
      </w:tr>
      <w:tr w:rsidR="00EC5F48" w:rsidRPr="00BF50F2" w:rsidTr="00BF50F2">
        <w:tc>
          <w:tcPr>
            <w:tcW w:w="6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5F48" w:rsidRPr="00BF50F2" w:rsidRDefault="00EC5F48" w:rsidP="00BF50F2">
            <w:pPr>
              <w:rPr>
                <w:rFonts w:ascii="Times New Roman" w:hAnsi="Times New Roman"/>
                <w:sz w:val="24"/>
                <w:szCs w:val="24"/>
              </w:rPr>
            </w:pPr>
            <w:r w:rsidRPr="00BF50F2">
              <w:rPr>
                <w:rFonts w:ascii="Times New Roman" w:hAnsi="Times New Roman"/>
                <w:sz w:val="24"/>
                <w:szCs w:val="24"/>
              </w:rPr>
              <w:t>Рівень глюкози в плазмі капілярної</w:t>
            </w:r>
            <w:r w:rsidRPr="00BF50F2">
              <w:rPr>
                <w:rFonts w:ascii="Times New Roman" w:eastAsia="TimesNewRomanPSMT" w:hAnsi="Times New Roman"/>
                <w:sz w:val="24"/>
                <w:szCs w:val="24"/>
              </w:rPr>
              <w:br/>
            </w:r>
            <w:r w:rsidRPr="00BF50F2">
              <w:rPr>
                <w:rFonts w:ascii="Times New Roman" w:hAnsi="Times New Roman"/>
                <w:sz w:val="24"/>
                <w:szCs w:val="24"/>
              </w:rPr>
              <w:t>крові після їжі (випадковий), ммоль/л</w:t>
            </w: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5F48" w:rsidRPr="00BF50F2" w:rsidRDefault="00EC5F48" w:rsidP="00BF50F2">
            <w:pPr>
              <w:rPr>
                <w:rFonts w:ascii="Times New Roman" w:hAnsi="Times New Roman"/>
                <w:sz w:val="24"/>
                <w:szCs w:val="24"/>
              </w:rPr>
            </w:pPr>
            <w:r w:rsidRPr="00BF50F2">
              <w:rPr>
                <w:rFonts w:ascii="Times New Roman" w:hAnsi="Times New Roman"/>
                <w:sz w:val="24"/>
                <w:szCs w:val="24"/>
              </w:rPr>
              <w:t>&lt;10</w:t>
            </w:r>
          </w:p>
        </w:tc>
      </w:tr>
      <w:tr w:rsidR="00192E6F" w:rsidRPr="00EC5F48" w:rsidTr="00BF50F2">
        <w:tc>
          <w:tcPr>
            <w:tcW w:w="15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192E6F" w:rsidRPr="00BF50F2" w:rsidRDefault="00192E6F" w:rsidP="00EC5F4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F50F2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Ліпіди</w:t>
            </w:r>
          </w:p>
        </w:tc>
      </w:tr>
      <w:tr w:rsidR="00EC5F48" w:rsidRPr="00EC5F48" w:rsidTr="00BF50F2">
        <w:tc>
          <w:tcPr>
            <w:tcW w:w="6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5F48" w:rsidRPr="00BF50F2" w:rsidRDefault="00EC5F48" w:rsidP="00EC5F4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F50F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Загальний холестерин, ммоль/л </w:t>
            </w: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5F48" w:rsidRPr="00BF50F2" w:rsidRDefault="00EC5F48" w:rsidP="00EC5F4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F50F2">
              <w:rPr>
                <w:rFonts w:ascii="Times New Roman" w:hAnsi="Times New Roman"/>
                <w:color w:val="000000"/>
                <w:sz w:val="24"/>
                <w:szCs w:val="24"/>
              </w:rPr>
              <w:t>&lt; 4,5</w:t>
            </w:r>
            <w:r w:rsidR="004911D7" w:rsidRPr="00BF50F2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</w:p>
        </w:tc>
      </w:tr>
      <w:tr w:rsidR="00EC5F48" w:rsidRPr="00EC5F48" w:rsidTr="00BF50F2">
        <w:tc>
          <w:tcPr>
            <w:tcW w:w="6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5F48" w:rsidRPr="00BF50F2" w:rsidRDefault="00EC5F48" w:rsidP="00192E6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F50F2">
              <w:rPr>
                <w:rFonts w:ascii="Times New Roman" w:hAnsi="Times New Roman"/>
                <w:color w:val="000000"/>
                <w:sz w:val="24"/>
                <w:szCs w:val="24"/>
              </w:rPr>
              <w:t>Холестерин ліпопротеїдів низької</w:t>
            </w:r>
            <w:r w:rsidR="00192E6F" w:rsidRPr="00BF50F2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r w:rsidRPr="00BF50F2">
              <w:rPr>
                <w:rFonts w:ascii="Times New Roman" w:hAnsi="Times New Roman"/>
                <w:color w:val="000000"/>
                <w:sz w:val="24"/>
                <w:szCs w:val="24"/>
              </w:rPr>
              <w:t>щільності, ммоль/л</w:t>
            </w: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5F48" w:rsidRPr="00BF50F2" w:rsidRDefault="00EC5F48" w:rsidP="00EC5F4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F50F2">
              <w:rPr>
                <w:rFonts w:ascii="Times New Roman" w:hAnsi="Times New Roman"/>
                <w:color w:val="000000"/>
                <w:sz w:val="24"/>
                <w:szCs w:val="24"/>
              </w:rPr>
              <w:t>&lt; 2,5 (&lt;1,8 якщо наявні ССЗ)</w:t>
            </w:r>
          </w:p>
        </w:tc>
      </w:tr>
      <w:tr w:rsidR="00EC5F48" w:rsidRPr="00EC5F48" w:rsidTr="00BF50F2">
        <w:tc>
          <w:tcPr>
            <w:tcW w:w="6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5F48" w:rsidRPr="00BF50F2" w:rsidRDefault="00EC5F48" w:rsidP="00192E6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F50F2">
              <w:rPr>
                <w:rFonts w:ascii="Times New Roman" w:hAnsi="Times New Roman"/>
                <w:color w:val="000000"/>
                <w:sz w:val="24"/>
                <w:szCs w:val="24"/>
              </w:rPr>
              <w:t>Холестерин ліпопротеїдів високої</w:t>
            </w:r>
            <w:r w:rsidR="00192E6F" w:rsidRPr="00BF50F2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r w:rsidRPr="00BF50F2">
              <w:rPr>
                <w:rFonts w:ascii="Times New Roman" w:hAnsi="Times New Roman"/>
                <w:color w:val="000000"/>
                <w:sz w:val="24"/>
                <w:szCs w:val="24"/>
              </w:rPr>
              <w:t>щільності, ммоль/л</w:t>
            </w: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5F48" w:rsidRPr="00BF50F2" w:rsidRDefault="00EC5F48" w:rsidP="004911D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F50F2">
              <w:rPr>
                <w:rFonts w:ascii="Times New Roman" w:hAnsi="Times New Roman"/>
                <w:color w:val="000000"/>
                <w:sz w:val="24"/>
                <w:szCs w:val="24"/>
              </w:rPr>
              <w:t>Жінки &gt;1,0; чоловіки &gt;1,2, якщо</w:t>
            </w:r>
            <w:r w:rsidR="004911D7" w:rsidRPr="00BF50F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BF50F2">
              <w:rPr>
                <w:rFonts w:ascii="Times New Roman" w:hAnsi="Times New Roman"/>
                <w:color w:val="000000"/>
                <w:sz w:val="24"/>
                <w:szCs w:val="24"/>
              </w:rPr>
              <w:t>наявні ССЗ.</w:t>
            </w:r>
          </w:p>
        </w:tc>
      </w:tr>
      <w:tr w:rsidR="00EC5F48" w:rsidRPr="00EC5F48" w:rsidTr="00BF50F2">
        <w:tc>
          <w:tcPr>
            <w:tcW w:w="6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5F48" w:rsidRPr="00BF50F2" w:rsidRDefault="00EC5F48" w:rsidP="00EC5F4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50F2">
              <w:rPr>
                <w:rFonts w:ascii="Times New Roman" w:hAnsi="Times New Roman"/>
                <w:color w:val="000000"/>
                <w:sz w:val="24"/>
                <w:szCs w:val="24"/>
              </w:rPr>
              <w:t>Тригліцериди</w:t>
            </w:r>
            <w:proofErr w:type="spellEnd"/>
            <w:r w:rsidRPr="00BF50F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ммоль/л </w:t>
            </w: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5F48" w:rsidRPr="00BF50F2" w:rsidRDefault="00EC5F48" w:rsidP="00EC5F4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F50F2">
              <w:rPr>
                <w:rFonts w:ascii="Times New Roman" w:hAnsi="Times New Roman"/>
                <w:color w:val="000000"/>
                <w:sz w:val="24"/>
                <w:szCs w:val="24"/>
              </w:rPr>
              <w:t>≤1,7</w:t>
            </w:r>
          </w:p>
        </w:tc>
      </w:tr>
      <w:tr w:rsidR="00192E6F" w:rsidRPr="00EC5F48" w:rsidTr="00BF50F2">
        <w:tc>
          <w:tcPr>
            <w:tcW w:w="15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192E6F" w:rsidRPr="00BF50F2" w:rsidRDefault="00192E6F" w:rsidP="00EC5F4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F50F2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Артеріальний тиск</w:t>
            </w:r>
          </w:p>
        </w:tc>
      </w:tr>
      <w:tr w:rsidR="00EC5F48" w:rsidRPr="00EC5F48" w:rsidTr="00BF50F2">
        <w:trPr>
          <w:trHeight w:val="1070"/>
        </w:trPr>
        <w:tc>
          <w:tcPr>
            <w:tcW w:w="6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5F48" w:rsidRPr="00BF50F2" w:rsidRDefault="00EC5F48" w:rsidP="00BF50F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50F2">
              <w:rPr>
                <w:rFonts w:ascii="Times New Roman" w:hAnsi="Times New Roman"/>
                <w:sz w:val="24"/>
                <w:szCs w:val="24"/>
              </w:rPr>
              <w:t xml:space="preserve">Систолічний / </w:t>
            </w:r>
            <w:proofErr w:type="spellStart"/>
            <w:r w:rsidRPr="00BF50F2">
              <w:rPr>
                <w:rFonts w:ascii="Times New Roman" w:hAnsi="Times New Roman"/>
                <w:sz w:val="24"/>
                <w:szCs w:val="24"/>
              </w:rPr>
              <w:t>Діастолічний</w:t>
            </w:r>
            <w:proofErr w:type="spellEnd"/>
            <w:r w:rsidRPr="00BF50F2">
              <w:rPr>
                <w:rFonts w:ascii="Times New Roman" w:hAnsi="Times New Roman"/>
                <w:sz w:val="24"/>
                <w:szCs w:val="24"/>
              </w:rPr>
              <w:t xml:space="preserve">, мм </w:t>
            </w:r>
            <w:proofErr w:type="spellStart"/>
            <w:r w:rsidRPr="00BF50F2">
              <w:rPr>
                <w:rFonts w:ascii="Times New Roman" w:hAnsi="Times New Roman"/>
                <w:sz w:val="24"/>
                <w:szCs w:val="24"/>
              </w:rPr>
              <w:t>рт.ст</w:t>
            </w:r>
            <w:proofErr w:type="spellEnd"/>
            <w:r w:rsidRPr="00BF50F2">
              <w:rPr>
                <w:rFonts w:ascii="Times New Roman" w:hAnsi="Times New Roman"/>
                <w:sz w:val="24"/>
                <w:szCs w:val="24"/>
              </w:rPr>
              <w:t>.</w:t>
            </w:r>
            <w:r w:rsidRPr="00BF50F2">
              <w:rPr>
                <w:rFonts w:ascii="Times New Roman" w:eastAsia="TimesNewRomanPSMT" w:hAnsi="Times New Roman"/>
                <w:sz w:val="24"/>
                <w:szCs w:val="24"/>
              </w:rPr>
              <w:br/>
            </w:r>
            <w:r w:rsidRPr="00BF50F2">
              <w:rPr>
                <w:rFonts w:ascii="Times New Roman" w:hAnsi="Times New Roman"/>
                <w:sz w:val="24"/>
                <w:szCs w:val="24"/>
              </w:rPr>
              <w:t xml:space="preserve">Систолічний / </w:t>
            </w:r>
            <w:proofErr w:type="spellStart"/>
            <w:r w:rsidRPr="00BF50F2">
              <w:rPr>
                <w:rFonts w:ascii="Times New Roman" w:hAnsi="Times New Roman"/>
                <w:sz w:val="24"/>
                <w:szCs w:val="24"/>
              </w:rPr>
              <w:t>Діастолічний</w:t>
            </w:r>
            <w:proofErr w:type="spellEnd"/>
            <w:r w:rsidRPr="00BF50F2">
              <w:rPr>
                <w:rFonts w:ascii="Times New Roman" w:hAnsi="Times New Roman"/>
                <w:sz w:val="24"/>
                <w:szCs w:val="24"/>
              </w:rPr>
              <w:t xml:space="preserve">, мм </w:t>
            </w:r>
            <w:proofErr w:type="spellStart"/>
            <w:r w:rsidRPr="00BF50F2">
              <w:rPr>
                <w:rFonts w:ascii="Times New Roman" w:hAnsi="Times New Roman"/>
                <w:sz w:val="24"/>
                <w:szCs w:val="24"/>
              </w:rPr>
              <w:t>рт.ст</w:t>
            </w:r>
            <w:proofErr w:type="spellEnd"/>
            <w:r w:rsidRPr="00BF50F2">
              <w:rPr>
                <w:rFonts w:ascii="Times New Roman" w:hAnsi="Times New Roman"/>
                <w:sz w:val="24"/>
                <w:szCs w:val="24"/>
              </w:rPr>
              <w:t>.</w:t>
            </w:r>
            <w:r w:rsidRPr="00BF50F2">
              <w:rPr>
                <w:rFonts w:ascii="Times New Roman" w:eastAsia="TimesNewRomanPSMT" w:hAnsi="Times New Roman"/>
                <w:sz w:val="24"/>
                <w:szCs w:val="24"/>
              </w:rPr>
              <w:br/>
            </w:r>
            <w:r w:rsidRPr="00BF50F2">
              <w:rPr>
                <w:rFonts w:ascii="Times New Roman" w:hAnsi="Times New Roman"/>
                <w:sz w:val="24"/>
                <w:szCs w:val="24"/>
              </w:rPr>
              <w:t>(у разі порушень функцій нирок, очей,</w:t>
            </w:r>
            <w:r w:rsidR="00192E6F" w:rsidRPr="00BF50F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50F2">
              <w:rPr>
                <w:rFonts w:ascii="Times New Roman" w:hAnsi="Times New Roman"/>
                <w:sz w:val="24"/>
                <w:szCs w:val="24"/>
              </w:rPr>
              <w:t>кардіо</w:t>
            </w:r>
            <w:proofErr w:type="spellEnd"/>
            <w:r w:rsidRPr="00BF50F2">
              <w:rPr>
                <w:rFonts w:ascii="Times New Roman" w:hAnsi="Times New Roman"/>
                <w:sz w:val="24"/>
                <w:szCs w:val="24"/>
              </w:rPr>
              <w:t xml:space="preserve">- та </w:t>
            </w:r>
            <w:r w:rsidR="00BF50F2" w:rsidRPr="00BF50F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50F2">
              <w:rPr>
                <w:rFonts w:ascii="Times New Roman" w:hAnsi="Times New Roman"/>
                <w:sz w:val="24"/>
                <w:szCs w:val="24"/>
              </w:rPr>
              <w:t>ереброваскулярних</w:t>
            </w:r>
            <w:proofErr w:type="spellEnd"/>
            <w:r w:rsidR="00192E6F" w:rsidRPr="00BF50F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F50F2">
              <w:rPr>
                <w:rFonts w:ascii="Times New Roman" w:hAnsi="Times New Roman"/>
                <w:sz w:val="24"/>
                <w:szCs w:val="24"/>
              </w:rPr>
              <w:t>захворювань)</w:t>
            </w: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5F48" w:rsidRPr="00BF50F2" w:rsidRDefault="00EC5F48" w:rsidP="00EC5F4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F50F2">
              <w:rPr>
                <w:rFonts w:ascii="Times New Roman" w:hAnsi="Times New Roman"/>
                <w:color w:val="000000"/>
                <w:sz w:val="24"/>
                <w:szCs w:val="24"/>
              </w:rPr>
              <w:t>&lt;140/80</w:t>
            </w:r>
            <w:r w:rsidRPr="00BF50F2">
              <w:rPr>
                <w:rFonts w:ascii="Times New Roman" w:eastAsia="TimesNewRomanPSMT" w:hAnsi="Times New Roman"/>
                <w:color w:val="000000"/>
                <w:sz w:val="24"/>
                <w:szCs w:val="24"/>
              </w:rPr>
              <w:br/>
            </w:r>
            <w:r w:rsidRPr="00BF50F2">
              <w:rPr>
                <w:rFonts w:ascii="Times New Roman" w:hAnsi="Times New Roman"/>
                <w:color w:val="000000"/>
                <w:sz w:val="24"/>
                <w:szCs w:val="24"/>
              </w:rPr>
              <w:t>&lt;130/80</w:t>
            </w:r>
          </w:p>
        </w:tc>
      </w:tr>
      <w:tr w:rsidR="00192E6F" w:rsidRPr="00EC5F48" w:rsidTr="00BF50F2">
        <w:tc>
          <w:tcPr>
            <w:tcW w:w="15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192E6F" w:rsidRPr="00BF50F2" w:rsidRDefault="00192E6F" w:rsidP="00EC5F4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F50F2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Вага</w:t>
            </w:r>
          </w:p>
        </w:tc>
      </w:tr>
      <w:tr w:rsidR="00EC5F48" w:rsidRPr="00EC5F48" w:rsidTr="00BF50F2">
        <w:tc>
          <w:tcPr>
            <w:tcW w:w="6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5F48" w:rsidRPr="00BF50F2" w:rsidRDefault="00EC5F48" w:rsidP="00EC5F4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F50F2">
              <w:rPr>
                <w:rFonts w:ascii="Times New Roman" w:hAnsi="Times New Roman"/>
                <w:color w:val="000000"/>
                <w:sz w:val="24"/>
                <w:szCs w:val="24"/>
              </w:rPr>
              <w:t>Індекс маси тіла (ІМТ)</w:t>
            </w:r>
            <w:r w:rsidRPr="00BF50F2">
              <w:rPr>
                <w:rFonts w:ascii="Times New Roman" w:eastAsia="TimesNewRomanPSMT" w:hAnsi="Times New Roman"/>
                <w:color w:val="000000"/>
                <w:sz w:val="24"/>
                <w:szCs w:val="24"/>
              </w:rPr>
              <w:br/>
            </w:r>
            <w:r w:rsidRPr="00BF50F2">
              <w:rPr>
                <w:rFonts w:ascii="Times New Roman" w:hAnsi="Times New Roman"/>
                <w:color w:val="000000"/>
                <w:sz w:val="24"/>
                <w:szCs w:val="24"/>
              </w:rPr>
              <w:t>Обхват талії (ОТ)</w:t>
            </w: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5F48" w:rsidRPr="00BF50F2" w:rsidRDefault="00EC5F48" w:rsidP="00192E6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F50F2">
              <w:rPr>
                <w:rFonts w:ascii="Times New Roman" w:hAnsi="Times New Roman"/>
                <w:color w:val="000000"/>
                <w:sz w:val="24"/>
                <w:szCs w:val="24"/>
              </w:rPr>
              <w:t>ІМТ ≤25 (кг/м2), але втрата ваги не</w:t>
            </w:r>
            <w:r w:rsidR="00192E6F" w:rsidRPr="00BF50F2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r w:rsidRPr="00BF50F2">
              <w:rPr>
                <w:rFonts w:ascii="Times New Roman" w:hAnsi="Times New Roman"/>
                <w:color w:val="000000"/>
                <w:sz w:val="24"/>
                <w:szCs w:val="24"/>
              </w:rPr>
              <w:t>більше 0,5-1 кг на тиждень.</w:t>
            </w:r>
            <w:r w:rsidRPr="00BF50F2">
              <w:rPr>
                <w:rFonts w:ascii="Times New Roman" w:eastAsia="TimesNewRomanPSMT" w:hAnsi="Times New Roman"/>
                <w:color w:val="000000"/>
                <w:sz w:val="24"/>
                <w:szCs w:val="24"/>
              </w:rPr>
              <w:br/>
            </w:r>
            <w:r w:rsidRPr="00BF50F2">
              <w:rPr>
                <w:rFonts w:ascii="Times New Roman" w:hAnsi="Times New Roman"/>
                <w:color w:val="000000"/>
                <w:sz w:val="24"/>
                <w:szCs w:val="24"/>
              </w:rPr>
              <w:t>ОТ≤88см (у жінок), ≤102см (у</w:t>
            </w:r>
            <w:r w:rsidR="00192E6F" w:rsidRPr="00BF50F2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r w:rsidRPr="00BF50F2">
              <w:rPr>
                <w:rFonts w:ascii="Times New Roman" w:hAnsi="Times New Roman"/>
                <w:color w:val="000000"/>
                <w:sz w:val="24"/>
                <w:szCs w:val="24"/>
              </w:rPr>
              <w:t>чоловіків).</w:t>
            </w:r>
          </w:p>
        </w:tc>
      </w:tr>
      <w:tr w:rsidR="00192E6F" w:rsidRPr="00EC5F48" w:rsidTr="00BF50F2">
        <w:tc>
          <w:tcPr>
            <w:tcW w:w="15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192E6F" w:rsidRPr="00BF50F2" w:rsidRDefault="00192E6F" w:rsidP="00EC5F4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F50F2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Тютюнопаління</w:t>
            </w:r>
          </w:p>
        </w:tc>
      </w:tr>
      <w:tr w:rsidR="00EC5F48" w:rsidRPr="004911D7" w:rsidTr="00BF50F2">
        <w:trPr>
          <w:trHeight w:val="796"/>
        </w:trPr>
        <w:tc>
          <w:tcPr>
            <w:tcW w:w="67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C5F48" w:rsidRPr="00BF50F2" w:rsidRDefault="00EC5F48" w:rsidP="004911D7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BF50F2">
              <w:rPr>
                <w:rFonts w:ascii="Times New Roman" w:hAnsi="Times New Roman"/>
                <w:sz w:val="24"/>
                <w:szCs w:val="24"/>
              </w:rPr>
              <w:t xml:space="preserve">Відмова від паління  </w:t>
            </w: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C5F48" w:rsidRPr="00BF50F2" w:rsidRDefault="00EC5F48" w:rsidP="004911D7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BF50F2">
              <w:rPr>
                <w:rFonts w:ascii="Times New Roman" w:hAnsi="Times New Roman"/>
                <w:sz w:val="24"/>
                <w:szCs w:val="24"/>
              </w:rPr>
              <w:t xml:space="preserve">Повна відмова пацієнта від </w:t>
            </w:r>
            <w:r w:rsidRPr="00BF50F2">
              <w:rPr>
                <w:rFonts w:ascii="Times New Roman" w:eastAsia="TimesNewRomanPSMT" w:hAnsi="Times New Roman"/>
                <w:sz w:val="24"/>
                <w:szCs w:val="24"/>
              </w:rPr>
              <w:t xml:space="preserve">тютюнопаління. Дотримання вимог документу </w:t>
            </w:r>
            <w:r w:rsidRPr="00BF50F2">
              <w:rPr>
                <w:rFonts w:ascii="Times New Roman" w:hAnsi="Times New Roman"/>
                <w:sz w:val="24"/>
                <w:szCs w:val="24"/>
              </w:rPr>
              <w:t>«Стандарти первинної</w:t>
            </w:r>
            <w:r w:rsidR="00192E6F" w:rsidRPr="00BF50F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F50F2">
              <w:rPr>
                <w:rFonts w:ascii="Times New Roman" w:hAnsi="Times New Roman"/>
                <w:sz w:val="24"/>
                <w:szCs w:val="24"/>
              </w:rPr>
              <w:t>медичної допомоги при припиненні</w:t>
            </w:r>
            <w:r w:rsidR="00192E6F" w:rsidRPr="00BF50F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F50F2">
              <w:rPr>
                <w:rFonts w:ascii="Times New Roman" w:hAnsi="Times New Roman"/>
                <w:sz w:val="24"/>
                <w:szCs w:val="24"/>
              </w:rPr>
              <w:t>вживання тютюнових виробів»</w:t>
            </w:r>
          </w:p>
        </w:tc>
      </w:tr>
      <w:tr w:rsidR="00192E6F" w:rsidRPr="00EC5F48" w:rsidTr="00BF50F2">
        <w:tc>
          <w:tcPr>
            <w:tcW w:w="15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192E6F" w:rsidRPr="00BF50F2" w:rsidRDefault="00192E6F" w:rsidP="00EC5F4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50F2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Антитромбоцитарна</w:t>
            </w:r>
            <w:proofErr w:type="spellEnd"/>
            <w:r w:rsidRPr="00BF50F2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терапія</w:t>
            </w:r>
          </w:p>
        </w:tc>
      </w:tr>
      <w:tr w:rsidR="00EC5F48" w:rsidRPr="00EC5F48" w:rsidTr="00BF50F2">
        <w:tc>
          <w:tcPr>
            <w:tcW w:w="6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5F48" w:rsidRPr="00BF50F2" w:rsidRDefault="00EC5F48" w:rsidP="00192E6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F50F2">
              <w:rPr>
                <w:rFonts w:ascii="Times New Roman" w:eastAsia="TimesNewRomanPSMT" w:hAnsi="Times New Roman"/>
                <w:color w:val="000000"/>
                <w:sz w:val="24"/>
                <w:szCs w:val="24"/>
              </w:rPr>
              <w:t>Ацетилсаліцилова кислота (зазвичай 75</w:t>
            </w:r>
            <w:r w:rsidR="00192E6F" w:rsidRPr="00BF50F2">
              <w:rPr>
                <w:rFonts w:ascii="Times New Roman" w:eastAsia="TimesNewRomanPSMT" w:hAnsi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r w:rsidRPr="00BF50F2">
              <w:rPr>
                <w:rFonts w:ascii="Times New Roman" w:eastAsia="TimesNewRomanPSMT" w:hAnsi="Times New Roman"/>
                <w:color w:val="000000"/>
                <w:sz w:val="24"/>
                <w:szCs w:val="24"/>
              </w:rPr>
              <w:t>мг/добу)</w:t>
            </w: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5F48" w:rsidRPr="00BF50F2" w:rsidRDefault="00EC5F48" w:rsidP="00192E6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F50F2">
              <w:rPr>
                <w:rFonts w:ascii="Times New Roman" w:eastAsia="TimesNewRomanPSMT" w:hAnsi="Times New Roman"/>
                <w:color w:val="000000"/>
                <w:sz w:val="24"/>
                <w:szCs w:val="24"/>
              </w:rPr>
              <w:t>Профілактика вторинних ССЗ або</w:t>
            </w:r>
            <w:r w:rsidR="00192E6F" w:rsidRPr="00BF50F2">
              <w:rPr>
                <w:rFonts w:ascii="Times New Roman" w:eastAsia="TimesNewRomanPSMT" w:hAnsi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r w:rsidRPr="00BF50F2">
              <w:rPr>
                <w:rFonts w:ascii="Times New Roman" w:eastAsia="TimesNewRomanPSMT" w:hAnsi="Times New Roman"/>
                <w:color w:val="000000"/>
                <w:sz w:val="24"/>
                <w:szCs w:val="24"/>
              </w:rPr>
              <w:t>профілактика первинних ССЗ у</w:t>
            </w:r>
            <w:r w:rsidR="00192E6F" w:rsidRPr="00BF50F2">
              <w:rPr>
                <w:rFonts w:ascii="Times New Roman" w:eastAsia="TimesNewRomanPSMT" w:hAnsi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r w:rsidRPr="00BF50F2">
              <w:rPr>
                <w:rFonts w:ascii="Times New Roman" w:eastAsia="TimesNewRomanPSMT" w:hAnsi="Times New Roman"/>
                <w:color w:val="000000"/>
                <w:sz w:val="24"/>
                <w:szCs w:val="24"/>
              </w:rPr>
              <w:t>пацієнтів з дуже високим ризиком</w:t>
            </w:r>
          </w:p>
        </w:tc>
      </w:tr>
    </w:tbl>
    <w:p w:rsidR="00AE52A2" w:rsidRPr="00AC1A25" w:rsidRDefault="00AE52A2" w:rsidP="00AC1A25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</w:p>
    <w:sectPr w:rsidR="00AE52A2" w:rsidRPr="00AC1A25" w:rsidSect="00BF50F2">
      <w:pgSz w:w="16838" w:h="11906" w:orient="landscape"/>
      <w:pgMar w:top="567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C85021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C460F06"/>
    <w:multiLevelType w:val="hybridMultilevel"/>
    <w:tmpl w:val="5D40C1DC"/>
    <w:lvl w:ilvl="0" w:tplc="914ED98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8E7EB7"/>
    <w:multiLevelType w:val="hybridMultilevel"/>
    <w:tmpl w:val="0A5EF610"/>
    <w:lvl w:ilvl="0" w:tplc="523662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45223BE"/>
    <w:multiLevelType w:val="hybridMultilevel"/>
    <w:tmpl w:val="ACBC2162"/>
    <w:lvl w:ilvl="0" w:tplc="9A66D86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B914E1"/>
    <w:multiLevelType w:val="hybridMultilevel"/>
    <w:tmpl w:val="4AD09E4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BAE4CAD"/>
    <w:multiLevelType w:val="hybridMultilevel"/>
    <w:tmpl w:val="0150C52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45644CD3"/>
    <w:multiLevelType w:val="hybridMultilevel"/>
    <w:tmpl w:val="E67EF262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45CF47BF"/>
    <w:multiLevelType w:val="hybridMultilevel"/>
    <w:tmpl w:val="6F08070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F4717EF"/>
    <w:multiLevelType w:val="multilevel"/>
    <w:tmpl w:val="06E01FC8"/>
    <w:lvl w:ilvl="0">
      <w:start w:val="1"/>
      <w:numFmt w:val="bullet"/>
      <w:pStyle w:val="a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680" w:hanging="340"/>
      </w:pPr>
      <w:rPr>
        <w:rFonts w:ascii="Wingdings" w:hAnsi="Wingdings" w:hint="default"/>
      </w:rPr>
    </w:lvl>
    <w:lvl w:ilvl="2">
      <w:start w:val="1"/>
      <w:numFmt w:val="bullet"/>
      <w:lvlText w:val=""/>
      <w:lvlJc w:val="left"/>
      <w:pPr>
        <w:ind w:left="1020" w:hanging="34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4">
      <w:start w:val="1"/>
      <w:numFmt w:val="bullet"/>
      <w:lvlText w:val=""/>
      <w:lvlJc w:val="left"/>
      <w:pPr>
        <w:ind w:left="1700" w:hanging="340"/>
      </w:pPr>
      <w:rPr>
        <w:rFonts w:ascii="Wingdings" w:hAnsi="Wingdings" w:hint="default"/>
        <w:color w:val="auto"/>
      </w:rPr>
    </w:lvl>
    <w:lvl w:ilvl="5">
      <w:start w:val="1"/>
      <w:numFmt w:val="bullet"/>
      <w:lvlText w:val=""/>
      <w:lvlJc w:val="left"/>
      <w:pPr>
        <w:ind w:left="2040" w:hanging="340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ind w:left="2380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720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060" w:hanging="34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3"/>
  </w:num>
  <w:num w:numId="7">
    <w:abstractNumId w:val="5"/>
  </w:num>
  <w:num w:numId="8">
    <w:abstractNumId w:val="8"/>
  </w:num>
  <w:num w:numId="9">
    <w:abstractNumId w:val="6"/>
  </w:num>
  <w:num w:numId="10">
    <w:abstractNumId w:val="4"/>
  </w:num>
  <w:num w:numId="11">
    <w:abstractNumId w:val="7"/>
  </w:num>
  <w:num w:numId="12">
    <w:abstractNumId w:val="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355"/>
    <w:rsid w:val="000362FF"/>
    <w:rsid w:val="000A184B"/>
    <w:rsid w:val="000C3061"/>
    <w:rsid w:val="000D5AA3"/>
    <w:rsid w:val="000E56CE"/>
    <w:rsid w:val="000F2D00"/>
    <w:rsid w:val="00141DCF"/>
    <w:rsid w:val="001446B6"/>
    <w:rsid w:val="0015434C"/>
    <w:rsid w:val="00160C53"/>
    <w:rsid w:val="00176AE4"/>
    <w:rsid w:val="00192E6F"/>
    <w:rsid w:val="001C353D"/>
    <w:rsid w:val="001E75D6"/>
    <w:rsid w:val="001F135C"/>
    <w:rsid w:val="002050D9"/>
    <w:rsid w:val="002336F6"/>
    <w:rsid w:val="00234BB9"/>
    <w:rsid w:val="00235F2C"/>
    <w:rsid w:val="00255D6E"/>
    <w:rsid w:val="0026587D"/>
    <w:rsid w:val="00297B7D"/>
    <w:rsid w:val="002A2BEE"/>
    <w:rsid w:val="002B0408"/>
    <w:rsid w:val="002D3321"/>
    <w:rsid w:val="002D4894"/>
    <w:rsid w:val="00334E80"/>
    <w:rsid w:val="0037023F"/>
    <w:rsid w:val="00381350"/>
    <w:rsid w:val="0038635B"/>
    <w:rsid w:val="003F17D4"/>
    <w:rsid w:val="00421349"/>
    <w:rsid w:val="00440C05"/>
    <w:rsid w:val="00443276"/>
    <w:rsid w:val="00464ED5"/>
    <w:rsid w:val="00471843"/>
    <w:rsid w:val="00481182"/>
    <w:rsid w:val="004911D7"/>
    <w:rsid w:val="004F1CC2"/>
    <w:rsid w:val="00507137"/>
    <w:rsid w:val="0051326F"/>
    <w:rsid w:val="00517B44"/>
    <w:rsid w:val="005422D4"/>
    <w:rsid w:val="00584A94"/>
    <w:rsid w:val="005938D4"/>
    <w:rsid w:val="005F6D2E"/>
    <w:rsid w:val="00647FDC"/>
    <w:rsid w:val="00663157"/>
    <w:rsid w:val="00684BDB"/>
    <w:rsid w:val="006F0F4C"/>
    <w:rsid w:val="006F117E"/>
    <w:rsid w:val="00702B02"/>
    <w:rsid w:val="007174D2"/>
    <w:rsid w:val="00761A83"/>
    <w:rsid w:val="00761ACC"/>
    <w:rsid w:val="00775F53"/>
    <w:rsid w:val="007C6881"/>
    <w:rsid w:val="007D6E27"/>
    <w:rsid w:val="007F2D2A"/>
    <w:rsid w:val="00805B71"/>
    <w:rsid w:val="00806070"/>
    <w:rsid w:val="00806167"/>
    <w:rsid w:val="00815EA6"/>
    <w:rsid w:val="008664EB"/>
    <w:rsid w:val="00870355"/>
    <w:rsid w:val="00886617"/>
    <w:rsid w:val="008927FF"/>
    <w:rsid w:val="008F268D"/>
    <w:rsid w:val="00917A79"/>
    <w:rsid w:val="009212F3"/>
    <w:rsid w:val="00946507"/>
    <w:rsid w:val="00966709"/>
    <w:rsid w:val="00980D3D"/>
    <w:rsid w:val="00996805"/>
    <w:rsid w:val="00A125E3"/>
    <w:rsid w:val="00A33552"/>
    <w:rsid w:val="00A53995"/>
    <w:rsid w:val="00AA7C96"/>
    <w:rsid w:val="00AB666C"/>
    <w:rsid w:val="00AC1A25"/>
    <w:rsid w:val="00AE0ACD"/>
    <w:rsid w:val="00AE52A2"/>
    <w:rsid w:val="00B06029"/>
    <w:rsid w:val="00B42DB0"/>
    <w:rsid w:val="00B708CA"/>
    <w:rsid w:val="00BE2317"/>
    <w:rsid w:val="00BF50F2"/>
    <w:rsid w:val="00C0347E"/>
    <w:rsid w:val="00C20FBE"/>
    <w:rsid w:val="00C419F8"/>
    <w:rsid w:val="00C6319A"/>
    <w:rsid w:val="00C6578B"/>
    <w:rsid w:val="00C731AD"/>
    <w:rsid w:val="00CA7350"/>
    <w:rsid w:val="00CC7C27"/>
    <w:rsid w:val="00CD4810"/>
    <w:rsid w:val="00CF565A"/>
    <w:rsid w:val="00CF567F"/>
    <w:rsid w:val="00D00F59"/>
    <w:rsid w:val="00D01B5A"/>
    <w:rsid w:val="00D11186"/>
    <w:rsid w:val="00D16042"/>
    <w:rsid w:val="00D37390"/>
    <w:rsid w:val="00D41A3F"/>
    <w:rsid w:val="00D47086"/>
    <w:rsid w:val="00D852A7"/>
    <w:rsid w:val="00D940EB"/>
    <w:rsid w:val="00D94593"/>
    <w:rsid w:val="00DD0E50"/>
    <w:rsid w:val="00DE7FE0"/>
    <w:rsid w:val="00E026C4"/>
    <w:rsid w:val="00E22514"/>
    <w:rsid w:val="00EA24F5"/>
    <w:rsid w:val="00EA377F"/>
    <w:rsid w:val="00EC5F48"/>
    <w:rsid w:val="00F0511B"/>
    <w:rsid w:val="00F659E3"/>
    <w:rsid w:val="00FB5D4E"/>
    <w:rsid w:val="00FD13D8"/>
    <w:rsid w:val="00FD7373"/>
    <w:rsid w:val="00FE7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page number" w:uiPriority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870355"/>
    <w:pPr>
      <w:spacing w:after="200" w:line="276" w:lineRule="auto"/>
    </w:pPr>
    <w:rPr>
      <w:rFonts w:eastAsia="Times New Roman"/>
      <w:sz w:val="22"/>
      <w:szCs w:val="22"/>
    </w:rPr>
  </w:style>
  <w:style w:type="paragraph" w:styleId="8">
    <w:name w:val="heading 8"/>
    <w:basedOn w:val="a0"/>
    <w:next w:val="a0"/>
    <w:link w:val="80"/>
    <w:qFormat/>
    <w:locked/>
    <w:rsid w:val="00297B7D"/>
    <w:pPr>
      <w:spacing w:before="240" w:after="60" w:line="240" w:lineRule="auto"/>
      <w:outlineLvl w:val="7"/>
    </w:pPr>
    <w:rPr>
      <w:rFonts w:ascii="Times New Roman" w:eastAsia="Batang" w:hAnsi="Times New Roman"/>
      <w:i/>
      <w:iCs/>
      <w:sz w:val="24"/>
      <w:szCs w:val="24"/>
      <w:lang w:val="ru-RU" w:eastAsia="ko-KR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2D33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uiPriority w:val="99"/>
    <w:semiHidden/>
    <w:rsid w:val="00255D6E"/>
    <w:rPr>
      <w:rFonts w:cs="Times New Roman"/>
      <w:color w:val="0000FF"/>
      <w:u w:val="single"/>
    </w:rPr>
  </w:style>
  <w:style w:type="paragraph" w:styleId="a6">
    <w:name w:val="List Paragraph"/>
    <w:basedOn w:val="a0"/>
    <w:uiPriority w:val="99"/>
    <w:qFormat/>
    <w:rsid w:val="001C353D"/>
    <w:pPr>
      <w:ind w:left="720"/>
      <w:contextualSpacing/>
    </w:pPr>
  </w:style>
  <w:style w:type="paragraph" w:styleId="a7">
    <w:name w:val="Body Text"/>
    <w:basedOn w:val="a0"/>
    <w:link w:val="a8"/>
    <w:uiPriority w:val="99"/>
    <w:rsid w:val="00D37390"/>
    <w:pPr>
      <w:spacing w:after="120" w:line="240" w:lineRule="auto"/>
    </w:pPr>
    <w:rPr>
      <w:rFonts w:eastAsia="Calibri"/>
      <w:sz w:val="24"/>
      <w:szCs w:val="20"/>
      <w:lang w:val="ru-RU" w:eastAsia="ru-RU"/>
    </w:rPr>
  </w:style>
  <w:style w:type="character" w:customStyle="1" w:styleId="BodyTextChar">
    <w:name w:val="Body Text Char"/>
    <w:uiPriority w:val="99"/>
    <w:semiHidden/>
    <w:locked/>
    <w:rsid w:val="00C20FBE"/>
    <w:rPr>
      <w:rFonts w:eastAsia="Times New Roman" w:cs="Times New Roman"/>
      <w:lang w:val="uk-UA" w:eastAsia="uk-UA"/>
    </w:rPr>
  </w:style>
  <w:style w:type="character" w:customStyle="1" w:styleId="a8">
    <w:name w:val="Основной текст Знак"/>
    <w:link w:val="a7"/>
    <w:uiPriority w:val="99"/>
    <w:locked/>
    <w:rsid w:val="00D37390"/>
    <w:rPr>
      <w:sz w:val="24"/>
      <w:lang w:val="ru-RU" w:eastAsia="ru-RU"/>
    </w:rPr>
  </w:style>
  <w:style w:type="paragraph" w:customStyle="1" w:styleId="a9">
    <w:name w:val="Абзац"/>
    <w:basedOn w:val="a0"/>
    <w:uiPriority w:val="99"/>
    <w:rsid w:val="00806070"/>
    <w:pPr>
      <w:spacing w:before="120" w:after="120" w:line="240" w:lineRule="auto"/>
      <w:ind w:firstLine="709"/>
      <w:jc w:val="both"/>
    </w:pPr>
    <w:rPr>
      <w:rFonts w:ascii="Times New Roman" w:hAnsi="Times New Roman"/>
      <w:sz w:val="28"/>
      <w:szCs w:val="24"/>
      <w:lang w:eastAsia="ru-RU"/>
    </w:rPr>
  </w:style>
  <w:style w:type="character" w:styleId="aa">
    <w:name w:val="page number"/>
    <w:rsid w:val="00235F2C"/>
    <w:rPr>
      <w:rFonts w:cs="Times New Roman"/>
    </w:rPr>
  </w:style>
  <w:style w:type="paragraph" w:styleId="a">
    <w:name w:val="List Bullet"/>
    <w:basedOn w:val="a0"/>
    <w:uiPriority w:val="99"/>
    <w:rsid w:val="00235F2C"/>
    <w:pPr>
      <w:numPr>
        <w:numId w:val="8"/>
      </w:numPr>
      <w:spacing w:after="0" w:line="240" w:lineRule="auto"/>
      <w:contextualSpacing/>
    </w:pPr>
    <w:rPr>
      <w:rFonts w:ascii="Verdana" w:hAnsi="Verdana" w:cs="Arial"/>
      <w:sz w:val="20"/>
      <w:szCs w:val="20"/>
      <w:lang w:val="en-GB" w:eastAsia="en-US"/>
    </w:rPr>
  </w:style>
  <w:style w:type="character" w:customStyle="1" w:styleId="80">
    <w:name w:val="Заголовок 8 Знак"/>
    <w:link w:val="8"/>
    <w:rsid w:val="00297B7D"/>
    <w:rPr>
      <w:rFonts w:ascii="Times New Roman" w:eastAsia="Batang" w:hAnsi="Times New Roman"/>
      <w:i/>
      <w:iCs/>
      <w:sz w:val="24"/>
      <w:szCs w:val="24"/>
      <w:lang w:eastAsia="ko-KR"/>
    </w:rPr>
  </w:style>
  <w:style w:type="paragraph" w:styleId="ab">
    <w:name w:val="No Spacing"/>
    <w:qFormat/>
    <w:rsid w:val="00BE2317"/>
    <w:rPr>
      <w:rFonts w:eastAsia="Times New Roman"/>
      <w:sz w:val="22"/>
      <w:szCs w:val="22"/>
      <w:lang w:val="ru-RU" w:eastAsia="ru-RU"/>
    </w:rPr>
  </w:style>
  <w:style w:type="character" w:customStyle="1" w:styleId="ac">
    <w:name w:val="Основной текст_"/>
    <w:link w:val="3"/>
    <w:rsid w:val="001E75D6"/>
    <w:rPr>
      <w:rFonts w:ascii="Times New Roman" w:eastAsia="Times New Roman" w:hAnsi="Times New Roman"/>
      <w:sz w:val="22"/>
      <w:szCs w:val="22"/>
      <w:shd w:val="clear" w:color="auto" w:fill="FFFFFF"/>
    </w:rPr>
  </w:style>
  <w:style w:type="paragraph" w:customStyle="1" w:styleId="3">
    <w:name w:val="Основной текст3"/>
    <w:basedOn w:val="a0"/>
    <w:link w:val="ac"/>
    <w:rsid w:val="001E75D6"/>
    <w:pPr>
      <w:widowControl w:val="0"/>
      <w:shd w:val="clear" w:color="auto" w:fill="FFFFFF"/>
      <w:spacing w:after="0" w:line="0" w:lineRule="atLeast"/>
      <w:ind w:hanging="500"/>
      <w:jc w:val="center"/>
    </w:pPr>
    <w:rPr>
      <w:rFonts w:ascii="Times New Roman" w:hAnsi="Times New Roman"/>
    </w:rPr>
  </w:style>
  <w:style w:type="character" w:customStyle="1" w:styleId="fontstyle01">
    <w:name w:val="fontstyle01"/>
    <w:basedOn w:val="a1"/>
    <w:rsid w:val="00D00F59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1"/>
    <w:rsid w:val="00D00F59"/>
    <w:rPr>
      <w:rFonts w:ascii="TimesNewRomanPSMT" w:eastAsia="TimesNewRomanPSMT" w:hint="eastAsia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a1"/>
    <w:rsid w:val="006F0F4C"/>
    <w:rPr>
      <w:rFonts w:ascii="TimesNewRomanPS-ItalicMT" w:hAnsi="TimesNewRomanPS-ItalicMT" w:hint="default"/>
      <w:b w:val="0"/>
      <w:bCs w:val="0"/>
      <w:i/>
      <w:iCs/>
      <w:color w:val="000000"/>
      <w:sz w:val="28"/>
      <w:szCs w:val="28"/>
    </w:rPr>
  </w:style>
  <w:style w:type="paragraph" w:styleId="ad">
    <w:name w:val="Balloon Text"/>
    <w:basedOn w:val="a0"/>
    <w:link w:val="ae"/>
    <w:uiPriority w:val="99"/>
    <w:semiHidden/>
    <w:unhideWhenUsed/>
    <w:rsid w:val="003702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1"/>
    <w:link w:val="ad"/>
    <w:uiPriority w:val="99"/>
    <w:semiHidden/>
    <w:rsid w:val="0037023F"/>
    <w:rPr>
      <w:rFonts w:ascii="Tahoma" w:eastAsia="Times New Roman" w:hAnsi="Tahoma" w:cs="Tahoma"/>
      <w:sz w:val="16"/>
      <w:szCs w:val="16"/>
    </w:rPr>
  </w:style>
  <w:style w:type="character" w:customStyle="1" w:styleId="fontstyle11">
    <w:name w:val="fontstyle11"/>
    <w:basedOn w:val="a1"/>
    <w:rsid w:val="00EC5F48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page number" w:uiPriority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870355"/>
    <w:pPr>
      <w:spacing w:after="200" w:line="276" w:lineRule="auto"/>
    </w:pPr>
    <w:rPr>
      <w:rFonts w:eastAsia="Times New Roman"/>
      <w:sz w:val="22"/>
      <w:szCs w:val="22"/>
    </w:rPr>
  </w:style>
  <w:style w:type="paragraph" w:styleId="8">
    <w:name w:val="heading 8"/>
    <w:basedOn w:val="a0"/>
    <w:next w:val="a0"/>
    <w:link w:val="80"/>
    <w:qFormat/>
    <w:locked/>
    <w:rsid w:val="00297B7D"/>
    <w:pPr>
      <w:spacing w:before="240" w:after="60" w:line="240" w:lineRule="auto"/>
      <w:outlineLvl w:val="7"/>
    </w:pPr>
    <w:rPr>
      <w:rFonts w:ascii="Times New Roman" w:eastAsia="Batang" w:hAnsi="Times New Roman"/>
      <w:i/>
      <w:iCs/>
      <w:sz w:val="24"/>
      <w:szCs w:val="24"/>
      <w:lang w:val="ru-RU" w:eastAsia="ko-KR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2D33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uiPriority w:val="99"/>
    <w:semiHidden/>
    <w:rsid w:val="00255D6E"/>
    <w:rPr>
      <w:rFonts w:cs="Times New Roman"/>
      <w:color w:val="0000FF"/>
      <w:u w:val="single"/>
    </w:rPr>
  </w:style>
  <w:style w:type="paragraph" w:styleId="a6">
    <w:name w:val="List Paragraph"/>
    <w:basedOn w:val="a0"/>
    <w:uiPriority w:val="99"/>
    <w:qFormat/>
    <w:rsid w:val="001C353D"/>
    <w:pPr>
      <w:ind w:left="720"/>
      <w:contextualSpacing/>
    </w:pPr>
  </w:style>
  <w:style w:type="paragraph" w:styleId="a7">
    <w:name w:val="Body Text"/>
    <w:basedOn w:val="a0"/>
    <w:link w:val="a8"/>
    <w:uiPriority w:val="99"/>
    <w:rsid w:val="00D37390"/>
    <w:pPr>
      <w:spacing w:after="120" w:line="240" w:lineRule="auto"/>
    </w:pPr>
    <w:rPr>
      <w:rFonts w:eastAsia="Calibri"/>
      <w:sz w:val="24"/>
      <w:szCs w:val="20"/>
      <w:lang w:val="ru-RU" w:eastAsia="ru-RU"/>
    </w:rPr>
  </w:style>
  <w:style w:type="character" w:customStyle="1" w:styleId="BodyTextChar">
    <w:name w:val="Body Text Char"/>
    <w:uiPriority w:val="99"/>
    <w:semiHidden/>
    <w:locked/>
    <w:rsid w:val="00C20FBE"/>
    <w:rPr>
      <w:rFonts w:eastAsia="Times New Roman" w:cs="Times New Roman"/>
      <w:lang w:val="uk-UA" w:eastAsia="uk-UA"/>
    </w:rPr>
  </w:style>
  <w:style w:type="character" w:customStyle="1" w:styleId="a8">
    <w:name w:val="Основной текст Знак"/>
    <w:link w:val="a7"/>
    <w:uiPriority w:val="99"/>
    <w:locked/>
    <w:rsid w:val="00D37390"/>
    <w:rPr>
      <w:sz w:val="24"/>
      <w:lang w:val="ru-RU" w:eastAsia="ru-RU"/>
    </w:rPr>
  </w:style>
  <w:style w:type="paragraph" w:customStyle="1" w:styleId="a9">
    <w:name w:val="Абзац"/>
    <w:basedOn w:val="a0"/>
    <w:uiPriority w:val="99"/>
    <w:rsid w:val="00806070"/>
    <w:pPr>
      <w:spacing w:before="120" w:after="120" w:line="240" w:lineRule="auto"/>
      <w:ind w:firstLine="709"/>
      <w:jc w:val="both"/>
    </w:pPr>
    <w:rPr>
      <w:rFonts w:ascii="Times New Roman" w:hAnsi="Times New Roman"/>
      <w:sz w:val="28"/>
      <w:szCs w:val="24"/>
      <w:lang w:eastAsia="ru-RU"/>
    </w:rPr>
  </w:style>
  <w:style w:type="character" w:styleId="aa">
    <w:name w:val="page number"/>
    <w:rsid w:val="00235F2C"/>
    <w:rPr>
      <w:rFonts w:cs="Times New Roman"/>
    </w:rPr>
  </w:style>
  <w:style w:type="paragraph" w:styleId="a">
    <w:name w:val="List Bullet"/>
    <w:basedOn w:val="a0"/>
    <w:uiPriority w:val="99"/>
    <w:rsid w:val="00235F2C"/>
    <w:pPr>
      <w:numPr>
        <w:numId w:val="8"/>
      </w:numPr>
      <w:spacing w:after="0" w:line="240" w:lineRule="auto"/>
      <w:contextualSpacing/>
    </w:pPr>
    <w:rPr>
      <w:rFonts w:ascii="Verdana" w:hAnsi="Verdana" w:cs="Arial"/>
      <w:sz w:val="20"/>
      <w:szCs w:val="20"/>
      <w:lang w:val="en-GB" w:eastAsia="en-US"/>
    </w:rPr>
  </w:style>
  <w:style w:type="character" w:customStyle="1" w:styleId="80">
    <w:name w:val="Заголовок 8 Знак"/>
    <w:link w:val="8"/>
    <w:rsid w:val="00297B7D"/>
    <w:rPr>
      <w:rFonts w:ascii="Times New Roman" w:eastAsia="Batang" w:hAnsi="Times New Roman"/>
      <w:i/>
      <w:iCs/>
      <w:sz w:val="24"/>
      <w:szCs w:val="24"/>
      <w:lang w:eastAsia="ko-KR"/>
    </w:rPr>
  </w:style>
  <w:style w:type="paragraph" w:styleId="ab">
    <w:name w:val="No Spacing"/>
    <w:qFormat/>
    <w:rsid w:val="00BE2317"/>
    <w:rPr>
      <w:rFonts w:eastAsia="Times New Roman"/>
      <w:sz w:val="22"/>
      <w:szCs w:val="22"/>
      <w:lang w:val="ru-RU" w:eastAsia="ru-RU"/>
    </w:rPr>
  </w:style>
  <w:style w:type="character" w:customStyle="1" w:styleId="ac">
    <w:name w:val="Основной текст_"/>
    <w:link w:val="3"/>
    <w:rsid w:val="001E75D6"/>
    <w:rPr>
      <w:rFonts w:ascii="Times New Roman" w:eastAsia="Times New Roman" w:hAnsi="Times New Roman"/>
      <w:sz w:val="22"/>
      <w:szCs w:val="22"/>
      <w:shd w:val="clear" w:color="auto" w:fill="FFFFFF"/>
    </w:rPr>
  </w:style>
  <w:style w:type="paragraph" w:customStyle="1" w:styleId="3">
    <w:name w:val="Основной текст3"/>
    <w:basedOn w:val="a0"/>
    <w:link w:val="ac"/>
    <w:rsid w:val="001E75D6"/>
    <w:pPr>
      <w:widowControl w:val="0"/>
      <w:shd w:val="clear" w:color="auto" w:fill="FFFFFF"/>
      <w:spacing w:after="0" w:line="0" w:lineRule="atLeast"/>
      <w:ind w:hanging="500"/>
      <w:jc w:val="center"/>
    </w:pPr>
    <w:rPr>
      <w:rFonts w:ascii="Times New Roman" w:hAnsi="Times New Roman"/>
    </w:rPr>
  </w:style>
  <w:style w:type="character" w:customStyle="1" w:styleId="fontstyle01">
    <w:name w:val="fontstyle01"/>
    <w:basedOn w:val="a1"/>
    <w:rsid w:val="00D00F59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1"/>
    <w:rsid w:val="00D00F59"/>
    <w:rPr>
      <w:rFonts w:ascii="TimesNewRomanPSMT" w:eastAsia="TimesNewRomanPSMT" w:hint="eastAsia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a1"/>
    <w:rsid w:val="006F0F4C"/>
    <w:rPr>
      <w:rFonts w:ascii="TimesNewRomanPS-ItalicMT" w:hAnsi="TimesNewRomanPS-ItalicMT" w:hint="default"/>
      <w:b w:val="0"/>
      <w:bCs w:val="0"/>
      <w:i/>
      <w:iCs/>
      <w:color w:val="000000"/>
      <w:sz w:val="28"/>
      <w:szCs w:val="28"/>
    </w:rPr>
  </w:style>
  <w:style w:type="paragraph" w:styleId="ad">
    <w:name w:val="Balloon Text"/>
    <w:basedOn w:val="a0"/>
    <w:link w:val="ae"/>
    <w:uiPriority w:val="99"/>
    <w:semiHidden/>
    <w:unhideWhenUsed/>
    <w:rsid w:val="003702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1"/>
    <w:link w:val="ad"/>
    <w:uiPriority w:val="99"/>
    <w:semiHidden/>
    <w:rsid w:val="0037023F"/>
    <w:rPr>
      <w:rFonts w:ascii="Tahoma" w:eastAsia="Times New Roman" w:hAnsi="Tahoma" w:cs="Tahoma"/>
      <w:sz w:val="16"/>
      <w:szCs w:val="16"/>
    </w:rPr>
  </w:style>
  <w:style w:type="character" w:customStyle="1" w:styleId="fontstyle11">
    <w:name w:val="fontstyle11"/>
    <w:basedOn w:val="a1"/>
    <w:rsid w:val="00EC5F48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498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oz.gov.ua/docfiles/dod1118_1_2012_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9</Pages>
  <Words>7673</Words>
  <Characters>4375</Characters>
  <Application>Microsoft Office Word</Application>
  <DocSecurity>0</DocSecurity>
  <Lines>36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Діагноз: Діабетична ретинопатія</vt:lpstr>
    </vt:vector>
  </TitlesOfParts>
  <Company/>
  <LinksUpToDate>false</LinksUpToDate>
  <CharactersWithSpaces>12024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Діагноз: Діабетична ретинопатія</dc:title>
  <dc:creator>Admin</dc:creator>
  <cp:lastModifiedBy>Пользователь Windows</cp:lastModifiedBy>
  <cp:revision>4</cp:revision>
  <cp:lastPrinted>2018-07-04T15:35:00Z</cp:lastPrinted>
  <dcterms:created xsi:type="dcterms:W3CDTF">2018-07-04T08:34:00Z</dcterms:created>
  <dcterms:modified xsi:type="dcterms:W3CDTF">2018-07-04T15:35:00Z</dcterms:modified>
</cp:coreProperties>
</file>