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488" w:rsidRPr="00EF0488" w:rsidRDefault="00EF0488" w:rsidP="00EF0488">
      <w:pPr>
        <w:pStyle w:val="1"/>
        <w:shd w:val="clear" w:color="auto" w:fill="auto"/>
        <w:spacing w:line="240" w:lineRule="auto"/>
        <w:ind w:left="20" w:firstLine="48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Оценка </w:t>
      </w:r>
      <w:r>
        <w:rPr>
          <w:rStyle w:val="0pt"/>
          <w:sz w:val="24"/>
          <w:szCs w:val="24"/>
        </w:rPr>
        <w:t>NSS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жжение, нечувствительность (онемение) или ощущение «ползанья мурашек» = 2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утомляемость, судороги или болезненность = 1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распространение: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 w:firstLine="48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стопы = 1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480" w:right="29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икроножные мышцы = 1 другое</w:t>
      </w:r>
      <w:proofErr w:type="gramStart"/>
      <w:r w:rsidRPr="00EF0488">
        <w:rPr>
          <w:rStyle w:val="0pt"/>
          <w:sz w:val="24"/>
          <w:szCs w:val="24"/>
        </w:rPr>
        <w:t xml:space="preserve"> = О</w:t>
      </w:r>
      <w:proofErr w:type="gramEnd"/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усиление: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480" w:right="29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ночью = 2 день или ночь = 1 дневное время</w:t>
      </w:r>
      <w:proofErr w:type="gramStart"/>
      <w:r w:rsidRPr="00EF0488">
        <w:rPr>
          <w:rStyle w:val="0pt"/>
          <w:sz w:val="24"/>
          <w:szCs w:val="24"/>
        </w:rPr>
        <w:t xml:space="preserve"> = О</w:t>
      </w:r>
      <w:proofErr w:type="gramEnd"/>
      <w:r w:rsidRPr="00EF0488">
        <w:rPr>
          <w:rStyle w:val="0pt"/>
          <w:sz w:val="24"/>
          <w:szCs w:val="24"/>
        </w:rPr>
        <w:t xml:space="preserve"> пробуждение ото сна = 1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снижение: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480" w:right="29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при ходьбе = 2 стоя = 1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 w:right="2820" w:firstLine="48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сидя или лежа</w:t>
      </w:r>
      <w:proofErr w:type="gramStart"/>
      <w:r w:rsidRPr="00EF0488">
        <w:rPr>
          <w:rStyle w:val="0pt"/>
          <w:sz w:val="24"/>
          <w:szCs w:val="24"/>
        </w:rPr>
        <w:t xml:space="preserve"> = О</w:t>
      </w:r>
      <w:proofErr w:type="gramEnd"/>
      <w:r w:rsidRPr="00EF0488">
        <w:rPr>
          <w:rStyle w:val="0pt"/>
          <w:sz w:val="24"/>
          <w:szCs w:val="24"/>
        </w:rPr>
        <w:t xml:space="preserve"> Сумма баллов составляет значение шкалы: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3-4 - незначительная симптоматика,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5-6 - умеренная симптоматика,</w:t>
      </w:r>
    </w:p>
    <w:p w:rsidR="00EF0488" w:rsidRPr="00EF0488" w:rsidRDefault="00EF0488" w:rsidP="00EF0488">
      <w:pPr>
        <w:pStyle w:val="1"/>
        <w:shd w:val="clear" w:color="auto" w:fill="auto"/>
        <w:spacing w:after="120"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7-9 - тяжелая симптоматика.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Оценка N</w:t>
      </w:r>
      <w:r>
        <w:rPr>
          <w:rStyle w:val="0pt"/>
          <w:sz w:val="24"/>
          <w:szCs w:val="24"/>
          <w:lang w:val="en-US"/>
        </w:rPr>
        <w:t>DS</w:t>
      </w:r>
      <w:r w:rsidRPr="00EF0488">
        <w:rPr>
          <w:rStyle w:val="0pt"/>
          <w:sz w:val="24"/>
          <w:szCs w:val="24"/>
        </w:rPr>
        <w:t>: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коленный рефлекс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вибрационная чувствительность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болевая чувствительность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температурная чувствительность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рефлексы: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480" w:right="28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нормальные</w:t>
      </w:r>
      <w:proofErr w:type="gramStart"/>
      <w:r w:rsidRPr="00EF0488">
        <w:rPr>
          <w:rStyle w:val="0pt"/>
          <w:sz w:val="24"/>
          <w:szCs w:val="24"/>
        </w:rPr>
        <w:t xml:space="preserve"> = О</w:t>
      </w:r>
      <w:proofErr w:type="gramEnd"/>
      <w:r w:rsidRPr="00EF0488">
        <w:rPr>
          <w:rStyle w:val="0pt"/>
          <w:sz w:val="24"/>
          <w:szCs w:val="24"/>
        </w:rPr>
        <w:t xml:space="preserve"> усиливаются = 1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 w:firstLine="48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отсутствуют = 2 с каждой стороны</w:t>
      </w:r>
    </w:p>
    <w:p w:rsidR="00EF0488" w:rsidRPr="00EF0488" w:rsidRDefault="00EF0488" w:rsidP="00EF0488">
      <w:pPr>
        <w:pStyle w:val="1"/>
        <w:numPr>
          <w:ilvl w:val="0"/>
          <w:numId w:val="1"/>
        </w:numPr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 xml:space="preserve"> сенсорная (тактильная) чувствительность: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 w:firstLine="48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присутствует</w:t>
      </w:r>
      <w:proofErr w:type="gramStart"/>
      <w:r w:rsidRPr="00EF0488">
        <w:rPr>
          <w:rStyle w:val="0pt"/>
          <w:sz w:val="24"/>
          <w:szCs w:val="24"/>
        </w:rPr>
        <w:t xml:space="preserve"> = О</w:t>
      </w:r>
      <w:proofErr w:type="gramEnd"/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 w:right="1980" w:firstLine="48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снижена либо отсутствует = 1 с каждой стороны Сумма баллов: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/>
        <w:rPr>
          <w:sz w:val="24"/>
          <w:szCs w:val="24"/>
        </w:rPr>
      </w:pPr>
      <w:r w:rsidRPr="00EF0488">
        <w:rPr>
          <w:rStyle w:val="0pt"/>
          <w:sz w:val="24"/>
          <w:szCs w:val="24"/>
        </w:rPr>
        <w:t>3-5 - незначительные признаки</w:t>
      </w:r>
    </w:p>
    <w:p w:rsidR="00EF0488" w:rsidRDefault="00EF0488" w:rsidP="00EF0488">
      <w:pPr>
        <w:pStyle w:val="1"/>
        <w:shd w:val="clear" w:color="auto" w:fill="auto"/>
        <w:tabs>
          <w:tab w:val="left" w:pos="279"/>
        </w:tabs>
        <w:spacing w:line="240" w:lineRule="auto"/>
        <w:ind w:left="20" w:right="760"/>
        <w:rPr>
          <w:sz w:val="24"/>
          <w:szCs w:val="24"/>
          <w:lang w:eastAsia="ru-RU" w:bidi="ru-RU"/>
        </w:rPr>
      </w:pPr>
      <w:r>
        <w:rPr>
          <w:sz w:val="24"/>
          <w:szCs w:val="24"/>
          <w:lang w:eastAsia="ru-RU" w:bidi="ru-RU"/>
        </w:rPr>
        <w:t>5-</w:t>
      </w:r>
      <w:r w:rsidRPr="00EF0488">
        <w:rPr>
          <w:sz w:val="24"/>
          <w:szCs w:val="24"/>
          <w:lang w:eastAsia="ru-RU" w:bidi="ru-RU"/>
        </w:rPr>
        <w:t xml:space="preserve">8 - умеренные признаки </w:t>
      </w:r>
    </w:p>
    <w:p w:rsidR="00EF0488" w:rsidRPr="00EF0488" w:rsidRDefault="00EF0488" w:rsidP="00EF0488">
      <w:pPr>
        <w:pStyle w:val="1"/>
        <w:shd w:val="clear" w:color="auto" w:fill="auto"/>
        <w:tabs>
          <w:tab w:val="left" w:pos="279"/>
        </w:tabs>
        <w:spacing w:line="240" w:lineRule="auto"/>
        <w:ind w:left="20" w:right="760"/>
        <w:rPr>
          <w:sz w:val="24"/>
          <w:szCs w:val="24"/>
        </w:rPr>
      </w:pPr>
      <w:r w:rsidRPr="00EF0488">
        <w:rPr>
          <w:sz w:val="24"/>
          <w:szCs w:val="24"/>
          <w:lang w:eastAsia="ru-RU" w:bidi="ru-RU"/>
        </w:rPr>
        <w:t>9-10 - тяжелые признаки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 w:rsidRPr="00EF0488">
        <w:rPr>
          <w:sz w:val="24"/>
          <w:szCs w:val="24"/>
          <w:lang w:eastAsia="ru-RU" w:bidi="ru-RU"/>
        </w:rPr>
        <w:t xml:space="preserve">Минимальными критериями для диагностики диабетической </w:t>
      </w:r>
      <w:proofErr w:type="spellStart"/>
      <w:r w:rsidRPr="00EF0488">
        <w:rPr>
          <w:sz w:val="24"/>
          <w:szCs w:val="24"/>
          <w:lang w:eastAsia="ru-RU" w:bidi="ru-RU"/>
        </w:rPr>
        <w:t>нейропатии</w:t>
      </w:r>
      <w:proofErr w:type="spellEnd"/>
      <w:r w:rsidRPr="00EF0488">
        <w:rPr>
          <w:sz w:val="24"/>
          <w:szCs w:val="24"/>
          <w:lang w:eastAsia="ru-RU" w:bidi="ru-RU"/>
        </w:rPr>
        <w:t xml:space="preserve"> согласно </w:t>
      </w:r>
      <w:r>
        <w:rPr>
          <w:sz w:val="24"/>
          <w:szCs w:val="24"/>
          <w:lang w:eastAsia="ru-RU" w:bidi="ru-RU"/>
        </w:rPr>
        <w:t>NSS</w:t>
      </w:r>
      <w:r w:rsidRPr="00EF0488">
        <w:rPr>
          <w:sz w:val="24"/>
          <w:szCs w:val="24"/>
          <w:lang w:eastAsia="ru-RU" w:bidi="ru-RU"/>
        </w:rPr>
        <w:t xml:space="preserve"> и </w:t>
      </w:r>
      <w:r>
        <w:rPr>
          <w:sz w:val="24"/>
          <w:szCs w:val="24"/>
          <w:lang w:eastAsia="ru-RU" w:bidi="ru-RU"/>
        </w:rPr>
        <w:t>NDS</w:t>
      </w:r>
      <w:r w:rsidRPr="00EF0488">
        <w:rPr>
          <w:sz w:val="24"/>
          <w:szCs w:val="24"/>
          <w:lang w:eastAsia="ru-RU" w:bidi="ru-RU"/>
        </w:rPr>
        <w:t xml:space="preserve"> являются:</w:t>
      </w:r>
    </w:p>
    <w:p w:rsidR="00EF0488" w:rsidRPr="00EF0488" w:rsidRDefault="00EF0488" w:rsidP="00EF0488">
      <w:pPr>
        <w:pStyle w:val="1"/>
        <w:numPr>
          <w:ilvl w:val="0"/>
          <w:numId w:val="3"/>
        </w:numPr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 w:rsidRPr="00EF0488">
        <w:rPr>
          <w:sz w:val="24"/>
          <w:szCs w:val="24"/>
          <w:lang w:eastAsia="ru-RU" w:bidi="ru-RU"/>
        </w:rPr>
        <w:t xml:space="preserve"> умеренные признаки с наличием или без симптомов (</w:t>
      </w:r>
      <w:r>
        <w:rPr>
          <w:sz w:val="24"/>
          <w:szCs w:val="24"/>
          <w:lang w:eastAsia="ru-RU" w:bidi="ru-RU"/>
        </w:rPr>
        <w:t>NDS</w:t>
      </w:r>
      <w:r w:rsidRPr="00EF0488">
        <w:rPr>
          <w:sz w:val="24"/>
          <w:szCs w:val="24"/>
          <w:lang w:eastAsia="ru-RU" w:bidi="ru-RU"/>
        </w:rPr>
        <w:t xml:space="preserve"> = 6-8 + </w:t>
      </w:r>
      <w:r>
        <w:rPr>
          <w:sz w:val="24"/>
          <w:szCs w:val="24"/>
          <w:lang w:eastAsia="ru-RU" w:bidi="ru-RU"/>
        </w:rPr>
        <w:t>NSS</w:t>
      </w:r>
      <w:r w:rsidRPr="00EF0488">
        <w:rPr>
          <w:sz w:val="24"/>
          <w:szCs w:val="24"/>
          <w:lang w:eastAsia="ru-RU" w:bidi="ru-RU"/>
        </w:rPr>
        <w:t xml:space="preserve"> &gt; 0)</w:t>
      </w:r>
    </w:p>
    <w:p w:rsidR="00EF0488" w:rsidRPr="00EF0488" w:rsidRDefault="00EF0488" w:rsidP="00EF0488">
      <w:pPr>
        <w:pStyle w:val="1"/>
        <w:numPr>
          <w:ilvl w:val="0"/>
          <w:numId w:val="3"/>
        </w:numPr>
        <w:shd w:val="clear" w:color="auto" w:fill="auto"/>
        <w:spacing w:line="240" w:lineRule="auto"/>
        <w:ind w:left="20"/>
        <w:jc w:val="both"/>
        <w:rPr>
          <w:sz w:val="24"/>
          <w:szCs w:val="24"/>
        </w:rPr>
      </w:pPr>
      <w:r w:rsidRPr="00EF0488">
        <w:rPr>
          <w:sz w:val="24"/>
          <w:szCs w:val="24"/>
          <w:lang w:eastAsia="ru-RU" w:bidi="ru-RU"/>
        </w:rPr>
        <w:t xml:space="preserve"> незначительные признаки с умеренными симптомами (</w:t>
      </w:r>
      <w:r>
        <w:rPr>
          <w:sz w:val="24"/>
          <w:szCs w:val="24"/>
          <w:lang w:eastAsia="ru-RU" w:bidi="ru-RU"/>
        </w:rPr>
        <w:t>NDS</w:t>
      </w:r>
      <w:r w:rsidRPr="00EF0488">
        <w:rPr>
          <w:sz w:val="24"/>
          <w:szCs w:val="24"/>
          <w:lang w:eastAsia="ru-RU" w:bidi="ru-RU"/>
        </w:rPr>
        <w:t xml:space="preserve"> = 3-5 + </w:t>
      </w:r>
      <w:r>
        <w:rPr>
          <w:sz w:val="24"/>
          <w:szCs w:val="24"/>
          <w:lang w:eastAsia="ru-RU" w:bidi="ru-RU"/>
        </w:rPr>
        <w:t>NSS</w:t>
      </w:r>
      <w:r w:rsidRPr="00EF0488">
        <w:rPr>
          <w:sz w:val="24"/>
          <w:szCs w:val="24"/>
          <w:lang w:eastAsia="ru-RU" w:bidi="ru-RU"/>
        </w:rPr>
        <w:t xml:space="preserve"> = 5-6)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 w:firstLine="480"/>
        <w:jc w:val="both"/>
        <w:rPr>
          <w:sz w:val="24"/>
          <w:szCs w:val="24"/>
        </w:rPr>
      </w:pPr>
      <w:r w:rsidRPr="00EF0488">
        <w:rPr>
          <w:sz w:val="24"/>
          <w:szCs w:val="24"/>
          <w:lang w:eastAsia="ru-RU" w:bidi="ru-RU"/>
        </w:rPr>
        <w:t>Для определения выраженности клинических проявлений необходимо неврологическое исследование сенсомоторных расстройств. Оно включает изучение всех видов чувствительности и рефлексов.</w:t>
      </w:r>
    </w:p>
    <w:p w:rsidR="00EF0488" w:rsidRPr="00EF0488" w:rsidRDefault="00EF0488" w:rsidP="00EF0488">
      <w:pPr>
        <w:pStyle w:val="1"/>
        <w:shd w:val="clear" w:color="auto" w:fill="auto"/>
        <w:spacing w:line="240" w:lineRule="auto"/>
        <w:ind w:left="20" w:firstLine="480"/>
        <w:jc w:val="both"/>
        <w:rPr>
          <w:sz w:val="24"/>
          <w:szCs w:val="24"/>
        </w:rPr>
      </w:pPr>
      <w:r w:rsidRPr="00EF0488">
        <w:rPr>
          <w:sz w:val="24"/>
          <w:szCs w:val="24"/>
          <w:lang w:eastAsia="ru-RU" w:bidi="ru-RU"/>
        </w:rPr>
        <w:t xml:space="preserve">Тактильную чувствительность оценивают с помощью 10 г </w:t>
      </w:r>
      <w:proofErr w:type="spellStart"/>
      <w:r w:rsidRPr="00EF0488">
        <w:rPr>
          <w:sz w:val="24"/>
          <w:szCs w:val="24"/>
          <w:lang w:eastAsia="ru-RU" w:bidi="ru-RU"/>
        </w:rPr>
        <w:t>монофиламента</w:t>
      </w:r>
      <w:proofErr w:type="spellEnd"/>
      <w:r w:rsidRPr="00EF0488">
        <w:rPr>
          <w:sz w:val="24"/>
          <w:szCs w:val="24"/>
          <w:lang w:eastAsia="ru-RU" w:bidi="ru-RU"/>
        </w:rPr>
        <w:t xml:space="preserve"> (5,07 8етте8-\Уе1ш1ет). Места, в которых необходимо проводить исследование, - подошвенная поверхность дистальной фаланги большого пальца стопы, подошвенная поверхность дистальной головки и V плюсневой кости. Прикосновений должно быть не меньше 2-х в одной точке. Порог вибрационной чувствительности определяют при помощи неврологического камертона или </w:t>
      </w:r>
      <w:proofErr w:type="spellStart"/>
      <w:r w:rsidRPr="00EF0488">
        <w:rPr>
          <w:sz w:val="24"/>
          <w:szCs w:val="24"/>
          <w:lang w:eastAsia="ru-RU" w:bidi="ru-RU"/>
        </w:rPr>
        <w:t>биотезиометра</w:t>
      </w:r>
      <w:proofErr w:type="spellEnd"/>
      <w:r w:rsidRPr="00EF0488">
        <w:rPr>
          <w:sz w:val="24"/>
          <w:szCs w:val="24"/>
          <w:lang w:eastAsia="ru-RU" w:bidi="ru-RU"/>
        </w:rPr>
        <w:t>. Исследование проводят в стандартных точках: основание большого пальца и внутренняя лодыжка. Вибрационная чувствительность не снижена, если больной перестает ощущать вибрацию, когда значение шкалы камертона соответствует 7 УЕ и выше. Уменьшение порога вибрационной чувствительности многими исследователями оценивается как наиболее неблагоприятный прогностический признак. Температурную чувствительность определяют чередованием прикосновений теплого и холодного предмета к соседним областям большого пальца, тыла стопы, внутренней лодыжки, голени и колена. Болевая чувствительность изучается с помощью тупой иглы либо специальных приборов (№</w:t>
      </w:r>
      <w:proofErr w:type="spellStart"/>
      <w:r w:rsidRPr="00EF0488">
        <w:rPr>
          <w:sz w:val="24"/>
          <w:szCs w:val="24"/>
          <w:lang w:eastAsia="ru-RU" w:bidi="ru-RU"/>
        </w:rPr>
        <w:t>игореп</w:t>
      </w:r>
      <w:proofErr w:type="spellEnd"/>
      <w:r w:rsidRPr="00EF0488">
        <w:rPr>
          <w:sz w:val="24"/>
          <w:szCs w:val="24"/>
          <w:lang w:eastAsia="ru-RU" w:bidi="ru-RU"/>
        </w:rPr>
        <w:t xml:space="preserve">, Рт-\¥11ее1). Для анализа состояния моторного отдела нервной системы </w:t>
      </w:r>
      <w:r w:rsidRPr="00EF0488">
        <w:rPr>
          <w:sz w:val="24"/>
          <w:szCs w:val="24"/>
          <w:lang w:eastAsia="ru-RU" w:bidi="ru-RU"/>
        </w:rPr>
        <w:lastRenderedPageBreak/>
        <w:t xml:space="preserve">определяют ахилловы и коленные рефлексы с помощью неврологического молоточка. Для выявления автономной </w:t>
      </w:r>
      <w:proofErr w:type="spellStart"/>
      <w:r w:rsidRPr="00EF0488">
        <w:rPr>
          <w:sz w:val="24"/>
          <w:szCs w:val="24"/>
          <w:lang w:eastAsia="ru-RU" w:bidi="ru-RU"/>
        </w:rPr>
        <w:t>нейропатии</w:t>
      </w:r>
      <w:proofErr w:type="spellEnd"/>
      <w:r w:rsidRPr="00EF0488">
        <w:rPr>
          <w:sz w:val="24"/>
          <w:szCs w:val="24"/>
          <w:lang w:eastAsia="ru-RU" w:bidi="ru-RU"/>
        </w:rPr>
        <w:t xml:space="preserve"> наиболее доступным методом в рутинной практике является ортостатическая проба.</w:t>
      </w:r>
    </w:p>
    <w:p w:rsidR="003D15E9" w:rsidRDefault="003D15E9"/>
    <w:sectPr w:rsidR="003D15E9" w:rsidSect="003D15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FE76F4"/>
    <w:multiLevelType w:val="multilevel"/>
    <w:tmpl w:val="A5986972"/>
    <w:lvl w:ilvl="0">
      <w:start w:val="5"/>
      <w:numFmt w:val="decimal"/>
      <w:lvlText w:val="%1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102B22"/>
    <w:multiLevelType w:val="multilevel"/>
    <w:tmpl w:val="BA945E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2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BB13E34"/>
    <w:multiLevelType w:val="multilevel"/>
    <w:tmpl w:val="39ACEB6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4"/>
        <w:szCs w:val="1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characterSpacingControl w:val="doNotCompress"/>
  <w:compat/>
  <w:rsids>
    <w:rsidRoot w:val="00EF0488"/>
    <w:rsid w:val="00293B6D"/>
    <w:rsid w:val="003261ED"/>
    <w:rsid w:val="003D15E9"/>
    <w:rsid w:val="0093131C"/>
    <w:rsid w:val="00EF04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color w:val="000000"/>
        <w:sz w:val="26"/>
        <w:szCs w:val="26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5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EF0488"/>
    <w:rPr>
      <w:rFonts w:eastAsia="Times New Roman"/>
      <w:spacing w:val="1"/>
      <w:sz w:val="14"/>
      <w:szCs w:val="14"/>
      <w:shd w:val="clear" w:color="auto" w:fill="FFFFFF"/>
    </w:rPr>
  </w:style>
  <w:style w:type="character" w:customStyle="1" w:styleId="0pt">
    <w:name w:val="Основной текст + Интервал 0 pt"/>
    <w:basedOn w:val="a3"/>
    <w:rsid w:val="00EF0488"/>
    <w:rPr>
      <w:color w:val="000000"/>
      <w:spacing w:val="2"/>
      <w:w w:val="100"/>
      <w:position w:val="0"/>
      <w:lang w:val="ru-RU" w:eastAsia="ru-RU" w:bidi="ru-RU"/>
    </w:rPr>
  </w:style>
  <w:style w:type="paragraph" w:customStyle="1" w:styleId="1">
    <w:name w:val="Основной текст1"/>
    <w:basedOn w:val="a"/>
    <w:link w:val="a3"/>
    <w:rsid w:val="00EF0488"/>
    <w:pPr>
      <w:widowControl w:val="0"/>
      <w:shd w:val="clear" w:color="auto" w:fill="FFFFFF"/>
      <w:spacing w:line="182" w:lineRule="exact"/>
      <w:jc w:val="left"/>
    </w:pPr>
    <w:rPr>
      <w:rFonts w:eastAsia="Times New Roman"/>
      <w:spacing w:val="1"/>
      <w:sz w:val="14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390</Words>
  <Characters>2225</Characters>
  <Application>Microsoft Office Word</Application>
  <DocSecurity>0</DocSecurity>
  <Lines>18</Lines>
  <Paragraphs>5</Paragraphs>
  <ScaleCrop>false</ScaleCrop>
  <Company>Reanimator Extreme Edition</Company>
  <LinksUpToDate>false</LinksUpToDate>
  <CharactersWithSpaces>2610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***</cp:lastModifiedBy>
  <cp:revision>1</cp:revision>
  <dcterms:created xsi:type="dcterms:W3CDTF">2018-05-24T12:29:00Z</dcterms:created>
  <dcterms:modified xsi:type="dcterms:W3CDTF">2018-05-24T12:32:00Z</dcterms:modified>
</cp:coreProperties>
</file>