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6DE" w:rsidRDefault="005A56DE">
      <w:pPr>
        <w:pStyle w:val="Heading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5A56DE" w:rsidTr="00FC5405">
        <w:trPr>
          <w:trHeight w:val="971"/>
        </w:trPr>
        <w:tc>
          <w:tcPr>
            <w:tcW w:w="3399" w:type="dxa"/>
          </w:tcPr>
          <w:p w:rsidR="005A56DE" w:rsidRDefault="005A56DE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5A56DE" w:rsidRPr="003A207C" w:rsidRDefault="005A56DE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________</w:t>
            </w:r>
          </w:p>
          <w:p w:rsidR="005A56DE" w:rsidRDefault="005A56DE" w:rsidP="003A207C">
            <w:pPr>
              <w:rPr>
                <w:sz w:val="16"/>
                <w:szCs w:val="16"/>
                <w:lang w:val="ru-RU"/>
              </w:rPr>
            </w:pPr>
            <w:r w:rsidRPr="00CD54F0">
              <w:rPr>
                <w:sz w:val="16"/>
                <w:szCs w:val="16"/>
                <w:lang w:val="ru-RU"/>
              </w:rPr>
              <w:t>Затвердження наказаом МОЗ України</w:t>
            </w:r>
          </w:p>
          <w:p w:rsidR="005A56DE" w:rsidRPr="003A207C" w:rsidRDefault="005A56DE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5A56DE" w:rsidRDefault="005A56DE" w:rsidP="00FC5405">
      <w:pPr>
        <w:pStyle w:val="Heading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5A56DE" w:rsidRPr="006078D1" w:rsidRDefault="005A56DE">
      <w:pPr>
        <w:pStyle w:val="Heading4"/>
        <w:ind w:right="-58"/>
        <w:jc w:val="center"/>
        <w:rPr>
          <w:b w:val="0"/>
          <w:sz w:val="24"/>
          <w:szCs w:val="24"/>
          <w:lang w:val="uk-UA"/>
        </w:rPr>
      </w:pPr>
      <w:r w:rsidRPr="006078D1">
        <w:rPr>
          <w:b w:val="0"/>
          <w:sz w:val="24"/>
          <w:szCs w:val="24"/>
        </w:rPr>
        <w:t>КУ «ОК Эндокриндиспансер» ЗОС</w:t>
      </w:r>
    </w:p>
    <w:p w:rsidR="005A56DE" w:rsidRPr="006078D1" w:rsidRDefault="005A56DE"/>
    <w:p w:rsidR="005A56DE" w:rsidRPr="006078D1" w:rsidRDefault="005A56DE" w:rsidP="00FC5396">
      <w:pPr>
        <w:pStyle w:val="Heading4"/>
        <w:ind w:left="-567" w:right="-58"/>
        <w:rPr>
          <w:b w:val="0"/>
          <w:sz w:val="24"/>
          <w:szCs w:val="24"/>
        </w:rPr>
      </w:pPr>
      <w:r w:rsidRPr="006078D1">
        <w:rPr>
          <w:b w:val="0"/>
          <w:sz w:val="24"/>
          <w:szCs w:val="24"/>
        </w:rPr>
        <w:t>Выписной эпикриз</w:t>
      </w:r>
    </w:p>
    <w:p w:rsidR="005A56DE" w:rsidRPr="006078D1" w:rsidRDefault="005A56DE" w:rsidP="00FC5396">
      <w:pPr>
        <w:pStyle w:val="Heading4"/>
        <w:ind w:left="-567"/>
        <w:rPr>
          <w:b w:val="0"/>
          <w:sz w:val="24"/>
          <w:szCs w:val="24"/>
          <w:lang w:val="uk-UA"/>
        </w:rPr>
      </w:pPr>
      <w:r w:rsidRPr="006078D1">
        <w:rPr>
          <w:b w:val="0"/>
          <w:sz w:val="24"/>
          <w:szCs w:val="24"/>
        </w:rPr>
        <w:t>Из истории болезни №</w:t>
      </w:r>
      <w:r w:rsidRPr="006078D1">
        <w:rPr>
          <w:b w:val="0"/>
          <w:sz w:val="24"/>
          <w:szCs w:val="24"/>
          <w:lang w:val="uk-UA"/>
        </w:rPr>
        <w:t xml:space="preserve">  419</w:t>
      </w:r>
    </w:p>
    <w:p w:rsidR="005A56DE" w:rsidRPr="006078D1" w:rsidRDefault="005A56DE" w:rsidP="00FC5396">
      <w:pPr>
        <w:pStyle w:val="Heading5"/>
        <w:ind w:left="-567"/>
        <w:rPr>
          <w:sz w:val="24"/>
          <w:szCs w:val="24"/>
        </w:rPr>
      </w:pPr>
      <w:r w:rsidRPr="006078D1">
        <w:rPr>
          <w:sz w:val="24"/>
          <w:szCs w:val="24"/>
        </w:rPr>
        <w:t>Ф.И.О: Василишина Наталья Юрьевна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lang w:val="ru-RU"/>
        </w:rPr>
        <w:t>Год</w:t>
      </w:r>
      <w:r w:rsidRPr="006078D1">
        <w:t xml:space="preserve"> </w:t>
      </w:r>
      <w:r w:rsidRPr="006078D1">
        <w:rPr>
          <w:lang w:val="ru-RU"/>
        </w:rPr>
        <w:t>рождения</w:t>
      </w:r>
      <w:r w:rsidRPr="006078D1">
        <w:t>:</w:t>
      </w:r>
      <w:r w:rsidRPr="006078D1">
        <w:rPr>
          <w:lang w:val="ru-RU"/>
        </w:rPr>
        <w:t xml:space="preserve"> 1991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lang w:val="ru-RU"/>
        </w:rPr>
        <w:t>Место жительства</w:t>
      </w:r>
      <w:r w:rsidRPr="006078D1">
        <w:t xml:space="preserve">: </w:t>
      </w:r>
      <w:r w:rsidRPr="006078D1">
        <w:rPr>
          <w:lang w:val="ru-RU"/>
        </w:rPr>
        <w:t>г. Вольнянск ул. Пушкина  2б-16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lang w:val="ru-RU"/>
        </w:rPr>
        <w:t>Место работы</w:t>
      </w:r>
      <w:r w:rsidRPr="006078D1">
        <w:t xml:space="preserve">: </w:t>
      </w:r>
      <w:r w:rsidRPr="006078D1">
        <w:rPr>
          <w:lang w:val="ru-RU"/>
        </w:rPr>
        <w:t xml:space="preserve">Вольнянска ЦРКБ м/с, инв </w:t>
      </w:r>
      <w:r w:rsidRPr="006078D1">
        <w:rPr>
          <w:lang w:val="en-US"/>
        </w:rPr>
        <w:t>II</w:t>
      </w:r>
      <w:r w:rsidRPr="006078D1">
        <w:rPr>
          <w:lang w:val="ru-RU"/>
        </w:rPr>
        <w:t xml:space="preserve">гр. 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lang w:val="ru-RU"/>
        </w:rPr>
        <w:t>Находился</w:t>
      </w:r>
      <w:r w:rsidRPr="006078D1">
        <w:t xml:space="preserve"> на</w:t>
      </w:r>
      <w:r w:rsidRPr="006078D1">
        <w:rPr>
          <w:lang w:val="ru-RU"/>
        </w:rPr>
        <w:t xml:space="preserve"> лечении</w:t>
      </w:r>
      <w:r w:rsidRPr="006078D1">
        <w:t xml:space="preserve"> с </w:t>
      </w:r>
      <w:r w:rsidRPr="006078D1">
        <w:rPr>
          <w:lang w:val="ru-RU"/>
        </w:rPr>
        <w:t xml:space="preserve">  20.03.13 по   01.04.13 в диаб.  энд.    отд.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u w:val="single"/>
          <w:lang w:val="ru-RU"/>
        </w:rPr>
        <w:t>Диагноз</w:t>
      </w:r>
      <w:r w:rsidRPr="006078D1">
        <w:rPr>
          <w:u w:val="single"/>
        </w:rPr>
        <w:t>:</w:t>
      </w:r>
      <w:r w:rsidRPr="006078D1">
        <w:t xml:space="preserve">  Сахарный</w:t>
      </w:r>
      <w:r w:rsidRPr="006078D1">
        <w:rPr>
          <w:lang w:val="ru-RU"/>
        </w:rPr>
        <w:t xml:space="preserve"> диабет</w:t>
      </w:r>
      <w:r w:rsidRPr="006078D1">
        <w:t>, тип</w:t>
      </w:r>
      <w:r w:rsidRPr="006078D1">
        <w:rPr>
          <w:lang w:val="ru-RU"/>
        </w:rPr>
        <w:t xml:space="preserve"> 1</w:t>
      </w:r>
      <w:r w:rsidRPr="006078D1">
        <w:t>,</w:t>
      </w:r>
      <w:r w:rsidRPr="006078D1">
        <w:rPr>
          <w:lang w:val="ru-RU"/>
        </w:rPr>
        <w:t xml:space="preserve"> тяжелая форма, лабильное течение со склонностью к гипогликемическим состояниям, декомпенсация</w:t>
      </w:r>
      <w:r w:rsidRPr="006078D1">
        <w:t>.</w:t>
      </w:r>
      <w:r w:rsidRPr="006078D1">
        <w:rPr>
          <w:lang w:val="ru-RU"/>
        </w:rPr>
        <w:t xml:space="preserve"> </w:t>
      </w:r>
      <w:r w:rsidRPr="006078D1">
        <w:t xml:space="preserve"> </w:t>
      </w:r>
      <w:r w:rsidRPr="006078D1">
        <w:rPr>
          <w:lang w:val="ru-RU"/>
        </w:rPr>
        <w:t xml:space="preserve">Диабетическая ангиопатия н/к. </w:t>
      </w:r>
      <w:r w:rsidRPr="006078D1">
        <w:t>Непролиферативная  диабетическая ретинопатия ОИ.</w:t>
      </w:r>
      <w:r w:rsidRPr="006078D1">
        <w:rPr>
          <w:lang w:val="ru-RU"/>
        </w:rPr>
        <w:t xml:space="preserve"> Хроническая дистальная</w:t>
      </w:r>
      <w:r w:rsidRPr="006078D1">
        <w:t xml:space="preserve"> полинейропатия н/к,</w:t>
      </w:r>
      <w:r w:rsidRPr="006078D1">
        <w:rPr>
          <w:lang w:val="ru-RU"/>
        </w:rPr>
        <w:t xml:space="preserve"> болевая форма </w:t>
      </w:r>
      <w:r w:rsidRPr="006078D1">
        <w:rPr>
          <w:lang w:val="en-US"/>
        </w:rPr>
        <w:t>II</w:t>
      </w:r>
      <w:r w:rsidRPr="006078D1">
        <w:rPr>
          <w:lang w:val="ru-RU"/>
        </w:rPr>
        <w:t xml:space="preserve"> ст.</w:t>
      </w:r>
      <w:r w:rsidRPr="006078D1">
        <w:t xml:space="preserve"> Диабетическая</w:t>
      </w:r>
      <w:r w:rsidRPr="006078D1">
        <w:rPr>
          <w:lang w:val="ru-RU"/>
        </w:rPr>
        <w:t xml:space="preserve"> нефропатия</w:t>
      </w:r>
      <w:r w:rsidRPr="006078D1">
        <w:t xml:space="preserve"> </w:t>
      </w:r>
      <w:r w:rsidRPr="006078D1">
        <w:rPr>
          <w:lang w:val="en-US"/>
        </w:rPr>
        <w:t>III</w:t>
      </w:r>
      <w:r w:rsidRPr="006078D1">
        <w:rPr>
          <w:lang w:val="ru-RU"/>
        </w:rPr>
        <w:t xml:space="preserve"> ст.</w:t>
      </w:r>
      <w:r w:rsidRPr="006078D1">
        <w:t xml:space="preserve"> ХПН 0.</w:t>
      </w:r>
      <w:r w:rsidRPr="006078D1">
        <w:rPr>
          <w:lang w:val="ru-RU"/>
        </w:rPr>
        <w:t xml:space="preserve"> Метаболическая кардиомиопатия ПМК </w:t>
      </w:r>
      <w:r w:rsidRPr="006078D1">
        <w:rPr>
          <w:lang w:val="en-US"/>
        </w:rPr>
        <w:t>I</w:t>
      </w:r>
      <w:r w:rsidRPr="006078D1">
        <w:rPr>
          <w:lang w:val="ru-RU"/>
        </w:rPr>
        <w:t xml:space="preserve">ст. СН </w:t>
      </w:r>
      <w:r w:rsidRPr="006078D1">
        <w:rPr>
          <w:lang w:val="en-US"/>
        </w:rPr>
        <w:t>I</w:t>
      </w:r>
      <w:r w:rsidRPr="006078D1">
        <w:rPr>
          <w:lang w:val="ru-RU"/>
        </w:rPr>
        <w:t xml:space="preserve"> ст. ДДПП ШОП. ВБН слева. Венозно-ликворная дисфункция.</w:t>
      </w:r>
    </w:p>
    <w:p w:rsidR="005A56DE" w:rsidRPr="006078D1" w:rsidRDefault="005A56DE" w:rsidP="00221667">
      <w:pPr>
        <w:ind w:left="-567"/>
        <w:jc w:val="both"/>
        <w:rPr>
          <w:lang w:val="ru-RU"/>
        </w:rPr>
      </w:pPr>
      <w:r w:rsidRPr="006078D1">
        <w:rPr>
          <w:u w:val="single"/>
          <w:lang w:val="ru-RU"/>
        </w:rPr>
        <w:t>Жалобы</w:t>
      </w:r>
      <w:r w:rsidRPr="006078D1">
        <w:rPr>
          <w:u w:val="single"/>
        </w:rPr>
        <w:t xml:space="preserve"> при</w:t>
      </w:r>
      <w:r w:rsidRPr="006078D1">
        <w:rPr>
          <w:u w:val="single"/>
          <w:lang w:val="ru-RU"/>
        </w:rPr>
        <w:t xml:space="preserve"> поступлении</w:t>
      </w:r>
      <w:r w:rsidRPr="006078D1">
        <w:rPr>
          <w:u w:val="single"/>
        </w:rPr>
        <w:t xml:space="preserve"> </w:t>
      </w:r>
      <w:r w:rsidRPr="006078D1">
        <w:t xml:space="preserve">на </w:t>
      </w:r>
      <w:r w:rsidRPr="006078D1">
        <w:rPr>
          <w:lang w:val="ru-RU"/>
        </w:rPr>
        <w:t>периодические гипогликемические состояния после физической нагрузки, увеличение веса на 2 кг,  боли</w:t>
      </w:r>
      <w:r w:rsidRPr="006078D1">
        <w:t xml:space="preserve"> </w:t>
      </w:r>
      <w:r w:rsidRPr="006078D1">
        <w:rPr>
          <w:lang w:val="ru-RU"/>
        </w:rPr>
        <w:t xml:space="preserve"> </w:t>
      </w:r>
      <w:r w:rsidRPr="006078D1">
        <w:t xml:space="preserve">в н/к, </w:t>
      </w:r>
      <w:r w:rsidRPr="006078D1">
        <w:rPr>
          <w:lang w:val="ru-RU"/>
        </w:rPr>
        <w:t>судороги, онемение ног, головные боли.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u w:val="single"/>
          <w:lang w:val="ru-RU"/>
        </w:rPr>
        <w:t>Краткий</w:t>
      </w:r>
      <w:r w:rsidRPr="006078D1">
        <w:rPr>
          <w:u w:val="single"/>
        </w:rPr>
        <w:t xml:space="preserve"> анамнез</w:t>
      </w:r>
      <w:r w:rsidRPr="006078D1">
        <w:t xml:space="preserve">: СД </w:t>
      </w:r>
      <w:r w:rsidRPr="006078D1">
        <w:rPr>
          <w:lang w:val="ru-RU"/>
        </w:rPr>
        <w:t>выявлен в</w:t>
      </w:r>
      <w:r w:rsidRPr="006078D1">
        <w:t xml:space="preserve"> </w:t>
      </w:r>
      <w:r w:rsidRPr="006078D1">
        <w:rPr>
          <w:lang w:val="ru-RU"/>
        </w:rPr>
        <w:t>2000</w:t>
      </w:r>
      <w:r w:rsidRPr="006078D1">
        <w:t>г.</w:t>
      </w:r>
      <w:r w:rsidRPr="006078D1">
        <w:rPr>
          <w:lang w:val="ru-RU"/>
        </w:rPr>
        <w:t xml:space="preserve"> Течение заболевания</w:t>
      </w:r>
      <w:r w:rsidRPr="006078D1">
        <w:t xml:space="preserve"> лабильное</w:t>
      </w:r>
      <w:r w:rsidRPr="006078D1">
        <w:rPr>
          <w:lang w:val="ru-RU"/>
        </w:rPr>
        <w:t xml:space="preserve">, в анамнезе частые </w:t>
      </w:r>
      <w:r w:rsidRPr="006078D1">
        <w:t xml:space="preserve"> гипогликемически</w:t>
      </w:r>
      <w:r w:rsidRPr="006078D1">
        <w:rPr>
          <w:lang w:val="ru-RU"/>
        </w:rPr>
        <w:t>е состояния после физ. нагрузок</w:t>
      </w:r>
      <w:r w:rsidRPr="006078D1">
        <w:t>.</w:t>
      </w:r>
      <w:r w:rsidRPr="006078D1">
        <w:rPr>
          <w:lang w:val="ru-RU"/>
        </w:rPr>
        <w:t xml:space="preserve"> Комы отрицает</w:t>
      </w:r>
      <w:r w:rsidRPr="006078D1">
        <w:t xml:space="preserve">. </w:t>
      </w:r>
      <w:r w:rsidRPr="006078D1">
        <w:rPr>
          <w:lang w:val="ru-RU"/>
        </w:rPr>
        <w:t>С начала заболевания инсулинотерапия</w:t>
      </w:r>
      <w:r w:rsidRPr="006078D1">
        <w:t>.</w:t>
      </w:r>
      <w:r w:rsidRPr="006078D1">
        <w:rPr>
          <w:lang w:val="ru-RU"/>
        </w:rPr>
        <w:t xml:space="preserve">Актрапид НМ, Протафан НМ. В 2006г. в связи с  декомпенсацией переведена на Лантус, Эпайдпра. </w:t>
      </w:r>
      <w:r w:rsidRPr="006078D1">
        <w:t>В наст.</w:t>
      </w:r>
      <w:r w:rsidRPr="006078D1">
        <w:rPr>
          <w:lang w:val="ru-RU"/>
        </w:rPr>
        <w:t xml:space="preserve"> время принимает</w:t>
      </w:r>
      <w:r w:rsidRPr="006078D1">
        <w:t xml:space="preserve">:  </w:t>
      </w:r>
      <w:r w:rsidRPr="006078D1">
        <w:rPr>
          <w:lang w:val="ru-RU"/>
        </w:rPr>
        <w:t xml:space="preserve">Эпайдра </w:t>
      </w:r>
      <w:r w:rsidRPr="006078D1">
        <w:t>п/з-</w:t>
      </w:r>
      <w:r w:rsidRPr="006078D1">
        <w:rPr>
          <w:lang w:val="ru-RU"/>
        </w:rPr>
        <w:t>10 ед</w:t>
      </w:r>
      <w:r w:rsidRPr="006078D1">
        <w:t>., п/о-</w:t>
      </w:r>
      <w:r w:rsidRPr="006078D1">
        <w:rPr>
          <w:lang w:val="ru-RU"/>
        </w:rPr>
        <w:t>10</w:t>
      </w:r>
      <w:r w:rsidRPr="006078D1">
        <w:t xml:space="preserve"> ед., п/у- </w:t>
      </w:r>
      <w:r w:rsidRPr="006078D1">
        <w:rPr>
          <w:lang w:val="ru-RU"/>
        </w:rPr>
        <w:t>8</w:t>
      </w:r>
      <w:r w:rsidRPr="006078D1">
        <w:t xml:space="preserve">ед., </w:t>
      </w:r>
      <w:r w:rsidRPr="006078D1">
        <w:rPr>
          <w:lang w:val="ru-RU"/>
        </w:rPr>
        <w:t xml:space="preserve">Лантус </w:t>
      </w:r>
      <w:r w:rsidRPr="006078D1">
        <w:t>22.00</w:t>
      </w:r>
      <w:r w:rsidRPr="006078D1">
        <w:rPr>
          <w:lang w:val="ru-RU"/>
        </w:rPr>
        <w:t xml:space="preserve">- 32 ед. </w:t>
      </w:r>
      <w:r w:rsidRPr="006078D1">
        <w:t>Гликемия</w:t>
      </w:r>
      <w:r w:rsidRPr="006078D1">
        <w:rPr>
          <w:lang w:val="ru-RU"/>
        </w:rPr>
        <w:t xml:space="preserve"> </w:t>
      </w:r>
      <w:r w:rsidRPr="006078D1">
        <w:t>–</w:t>
      </w:r>
      <w:r w:rsidRPr="006078D1">
        <w:rPr>
          <w:lang w:val="ru-RU"/>
        </w:rPr>
        <w:t>5,1-8,5-12,0 ммоль</w:t>
      </w:r>
      <w:r w:rsidRPr="006078D1">
        <w:t>/л</w:t>
      </w:r>
      <w:r w:rsidRPr="006078D1">
        <w:rPr>
          <w:lang w:val="ru-RU"/>
        </w:rPr>
        <w:t xml:space="preserve">. НвАIс 6,3 %.(12.03.13) Последнее стац. лечение  </w:t>
      </w:r>
      <w:r w:rsidRPr="006078D1">
        <w:t xml:space="preserve">в </w:t>
      </w:r>
      <w:r w:rsidRPr="006078D1">
        <w:rPr>
          <w:lang w:val="ru-RU"/>
        </w:rPr>
        <w:t>2012</w:t>
      </w:r>
      <w:r w:rsidRPr="006078D1">
        <w:t>г.</w:t>
      </w:r>
      <w:r w:rsidRPr="006078D1">
        <w:rPr>
          <w:lang w:val="ru-RU"/>
        </w:rPr>
        <w:t xml:space="preserve"> 2011 г АТ ТПО – 10,9, АТ-ТГ – 40,6. Госпитализирован</w:t>
      </w:r>
      <w:r w:rsidRPr="006078D1">
        <w:t xml:space="preserve">  в </w:t>
      </w:r>
      <w:r w:rsidRPr="006078D1">
        <w:rPr>
          <w:lang w:val="ru-RU"/>
        </w:rPr>
        <w:t>обл. энд</w:t>
      </w:r>
      <w:r w:rsidRPr="006078D1">
        <w:t>. диспансер для</w:t>
      </w:r>
      <w:r w:rsidRPr="006078D1">
        <w:rPr>
          <w:lang w:val="ru-RU"/>
        </w:rPr>
        <w:t xml:space="preserve"> коррекции инсулинотерапии</w:t>
      </w:r>
      <w:r w:rsidRPr="006078D1">
        <w:t>,</w:t>
      </w:r>
      <w:r w:rsidRPr="006078D1">
        <w:rPr>
          <w:lang w:val="ru-RU"/>
        </w:rPr>
        <w:t xml:space="preserve"> лечения</w:t>
      </w:r>
      <w:r w:rsidRPr="006078D1">
        <w:t xml:space="preserve"> </w:t>
      </w:r>
      <w:r w:rsidRPr="006078D1">
        <w:rPr>
          <w:lang w:val="ru-RU"/>
        </w:rPr>
        <w:t>хр. осложнений</w:t>
      </w:r>
      <w:r w:rsidRPr="006078D1">
        <w:t xml:space="preserve"> СД.</w:t>
      </w:r>
    </w:p>
    <w:p w:rsidR="005A56DE" w:rsidRPr="006078D1" w:rsidRDefault="005A56DE" w:rsidP="00FC5396">
      <w:pPr>
        <w:ind w:left="-567"/>
        <w:jc w:val="both"/>
        <w:rPr>
          <w:u w:val="single"/>
          <w:lang w:val="ru-RU"/>
        </w:rPr>
      </w:pPr>
      <w:r w:rsidRPr="006078D1">
        <w:rPr>
          <w:u w:val="single"/>
          <w:lang w:val="ru-RU"/>
        </w:rPr>
        <w:t>Данные лабораторных исследований</w:t>
      </w:r>
      <w:r w:rsidRPr="006078D1">
        <w:rPr>
          <w:u w:val="single"/>
        </w:rPr>
        <w:t>.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lang w:val="ru-RU"/>
        </w:rPr>
        <w:t>21.03.13Общ</w:t>
      </w:r>
      <w:r w:rsidRPr="006078D1">
        <w:t xml:space="preserve">. ан. крови Нв – </w:t>
      </w:r>
      <w:r w:rsidRPr="006078D1">
        <w:rPr>
          <w:lang w:val="ru-RU"/>
        </w:rPr>
        <w:t>118</w:t>
      </w:r>
      <w:r w:rsidRPr="006078D1">
        <w:t xml:space="preserve"> г/л  эритр –</w:t>
      </w:r>
      <w:r w:rsidRPr="006078D1">
        <w:rPr>
          <w:lang w:val="ru-RU"/>
        </w:rPr>
        <w:t>3,7</w:t>
      </w:r>
      <w:r w:rsidRPr="006078D1">
        <w:t xml:space="preserve">  лейк – </w:t>
      </w:r>
      <w:r w:rsidRPr="006078D1">
        <w:rPr>
          <w:lang w:val="ru-RU"/>
        </w:rPr>
        <w:t>4,0</w:t>
      </w:r>
      <w:r w:rsidRPr="006078D1">
        <w:t xml:space="preserve"> СОЭ –</w:t>
      </w:r>
      <w:r w:rsidRPr="006078D1">
        <w:rPr>
          <w:lang w:val="ru-RU"/>
        </w:rPr>
        <w:t>19</w:t>
      </w:r>
      <w:r w:rsidRPr="006078D1">
        <w:t xml:space="preserve"> </w:t>
      </w:r>
      <w:r w:rsidRPr="006078D1">
        <w:rPr>
          <w:lang w:val="ru-RU"/>
        </w:rPr>
        <w:t xml:space="preserve"> </w:t>
      </w:r>
      <w:r w:rsidRPr="006078D1">
        <w:t xml:space="preserve">мм/час   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t>э-</w:t>
      </w:r>
      <w:r w:rsidRPr="006078D1">
        <w:rPr>
          <w:lang w:val="ru-RU"/>
        </w:rPr>
        <w:t>1</w:t>
      </w:r>
      <w:r w:rsidRPr="006078D1">
        <w:t xml:space="preserve"> %    п-</w:t>
      </w:r>
      <w:r w:rsidRPr="006078D1">
        <w:rPr>
          <w:lang w:val="ru-RU"/>
        </w:rPr>
        <w:t>1</w:t>
      </w:r>
      <w:r w:rsidRPr="006078D1">
        <w:t xml:space="preserve"> %   с- </w:t>
      </w:r>
      <w:r w:rsidRPr="006078D1">
        <w:rPr>
          <w:lang w:val="ru-RU"/>
        </w:rPr>
        <w:t>66</w:t>
      </w:r>
      <w:r w:rsidRPr="006078D1">
        <w:t>%   л-</w:t>
      </w:r>
      <w:r w:rsidRPr="006078D1">
        <w:rPr>
          <w:lang w:val="ru-RU"/>
        </w:rPr>
        <w:t>28</w:t>
      </w:r>
      <w:r w:rsidRPr="006078D1">
        <w:t xml:space="preserve">  %   м-</w:t>
      </w:r>
      <w:r w:rsidRPr="006078D1">
        <w:rPr>
          <w:lang w:val="ru-RU"/>
        </w:rPr>
        <w:t>4</w:t>
      </w:r>
      <w:r w:rsidRPr="006078D1">
        <w:t xml:space="preserve"> %  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lang w:val="ru-RU"/>
        </w:rPr>
        <w:t>21.03.13Биохимия</w:t>
      </w:r>
      <w:r w:rsidRPr="006078D1">
        <w:t>: СКФ –</w:t>
      </w:r>
      <w:r w:rsidRPr="006078D1">
        <w:rPr>
          <w:lang w:val="ru-RU"/>
        </w:rPr>
        <w:t>116,3 мл</w:t>
      </w:r>
      <w:r w:rsidRPr="006078D1">
        <w:t>./</w:t>
      </w:r>
      <w:r w:rsidRPr="006078D1">
        <w:rPr>
          <w:lang w:val="ru-RU"/>
        </w:rPr>
        <w:t>мин</w:t>
      </w:r>
      <w:r w:rsidRPr="006078D1">
        <w:t>., хол –</w:t>
      </w:r>
      <w:r w:rsidRPr="006078D1">
        <w:rPr>
          <w:lang w:val="ru-RU"/>
        </w:rPr>
        <w:t>5,89</w:t>
      </w:r>
      <w:r w:rsidRPr="006078D1">
        <w:t xml:space="preserve"> тригл -</w:t>
      </w:r>
      <w:r w:rsidRPr="006078D1">
        <w:rPr>
          <w:lang w:val="ru-RU"/>
        </w:rPr>
        <w:t>1,37</w:t>
      </w:r>
      <w:r w:rsidRPr="006078D1">
        <w:t xml:space="preserve"> ХСЛПВП -</w:t>
      </w:r>
      <w:r w:rsidRPr="006078D1">
        <w:rPr>
          <w:lang w:val="ru-RU"/>
        </w:rPr>
        <w:t>1,35</w:t>
      </w:r>
      <w:r w:rsidRPr="006078D1">
        <w:t xml:space="preserve"> ХСЛПНП -</w:t>
      </w:r>
      <w:r w:rsidRPr="006078D1">
        <w:rPr>
          <w:lang w:val="ru-RU"/>
        </w:rPr>
        <w:t>3,92</w:t>
      </w:r>
      <w:r w:rsidRPr="006078D1">
        <w:t xml:space="preserve"> Катер -</w:t>
      </w:r>
      <w:r w:rsidRPr="006078D1">
        <w:rPr>
          <w:lang w:val="ru-RU"/>
        </w:rPr>
        <w:t>3,36 мочевина</w:t>
      </w:r>
      <w:r w:rsidRPr="006078D1">
        <w:t xml:space="preserve"> –</w:t>
      </w:r>
      <w:r w:rsidRPr="006078D1">
        <w:rPr>
          <w:lang w:val="ru-RU"/>
        </w:rPr>
        <w:t>2,5</w:t>
      </w:r>
      <w:r w:rsidRPr="006078D1">
        <w:t xml:space="preserve">  </w:t>
      </w:r>
      <w:r w:rsidRPr="006078D1">
        <w:rPr>
          <w:lang w:val="ru-RU"/>
        </w:rPr>
        <w:t>креатинин</w:t>
      </w:r>
      <w:r w:rsidRPr="006078D1">
        <w:t xml:space="preserve"> –</w:t>
      </w:r>
      <w:r w:rsidRPr="006078D1">
        <w:rPr>
          <w:lang w:val="ru-RU"/>
        </w:rPr>
        <w:t>73,6</w:t>
      </w:r>
      <w:r w:rsidRPr="006078D1">
        <w:t xml:space="preserve">   бил</w:t>
      </w:r>
      <w:r w:rsidRPr="006078D1">
        <w:rPr>
          <w:lang w:val="ru-RU"/>
        </w:rPr>
        <w:t xml:space="preserve"> общ</w:t>
      </w:r>
      <w:r w:rsidRPr="006078D1">
        <w:t xml:space="preserve"> –</w:t>
      </w:r>
      <w:r w:rsidRPr="006078D1">
        <w:rPr>
          <w:lang w:val="ru-RU"/>
        </w:rPr>
        <w:t>10,3</w:t>
      </w:r>
      <w:r w:rsidRPr="006078D1">
        <w:t xml:space="preserve">  бил</w:t>
      </w:r>
      <w:r w:rsidRPr="006078D1">
        <w:rPr>
          <w:lang w:val="ru-RU"/>
        </w:rPr>
        <w:t xml:space="preserve"> пр</w:t>
      </w:r>
      <w:r w:rsidRPr="006078D1">
        <w:t xml:space="preserve"> –</w:t>
      </w:r>
      <w:r w:rsidRPr="006078D1">
        <w:rPr>
          <w:lang w:val="ru-RU"/>
        </w:rPr>
        <w:t>2,8</w:t>
      </w:r>
      <w:r w:rsidRPr="006078D1">
        <w:t xml:space="preserve">  тим –</w:t>
      </w:r>
      <w:r w:rsidRPr="006078D1">
        <w:rPr>
          <w:lang w:val="ru-RU"/>
        </w:rPr>
        <w:t>2,6</w:t>
      </w:r>
      <w:r w:rsidRPr="006078D1">
        <w:t xml:space="preserve">  АСТ –</w:t>
      </w:r>
      <w:r w:rsidRPr="006078D1">
        <w:rPr>
          <w:lang w:val="ru-RU"/>
        </w:rPr>
        <w:t>0,28</w:t>
      </w:r>
      <w:r w:rsidRPr="006078D1">
        <w:t xml:space="preserve">   АЛТ –</w:t>
      </w:r>
      <w:r w:rsidRPr="006078D1">
        <w:rPr>
          <w:lang w:val="ru-RU"/>
        </w:rPr>
        <w:t>0,10</w:t>
      </w:r>
      <w:r w:rsidRPr="006078D1">
        <w:t xml:space="preserve">   </w:t>
      </w:r>
      <w:r w:rsidRPr="006078D1">
        <w:rPr>
          <w:lang w:val="ru-RU"/>
        </w:rPr>
        <w:t>ммоль</w:t>
      </w:r>
      <w:r w:rsidRPr="006078D1">
        <w:t xml:space="preserve">/л; </w:t>
      </w:r>
    </w:p>
    <w:p w:rsidR="005A56DE" w:rsidRPr="006078D1" w:rsidRDefault="005A56DE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6078D1">
        <w:rPr>
          <w:b w:val="0"/>
          <w:sz w:val="24"/>
          <w:szCs w:val="24"/>
        </w:rPr>
        <w:t>22.03.13Общ. ан. мочи уд вес 1013  лейк – 2-4  в п/зр белок – отр  ацетон –отр;  эпит. пл. - много в п/зр</w:t>
      </w:r>
    </w:p>
    <w:p w:rsidR="005A56DE" w:rsidRPr="006078D1" w:rsidRDefault="005A56DE" w:rsidP="00FC5396">
      <w:pPr>
        <w:ind w:left="-567"/>
        <w:rPr>
          <w:lang w:val="ru-RU"/>
        </w:rPr>
      </w:pPr>
      <w:r w:rsidRPr="006078D1">
        <w:rPr>
          <w:lang w:val="ru-RU"/>
        </w:rPr>
        <w:t>25.03.13Суточная глюкозурия</w:t>
      </w:r>
      <w:r w:rsidRPr="006078D1">
        <w:t xml:space="preserve"> –</w:t>
      </w:r>
      <w:r w:rsidRPr="006078D1">
        <w:rPr>
          <w:lang w:val="ru-RU"/>
        </w:rPr>
        <w:t>5,4</w:t>
      </w:r>
      <w:r w:rsidRPr="006078D1">
        <w:t xml:space="preserve">  %</w:t>
      </w:r>
      <w:r w:rsidRPr="006078D1">
        <w:rPr>
          <w:lang w:val="ru-RU"/>
        </w:rPr>
        <w:t xml:space="preserve">; </w:t>
      </w:r>
      <w:r w:rsidRPr="006078D1">
        <w:t xml:space="preserve">  </w:t>
      </w:r>
      <w:r w:rsidRPr="006078D1">
        <w:rPr>
          <w:lang w:val="ru-RU"/>
        </w:rPr>
        <w:t>Суточная протеинурия</w:t>
      </w:r>
      <w:r w:rsidRPr="006078D1">
        <w:t xml:space="preserve"> –  </w:t>
      </w:r>
      <w:r w:rsidRPr="006078D1">
        <w:rPr>
          <w:lang w:val="ru-RU"/>
        </w:rPr>
        <w:t>отр</w:t>
      </w:r>
      <w:r w:rsidRPr="006078D1">
        <w:t xml:space="preserve">   </w:t>
      </w:r>
    </w:p>
    <w:p w:rsidR="005A56DE" w:rsidRPr="006078D1" w:rsidRDefault="005A56DE" w:rsidP="00FC5396">
      <w:pPr>
        <w:pStyle w:val="Heading5"/>
        <w:ind w:left="-567"/>
        <w:rPr>
          <w:sz w:val="24"/>
          <w:szCs w:val="24"/>
        </w:rPr>
      </w:pPr>
      <w:r w:rsidRPr="006078D1">
        <w:rPr>
          <w:sz w:val="24"/>
          <w:szCs w:val="24"/>
        </w:rPr>
        <w:t>27.03.13Микроальбуминурия – 155,2мг/сут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5A56DE" w:rsidRPr="006078D1" w:rsidTr="00B76356">
        <w:tc>
          <w:tcPr>
            <w:tcW w:w="2518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 xml:space="preserve">Гликемический </w:t>
            </w:r>
          </w:p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22.00</w:t>
            </w:r>
          </w:p>
        </w:tc>
      </w:tr>
      <w:tr w:rsidR="005A56DE" w:rsidRPr="006078D1" w:rsidTr="00B76356">
        <w:tc>
          <w:tcPr>
            <w:tcW w:w="2518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8,7</w:t>
            </w:r>
          </w:p>
        </w:tc>
      </w:tr>
      <w:tr w:rsidR="005A56DE" w:rsidRPr="006078D1" w:rsidTr="00B76356">
        <w:tc>
          <w:tcPr>
            <w:tcW w:w="2518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23.03  2.00-7,4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</w:p>
        </w:tc>
      </w:tr>
      <w:tr w:rsidR="005A56DE" w:rsidRPr="006078D1" w:rsidTr="00B76356">
        <w:tc>
          <w:tcPr>
            <w:tcW w:w="2518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 w:rsidRPr="006078D1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</w:p>
        </w:tc>
      </w:tr>
      <w:tr w:rsidR="005A56DE" w:rsidRPr="006078D1" w:rsidTr="00B76356">
        <w:tc>
          <w:tcPr>
            <w:tcW w:w="2518" w:type="dxa"/>
          </w:tcPr>
          <w:p w:rsidR="005A56DE" w:rsidRPr="001678F2" w:rsidRDefault="005A56DE" w:rsidP="00B76356">
            <w:pPr>
              <w:rPr>
                <w:lang w:val="ru-RU"/>
              </w:rPr>
            </w:pPr>
            <w:r>
              <w:rPr>
                <w:lang w:val="en-US"/>
              </w:rPr>
              <w:t>30</w:t>
            </w:r>
            <w:r>
              <w:rPr>
                <w:lang w:val="ru-RU"/>
              </w:rPr>
              <w:t>.03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5A56DE" w:rsidRPr="006078D1" w:rsidRDefault="005A56DE" w:rsidP="00B76356">
            <w:pPr>
              <w:rPr>
                <w:lang w:val="ru-RU"/>
              </w:rPr>
            </w:pPr>
          </w:p>
        </w:tc>
      </w:tr>
    </w:tbl>
    <w:p w:rsidR="005A56DE" w:rsidRPr="006078D1" w:rsidRDefault="005A56DE" w:rsidP="006078D1">
      <w:pPr>
        <w:ind w:left="-567"/>
        <w:jc w:val="both"/>
        <w:rPr>
          <w:lang w:val="ru-RU"/>
        </w:rPr>
      </w:pPr>
      <w:r w:rsidRPr="006078D1">
        <w:rPr>
          <w:u w:val="single"/>
        </w:rPr>
        <w:t>Невропатолог</w:t>
      </w:r>
      <w:r w:rsidRPr="006078D1">
        <w:t xml:space="preserve">: </w:t>
      </w:r>
      <w:r w:rsidRPr="006078D1">
        <w:rPr>
          <w:lang w:val="ru-RU"/>
        </w:rPr>
        <w:t>Хроническая дистальная</w:t>
      </w:r>
      <w:r w:rsidRPr="006078D1">
        <w:t xml:space="preserve"> полинейропатия н/к,</w:t>
      </w:r>
      <w:r w:rsidRPr="006078D1">
        <w:rPr>
          <w:lang w:val="ru-RU"/>
        </w:rPr>
        <w:t xml:space="preserve"> болевая форма </w:t>
      </w:r>
      <w:r w:rsidRPr="006078D1">
        <w:rPr>
          <w:lang w:val="en-US"/>
        </w:rPr>
        <w:t>II</w:t>
      </w:r>
      <w:r w:rsidRPr="006078D1">
        <w:rPr>
          <w:lang w:val="ru-RU"/>
        </w:rPr>
        <w:t xml:space="preserve"> ст. ДДПП ШОП. ВБН слева. Венозно-ликворная дисфункция.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u w:val="single"/>
          <w:lang w:val="ru-RU"/>
        </w:rPr>
        <w:t>Окулист</w:t>
      </w:r>
      <w:r w:rsidRPr="006078D1">
        <w:t>:</w:t>
      </w:r>
      <w:r w:rsidRPr="006078D1">
        <w:rPr>
          <w:lang w:val="ru-RU"/>
        </w:rPr>
        <w:t xml:space="preserve"> </w:t>
      </w:r>
      <w:smartTag w:uri="urn:schemas-microsoft-com:office:smarttags" w:element="place">
        <w:r w:rsidRPr="006078D1">
          <w:rPr>
            <w:lang w:val="en-US"/>
          </w:rPr>
          <w:t>VIS</w:t>
        </w:r>
      </w:smartTag>
      <w:r w:rsidRPr="006078D1">
        <w:rPr>
          <w:lang w:val="ru-RU"/>
        </w:rPr>
        <w:t xml:space="preserve"> </w:t>
      </w:r>
      <w:r w:rsidRPr="006078D1">
        <w:rPr>
          <w:lang w:val="en-US"/>
        </w:rPr>
        <w:t>OD</w:t>
      </w:r>
      <w:r w:rsidRPr="006078D1">
        <w:rPr>
          <w:lang w:val="ru-RU"/>
        </w:rPr>
        <w:t xml:space="preserve">=0, 6  </w:t>
      </w:r>
      <w:r w:rsidRPr="006078D1">
        <w:rPr>
          <w:lang w:val="en-US"/>
        </w:rPr>
        <w:t>OS</w:t>
      </w:r>
      <w:r w:rsidRPr="006078D1">
        <w:rPr>
          <w:lang w:val="ru-RU"/>
        </w:rPr>
        <w:t>=0</w:t>
      </w:r>
      <w:r w:rsidRPr="006078D1">
        <w:t>,</w:t>
      </w:r>
      <w:r w:rsidRPr="006078D1">
        <w:rPr>
          <w:lang w:val="ru-RU"/>
        </w:rPr>
        <w:t xml:space="preserve">7   ; ВГД </w:t>
      </w:r>
      <w:r w:rsidRPr="006078D1">
        <w:rPr>
          <w:lang w:val="en-US"/>
        </w:rPr>
        <w:t>OD</w:t>
      </w:r>
      <w:r w:rsidRPr="006078D1">
        <w:rPr>
          <w:lang w:val="ru-RU"/>
        </w:rPr>
        <w:t xml:space="preserve">= 19  </w:t>
      </w:r>
      <w:r w:rsidRPr="006078D1">
        <w:rPr>
          <w:lang w:val="en-US"/>
        </w:rPr>
        <w:t>OS</w:t>
      </w:r>
      <w:r w:rsidRPr="006078D1">
        <w:rPr>
          <w:lang w:val="ru-RU"/>
        </w:rPr>
        <w:t>=19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lang w:val="ru-RU"/>
        </w:rPr>
        <w:t>Гл</w:t>
      </w:r>
      <w:r w:rsidRPr="006078D1">
        <w:t xml:space="preserve">. дно: </w:t>
      </w:r>
      <w:r w:rsidRPr="006078D1">
        <w:rPr>
          <w:lang w:val="ru-RU"/>
        </w:rPr>
        <w:t>Артерии сужены</w:t>
      </w:r>
      <w:r w:rsidRPr="006078D1">
        <w:t>.</w:t>
      </w:r>
      <w:r w:rsidRPr="006078D1">
        <w:rPr>
          <w:lang w:val="ru-RU"/>
        </w:rPr>
        <w:t xml:space="preserve"> Аномалии венозных сосудов (извитость, колебания калибра). Д-з: </w:t>
      </w:r>
      <w:r w:rsidRPr="006078D1">
        <w:t xml:space="preserve">Непролиферативная  диабетическая  ретинопатия ОИ. 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u w:val="single"/>
          <w:lang w:val="ru-RU"/>
        </w:rPr>
        <w:t>20.03.13</w:t>
      </w:r>
      <w:r w:rsidRPr="006078D1">
        <w:rPr>
          <w:u w:val="single"/>
        </w:rPr>
        <w:t>ЭКГ</w:t>
      </w:r>
      <w:r w:rsidRPr="006078D1">
        <w:t>:</w:t>
      </w:r>
      <w:r w:rsidRPr="006078D1">
        <w:rPr>
          <w:lang w:val="ru-RU"/>
        </w:rPr>
        <w:t xml:space="preserve"> </w:t>
      </w:r>
      <w:r w:rsidRPr="006078D1">
        <w:t>ЧСС -</w:t>
      </w:r>
      <w:r w:rsidRPr="006078D1">
        <w:rPr>
          <w:lang w:val="ru-RU"/>
        </w:rPr>
        <w:t>68 уд/мин</w:t>
      </w:r>
      <w:r w:rsidRPr="006078D1">
        <w:t>. Вольтаж</w:t>
      </w:r>
      <w:r w:rsidRPr="006078D1">
        <w:rPr>
          <w:lang w:val="ru-RU"/>
        </w:rPr>
        <w:t xml:space="preserve"> сохранен</w:t>
      </w:r>
      <w:r w:rsidRPr="006078D1">
        <w:t>.  Ритм</w:t>
      </w:r>
      <w:r w:rsidRPr="006078D1">
        <w:rPr>
          <w:lang w:val="ru-RU"/>
        </w:rPr>
        <w:t xml:space="preserve"> синусовый</w:t>
      </w:r>
      <w:r w:rsidRPr="006078D1">
        <w:t>.</w:t>
      </w:r>
      <w:r w:rsidRPr="006078D1">
        <w:rPr>
          <w:lang w:val="ru-RU"/>
        </w:rPr>
        <w:t xml:space="preserve"> Эл</w:t>
      </w:r>
      <w:r w:rsidRPr="006078D1">
        <w:t xml:space="preserve">. ось  </w:t>
      </w:r>
      <w:r w:rsidRPr="006078D1">
        <w:rPr>
          <w:lang w:val="ru-RU"/>
        </w:rPr>
        <w:t>не отклонена</w:t>
      </w:r>
      <w:r w:rsidRPr="006078D1">
        <w:t>.</w:t>
      </w:r>
      <w:r w:rsidRPr="006078D1">
        <w:rPr>
          <w:lang w:val="ru-RU"/>
        </w:rPr>
        <w:t xml:space="preserve"> Позиция полувертикальная</w:t>
      </w:r>
      <w:r w:rsidRPr="006078D1">
        <w:t>. Гипертрофия</w:t>
      </w:r>
      <w:r w:rsidRPr="006078D1">
        <w:rPr>
          <w:lang w:val="ru-RU"/>
        </w:rPr>
        <w:t xml:space="preserve"> левого желудочка</w:t>
      </w:r>
      <w:r w:rsidRPr="006078D1">
        <w:t xml:space="preserve">. </w:t>
      </w:r>
    </w:p>
    <w:p w:rsidR="005A56DE" w:rsidRPr="006078D1" w:rsidRDefault="005A56DE" w:rsidP="00FC5396">
      <w:pPr>
        <w:ind w:left="-567"/>
        <w:jc w:val="both"/>
      </w:pPr>
      <w:r w:rsidRPr="006078D1">
        <w:rPr>
          <w:u w:val="single"/>
          <w:lang w:val="ru-RU"/>
        </w:rPr>
        <w:t>Кардиолог</w:t>
      </w:r>
      <w:r w:rsidRPr="006078D1">
        <w:t xml:space="preserve">: </w:t>
      </w:r>
      <w:r w:rsidRPr="006078D1">
        <w:rPr>
          <w:lang w:val="ru-RU"/>
        </w:rPr>
        <w:t xml:space="preserve">Метаболическая кардиомиопатия ПМК </w:t>
      </w:r>
      <w:r w:rsidRPr="006078D1">
        <w:rPr>
          <w:lang w:val="en-US"/>
        </w:rPr>
        <w:t>I</w:t>
      </w:r>
      <w:r w:rsidRPr="006078D1">
        <w:rPr>
          <w:lang w:val="ru-RU"/>
        </w:rPr>
        <w:t xml:space="preserve">ст. СН </w:t>
      </w:r>
      <w:r w:rsidRPr="006078D1">
        <w:rPr>
          <w:lang w:val="en-US"/>
        </w:rPr>
        <w:t>I</w:t>
      </w:r>
      <w:r w:rsidRPr="006078D1">
        <w:rPr>
          <w:lang w:val="ru-RU"/>
        </w:rPr>
        <w:t xml:space="preserve"> ст.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u w:val="single"/>
          <w:lang w:val="ru-RU"/>
        </w:rPr>
        <w:t>Ангиохирург</w:t>
      </w:r>
      <w:r w:rsidRPr="006078D1">
        <w:t>:</w:t>
      </w:r>
      <w:r w:rsidRPr="006078D1">
        <w:rPr>
          <w:lang w:val="ru-RU"/>
        </w:rPr>
        <w:t xml:space="preserve"> Диаб. ангиопатия артерий н/к .</w:t>
      </w:r>
    </w:p>
    <w:p w:rsidR="005A56DE" w:rsidRPr="006078D1" w:rsidRDefault="005A56DE" w:rsidP="00FC5396">
      <w:pPr>
        <w:ind w:left="-567"/>
        <w:jc w:val="both"/>
        <w:rPr>
          <w:u w:val="single"/>
          <w:lang w:val="ru-RU"/>
        </w:rPr>
      </w:pPr>
      <w:r w:rsidRPr="006078D1">
        <w:rPr>
          <w:u w:val="single"/>
          <w:lang w:val="ru-RU"/>
        </w:rPr>
        <w:t>28.03.13</w:t>
      </w:r>
      <w:r w:rsidRPr="006078D1">
        <w:rPr>
          <w:u w:val="single"/>
        </w:rPr>
        <w:t>РВГ:</w:t>
      </w:r>
      <w:r w:rsidRPr="006078D1">
        <w:rPr>
          <w:lang w:val="ru-RU"/>
        </w:rPr>
        <w:t>.</w:t>
      </w:r>
      <w:r w:rsidRPr="006078D1">
        <w:t xml:space="preserve"> </w:t>
      </w:r>
      <w:r w:rsidRPr="006078D1">
        <w:rPr>
          <w:lang w:val="ru-RU"/>
        </w:rPr>
        <w:t xml:space="preserve">Нарушение кровообращения </w:t>
      </w:r>
      <w:r w:rsidRPr="006078D1">
        <w:rPr>
          <w:lang w:val="en-US"/>
        </w:rPr>
        <w:t>I</w:t>
      </w:r>
      <w:r w:rsidRPr="006078D1">
        <w:rPr>
          <w:lang w:val="ru-RU"/>
        </w:rPr>
        <w:t xml:space="preserve"> ст. с обеих сторон, тонус сосудов </w:t>
      </w:r>
      <w:r w:rsidRPr="006078D1">
        <w:rPr>
          <w:lang w:val="en-US"/>
        </w:rPr>
        <w:t>N</w:t>
      </w:r>
      <w:r w:rsidRPr="006078D1">
        <w:rPr>
          <w:lang w:val="ru-RU"/>
        </w:rPr>
        <w:t>.</w:t>
      </w:r>
      <w:r w:rsidRPr="006078D1">
        <w:t xml:space="preserve"> 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u w:val="single"/>
          <w:lang w:val="ru-RU"/>
        </w:rPr>
        <w:t>29.03.13Допплерография:</w:t>
      </w:r>
      <w:r w:rsidRPr="006078D1">
        <w:rPr>
          <w:lang w:val="ru-RU"/>
        </w:rPr>
        <w:t xml:space="preserve"> ЛПИ справа – 0,95, ЛПИ слева – 0,95. Нарушение кровообращения по а. </w:t>
      </w:r>
      <w:r w:rsidRPr="006078D1">
        <w:rPr>
          <w:lang w:val="en-US"/>
        </w:rPr>
        <w:t>tibialis</w:t>
      </w:r>
      <w:r w:rsidRPr="006078D1">
        <w:rPr>
          <w:lang w:val="ru-RU"/>
        </w:rPr>
        <w:t xml:space="preserve">  роs</w:t>
      </w:r>
      <w:r w:rsidRPr="006078D1">
        <w:rPr>
          <w:lang w:val="en-US"/>
        </w:rPr>
        <w:t>t</w:t>
      </w:r>
      <w:r w:rsidRPr="006078D1">
        <w:rPr>
          <w:lang w:val="ru-RU"/>
        </w:rPr>
        <w:t xml:space="preserve"> </w:t>
      </w:r>
      <w:r w:rsidRPr="006078D1">
        <w:rPr>
          <w:lang w:val="en-US"/>
        </w:rPr>
        <w:t>I</w:t>
      </w:r>
      <w:r w:rsidRPr="006078D1">
        <w:rPr>
          <w:lang w:val="ru-RU"/>
        </w:rPr>
        <w:t xml:space="preserve"> </w:t>
      </w:r>
      <w:r w:rsidRPr="006078D1">
        <w:t xml:space="preserve">ст. </w:t>
      </w:r>
      <w:r w:rsidRPr="006078D1">
        <w:rPr>
          <w:lang w:val="ru-RU"/>
        </w:rPr>
        <w:t xml:space="preserve">с обеих сторон. 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u w:val="single"/>
          <w:lang w:val="ru-RU"/>
        </w:rPr>
        <w:t>28.03.13Дупл. сканирование брахиоцефальных артерий</w:t>
      </w:r>
      <w:r w:rsidRPr="006078D1">
        <w:rPr>
          <w:lang w:val="ru-RU"/>
        </w:rPr>
        <w:t xml:space="preserve">: Заключение: кровоток по сонным артерия достаточный, симметричность сохранена. Признаки экстравазальных влияний в канале поперечных отростков шейных позвонков на геодинамику ПА, больше справа при позиционных пробах – поворотах головы в стороны. Венозная дисгемия в системе ПВС. Признаки неравномерной ВЧГ больше права в лобных долях. </w:t>
      </w:r>
    </w:p>
    <w:p w:rsidR="005A56DE" w:rsidRPr="006078D1" w:rsidRDefault="005A56DE" w:rsidP="00FC5396">
      <w:pPr>
        <w:ind w:left="-567"/>
        <w:jc w:val="both"/>
      </w:pPr>
      <w:r w:rsidRPr="006078D1">
        <w:rPr>
          <w:u w:val="single"/>
          <w:lang w:val="ru-RU"/>
        </w:rPr>
        <w:t>28.03.13</w:t>
      </w:r>
      <w:r w:rsidRPr="006078D1">
        <w:rPr>
          <w:u w:val="single"/>
        </w:rPr>
        <w:t>УЗИ щит.</w:t>
      </w:r>
      <w:r w:rsidRPr="006078D1">
        <w:rPr>
          <w:u w:val="single"/>
          <w:lang w:val="ru-RU"/>
        </w:rPr>
        <w:t xml:space="preserve"> железы</w:t>
      </w:r>
      <w:r w:rsidRPr="006078D1">
        <w:t>:</w:t>
      </w:r>
      <w:r w:rsidRPr="006078D1">
        <w:rPr>
          <w:lang w:val="ru-RU"/>
        </w:rPr>
        <w:t xml:space="preserve"> Пр</w:t>
      </w:r>
      <w:r w:rsidRPr="006078D1">
        <w:t xml:space="preserve"> д. V =  </w:t>
      </w:r>
      <w:r w:rsidRPr="006078D1">
        <w:rPr>
          <w:lang w:val="ru-RU"/>
        </w:rPr>
        <w:t>8,1</w:t>
      </w:r>
      <w:r w:rsidRPr="006078D1">
        <w:t>см</w:t>
      </w:r>
      <w:r w:rsidRPr="006078D1">
        <w:rPr>
          <w:vertAlign w:val="superscript"/>
        </w:rPr>
        <w:t>3</w:t>
      </w:r>
      <w:r w:rsidRPr="006078D1">
        <w:t xml:space="preserve">; лев. д. V = </w:t>
      </w:r>
      <w:r w:rsidRPr="006078D1">
        <w:rPr>
          <w:lang w:val="ru-RU"/>
        </w:rPr>
        <w:t>7,5</w:t>
      </w:r>
      <w:r w:rsidRPr="006078D1">
        <w:t xml:space="preserve"> см</w:t>
      </w:r>
      <w:r w:rsidRPr="006078D1">
        <w:rPr>
          <w:vertAlign w:val="superscript"/>
        </w:rPr>
        <w:t>3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lang w:val="ru-RU"/>
        </w:rPr>
        <w:t>Щит. ж</w:t>
      </w:r>
      <w:r w:rsidRPr="006078D1">
        <w:t>елеза</w:t>
      </w:r>
      <w:r w:rsidRPr="006078D1">
        <w:rPr>
          <w:lang w:val="ru-RU"/>
        </w:rPr>
        <w:t xml:space="preserve"> </w:t>
      </w:r>
      <w:r w:rsidRPr="006078D1">
        <w:t>не</w:t>
      </w:r>
      <w:r w:rsidRPr="006078D1">
        <w:rPr>
          <w:lang w:val="ru-RU"/>
        </w:rPr>
        <w:t xml:space="preserve"> увеличена</w:t>
      </w:r>
      <w:r w:rsidRPr="006078D1">
        <w:t>,</w:t>
      </w:r>
      <w:r w:rsidRPr="006078D1">
        <w:rPr>
          <w:lang w:val="ru-RU"/>
        </w:rPr>
        <w:t xml:space="preserve"> контуры ровные бугристые</w:t>
      </w:r>
      <w:r w:rsidRPr="006078D1">
        <w:t xml:space="preserve">. Капсула </w:t>
      </w:r>
      <w:r w:rsidRPr="006078D1">
        <w:rPr>
          <w:lang w:val="ru-RU"/>
        </w:rPr>
        <w:t xml:space="preserve">уплотнена, утолщена. </w:t>
      </w:r>
      <w:r w:rsidRPr="006078D1">
        <w:t>Эхогенность</w:t>
      </w:r>
      <w:r w:rsidRPr="006078D1">
        <w:rPr>
          <w:lang w:val="ru-RU"/>
        </w:rPr>
        <w:t xml:space="preserve"> паренхимы снижена.</w:t>
      </w:r>
      <w:r w:rsidRPr="006078D1">
        <w:t xml:space="preserve"> Эхоструктура </w:t>
      </w:r>
      <w:r w:rsidRPr="006078D1">
        <w:rPr>
          <w:lang w:val="ru-RU"/>
        </w:rPr>
        <w:t>не</w:t>
      </w:r>
      <w:r w:rsidRPr="006078D1">
        <w:t>однородная</w:t>
      </w:r>
      <w:r w:rsidRPr="006078D1">
        <w:rPr>
          <w:lang w:val="ru-RU"/>
        </w:rPr>
        <w:t>, мелкий</w:t>
      </w:r>
      <w:r w:rsidRPr="006078D1">
        <w:t xml:space="preserve"> </w:t>
      </w:r>
      <w:r w:rsidRPr="006078D1">
        <w:rPr>
          <w:lang w:val="ru-RU"/>
        </w:rPr>
        <w:t>фиброз и гидрофильные очаги до 0,35см. Р</w:t>
      </w:r>
      <w:r w:rsidRPr="006078D1">
        <w:t>егионарны</w:t>
      </w:r>
      <w:r w:rsidRPr="006078D1">
        <w:rPr>
          <w:lang w:val="ru-RU"/>
        </w:rPr>
        <w:t>е</w:t>
      </w:r>
      <w:r w:rsidRPr="006078D1">
        <w:t xml:space="preserve"> л</w:t>
      </w:r>
      <w:r w:rsidRPr="006078D1">
        <w:rPr>
          <w:lang w:val="ru-RU"/>
        </w:rPr>
        <w:t xml:space="preserve">/узлы </w:t>
      </w:r>
      <w:r w:rsidRPr="006078D1">
        <w:t xml:space="preserve"> </w:t>
      </w:r>
      <w:r w:rsidRPr="006078D1">
        <w:rPr>
          <w:lang w:val="ru-RU"/>
        </w:rPr>
        <w:t>не визуализируются</w:t>
      </w:r>
      <w:r w:rsidRPr="006078D1">
        <w:t>.</w:t>
      </w:r>
      <w:r w:rsidRPr="006078D1">
        <w:rPr>
          <w:lang w:val="ru-RU"/>
        </w:rPr>
        <w:t xml:space="preserve"> Закл</w:t>
      </w:r>
      <w:r w:rsidRPr="006078D1">
        <w:t>.:</w:t>
      </w:r>
      <w:r w:rsidRPr="006078D1">
        <w:rPr>
          <w:lang w:val="ru-RU"/>
        </w:rPr>
        <w:t xml:space="preserve"> Д</w:t>
      </w:r>
      <w:r w:rsidRPr="006078D1">
        <w:t>иффузные изменения</w:t>
      </w:r>
      <w:r w:rsidRPr="006078D1">
        <w:rPr>
          <w:lang w:val="ru-RU"/>
        </w:rPr>
        <w:t xml:space="preserve"> паренхимы</w:t>
      </w:r>
      <w:r w:rsidRPr="006078D1">
        <w:t xml:space="preserve">. 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u w:val="single"/>
          <w:lang w:val="ru-RU"/>
        </w:rPr>
        <w:t>Лечение:</w:t>
      </w:r>
      <w:r w:rsidRPr="006078D1">
        <w:rPr>
          <w:lang w:val="ru-RU"/>
        </w:rPr>
        <w:t xml:space="preserve">  нейровитан, актовегин, Эпайдра, Лантус, нуклео ЦМФ.</w:t>
      </w:r>
    </w:p>
    <w:p w:rsidR="005A56DE" w:rsidRPr="006078D1" w:rsidRDefault="005A56DE" w:rsidP="00FC5396">
      <w:pPr>
        <w:ind w:left="-567"/>
        <w:jc w:val="both"/>
        <w:rPr>
          <w:lang w:val="ru-RU"/>
        </w:rPr>
      </w:pPr>
      <w:r w:rsidRPr="006078D1">
        <w:rPr>
          <w:u w:val="single"/>
          <w:lang w:val="ru-RU"/>
        </w:rPr>
        <w:t>Состояние больного</w:t>
      </w:r>
      <w:r w:rsidRPr="006078D1">
        <w:rPr>
          <w:u w:val="single"/>
        </w:rPr>
        <w:t xml:space="preserve"> при</w:t>
      </w:r>
      <w:r w:rsidRPr="006078D1">
        <w:rPr>
          <w:u w:val="single"/>
          <w:lang w:val="ru-RU"/>
        </w:rPr>
        <w:t xml:space="preserve"> выписке</w:t>
      </w:r>
      <w:r w:rsidRPr="006078D1">
        <w:t>:</w:t>
      </w:r>
      <w:r w:rsidRPr="006078D1">
        <w:rPr>
          <w:lang w:val="ru-RU"/>
        </w:rPr>
        <w:t xml:space="preserve"> </w:t>
      </w:r>
      <w:r w:rsidRPr="006078D1">
        <w:t>СД</w:t>
      </w:r>
      <w:r w:rsidRPr="006078D1">
        <w:rPr>
          <w:lang w:val="ru-RU"/>
        </w:rPr>
        <w:t xml:space="preserve"> компенсирован</w:t>
      </w:r>
      <w:r w:rsidRPr="006078D1">
        <w:t xml:space="preserve">. АД </w:t>
      </w:r>
      <w:r w:rsidRPr="006078D1">
        <w:rPr>
          <w:lang w:val="ru-RU"/>
        </w:rPr>
        <w:t xml:space="preserve">110/70 мм рт. ст. </w:t>
      </w:r>
    </w:p>
    <w:p w:rsidR="005A56DE" w:rsidRPr="006078D1" w:rsidRDefault="005A56DE">
      <w:pPr>
        <w:jc w:val="both"/>
        <w:rPr>
          <w:u w:val="single"/>
        </w:rPr>
      </w:pPr>
      <w:r w:rsidRPr="006078D1">
        <w:rPr>
          <w:u w:val="single"/>
        </w:rPr>
        <w:t xml:space="preserve">Рекомендовано </w:t>
      </w:r>
      <w:r w:rsidRPr="006078D1">
        <w:t>:</w:t>
      </w:r>
    </w:p>
    <w:p w:rsidR="005A56DE" w:rsidRPr="006078D1" w:rsidRDefault="005A56DE">
      <w:pPr>
        <w:numPr>
          <w:ilvl w:val="0"/>
          <w:numId w:val="2"/>
        </w:numPr>
        <w:jc w:val="both"/>
        <w:rPr>
          <w:lang w:val="ru-RU"/>
        </w:rPr>
      </w:pPr>
      <w:r w:rsidRPr="006078D1">
        <w:t>«Д»</w:t>
      </w:r>
      <w:r w:rsidRPr="006078D1">
        <w:rPr>
          <w:lang w:val="ru-RU"/>
        </w:rPr>
        <w:t xml:space="preserve"> наблюдение эндокринолога</w:t>
      </w:r>
      <w:r w:rsidRPr="006078D1">
        <w:t>,</w:t>
      </w:r>
      <w:r w:rsidRPr="006078D1">
        <w:rPr>
          <w:lang w:val="ru-RU"/>
        </w:rPr>
        <w:t xml:space="preserve"> уч</w:t>
      </w:r>
      <w:r w:rsidRPr="006078D1">
        <w:t>. терапевта по</w:t>
      </w:r>
      <w:r w:rsidRPr="006078D1">
        <w:rPr>
          <w:lang w:val="ru-RU"/>
        </w:rPr>
        <w:t xml:space="preserve"> м\жит</w:t>
      </w:r>
      <w:r w:rsidRPr="006078D1">
        <w:t>.</w:t>
      </w:r>
    </w:p>
    <w:p w:rsidR="005A56DE" w:rsidRPr="006078D1" w:rsidRDefault="005A56DE">
      <w:pPr>
        <w:numPr>
          <w:ilvl w:val="0"/>
          <w:numId w:val="2"/>
        </w:numPr>
        <w:jc w:val="both"/>
        <w:rPr>
          <w:lang w:val="ru-RU"/>
        </w:rPr>
      </w:pPr>
      <w:r w:rsidRPr="006078D1">
        <w:rPr>
          <w:lang w:val="ru-RU"/>
        </w:rPr>
        <w:t>Диета</w:t>
      </w:r>
      <w:r w:rsidRPr="006078D1">
        <w:t xml:space="preserve"> № 9,</w:t>
      </w:r>
      <w:r w:rsidRPr="006078D1">
        <w:rPr>
          <w:lang w:val="ru-RU"/>
        </w:rPr>
        <w:t xml:space="preserve"> ограничение животного белка</w:t>
      </w:r>
      <w:r w:rsidRPr="006078D1">
        <w:t xml:space="preserve"> в</w:t>
      </w:r>
      <w:r w:rsidRPr="006078D1">
        <w:rPr>
          <w:lang w:val="ru-RU"/>
        </w:rPr>
        <w:t xml:space="preserve"> сут</w:t>
      </w:r>
      <w:r w:rsidRPr="006078D1">
        <w:t>.</w:t>
      </w:r>
      <w:r w:rsidRPr="006078D1">
        <w:rPr>
          <w:lang w:val="ru-RU"/>
        </w:rPr>
        <w:t xml:space="preserve"> рационе, гипохолестеринемическая диета.</w:t>
      </w:r>
    </w:p>
    <w:p w:rsidR="005A56DE" w:rsidRPr="006078D1" w:rsidRDefault="005A56DE">
      <w:pPr>
        <w:numPr>
          <w:ilvl w:val="0"/>
          <w:numId w:val="2"/>
        </w:numPr>
        <w:jc w:val="both"/>
        <w:rPr>
          <w:lang w:val="ru-RU"/>
        </w:rPr>
      </w:pPr>
      <w:r w:rsidRPr="006078D1">
        <w:rPr>
          <w:lang w:val="ru-RU"/>
        </w:rPr>
        <w:t>Инсулинотерапия</w:t>
      </w:r>
      <w:r w:rsidRPr="006078D1">
        <w:t xml:space="preserve">: </w:t>
      </w:r>
      <w:r w:rsidRPr="006078D1">
        <w:rPr>
          <w:lang w:val="ru-RU"/>
        </w:rPr>
        <w:t xml:space="preserve">Эпайдра  </w:t>
      </w:r>
      <w:r w:rsidRPr="006078D1">
        <w:t>п/з-</w:t>
      </w:r>
      <w:r w:rsidRPr="006078D1">
        <w:rPr>
          <w:lang w:val="ru-RU"/>
        </w:rPr>
        <w:t>8-10 ед</w:t>
      </w:r>
      <w:r w:rsidRPr="006078D1">
        <w:t>., п/о-</w:t>
      </w:r>
      <w:r w:rsidRPr="006078D1">
        <w:rPr>
          <w:lang w:val="ru-RU"/>
        </w:rPr>
        <w:t>12-14</w:t>
      </w:r>
      <w:r w:rsidRPr="006078D1">
        <w:t xml:space="preserve"> ед., п/у-</w:t>
      </w:r>
      <w:r w:rsidRPr="006078D1">
        <w:rPr>
          <w:lang w:val="ru-RU"/>
        </w:rPr>
        <w:t>8-10</w:t>
      </w:r>
      <w:r w:rsidRPr="006078D1">
        <w:t xml:space="preserve"> ед., </w:t>
      </w:r>
      <w:r w:rsidRPr="006078D1">
        <w:rPr>
          <w:lang w:val="ru-RU"/>
        </w:rPr>
        <w:t xml:space="preserve">Лантус </w:t>
      </w:r>
      <w:r w:rsidRPr="006078D1">
        <w:t xml:space="preserve"> 22.00</w:t>
      </w:r>
      <w:r w:rsidRPr="006078D1">
        <w:rPr>
          <w:lang w:val="ru-RU"/>
        </w:rPr>
        <w:t xml:space="preserve"> – 32ед.</w:t>
      </w:r>
    </w:p>
    <w:p w:rsidR="005A56DE" w:rsidRPr="006078D1" w:rsidRDefault="005A56DE" w:rsidP="009514BD">
      <w:pPr>
        <w:ind w:left="435"/>
        <w:jc w:val="both"/>
      </w:pPr>
      <w:r w:rsidRPr="006078D1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5A56DE" w:rsidRPr="006078D1" w:rsidRDefault="005A56DE">
      <w:pPr>
        <w:numPr>
          <w:ilvl w:val="0"/>
          <w:numId w:val="2"/>
        </w:numPr>
        <w:jc w:val="both"/>
        <w:rPr>
          <w:lang w:val="ru-RU"/>
        </w:rPr>
      </w:pPr>
      <w:r w:rsidRPr="006078D1">
        <w:t>Контроль</w:t>
      </w:r>
      <w:r w:rsidRPr="006078D1">
        <w:rPr>
          <w:lang w:val="ru-RU"/>
        </w:rPr>
        <w:t xml:space="preserve"> глик</w:t>
      </w:r>
      <w:r w:rsidRPr="006078D1">
        <w:t>.</w:t>
      </w:r>
      <w:r w:rsidRPr="006078D1">
        <w:rPr>
          <w:lang w:val="ru-RU"/>
        </w:rPr>
        <w:t xml:space="preserve"> гемоглобина</w:t>
      </w:r>
      <w:r w:rsidRPr="006078D1">
        <w:t xml:space="preserve"> 1 раз в </w:t>
      </w:r>
      <w:r w:rsidRPr="006078D1">
        <w:rPr>
          <w:lang w:val="ru-RU"/>
        </w:rPr>
        <w:t>3</w:t>
      </w:r>
      <w:r w:rsidRPr="006078D1">
        <w:t xml:space="preserve"> мес.,</w:t>
      </w:r>
      <w:r w:rsidRPr="006078D1">
        <w:rPr>
          <w:lang w:val="ru-RU"/>
        </w:rPr>
        <w:t xml:space="preserve"> микроальбуминурии</w:t>
      </w:r>
      <w:r w:rsidRPr="006078D1">
        <w:t xml:space="preserve"> 1р. в 6 мес.</w:t>
      </w:r>
    </w:p>
    <w:p w:rsidR="005A56DE" w:rsidRPr="006078D1" w:rsidRDefault="005A56DE">
      <w:pPr>
        <w:numPr>
          <w:ilvl w:val="0"/>
          <w:numId w:val="2"/>
        </w:numPr>
        <w:jc w:val="both"/>
        <w:rPr>
          <w:lang w:val="ru-RU"/>
        </w:rPr>
      </w:pPr>
      <w:r w:rsidRPr="006078D1">
        <w:rPr>
          <w:lang w:val="ru-RU"/>
        </w:rPr>
        <w:t>Круглогодично сосудистая терапия</w:t>
      </w:r>
      <w:r w:rsidRPr="006078D1">
        <w:t>:</w:t>
      </w:r>
      <w:r w:rsidRPr="006078D1">
        <w:rPr>
          <w:lang w:val="ru-RU"/>
        </w:rPr>
        <w:t xml:space="preserve"> вазонит или агапурин-ретард</w:t>
      </w:r>
      <w:r w:rsidRPr="006078D1">
        <w:t xml:space="preserve">  1т.*2 р. 1 мес.</w:t>
      </w:r>
      <w:r w:rsidRPr="006078D1">
        <w:rPr>
          <w:lang w:val="ru-RU"/>
        </w:rPr>
        <w:t xml:space="preserve"> </w:t>
      </w:r>
      <w:r w:rsidRPr="006078D1">
        <w:t xml:space="preserve">– курсами. </w:t>
      </w:r>
    </w:p>
    <w:p w:rsidR="005A56DE" w:rsidRPr="006078D1" w:rsidRDefault="005A56DE" w:rsidP="006078D1">
      <w:pPr>
        <w:numPr>
          <w:ilvl w:val="0"/>
          <w:numId w:val="2"/>
        </w:numPr>
        <w:jc w:val="both"/>
        <w:rPr>
          <w:lang w:val="ru-RU"/>
        </w:rPr>
      </w:pPr>
      <w:r w:rsidRPr="006078D1">
        <w:rPr>
          <w:lang w:val="ru-RU"/>
        </w:rPr>
        <w:t>Рек. кардиолога: , кардонат 1т. *3р/д., предуктал М</w:t>
      </w:r>
      <w:r w:rsidRPr="006078D1">
        <w:rPr>
          <w:lang w:val="en-US"/>
        </w:rPr>
        <w:t>R</w:t>
      </w:r>
      <w:r w:rsidRPr="006078D1">
        <w:rPr>
          <w:lang w:val="ru-RU"/>
        </w:rPr>
        <w:t xml:space="preserve"> 1т. *2р/д.  1 мес. Дообследование: ЭХО КС. </w:t>
      </w:r>
    </w:p>
    <w:p w:rsidR="005A56DE" w:rsidRPr="006078D1" w:rsidRDefault="005A56DE" w:rsidP="00503C44">
      <w:pPr>
        <w:numPr>
          <w:ilvl w:val="0"/>
          <w:numId w:val="2"/>
        </w:numPr>
        <w:jc w:val="both"/>
      </w:pPr>
      <w:r w:rsidRPr="006078D1">
        <w:rPr>
          <w:lang w:val="ru-RU"/>
        </w:rPr>
        <w:t>витаксон 1т. *1р/д. 1 мес.</w:t>
      </w:r>
    </w:p>
    <w:p w:rsidR="005A56DE" w:rsidRPr="006078D1" w:rsidRDefault="005A56DE">
      <w:pPr>
        <w:numPr>
          <w:ilvl w:val="0"/>
          <w:numId w:val="2"/>
        </w:numPr>
        <w:jc w:val="both"/>
      </w:pPr>
      <w:r w:rsidRPr="006078D1">
        <w:rPr>
          <w:lang w:val="ru-RU"/>
        </w:rPr>
        <w:t>Рек. невропатолога: танакан 1 т 3р/д 1 месяц, массаж ШВЗ, ЛФК ШОП. нуклео ЦМФ 1т. *2р/д 20 дней.</w:t>
      </w:r>
    </w:p>
    <w:p w:rsidR="005A56DE" w:rsidRPr="006078D1" w:rsidRDefault="005A56DE">
      <w:pPr>
        <w:numPr>
          <w:ilvl w:val="0"/>
          <w:numId w:val="2"/>
        </w:numPr>
        <w:jc w:val="both"/>
      </w:pPr>
      <w:r w:rsidRPr="006078D1">
        <w:t>УЗИ щит.</w:t>
      </w:r>
      <w:r w:rsidRPr="006078D1">
        <w:rPr>
          <w:lang w:val="ru-RU"/>
        </w:rPr>
        <w:t xml:space="preserve"> железы, ТТГ 1р. в год. </w:t>
      </w:r>
    </w:p>
    <w:p w:rsidR="005A56DE" w:rsidRPr="006078D1" w:rsidRDefault="005A56DE" w:rsidP="00B96092">
      <w:pPr>
        <w:numPr>
          <w:ilvl w:val="0"/>
          <w:numId w:val="2"/>
        </w:numPr>
        <w:jc w:val="both"/>
        <w:rPr>
          <w:lang w:val="ru-RU"/>
        </w:rPr>
      </w:pPr>
      <w:r w:rsidRPr="006078D1">
        <w:rPr>
          <w:lang w:val="ru-RU"/>
        </w:rPr>
        <w:t>Рек. окулиста: окювайт лютеин форте 1т.*1р/д.</w:t>
      </w:r>
    </w:p>
    <w:p w:rsidR="005A56DE" w:rsidRPr="001678F2" w:rsidRDefault="005A56DE" w:rsidP="009420A6">
      <w:pPr>
        <w:numPr>
          <w:ilvl w:val="0"/>
          <w:numId w:val="2"/>
        </w:numPr>
        <w:jc w:val="both"/>
      </w:pPr>
      <w:r w:rsidRPr="001678F2">
        <w:rPr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5A56DE" w:rsidRPr="001678F2" w:rsidRDefault="005A56DE" w:rsidP="00A9598B">
      <w:pPr>
        <w:numPr>
          <w:ilvl w:val="0"/>
          <w:numId w:val="2"/>
        </w:numPr>
        <w:jc w:val="both"/>
      </w:pPr>
      <w:r w:rsidRPr="001678F2">
        <w:t>Б/л с</w:t>
      </w:r>
      <w:r w:rsidRPr="001678F2">
        <w:rPr>
          <w:lang w:val="ru-RU"/>
        </w:rPr>
        <w:t>ерия</w:t>
      </w:r>
      <w:r w:rsidRPr="001678F2">
        <w:t xml:space="preserve">. АБЖ №   </w:t>
      </w:r>
      <w:r w:rsidRPr="001678F2">
        <w:rPr>
          <w:lang w:val="ru-RU"/>
        </w:rPr>
        <w:t xml:space="preserve">          </w:t>
      </w:r>
      <w:r w:rsidRPr="001678F2">
        <w:t xml:space="preserve">с </w:t>
      </w:r>
      <w:r w:rsidRPr="001678F2">
        <w:rPr>
          <w:lang w:val="ru-RU"/>
        </w:rPr>
        <w:t>20</w:t>
      </w:r>
      <w:r w:rsidRPr="001678F2">
        <w:t>.</w:t>
      </w:r>
      <w:r w:rsidRPr="001678F2">
        <w:rPr>
          <w:lang w:val="ru-RU"/>
        </w:rPr>
        <w:t>03.13</w:t>
      </w:r>
      <w:r w:rsidRPr="001678F2">
        <w:t xml:space="preserve"> по  </w:t>
      </w:r>
      <w:r w:rsidRPr="001678F2">
        <w:rPr>
          <w:lang w:val="ru-RU"/>
        </w:rPr>
        <w:t>01</w:t>
      </w:r>
      <w:r w:rsidRPr="001678F2">
        <w:t>.</w:t>
      </w:r>
      <w:r w:rsidRPr="001678F2">
        <w:rPr>
          <w:lang w:val="ru-RU"/>
        </w:rPr>
        <w:t>04</w:t>
      </w:r>
      <w:r w:rsidRPr="001678F2">
        <w:t>.</w:t>
      </w:r>
      <w:r w:rsidRPr="001678F2">
        <w:rPr>
          <w:lang w:val="ru-RU"/>
        </w:rPr>
        <w:t>13</w:t>
      </w:r>
      <w:r w:rsidRPr="001678F2">
        <w:t xml:space="preserve">. К труду </w:t>
      </w:r>
      <w:r w:rsidRPr="001678F2">
        <w:rPr>
          <w:lang w:val="ru-RU"/>
        </w:rPr>
        <w:t>02</w:t>
      </w:r>
      <w:r w:rsidRPr="001678F2">
        <w:t>.</w:t>
      </w:r>
      <w:r w:rsidRPr="001678F2">
        <w:rPr>
          <w:lang w:val="ru-RU"/>
        </w:rPr>
        <w:t>04.13</w:t>
      </w:r>
      <w:r w:rsidRPr="001678F2">
        <w:t xml:space="preserve">г. </w:t>
      </w:r>
    </w:p>
    <w:p w:rsidR="005A56DE" w:rsidRPr="006078D1" w:rsidRDefault="005A56DE" w:rsidP="00A9598B">
      <w:pPr>
        <w:ind w:left="435"/>
        <w:jc w:val="both"/>
      </w:pPr>
    </w:p>
    <w:p w:rsidR="005A56DE" w:rsidRPr="006078D1" w:rsidRDefault="005A56DE">
      <w:pPr>
        <w:jc w:val="both"/>
        <w:rPr>
          <w:b/>
        </w:rPr>
      </w:pPr>
    </w:p>
    <w:p w:rsidR="005A56DE" w:rsidRPr="006078D1" w:rsidRDefault="005A56DE">
      <w:pPr>
        <w:pStyle w:val="Heading5"/>
        <w:rPr>
          <w:sz w:val="24"/>
          <w:szCs w:val="24"/>
        </w:rPr>
      </w:pPr>
      <w:r w:rsidRPr="006078D1">
        <w:rPr>
          <w:sz w:val="24"/>
          <w:szCs w:val="24"/>
        </w:rPr>
        <w:t>Леч. врач Ермоленко В.А.</w:t>
      </w:r>
    </w:p>
    <w:p w:rsidR="005A56DE" w:rsidRPr="006078D1" w:rsidRDefault="005A56DE">
      <w:pPr>
        <w:jc w:val="both"/>
        <w:rPr>
          <w:lang w:val="ru-RU"/>
        </w:rPr>
      </w:pPr>
      <w:r w:rsidRPr="006078D1">
        <w:t xml:space="preserve">Зав. отд.  </w:t>
      </w:r>
      <w:r w:rsidRPr="006078D1">
        <w:rPr>
          <w:lang w:val="ru-RU"/>
        </w:rPr>
        <w:t>Еременко Н.В.</w:t>
      </w:r>
    </w:p>
    <w:p w:rsidR="005A56DE" w:rsidRPr="006078D1" w:rsidRDefault="005A56DE" w:rsidP="00914E6C">
      <w:pPr>
        <w:jc w:val="both"/>
        <w:rPr>
          <w:lang w:val="ru-RU"/>
        </w:rPr>
      </w:pPr>
      <w:r w:rsidRPr="006078D1">
        <w:rPr>
          <w:lang w:val="ru-RU"/>
        </w:rPr>
        <w:t>Гл. врач Черникова В.В.</w:t>
      </w:r>
    </w:p>
    <w:sectPr w:rsidR="005A56DE" w:rsidRPr="006078D1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0D743D"/>
    <w:rsid w:val="00110FA9"/>
    <w:rsid w:val="00116605"/>
    <w:rsid w:val="00127FBF"/>
    <w:rsid w:val="0015197A"/>
    <w:rsid w:val="001678F2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1667"/>
    <w:rsid w:val="00222CFE"/>
    <w:rsid w:val="0024238F"/>
    <w:rsid w:val="002433BD"/>
    <w:rsid w:val="00252A5E"/>
    <w:rsid w:val="00253E48"/>
    <w:rsid w:val="002712A5"/>
    <w:rsid w:val="0027197C"/>
    <w:rsid w:val="002920B9"/>
    <w:rsid w:val="002A19A6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B3709"/>
    <w:rsid w:val="003E3C1C"/>
    <w:rsid w:val="003E51AC"/>
    <w:rsid w:val="00401DFA"/>
    <w:rsid w:val="0042061E"/>
    <w:rsid w:val="004840EA"/>
    <w:rsid w:val="00495B23"/>
    <w:rsid w:val="004A4A54"/>
    <w:rsid w:val="004A6CE2"/>
    <w:rsid w:val="004C48DE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56DE"/>
    <w:rsid w:val="005A623A"/>
    <w:rsid w:val="00602CAC"/>
    <w:rsid w:val="006078D1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417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D54F0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11047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047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047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B76356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8083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2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2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2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17</TotalTime>
  <Pages>2</Pages>
  <Words>835</Words>
  <Characters>4763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2013-04-01T06:02:00Z</cp:lastPrinted>
  <dcterms:created xsi:type="dcterms:W3CDTF">2013-03-29T10:25:00Z</dcterms:created>
  <dcterms:modified xsi:type="dcterms:W3CDTF">2013-04-01T06:02:00Z</dcterms:modified>
</cp:coreProperties>
</file>