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2B19F7">
        <w:rPr>
          <w:b w:val="0"/>
        </w:rPr>
        <w:t>1125</w:t>
      </w:r>
      <w:r w:rsidR="007A738F" w:rsidRPr="009559C4">
        <w:rPr>
          <w:b w:val="0"/>
        </w:rPr>
        <w:t xml:space="preserve"> 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2B19F7">
        <w:t>Коротич Лариса Вячеславовна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2B19F7">
        <w:rPr>
          <w:sz w:val="28"/>
          <w:lang w:val="ru-RU"/>
        </w:rPr>
        <w:t>66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2B19F7">
        <w:rPr>
          <w:sz w:val="28"/>
          <w:lang w:val="ru-RU"/>
        </w:rPr>
        <w:t>11</w:t>
      </w:r>
      <w:r w:rsidR="00737DBB" w:rsidRPr="009559C4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 </w:t>
      </w:r>
      <w:r w:rsidR="002B19F7">
        <w:rPr>
          <w:sz w:val="28"/>
          <w:lang w:val="ru-RU"/>
        </w:rPr>
        <w:t>25</w:t>
      </w:r>
      <w:r w:rsidR="00B65ED2" w:rsidRPr="009559C4">
        <w:rPr>
          <w:sz w:val="28"/>
          <w:lang w:val="ru-RU"/>
        </w:rPr>
        <w:t>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9F0557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="002B19F7">
        <w:rPr>
          <w:sz w:val="28"/>
          <w:lang w:val="ru-RU"/>
        </w:rPr>
        <w:t xml:space="preserve">  Сахарный диабет, тип 2,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</w:p>
    <w:p w:rsidR="008C6955" w:rsidRPr="009559C4" w:rsidRDefault="001B3CF8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="00F7479F" w:rsidRPr="009559C4">
        <w:rPr>
          <w:sz w:val="28"/>
          <w:lang w:val="ru-RU"/>
        </w:rPr>
        <w:t>компенсация.</w:t>
      </w:r>
    </w:p>
    <w:p w:rsidR="002B19F7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2B19F7">
        <w:rPr>
          <w:sz w:val="28"/>
          <w:lang w:val="ru-RU"/>
        </w:rPr>
        <w:t>Дистальная диабетическая сенсорно-моторная полинейропатия нижних и верхних конечностей</w:t>
      </w:r>
    </w:p>
    <w:p w:rsidR="00C457C6" w:rsidRDefault="00C457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III </w:t>
      </w:r>
    </w:p>
    <w:p w:rsidR="00C457C6" w:rsidRPr="00C457C6" w:rsidRDefault="00C457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ангиопатия н/к в/к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FA6AFC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сухость во рту, </w:t>
      </w:r>
      <w:r w:rsidR="001B3CF8"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B19F7">
        <w:rPr>
          <w:sz w:val="28"/>
          <w:lang w:val="ru-RU"/>
        </w:rPr>
        <w:t xml:space="preserve">слабость, тошнота,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3774DB">
        <w:rPr>
          <w:sz w:val="28"/>
          <w:lang w:val="ru-RU"/>
        </w:rPr>
        <w:t>гол. боли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="003774DB">
        <w:rPr>
          <w:sz w:val="28"/>
          <w:lang w:val="ru-RU"/>
        </w:rPr>
        <w:t xml:space="preserve"> 2007</w:t>
      </w:r>
      <w:r w:rsidRPr="004468E8">
        <w:rPr>
          <w:sz w:val="28"/>
          <w:lang w:val="ru-RU"/>
        </w:rPr>
        <w:t xml:space="preserve"> г. Течение заболевания </w:t>
      </w:r>
      <w:r w:rsidR="003774DB">
        <w:rPr>
          <w:sz w:val="28"/>
          <w:lang w:val="ru-RU"/>
        </w:rPr>
        <w:t>стабильное. В 2012 переведена на инсулинотерапию.</w:t>
      </w:r>
      <w:r w:rsidRPr="004468E8">
        <w:rPr>
          <w:sz w:val="28"/>
          <w:lang w:val="ru-RU"/>
        </w:rPr>
        <w:t xml:space="preserve"> Комы отрицает. С начала з</w:t>
      </w:r>
      <w:r w:rsidR="003774DB">
        <w:rPr>
          <w:sz w:val="28"/>
          <w:lang w:val="ru-RU"/>
        </w:rPr>
        <w:t xml:space="preserve">аболевания ССП 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п/з- </w:t>
      </w:r>
      <w:r w:rsidR="003774DB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п/о-</w:t>
      </w:r>
      <w:r w:rsidR="003774D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3774DB">
        <w:rPr>
          <w:sz w:val="28"/>
          <w:lang w:val="ru-RU"/>
        </w:rPr>
        <w:t>6</w:t>
      </w:r>
      <w:r w:rsidRPr="004468E8">
        <w:rPr>
          <w:sz w:val="28"/>
          <w:lang w:val="ru-RU"/>
        </w:rPr>
        <w:t>ед., 22.00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Фармасулин НNР,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Последнее стац. лечение  в </w:t>
      </w:r>
      <w:r w:rsidR="003774DB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774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154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4.6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5.2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774DB"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 w:rsidR="003774DB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с-</w:t>
      </w:r>
      <w:r w:rsidR="003774DB"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%   л-  </w:t>
      </w:r>
      <w:r w:rsidR="003774DB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%   м- </w:t>
      </w:r>
      <w:r w:rsidR="003774D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3774D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91.2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6.21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1.74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1.39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4.02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3.5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5.4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90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10.8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2.7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1.2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0.39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0.2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CD383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29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CD383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2.46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CD383F" w:rsidP="00FC5396">
      <w:pPr>
        <w:pStyle w:val="5"/>
        <w:ind w:left="-567"/>
      </w:pPr>
      <w:r>
        <w:t>18</w:t>
      </w:r>
      <w:r w:rsidR="00B72843">
        <w:t>.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49.2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12.09.14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9.6</w:t>
            </w:r>
          </w:p>
        </w:tc>
        <w:tc>
          <w:tcPr>
            <w:tcW w:w="993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11.8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9.5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14.09.14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9.6</w:t>
            </w:r>
          </w:p>
        </w:tc>
        <w:tc>
          <w:tcPr>
            <w:tcW w:w="993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17.09.14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7.6</w:t>
            </w:r>
          </w:p>
        </w:tc>
        <w:tc>
          <w:tcPr>
            <w:tcW w:w="993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10.9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20.09.14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8.1</w:t>
            </w:r>
          </w:p>
        </w:tc>
        <w:tc>
          <w:tcPr>
            <w:tcW w:w="993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10.5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9.0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22.09.09.14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6.3</w:t>
            </w:r>
          </w:p>
        </w:tc>
        <w:tc>
          <w:tcPr>
            <w:tcW w:w="993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12.7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9.9</w:t>
            </w:r>
          </w:p>
        </w:tc>
        <w:tc>
          <w:tcPr>
            <w:tcW w:w="992" w:type="dxa"/>
          </w:tcPr>
          <w:p w:rsidR="00B76356" w:rsidRPr="004468E8" w:rsidRDefault="00CD38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D383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CD383F">
        <w:rPr>
          <w:sz w:val="28"/>
          <w:lang w:val="ru-RU"/>
        </w:rPr>
        <w:t xml:space="preserve">Диабетическая энцефалопатия III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lastRenderedPageBreak/>
        <w:t>Окулист</w:t>
      </w:r>
      <w:r w:rsidR="005215E7">
        <w:rPr>
          <w:sz w:val="28"/>
          <w:lang w:val="en-US"/>
        </w:rPr>
        <w:t>: VIS OD=</w:t>
      </w:r>
      <w:r w:rsidR="00CD383F">
        <w:rPr>
          <w:sz w:val="28"/>
          <w:lang w:val="ru-RU"/>
        </w:rPr>
        <w:t>1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 w:rsidR="00CD383F">
        <w:rPr>
          <w:sz w:val="28"/>
          <w:lang w:val="ru-RU"/>
        </w:rPr>
        <w:t>1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.  Артерии с</w:t>
      </w:r>
      <w:r w:rsidR="00C457C6">
        <w:rPr>
          <w:sz w:val="28"/>
          <w:lang w:val="ru-RU"/>
        </w:rPr>
        <w:t xml:space="preserve">ужены, склерозированы.  Салюс I 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ОИ.. </w:t>
      </w:r>
    </w:p>
    <w:p w:rsidR="00C457C6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C457C6"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сохранен.  Ритм синусовый,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горизонтальная.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  <w:r w:rsidR="00CD383F">
        <w:rPr>
          <w:sz w:val="28"/>
          <w:lang w:val="ru-RU"/>
        </w:rPr>
        <w:t>в/к</w:t>
      </w:r>
    </w:p>
    <w:p w:rsidR="00C457C6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 w:rsidR="00C457C6">
        <w:rPr>
          <w:sz w:val="28"/>
          <w:szCs w:val="28"/>
          <w:lang w:val="ru-RU"/>
        </w:rPr>
        <w:t>небольшей интерстициальной миомы матки с центрипетальным типом роста, эхопризнаки аденомиоза матки, эхопризнаки патологии эндометрия(гиперплазия эндометрия незначительная гематометра)</w:t>
      </w:r>
    </w:p>
    <w:p w:rsidR="00A9598B" w:rsidRPr="004468E8" w:rsidRDefault="00C457C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Эхопризнаки персистенции неовулирововшего фолликула левого яичника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 w:rsidR="00D873EC">
        <w:rPr>
          <w:sz w:val="28"/>
          <w:lang w:val="ru-RU"/>
        </w:rPr>
        <w:t>7.5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D873EC">
        <w:rPr>
          <w:sz w:val="28"/>
          <w:lang w:val="ru-RU"/>
        </w:rPr>
        <w:t>6.3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D873EC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крупнозернистая,  </w:t>
      </w:r>
      <w:r w:rsidR="00E70C67" w:rsidRPr="004468E8">
        <w:rPr>
          <w:sz w:val="28"/>
          <w:lang w:val="ru-RU"/>
        </w:rPr>
        <w:t>однородная,</w:t>
      </w:r>
      <w:r w:rsidR="00F7479F" w:rsidRPr="004468E8">
        <w:rPr>
          <w:sz w:val="28"/>
          <w:lang w:val="ru-RU"/>
        </w:rPr>
        <w:t>.</w:t>
      </w:r>
      <w:r w:rsidR="00D873EC">
        <w:rPr>
          <w:sz w:val="28"/>
          <w:lang w:val="ru-RU"/>
        </w:rPr>
        <w:t>киста левой доли.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lastRenderedPageBreak/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98F" w:rsidRDefault="00BD098F" w:rsidP="00080012">
      <w:r>
        <w:separator/>
      </w:r>
    </w:p>
  </w:endnote>
  <w:endnote w:type="continuationSeparator" w:id="1">
    <w:p w:rsidR="00BD098F" w:rsidRDefault="00BD09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98F" w:rsidRDefault="00BD098F" w:rsidP="00080012">
      <w:r>
        <w:separator/>
      </w:r>
    </w:p>
  </w:footnote>
  <w:footnote w:type="continuationSeparator" w:id="1">
    <w:p w:rsidR="00BD098F" w:rsidRDefault="00BD09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19F7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4DB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98F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7C6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383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73E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554C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2001-12-31T23:40:00Z</dcterms:created>
  <dcterms:modified xsi:type="dcterms:W3CDTF">2001-12-31T23:40:00Z</dcterms:modified>
</cp:coreProperties>
</file>