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1B4" w:rsidRPr="008B09F7" w:rsidRDefault="004F01B4">
      <w:pPr>
        <w:pStyle w:val="4"/>
        <w:ind w:right="-58"/>
        <w:jc w:val="center"/>
        <w:rPr>
          <w:b w:val="0"/>
          <w:sz w:val="23"/>
          <w:szCs w:val="23"/>
        </w:rPr>
      </w:pPr>
      <w:r w:rsidRPr="008B09F7">
        <w:rPr>
          <w:b w:val="0"/>
          <w:sz w:val="23"/>
          <w:szCs w:val="23"/>
        </w:rPr>
        <w:t>КУ «ОК Эндокриндиспансер» ЗОС</w:t>
      </w:r>
    </w:p>
    <w:p w:rsidR="004F01B4" w:rsidRPr="008B09F7" w:rsidRDefault="004F01B4" w:rsidP="00FC5396">
      <w:pPr>
        <w:pStyle w:val="4"/>
        <w:ind w:left="-567" w:right="-58"/>
        <w:rPr>
          <w:b w:val="0"/>
          <w:sz w:val="23"/>
          <w:szCs w:val="23"/>
        </w:rPr>
      </w:pPr>
      <w:r w:rsidRPr="008B09F7">
        <w:rPr>
          <w:b w:val="0"/>
          <w:sz w:val="23"/>
          <w:szCs w:val="23"/>
        </w:rPr>
        <w:t>Выписной эпикриз</w:t>
      </w:r>
    </w:p>
    <w:p w:rsidR="004F01B4" w:rsidRPr="008B09F7" w:rsidRDefault="004F01B4" w:rsidP="00FC5396">
      <w:pPr>
        <w:pStyle w:val="4"/>
        <w:ind w:left="-567"/>
        <w:rPr>
          <w:b w:val="0"/>
          <w:sz w:val="23"/>
          <w:szCs w:val="23"/>
        </w:rPr>
      </w:pPr>
      <w:r w:rsidRPr="008B09F7">
        <w:rPr>
          <w:b w:val="0"/>
          <w:sz w:val="23"/>
          <w:szCs w:val="23"/>
        </w:rPr>
        <w:t>Из истории болезни №  65</w:t>
      </w:r>
    </w:p>
    <w:p w:rsidR="004F01B4" w:rsidRPr="008B09F7" w:rsidRDefault="004F01B4" w:rsidP="00FC5396">
      <w:pPr>
        <w:pStyle w:val="5"/>
        <w:ind w:left="-567"/>
        <w:rPr>
          <w:sz w:val="23"/>
          <w:szCs w:val="23"/>
        </w:rPr>
      </w:pPr>
      <w:r w:rsidRPr="008B09F7">
        <w:rPr>
          <w:sz w:val="23"/>
          <w:szCs w:val="23"/>
        </w:rPr>
        <w:t xml:space="preserve">Ф.И.О: </w:t>
      </w:r>
      <w:proofErr w:type="spellStart"/>
      <w:r w:rsidRPr="008B09F7">
        <w:rPr>
          <w:sz w:val="23"/>
          <w:szCs w:val="23"/>
        </w:rPr>
        <w:t>Выперайленко</w:t>
      </w:r>
      <w:proofErr w:type="spellEnd"/>
      <w:r w:rsidRPr="008B09F7">
        <w:rPr>
          <w:sz w:val="23"/>
          <w:szCs w:val="23"/>
        </w:rPr>
        <w:t xml:space="preserve"> Галина Федоровна</w:t>
      </w:r>
    </w:p>
    <w:p w:rsidR="004F01B4" w:rsidRPr="008B09F7" w:rsidRDefault="004F01B4" w:rsidP="00FC5396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>Год рождения: 1953</w:t>
      </w:r>
    </w:p>
    <w:p w:rsidR="004F01B4" w:rsidRPr="008B09F7" w:rsidRDefault="004F01B4" w:rsidP="00FC5396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 xml:space="preserve">Место жительства: </w:t>
      </w:r>
      <w:proofErr w:type="gramStart"/>
      <w:r w:rsidRPr="008B09F7">
        <w:rPr>
          <w:sz w:val="23"/>
          <w:szCs w:val="23"/>
          <w:lang w:val="ru-RU"/>
        </w:rPr>
        <w:t>г</w:t>
      </w:r>
      <w:proofErr w:type="gramEnd"/>
      <w:r w:rsidRPr="008B09F7">
        <w:rPr>
          <w:sz w:val="23"/>
          <w:szCs w:val="23"/>
          <w:lang w:val="ru-RU"/>
        </w:rPr>
        <w:t xml:space="preserve">. Запорожье, ул. </w:t>
      </w:r>
      <w:proofErr w:type="spellStart"/>
      <w:r w:rsidRPr="008B09F7">
        <w:rPr>
          <w:sz w:val="23"/>
          <w:szCs w:val="23"/>
          <w:lang w:val="ru-RU"/>
        </w:rPr>
        <w:t>Нвокузнецкая</w:t>
      </w:r>
      <w:proofErr w:type="spellEnd"/>
      <w:r w:rsidRPr="008B09F7">
        <w:rPr>
          <w:sz w:val="23"/>
          <w:szCs w:val="23"/>
          <w:lang w:val="ru-RU"/>
        </w:rPr>
        <w:t xml:space="preserve"> 15б, кВ 32</w:t>
      </w:r>
    </w:p>
    <w:p w:rsidR="004F01B4" w:rsidRPr="008B09F7" w:rsidRDefault="004F01B4" w:rsidP="00FC5396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 xml:space="preserve">Место работы: пенсионер, </w:t>
      </w:r>
      <w:proofErr w:type="spellStart"/>
      <w:proofErr w:type="gramStart"/>
      <w:r w:rsidRPr="008B09F7">
        <w:rPr>
          <w:sz w:val="23"/>
          <w:szCs w:val="23"/>
          <w:lang w:val="ru-RU"/>
        </w:rPr>
        <w:t>инв</w:t>
      </w:r>
      <w:proofErr w:type="spellEnd"/>
      <w:proofErr w:type="gramEnd"/>
      <w:r w:rsidRPr="008B09F7">
        <w:rPr>
          <w:sz w:val="23"/>
          <w:szCs w:val="23"/>
          <w:lang w:val="ru-RU"/>
        </w:rPr>
        <w:t xml:space="preserve"> Ш гр.</w:t>
      </w:r>
    </w:p>
    <w:p w:rsidR="004F01B4" w:rsidRPr="008B09F7" w:rsidRDefault="004F01B4" w:rsidP="00FC5396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 xml:space="preserve">Находился на лечении с   14.01.14 по   03.02.14 в  </w:t>
      </w:r>
      <w:proofErr w:type="spellStart"/>
      <w:r w:rsidRPr="008B09F7">
        <w:rPr>
          <w:sz w:val="23"/>
          <w:szCs w:val="23"/>
          <w:lang w:val="ru-RU"/>
        </w:rPr>
        <w:t>энд</w:t>
      </w:r>
      <w:proofErr w:type="spellEnd"/>
      <w:r w:rsidRPr="008B09F7">
        <w:rPr>
          <w:sz w:val="23"/>
          <w:szCs w:val="23"/>
          <w:lang w:val="ru-RU"/>
        </w:rPr>
        <w:t>.    отд.</w:t>
      </w:r>
    </w:p>
    <w:p w:rsidR="004F01B4" w:rsidRPr="008B09F7" w:rsidRDefault="004F01B4" w:rsidP="00FC5396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u w:val="single"/>
          <w:lang w:val="ru-RU"/>
        </w:rPr>
        <w:t>Диагноз:</w:t>
      </w:r>
      <w:r w:rsidRPr="008B09F7">
        <w:rPr>
          <w:sz w:val="23"/>
          <w:szCs w:val="23"/>
          <w:lang w:val="ru-RU"/>
        </w:rPr>
        <w:t xml:space="preserve">  Диффузный токсический зоб </w:t>
      </w:r>
      <w:proofErr w:type="gramStart"/>
      <w:r w:rsidRPr="008B09F7">
        <w:rPr>
          <w:sz w:val="23"/>
          <w:szCs w:val="23"/>
          <w:lang w:val="ru-RU"/>
        </w:rPr>
        <w:t>Ш</w:t>
      </w:r>
      <w:proofErr w:type="gramEnd"/>
      <w:r w:rsidRPr="008B09F7">
        <w:rPr>
          <w:sz w:val="23"/>
          <w:szCs w:val="23"/>
          <w:lang w:val="ru-RU"/>
        </w:rPr>
        <w:t xml:space="preserve"> </w:t>
      </w:r>
      <w:proofErr w:type="spellStart"/>
      <w:r w:rsidRPr="008B09F7">
        <w:rPr>
          <w:sz w:val="23"/>
          <w:szCs w:val="23"/>
          <w:lang w:val="ru-RU"/>
        </w:rPr>
        <w:t>ст</w:t>
      </w:r>
      <w:proofErr w:type="spellEnd"/>
      <w:r w:rsidRPr="008B09F7">
        <w:rPr>
          <w:sz w:val="23"/>
          <w:szCs w:val="23"/>
          <w:lang w:val="ru-RU"/>
        </w:rPr>
        <w:t xml:space="preserve">, тяжелая форма, рецидив, декомпенсация. Эндокринная </w:t>
      </w:r>
      <w:proofErr w:type="spellStart"/>
      <w:r w:rsidRPr="008B09F7">
        <w:rPr>
          <w:sz w:val="23"/>
          <w:szCs w:val="23"/>
          <w:lang w:val="ru-RU"/>
        </w:rPr>
        <w:t>офтальмопатия</w:t>
      </w:r>
      <w:proofErr w:type="spellEnd"/>
      <w:r w:rsidRPr="008B09F7">
        <w:rPr>
          <w:sz w:val="23"/>
          <w:szCs w:val="23"/>
          <w:lang w:val="ru-RU"/>
        </w:rPr>
        <w:t xml:space="preserve"> ОИ. Метаболическая кардиомиопатия. Постоянная форма фибрилляций предсердий СН II</w:t>
      </w:r>
      <w:proofErr w:type="gramStart"/>
      <w:r w:rsidRPr="008B09F7">
        <w:rPr>
          <w:sz w:val="23"/>
          <w:szCs w:val="23"/>
          <w:lang w:val="ru-RU"/>
        </w:rPr>
        <w:t xml:space="preserve"> А</w:t>
      </w:r>
      <w:proofErr w:type="gramEnd"/>
      <w:r w:rsidRPr="008B09F7">
        <w:rPr>
          <w:sz w:val="23"/>
          <w:szCs w:val="23"/>
          <w:lang w:val="ru-RU"/>
        </w:rPr>
        <w:t xml:space="preserve"> ф. </w:t>
      </w:r>
      <w:proofErr w:type="spellStart"/>
      <w:r w:rsidRPr="008B09F7">
        <w:rPr>
          <w:sz w:val="23"/>
          <w:szCs w:val="23"/>
          <w:lang w:val="ru-RU"/>
        </w:rPr>
        <w:t>кл</w:t>
      </w:r>
      <w:proofErr w:type="spellEnd"/>
      <w:r w:rsidRPr="008B09F7">
        <w:rPr>
          <w:sz w:val="23"/>
          <w:szCs w:val="23"/>
          <w:lang w:val="ru-RU"/>
        </w:rPr>
        <w:t xml:space="preserve"> II. Гипертоническая болезнь  III стадии III степени. Гипертензивное сердце. Риск 4. ИБС, диффузный кардиосклероз. Сахарный диабет, тип 2, средней тяжести, субкомпенсация. Диабетическая нефропатия Ш. ХБП 1. Диабетическая ангиопатия артерий </w:t>
      </w:r>
      <w:proofErr w:type="spellStart"/>
      <w:r w:rsidRPr="008B09F7">
        <w:rPr>
          <w:sz w:val="23"/>
          <w:szCs w:val="23"/>
          <w:lang w:val="ru-RU"/>
        </w:rPr>
        <w:t>н\к</w:t>
      </w:r>
      <w:proofErr w:type="spellEnd"/>
      <w:r w:rsidRPr="008B09F7">
        <w:rPr>
          <w:sz w:val="23"/>
          <w:szCs w:val="23"/>
          <w:lang w:val="ru-RU"/>
        </w:rPr>
        <w:t xml:space="preserve">., Хроническая дистальная диабетическая полинейропатия </w:t>
      </w:r>
      <w:proofErr w:type="spellStart"/>
      <w:r w:rsidRPr="008B09F7">
        <w:rPr>
          <w:sz w:val="23"/>
          <w:szCs w:val="23"/>
          <w:lang w:val="ru-RU"/>
        </w:rPr>
        <w:t>н\к</w:t>
      </w:r>
      <w:proofErr w:type="spellEnd"/>
      <w:r w:rsidRPr="008B09F7">
        <w:rPr>
          <w:sz w:val="23"/>
          <w:szCs w:val="23"/>
          <w:lang w:val="ru-RU"/>
        </w:rPr>
        <w:t xml:space="preserve"> </w:t>
      </w:r>
      <w:proofErr w:type="spellStart"/>
      <w:r w:rsidRPr="008B09F7">
        <w:rPr>
          <w:sz w:val="23"/>
          <w:szCs w:val="23"/>
          <w:lang w:val="ru-RU"/>
        </w:rPr>
        <w:t>IIc</w:t>
      </w:r>
      <w:proofErr w:type="gramStart"/>
      <w:r w:rsidRPr="008B09F7">
        <w:rPr>
          <w:sz w:val="23"/>
          <w:szCs w:val="23"/>
          <w:lang w:val="ru-RU"/>
        </w:rPr>
        <w:t>т</w:t>
      </w:r>
      <w:proofErr w:type="spellEnd"/>
      <w:proofErr w:type="gramEnd"/>
      <w:r w:rsidRPr="008B09F7">
        <w:rPr>
          <w:sz w:val="23"/>
          <w:szCs w:val="23"/>
          <w:lang w:val="ru-RU"/>
        </w:rPr>
        <w:t xml:space="preserve">. ДЭП II-Ш Ишемический инсульт 26.04.13 в стволе, ВБС. С правосторонней </w:t>
      </w:r>
      <w:proofErr w:type="gramStart"/>
      <w:r w:rsidRPr="008B09F7">
        <w:rPr>
          <w:sz w:val="23"/>
          <w:szCs w:val="23"/>
          <w:lang w:val="ru-RU"/>
        </w:rPr>
        <w:t>минимальный</w:t>
      </w:r>
      <w:proofErr w:type="gramEnd"/>
      <w:r w:rsidRPr="008B09F7">
        <w:rPr>
          <w:sz w:val="23"/>
          <w:szCs w:val="23"/>
          <w:lang w:val="ru-RU"/>
        </w:rPr>
        <w:t xml:space="preserve"> гемипарезом присущим </w:t>
      </w:r>
      <w:proofErr w:type="spellStart"/>
      <w:r w:rsidRPr="008B09F7">
        <w:rPr>
          <w:sz w:val="23"/>
          <w:szCs w:val="23"/>
          <w:lang w:val="ru-RU"/>
        </w:rPr>
        <w:t>бульбарным</w:t>
      </w:r>
      <w:proofErr w:type="spellEnd"/>
      <w:r w:rsidRPr="008B09F7">
        <w:rPr>
          <w:sz w:val="23"/>
          <w:szCs w:val="23"/>
          <w:lang w:val="ru-RU"/>
        </w:rPr>
        <w:t xml:space="preserve"> синдромом.</w:t>
      </w:r>
    </w:p>
    <w:p w:rsidR="004F01B4" w:rsidRPr="008B09F7" w:rsidRDefault="004F01B4" w:rsidP="00FC5396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B09F7">
        <w:rPr>
          <w:sz w:val="23"/>
          <w:szCs w:val="23"/>
          <w:lang w:val="ru-RU"/>
        </w:rPr>
        <w:t xml:space="preserve">на  головные боли, головокружение, повышение АД макс. до 240/100 мм </w:t>
      </w:r>
      <w:proofErr w:type="spellStart"/>
      <w:r w:rsidRPr="008B09F7">
        <w:rPr>
          <w:sz w:val="23"/>
          <w:szCs w:val="23"/>
          <w:lang w:val="ru-RU"/>
        </w:rPr>
        <w:t>рт.ст</w:t>
      </w:r>
      <w:proofErr w:type="spellEnd"/>
      <w:r w:rsidRPr="008B09F7">
        <w:rPr>
          <w:sz w:val="23"/>
          <w:szCs w:val="23"/>
          <w:lang w:val="ru-RU"/>
        </w:rPr>
        <w:t xml:space="preserve">., боли в спине, потерю веса на 5 кг за год, ухудшение зрения, дрожь в теле потливость, </w:t>
      </w:r>
      <w:proofErr w:type="spellStart"/>
      <w:r w:rsidRPr="008B09F7">
        <w:rPr>
          <w:sz w:val="23"/>
          <w:szCs w:val="23"/>
          <w:lang w:val="ru-RU"/>
        </w:rPr>
        <w:t>психоэмоциональная</w:t>
      </w:r>
      <w:proofErr w:type="spellEnd"/>
      <w:r w:rsidRPr="008B09F7">
        <w:rPr>
          <w:sz w:val="23"/>
          <w:szCs w:val="23"/>
          <w:lang w:val="ru-RU"/>
        </w:rPr>
        <w:t xml:space="preserve"> лабильность, сердцебиение. </w:t>
      </w:r>
    </w:p>
    <w:p w:rsidR="004F01B4" w:rsidRPr="008B09F7" w:rsidRDefault="004F01B4" w:rsidP="00FC5396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u w:val="single"/>
          <w:lang w:val="ru-RU"/>
        </w:rPr>
        <w:t>Краткий анамнез</w:t>
      </w:r>
      <w:r w:rsidRPr="008B09F7">
        <w:rPr>
          <w:sz w:val="23"/>
          <w:szCs w:val="23"/>
          <w:lang w:val="ru-RU"/>
        </w:rPr>
        <w:t xml:space="preserve">: ДТЗ выявлен в 2010г. Принимала </w:t>
      </w:r>
      <w:proofErr w:type="spellStart"/>
      <w:r w:rsidRPr="008B09F7">
        <w:rPr>
          <w:sz w:val="23"/>
          <w:szCs w:val="23"/>
          <w:lang w:val="ru-RU"/>
        </w:rPr>
        <w:t>мерказолил</w:t>
      </w:r>
      <w:proofErr w:type="spellEnd"/>
      <w:r w:rsidRPr="008B09F7">
        <w:rPr>
          <w:sz w:val="23"/>
          <w:szCs w:val="23"/>
          <w:lang w:val="ru-RU"/>
        </w:rPr>
        <w:t xml:space="preserve">, </w:t>
      </w:r>
      <w:proofErr w:type="spellStart"/>
      <w:r w:rsidRPr="008B09F7">
        <w:rPr>
          <w:sz w:val="23"/>
          <w:szCs w:val="23"/>
          <w:lang w:val="ru-RU"/>
        </w:rPr>
        <w:t>тирозол</w:t>
      </w:r>
      <w:proofErr w:type="spellEnd"/>
      <w:r w:rsidRPr="008B09F7">
        <w:rPr>
          <w:sz w:val="23"/>
          <w:szCs w:val="23"/>
          <w:lang w:val="ru-RU"/>
        </w:rPr>
        <w:t xml:space="preserve"> по схеме</w:t>
      </w:r>
      <w:proofErr w:type="gramStart"/>
      <w:r w:rsidRPr="008B09F7">
        <w:rPr>
          <w:sz w:val="23"/>
          <w:szCs w:val="23"/>
          <w:lang w:val="ru-RU"/>
        </w:rPr>
        <w:t xml:space="preserve"> ,</w:t>
      </w:r>
      <w:proofErr w:type="gramEnd"/>
      <w:r w:rsidRPr="008B09F7">
        <w:rPr>
          <w:sz w:val="23"/>
          <w:szCs w:val="23"/>
          <w:lang w:val="ru-RU"/>
        </w:rPr>
        <w:t xml:space="preserve">при уменьшении дозы отмечает рецидив </w:t>
      </w:r>
      <w:r w:rsidR="008B09F7" w:rsidRPr="008B09F7">
        <w:rPr>
          <w:sz w:val="23"/>
          <w:szCs w:val="23"/>
          <w:lang w:val="ru-RU"/>
        </w:rPr>
        <w:t>заболевания. В 2010 году АТ</w:t>
      </w:r>
      <w:r w:rsidRPr="008B09F7">
        <w:rPr>
          <w:sz w:val="23"/>
          <w:szCs w:val="23"/>
          <w:lang w:val="ru-RU"/>
        </w:rPr>
        <w:t xml:space="preserve">рТТГ-5,54 (0-1,75),в 2012 г </w:t>
      </w:r>
      <w:r w:rsidR="008B09F7" w:rsidRPr="008B09F7">
        <w:rPr>
          <w:sz w:val="23"/>
          <w:szCs w:val="23"/>
          <w:lang w:val="ru-RU"/>
        </w:rPr>
        <w:t>АТ</w:t>
      </w:r>
      <w:r w:rsidRPr="008B09F7">
        <w:rPr>
          <w:sz w:val="23"/>
          <w:szCs w:val="23"/>
          <w:lang w:val="ru-RU"/>
        </w:rPr>
        <w:t xml:space="preserve"> </w:t>
      </w:r>
      <w:r w:rsidR="008B09F7" w:rsidRPr="008B09F7">
        <w:rPr>
          <w:sz w:val="23"/>
          <w:szCs w:val="23"/>
          <w:lang w:val="ru-RU"/>
        </w:rPr>
        <w:t>р</w:t>
      </w:r>
      <w:r w:rsidRPr="008B09F7">
        <w:rPr>
          <w:sz w:val="23"/>
          <w:szCs w:val="23"/>
          <w:lang w:val="ru-RU"/>
        </w:rPr>
        <w:t xml:space="preserve">ТТГ-12,18 (0-1,75).В 2012,2013 году принимает  непрерывно </w:t>
      </w:r>
      <w:proofErr w:type="spellStart"/>
      <w:r w:rsidRPr="008B09F7">
        <w:rPr>
          <w:sz w:val="23"/>
          <w:szCs w:val="23"/>
          <w:lang w:val="ru-RU"/>
        </w:rPr>
        <w:t>мерказолил</w:t>
      </w:r>
      <w:proofErr w:type="spellEnd"/>
      <w:r w:rsidRPr="008B09F7">
        <w:rPr>
          <w:sz w:val="23"/>
          <w:szCs w:val="23"/>
          <w:lang w:val="ru-RU"/>
        </w:rPr>
        <w:t xml:space="preserve"> 15 мг в сутки 13.12.13 </w:t>
      </w:r>
      <w:proofErr w:type="spellStart"/>
      <w:proofErr w:type="gramStart"/>
      <w:r w:rsidRPr="008B09F7">
        <w:rPr>
          <w:sz w:val="23"/>
          <w:szCs w:val="23"/>
          <w:lang w:val="ru-RU"/>
        </w:rPr>
        <w:t>Св</w:t>
      </w:r>
      <w:proofErr w:type="spellEnd"/>
      <w:proofErr w:type="gramEnd"/>
      <w:r w:rsidRPr="008B09F7">
        <w:rPr>
          <w:sz w:val="23"/>
          <w:szCs w:val="23"/>
          <w:lang w:val="ru-RU"/>
        </w:rPr>
        <w:t xml:space="preserve"> Т4 – 46,80 (10,3-24,4).   С 20.12.13  доза </w:t>
      </w:r>
      <w:proofErr w:type="spellStart"/>
      <w:r w:rsidRPr="008B09F7">
        <w:rPr>
          <w:sz w:val="23"/>
          <w:szCs w:val="23"/>
          <w:lang w:val="ru-RU"/>
        </w:rPr>
        <w:t>мерказолила</w:t>
      </w:r>
      <w:proofErr w:type="spellEnd"/>
      <w:r w:rsidRPr="008B09F7">
        <w:rPr>
          <w:sz w:val="23"/>
          <w:szCs w:val="23"/>
          <w:lang w:val="ru-RU"/>
        </w:rPr>
        <w:t xml:space="preserve"> увеличена  до 30 мг/</w:t>
      </w:r>
      <w:proofErr w:type="spellStart"/>
      <w:r w:rsidRPr="008B09F7">
        <w:rPr>
          <w:sz w:val="23"/>
          <w:szCs w:val="23"/>
          <w:lang w:val="ru-RU"/>
        </w:rPr>
        <w:t>сут</w:t>
      </w:r>
      <w:proofErr w:type="spellEnd"/>
      <w:r w:rsidRPr="008B09F7">
        <w:rPr>
          <w:sz w:val="23"/>
          <w:szCs w:val="23"/>
          <w:lang w:val="ru-RU"/>
        </w:rPr>
        <w:t>.  08.01.14 - СвТ</w:t>
      </w:r>
      <w:proofErr w:type="gramStart"/>
      <w:r w:rsidRPr="008B09F7">
        <w:rPr>
          <w:sz w:val="23"/>
          <w:szCs w:val="23"/>
          <w:lang w:val="ru-RU"/>
        </w:rPr>
        <w:t>4</w:t>
      </w:r>
      <w:proofErr w:type="gramEnd"/>
      <w:r w:rsidRPr="008B09F7">
        <w:rPr>
          <w:sz w:val="23"/>
          <w:szCs w:val="23"/>
          <w:lang w:val="ru-RU"/>
        </w:rPr>
        <w:t xml:space="preserve"> – 38,0 (10,3-24,4) на фоне 30 мг </w:t>
      </w:r>
      <w:proofErr w:type="spellStart"/>
      <w:r w:rsidRPr="008B09F7">
        <w:rPr>
          <w:sz w:val="23"/>
          <w:szCs w:val="23"/>
          <w:lang w:val="ru-RU"/>
        </w:rPr>
        <w:t>мерказолила</w:t>
      </w:r>
      <w:proofErr w:type="spellEnd"/>
      <w:r w:rsidRPr="008B09F7">
        <w:rPr>
          <w:sz w:val="23"/>
          <w:szCs w:val="23"/>
          <w:lang w:val="ru-RU"/>
        </w:rPr>
        <w:t xml:space="preserve">. </w:t>
      </w:r>
      <w:proofErr w:type="spellStart"/>
      <w:r w:rsidRPr="008B09F7">
        <w:rPr>
          <w:sz w:val="23"/>
          <w:szCs w:val="23"/>
          <w:lang w:val="ru-RU"/>
        </w:rPr>
        <w:t>Конс</w:t>
      </w:r>
      <w:proofErr w:type="spellEnd"/>
      <w:r w:rsidRPr="008B09F7">
        <w:rPr>
          <w:sz w:val="23"/>
          <w:szCs w:val="23"/>
          <w:lang w:val="ru-RU"/>
        </w:rPr>
        <w:t xml:space="preserve"> хирургом эндокринологом – показано оперативное лечение в плановом порядке. Нарушение ритма по типу  фибрилляции предсердий в течени</w:t>
      </w:r>
      <w:proofErr w:type="gramStart"/>
      <w:r w:rsidRPr="008B09F7">
        <w:rPr>
          <w:sz w:val="23"/>
          <w:szCs w:val="23"/>
          <w:lang w:val="ru-RU"/>
        </w:rPr>
        <w:t>и</w:t>
      </w:r>
      <w:proofErr w:type="gramEnd"/>
      <w:r w:rsidRPr="008B09F7">
        <w:rPr>
          <w:sz w:val="23"/>
          <w:szCs w:val="23"/>
          <w:lang w:val="ru-RU"/>
        </w:rPr>
        <w:t xml:space="preserve"> 3 лет. Сахарный диабет с 2006. С начала заболевания ССТ В настоящее время принимает Сиофор 1000 мг 1р/</w:t>
      </w:r>
      <w:proofErr w:type="spellStart"/>
      <w:r w:rsidRPr="008B09F7">
        <w:rPr>
          <w:sz w:val="23"/>
          <w:szCs w:val="23"/>
          <w:lang w:val="ru-RU"/>
        </w:rPr>
        <w:t>д</w:t>
      </w:r>
      <w:proofErr w:type="spellEnd"/>
      <w:r w:rsidRPr="008B09F7">
        <w:rPr>
          <w:sz w:val="23"/>
          <w:szCs w:val="23"/>
          <w:lang w:val="ru-RU"/>
        </w:rPr>
        <w:t xml:space="preserve"> утр. Гликемия –5,7-12,0 </w:t>
      </w:r>
      <w:proofErr w:type="spellStart"/>
      <w:r w:rsidRPr="008B09F7">
        <w:rPr>
          <w:sz w:val="23"/>
          <w:szCs w:val="23"/>
          <w:lang w:val="ru-RU"/>
        </w:rPr>
        <w:t>ммоль</w:t>
      </w:r>
      <w:proofErr w:type="spellEnd"/>
      <w:r w:rsidRPr="008B09F7">
        <w:rPr>
          <w:sz w:val="23"/>
          <w:szCs w:val="23"/>
          <w:lang w:val="ru-RU"/>
        </w:rPr>
        <w:t xml:space="preserve">/л. НвАIс – 7,4 % от 20.12.13. Повышение АД в течение 10 лет. Из гипотензивных принимает бисопролол 5 мг. 26.04.13  </w:t>
      </w:r>
      <w:proofErr w:type="spellStart"/>
      <w:r w:rsidRPr="008B09F7">
        <w:rPr>
          <w:sz w:val="23"/>
          <w:szCs w:val="23"/>
          <w:lang w:val="ru-RU"/>
        </w:rPr>
        <w:t>перенсла</w:t>
      </w:r>
      <w:proofErr w:type="spellEnd"/>
      <w:r w:rsidRPr="008B09F7">
        <w:rPr>
          <w:sz w:val="23"/>
          <w:szCs w:val="23"/>
          <w:lang w:val="ru-RU"/>
        </w:rPr>
        <w:t xml:space="preserve"> ишемический инсульт </w:t>
      </w:r>
      <w:proofErr w:type="gramStart"/>
      <w:r w:rsidRPr="008B09F7">
        <w:rPr>
          <w:sz w:val="23"/>
          <w:szCs w:val="23"/>
          <w:lang w:val="ru-RU"/>
        </w:rPr>
        <w:t>Госпитализирована</w:t>
      </w:r>
      <w:proofErr w:type="gramEnd"/>
      <w:r w:rsidRPr="008B09F7">
        <w:rPr>
          <w:sz w:val="23"/>
          <w:szCs w:val="23"/>
          <w:lang w:val="ru-RU"/>
        </w:rPr>
        <w:t xml:space="preserve">  в обл. </w:t>
      </w:r>
      <w:proofErr w:type="spellStart"/>
      <w:r w:rsidRPr="008B09F7">
        <w:rPr>
          <w:sz w:val="23"/>
          <w:szCs w:val="23"/>
          <w:lang w:val="ru-RU"/>
        </w:rPr>
        <w:t>энд</w:t>
      </w:r>
      <w:proofErr w:type="spellEnd"/>
      <w:r w:rsidRPr="008B09F7">
        <w:rPr>
          <w:sz w:val="23"/>
          <w:szCs w:val="23"/>
          <w:lang w:val="ru-RU"/>
        </w:rPr>
        <w:t>. диспансер для предоперационной подготовки по поводу ДТЗ и коррекции ССТ, лечения хр. осложнений СД.</w:t>
      </w:r>
    </w:p>
    <w:p w:rsidR="004F01B4" w:rsidRPr="008B09F7" w:rsidRDefault="004F01B4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B09F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4F01B4" w:rsidRPr="008B09F7" w:rsidRDefault="004F01B4" w:rsidP="00FC5396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>15.01.14 Общ</w:t>
      </w:r>
      <w:proofErr w:type="gramStart"/>
      <w:r w:rsidRPr="008B09F7">
        <w:rPr>
          <w:sz w:val="23"/>
          <w:szCs w:val="23"/>
          <w:lang w:val="ru-RU"/>
        </w:rPr>
        <w:t>.</w:t>
      </w:r>
      <w:proofErr w:type="gramEnd"/>
      <w:r w:rsidRPr="008B09F7">
        <w:rPr>
          <w:sz w:val="23"/>
          <w:szCs w:val="23"/>
          <w:lang w:val="ru-RU"/>
        </w:rPr>
        <w:t xml:space="preserve"> </w:t>
      </w:r>
      <w:proofErr w:type="gramStart"/>
      <w:r w:rsidRPr="008B09F7">
        <w:rPr>
          <w:sz w:val="23"/>
          <w:szCs w:val="23"/>
          <w:lang w:val="ru-RU"/>
        </w:rPr>
        <w:t>а</w:t>
      </w:r>
      <w:proofErr w:type="gramEnd"/>
      <w:r w:rsidRPr="008B09F7">
        <w:rPr>
          <w:sz w:val="23"/>
          <w:szCs w:val="23"/>
          <w:lang w:val="ru-RU"/>
        </w:rPr>
        <w:t xml:space="preserve">н. крови </w:t>
      </w:r>
      <w:proofErr w:type="spellStart"/>
      <w:r w:rsidRPr="008B09F7">
        <w:rPr>
          <w:sz w:val="23"/>
          <w:szCs w:val="23"/>
          <w:lang w:val="ru-RU"/>
        </w:rPr>
        <w:t>Нв</w:t>
      </w:r>
      <w:proofErr w:type="spellEnd"/>
      <w:r w:rsidRPr="008B09F7">
        <w:rPr>
          <w:sz w:val="23"/>
          <w:szCs w:val="23"/>
          <w:lang w:val="ru-RU"/>
        </w:rPr>
        <w:t xml:space="preserve"> –123  г/л  </w:t>
      </w:r>
      <w:proofErr w:type="spellStart"/>
      <w:r w:rsidRPr="008B09F7">
        <w:rPr>
          <w:sz w:val="23"/>
          <w:szCs w:val="23"/>
          <w:lang w:val="ru-RU"/>
        </w:rPr>
        <w:t>эритр</w:t>
      </w:r>
      <w:proofErr w:type="spellEnd"/>
      <w:r w:rsidRPr="008B09F7">
        <w:rPr>
          <w:sz w:val="23"/>
          <w:szCs w:val="23"/>
          <w:lang w:val="ru-RU"/>
        </w:rPr>
        <w:t xml:space="preserve"> –3,7  </w:t>
      </w:r>
      <w:proofErr w:type="spellStart"/>
      <w:r w:rsidRPr="008B09F7">
        <w:rPr>
          <w:sz w:val="23"/>
          <w:szCs w:val="23"/>
          <w:lang w:val="ru-RU"/>
        </w:rPr>
        <w:t>лейк</w:t>
      </w:r>
      <w:proofErr w:type="spellEnd"/>
      <w:r w:rsidRPr="008B09F7">
        <w:rPr>
          <w:sz w:val="23"/>
          <w:szCs w:val="23"/>
          <w:lang w:val="ru-RU"/>
        </w:rPr>
        <w:t xml:space="preserve"> –3,5  СОЭ –22  мм/час   </w:t>
      </w:r>
    </w:p>
    <w:p w:rsidR="004F01B4" w:rsidRPr="008B09F7" w:rsidRDefault="004F01B4" w:rsidP="00FC5396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 xml:space="preserve">э- 2%    </w:t>
      </w:r>
      <w:proofErr w:type="spellStart"/>
      <w:proofErr w:type="gramStart"/>
      <w:r w:rsidRPr="008B09F7">
        <w:rPr>
          <w:sz w:val="23"/>
          <w:szCs w:val="23"/>
          <w:lang w:val="ru-RU"/>
        </w:rPr>
        <w:t>п</w:t>
      </w:r>
      <w:proofErr w:type="spellEnd"/>
      <w:proofErr w:type="gramEnd"/>
      <w:r w:rsidRPr="008B09F7">
        <w:rPr>
          <w:sz w:val="23"/>
          <w:szCs w:val="23"/>
          <w:lang w:val="ru-RU"/>
        </w:rPr>
        <w:t xml:space="preserve">- 1%   с- 60%   л-24  %   м- 13%  </w:t>
      </w:r>
    </w:p>
    <w:p w:rsidR="004F01B4" w:rsidRPr="008B09F7" w:rsidRDefault="004F01B4" w:rsidP="00FC5396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 xml:space="preserve">20.01.14 </w:t>
      </w:r>
      <w:proofErr w:type="spellStart"/>
      <w:r w:rsidRPr="008B09F7">
        <w:rPr>
          <w:sz w:val="23"/>
          <w:szCs w:val="23"/>
          <w:lang w:val="ru-RU"/>
        </w:rPr>
        <w:t>лейк</w:t>
      </w:r>
      <w:proofErr w:type="spellEnd"/>
      <w:r w:rsidRPr="008B09F7">
        <w:rPr>
          <w:sz w:val="23"/>
          <w:szCs w:val="23"/>
          <w:lang w:val="ru-RU"/>
        </w:rPr>
        <w:t xml:space="preserve"> – 7,3</w:t>
      </w:r>
    </w:p>
    <w:p w:rsidR="004F01B4" w:rsidRPr="008B09F7" w:rsidRDefault="004F01B4" w:rsidP="00FC5396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 xml:space="preserve">15.01.14 Биохимия: СКФ –97,1 мл./мин., </w:t>
      </w:r>
      <w:proofErr w:type="spellStart"/>
      <w:r w:rsidRPr="008B09F7">
        <w:rPr>
          <w:sz w:val="23"/>
          <w:szCs w:val="23"/>
          <w:lang w:val="ru-RU"/>
        </w:rPr>
        <w:t>хол</w:t>
      </w:r>
      <w:proofErr w:type="spellEnd"/>
      <w:r w:rsidRPr="008B09F7">
        <w:rPr>
          <w:sz w:val="23"/>
          <w:szCs w:val="23"/>
          <w:lang w:val="ru-RU"/>
        </w:rPr>
        <w:t xml:space="preserve"> –4,8 </w:t>
      </w:r>
      <w:proofErr w:type="spellStart"/>
      <w:r w:rsidRPr="008B09F7">
        <w:rPr>
          <w:sz w:val="23"/>
          <w:szCs w:val="23"/>
          <w:lang w:val="ru-RU"/>
        </w:rPr>
        <w:t>тригл</w:t>
      </w:r>
      <w:proofErr w:type="spellEnd"/>
      <w:r w:rsidRPr="008B09F7">
        <w:rPr>
          <w:sz w:val="23"/>
          <w:szCs w:val="23"/>
          <w:lang w:val="ru-RU"/>
        </w:rPr>
        <w:t xml:space="preserve"> -1,36 ХСЛПВП -0,89 ХСЛПНП -3,3 Катер -4,4 мочевина –6,0  креатинин –76   бил общ –12,3  бил </w:t>
      </w:r>
      <w:proofErr w:type="spellStart"/>
      <w:r w:rsidRPr="008B09F7">
        <w:rPr>
          <w:sz w:val="23"/>
          <w:szCs w:val="23"/>
          <w:lang w:val="ru-RU"/>
        </w:rPr>
        <w:t>пр</w:t>
      </w:r>
      <w:proofErr w:type="spellEnd"/>
      <w:r w:rsidRPr="008B09F7">
        <w:rPr>
          <w:sz w:val="23"/>
          <w:szCs w:val="23"/>
          <w:lang w:val="ru-RU"/>
        </w:rPr>
        <w:t xml:space="preserve"> –4,0  </w:t>
      </w:r>
      <w:proofErr w:type="spellStart"/>
      <w:r w:rsidRPr="008B09F7">
        <w:rPr>
          <w:sz w:val="23"/>
          <w:szCs w:val="23"/>
          <w:lang w:val="ru-RU"/>
        </w:rPr>
        <w:t>тим</w:t>
      </w:r>
      <w:proofErr w:type="spellEnd"/>
      <w:r w:rsidRPr="008B09F7">
        <w:rPr>
          <w:sz w:val="23"/>
          <w:szCs w:val="23"/>
          <w:lang w:val="ru-RU"/>
        </w:rPr>
        <w:t xml:space="preserve"> –3,5  АСТ – 0,42  АЛТ –0,47   </w:t>
      </w:r>
      <w:proofErr w:type="spellStart"/>
      <w:r w:rsidRPr="008B09F7">
        <w:rPr>
          <w:sz w:val="23"/>
          <w:szCs w:val="23"/>
          <w:lang w:val="ru-RU"/>
        </w:rPr>
        <w:t>ммоль</w:t>
      </w:r>
      <w:proofErr w:type="spellEnd"/>
      <w:r w:rsidRPr="008B09F7">
        <w:rPr>
          <w:sz w:val="23"/>
          <w:szCs w:val="23"/>
          <w:lang w:val="ru-RU"/>
        </w:rPr>
        <w:t xml:space="preserve">/л; </w:t>
      </w:r>
    </w:p>
    <w:p w:rsidR="004F01B4" w:rsidRPr="008B09F7" w:rsidRDefault="004F01B4" w:rsidP="00D11F31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>17.01.14Св</w:t>
      </w:r>
      <w:proofErr w:type="gramStart"/>
      <w:r w:rsidRPr="008B09F7">
        <w:rPr>
          <w:sz w:val="23"/>
          <w:szCs w:val="23"/>
          <w:lang w:val="ru-RU"/>
        </w:rPr>
        <w:t>.Т</w:t>
      </w:r>
      <w:proofErr w:type="gramEnd"/>
      <w:r w:rsidRPr="008B09F7">
        <w:rPr>
          <w:sz w:val="23"/>
          <w:szCs w:val="23"/>
          <w:lang w:val="ru-RU"/>
        </w:rPr>
        <w:t xml:space="preserve">4 -   41,8  (10-25) </w:t>
      </w:r>
      <w:proofErr w:type="spellStart"/>
      <w:r w:rsidRPr="008B09F7">
        <w:rPr>
          <w:sz w:val="23"/>
          <w:szCs w:val="23"/>
          <w:lang w:val="ru-RU"/>
        </w:rPr>
        <w:t>ммоль</w:t>
      </w:r>
      <w:proofErr w:type="spellEnd"/>
      <w:r w:rsidRPr="008B09F7">
        <w:rPr>
          <w:sz w:val="23"/>
          <w:szCs w:val="23"/>
          <w:lang w:val="ru-RU"/>
        </w:rPr>
        <w:t>/л;</w:t>
      </w:r>
    </w:p>
    <w:p w:rsidR="004F01B4" w:rsidRPr="008B09F7" w:rsidRDefault="004F01B4" w:rsidP="00295270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 xml:space="preserve">24.01.14 Т4 </w:t>
      </w:r>
      <w:proofErr w:type="spellStart"/>
      <w:proofErr w:type="gramStart"/>
      <w:r w:rsidRPr="008B09F7">
        <w:rPr>
          <w:sz w:val="23"/>
          <w:szCs w:val="23"/>
          <w:lang w:val="ru-RU"/>
        </w:rPr>
        <w:t>св</w:t>
      </w:r>
      <w:proofErr w:type="spellEnd"/>
      <w:proofErr w:type="gramEnd"/>
      <w:r w:rsidRPr="008B09F7">
        <w:rPr>
          <w:sz w:val="23"/>
          <w:szCs w:val="23"/>
          <w:lang w:val="ru-RU"/>
        </w:rPr>
        <w:t xml:space="preserve"> – 30,2 (10-25) </w:t>
      </w:r>
      <w:proofErr w:type="spellStart"/>
      <w:r w:rsidRPr="008B09F7">
        <w:rPr>
          <w:sz w:val="23"/>
          <w:szCs w:val="23"/>
          <w:lang w:val="ru-RU"/>
        </w:rPr>
        <w:t>ммоль</w:t>
      </w:r>
      <w:proofErr w:type="spellEnd"/>
      <w:r w:rsidRPr="008B09F7">
        <w:rPr>
          <w:sz w:val="23"/>
          <w:szCs w:val="23"/>
          <w:lang w:val="ru-RU"/>
        </w:rPr>
        <w:t>/л;</w:t>
      </w:r>
    </w:p>
    <w:p w:rsidR="004F01B4" w:rsidRPr="008B09F7" w:rsidRDefault="004F01B4" w:rsidP="00295270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 xml:space="preserve">31.01.14 Т4 </w:t>
      </w:r>
      <w:proofErr w:type="spellStart"/>
      <w:proofErr w:type="gramStart"/>
      <w:r w:rsidRPr="008B09F7">
        <w:rPr>
          <w:sz w:val="23"/>
          <w:szCs w:val="23"/>
          <w:lang w:val="ru-RU"/>
        </w:rPr>
        <w:t>св</w:t>
      </w:r>
      <w:proofErr w:type="spellEnd"/>
      <w:proofErr w:type="gramEnd"/>
      <w:r w:rsidRPr="008B09F7">
        <w:rPr>
          <w:sz w:val="23"/>
          <w:szCs w:val="23"/>
          <w:lang w:val="ru-RU"/>
        </w:rPr>
        <w:t xml:space="preserve"> – 25,1 (10-25) </w:t>
      </w:r>
      <w:proofErr w:type="spellStart"/>
      <w:r w:rsidRPr="008B09F7">
        <w:rPr>
          <w:sz w:val="23"/>
          <w:szCs w:val="23"/>
          <w:lang w:val="ru-RU"/>
        </w:rPr>
        <w:t>ммоль</w:t>
      </w:r>
      <w:proofErr w:type="spellEnd"/>
      <w:r w:rsidRPr="008B09F7">
        <w:rPr>
          <w:sz w:val="23"/>
          <w:szCs w:val="23"/>
          <w:lang w:val="ru-RU"/>
        </w:rPr>
        <w:t>/л;</w:t>
      </w:r>
    </w:p>
    <w:p w:rsidR="004F01B4" w:rsidRPr="008B09F7" w:rsidRDefault="004F01B4" w:rsidP="00FC5396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>17.01.14 К –  3,9</w:t>
      </w:r>
      <w:proofErr w:type="gramStart"/>
      <w:r w:rsidRPr="008B09F7">
        <w:rPr>
          <w:sz w:val="23"/>
          <w:szCs w:val="23"/>
          <w:lang w:val="ru-RU"/>
        </w:rPr>
        <w:t xml:space="preserve"> ;</w:t>
      </w:r>
      <w:proofErr w:type="gramEnd"/>
      <w:r w:rsidRPr="008B09F7">
        <w:rPr>
          <w:sz w:val="23"/>
          <w:szCs w:val="23"/>
          <w:lang w:val="ru-RU"/>
        </w:rPr>
        <w:t xml:space="preserve"> </w:t>
      </w:r>
      <w:proofErr w:type="spellStart"/>
      <w:r w:rsidRPr="008B09F7">
        <w:rPr>
          <w:sz w:val="23"/>
          <w:szCs w:val="23"/>
          <w:lang w:val="ru-RU"/>
        </w:rPr>
        <w:t>Nа</w:t>
      </w:r>
      <w:proofErr w:type="spellEnd"/>
      <w:r w:rsidRPr="008B09F7">
        <w:rPr>
          <w:sz w:val="23"/>
          <w:szCs w:val="23"/>
          <w:lang w:val="ru-RU"/>
        </w:rPr>
        <w:t xml:space="preserve"> – 132  </w:t>
      </w:r>
      <w:proofErr w:type="spellStart"/>
      <w:r w:rsidRPr="008B09F7">
        <w:rPr>
          <w:sz w:val="23"/>
          <w:szCs w:val="23"/>
          <w:lang w:val="ru-RU"/>
        </w:rPr>
        <w:t>ммоль</w:t>
      </w:r>
      <w:proofErr w:type="spellEnd"/>
      <w:r w:rsidRPr="008B09F7">
        <w:rPr>
          <w:sz w:val="23"/>
          <w:szCs w:val="23"/>
          <w:lang w:val="ru-RU"/>
        </w:rPr>
        <w:t>/л</w:t>
      </w:r>
    </w:p>
    <w:p w:rsidR="004F01B4" w:rsidRPr="008B09F7" w:rsidRDefault="004F01B4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8B09F7">
        <w:rPr>
          <w:b w:val="0"/>
          <w:sz w:val="23"/>
          <w:szCs w:val="23"/>
        </w:rPr>
        <w:t xml:space="preserve">15.01.14 Общ. ан. мочи уд вес 1010  </w:t>
      </w:r>
      <w:proofErr w:type="spellStart"/>
      <w:r w:rsidRPr="008B09F7">
        <w:rPr>
          <w:b w:val="0"/>
          <w:sz w:val="23"/>
          <w:szCs w:val="23"/>
        </w:rPr>
        <w:t>лейк</w:t>
      </w:r>
      <w:proofErr w:type="spellEnd"/>
      <w:r w:rsidRPr="008B09F7">
        <w:rPr>
          <w:b w:val="0"/>
          <w:sz w:val="23"/>
          <w:szCs w:val="23"/>
        </w:rPr>
        <w:t xml:space="preserve"> –1-2   в </w:t>
      </w:r>
      <w:proofErr w:type="spellStart"/>
      <w:proofErr w:type="gramStart"/>
      <w:r w:rsidRPr="008B09F7">
        <w:rPr>
          <w:b w:val="0"/>
          <w:sz w:val="23"/>
          <w:szCs w:val="23"/>
        </w:rPr>
        <w:t>п</w:t>
      </w:r>
      <w:proofErr w:type="spellEnd"/>
      <w:proofErr w:type="gramEnd"/>
      <w:r w:rsidRPr="008B09F7">
        <w:rPr>
          <w:b w:val="0"/>
          <w:sz w:val="23"/>
          <w:szCs w:val="23"/>
        </w:rPr>
        <w:t>/</w:t>
      </w:r>
      <w:proofErr w:type="spellStart"/>
      <w:r w:rsidRPr="008B09F7">
        <w:rPr>
          <w:b w:val="0"/>
          <w:sz w:val="23"/>
          <w:szCs w:val="23"/>
        </w:rPr>
        <w:t>зр</w:t>
      </w:r>
      <w:proofErr w:type="spellEnd"/>
      <w:r w:rsidRPr="008B09F7">
        <w:rPr>
          <w:b w:val="0"/>
          <w:sz w:val="23"/>
          <w:szCs w:val="23"/>
        </w:rPr>
        <w:t xml:space="preserve"> белок – </w:t>
      </w:r>
      <w:proofErr w:type="spellStart"/>
      <w:r w:rsidRPr="008B09F7">
        <w:rPr>
          <w:b w:val="0"/>
          <w:sz w:val="23"/>
          <w:szCs w:val="23"/>
        </w:rPr>
        <w:t>отр</w:t>
      </w:r>
      <w:proofErr w:type="spellEnd"/>
      <w:r w:rsidRPr="008B09F7">
        <w:rPr>
          <w:b w:val="0"/>
          <w:sz w:val="23"/>
          <w:szCs w:val="23"/>
        </w:rPr>
        <w:t xml:space="preserve">  ацетон –</w:t>
      </w:r>
      <w:proofErr w:type="spellStart"/>
      <w:r w:rsidRPr="008B09F7">
        <w:rPr>
          <w:b w:val="0"/>
          <w:sz w:val="23"/>
          <w:szCs w:val="23"/>
        </w:rPr>
        <w:t>отр</w:t>
      </w:r>
      <w:proofErr w:type="spellEnd"/>
      <w:r w:rsidRPr="008B09F7">
        <w:rPr>
          <w:b w:val="0"/>
          <w:sz w:val="23"/>
          <w:szCs w:val="23"/>
        </w:rPr>
        <w:t xml:space="preserve">;  </w:t>
      </w:r>
      <w:proofErr w:type="spellStart"/>
      <w:r w:rsidRPr="008B09F7">
        <w:rPr>
          <w:b w:val="0"/>
          <w:sz w:val="23"/>
          <w:szCs w:val="23"/>
        </w:rPr>
        <w:t>эпит</w:t>
      </w:r>
      <w:proofErr w:type="spellEnd"/>
      <w:r w:rsidRPr="008B09F7">
        <w:rPr>
          <w:b w:val="0"/>
          <w:sz w:val="23"/>
          <w:szCs w:val="23"/>
        </w:rPr>
        <w:t xml:space="preserve">. пл. - ум; </w:t>
      </w:r>
      <w:proofErr w:type="spellStart"/>
      <w:r w:rsidRPr="008B09F7">
        <w:rPr>
          <w:b w:val="0"/>
          <w:sz w:val="23"/>
          <w:szCs w:val="23"/>
        </w:rPr>
        <w:t>эпит</w:t>
      </w:r>
      <w:proofErr w:type="spellEnd"/>
      <w:r w:rsidRPr="008B09F7">
        <w:rPr>
          <w:b w:val="0"/>
          <w:sz w:val="23"/>
          <w:szCs w:val="23"/>
        </w:rPr>
        <w:t xml:space="preserve">. </w:t>
      </w:r>
      <w:proofErr w:type="spellStart"/>
      <w:r w:rsidRPr="008B09F7">
        <w:rPr>
          <w:b w:val="0"/>
          <w:sz w:val="23"/>
          <w:szCs w:val="23"/>
        </w:rPr>
        <w:t>перех</w:t>
      </w:r>
      <w:proofErr w:type="spellEnd"/>
      <w:r w:rsidRPr="008B09F7">
        <w:rPr>
          <w:b w:val="0"/>
          <w:sz w:val="23"/>
          <w:szCs w:val="23"/>
        </w:rPr>
        <w:t xml:space="preserve">. -  в </w:t>
      </w:r>
      <w:proofErr w:type="spellStart"/>
      <w:r w:rsidRPr="008B09F7">
        <w:rPr>
          <w:b w:val="0"/>
          <w:sz w:val="23"/>
          <w:szCs w:val="23"/>
        </w:rPr>
        <w:t>п</w:t>
      </w:r>
      <w:proofErr w:type="spellEnd"/>
      <w:r w:rsidRPr="008B09F7">
        <w:rPr>
          <w:b w:val="0"/>
          <w:sz w:val="23"/>
          <w:szCs w:val="23"/>
        </w:rPr>
        <w:t>/</w:t>
      </w:r>
      <w:proofErr w:type="spellStart"/>
      <w:r w:rsidRPr="008B09F7">
        <w:rPr>
          <w:b w:val="0"/>
          <w:sz w:val="23"/>
          <w:szCs w:val="23"/>
        </w:rPr>
        <w:t>зр</w:t>
      </w:r>
      <w:proofErr w:type="spellEnd"/>
    </w:p>
    <w:p w:rsidR="004F01B4" w:rsidRPr="008B09F7" w:rsidRDefault="004F01B4" w:rsidP="00FC5396">
      <w:pPr>
        <w:ind w:left="-567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 xml:space="preserve">22.01.14 Суточная глюкозурия –  </w:t>
      </w:r>
      <w:proofErr w:type="spellStart"/>
      <w:r w:rsidRPr="008B09F7">
        <w:rPr>
          <w:sz w:val="23"/>
          <w:szCs w:val="23"/>
          <w:lang w:val="ru-RU"/>
        </w:rPr>
        <w:t>отр</w:t>
      </w:r>
      <w:proofErr w:type="spellEnd"/>
      <w:r w:rsidRPr="008B09F7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Pr="008B09F7">
        <w:rPr>
          <w:sz w:val="23"/>
          <w:szCs w:val="23"/>
          <w:lang w:val="ru-RU"/>
        </w:rPr>
        <w:t>отр</w:t>
      </w:r>
      <w:proofErr w:type="spellEnd"/>
      <w:r w:rsidRPr="008B09F7">
        <w:rPr>
          <w:sz w:val="23"/>
          <w:szCs w:val="23"/>
          <w:lang w:val="ru-RU"/>
        </w:rPr>
        <w:t xml:space="preserve">   </w:t>
      </w:r>
    </w:p>
    <w:p w:rsidR="004F01B4" w:rsidRPr="008B09F7" w:rsidRDefault="004F01B4" w:rsidP="00FC5396">
      <w:pPr>
        <w:pStyle w:val="5"/>
        <w:ind w:left="-567"/>
        <w:rPr>
          <w:sz w:val="23"/>
          <w:szCs w:val="23"/>
        </w:rPr>
      </w:pPr>
      <w:r w:rsidRPr="008B09F7">
        <w:rPr>
          <w:sz w:val="23"/>
          <w:szCs w:val="23"/>
        </w:rPr>
        <w:t xml:space="preserve">20.01.14 </w:t>
      </w:r>
      <w:proofErr w:type="spellStart"/>
      <w:r w:rsidRPr="008B09F7">
        <w:rPr>
          <w:sz w:val="23"/>
          <w:szCs w:val="23"/>
        </w:rPr>
        <w:t>Микроальбуминурия</w:t>
      </w:r>
      <w:proofErr w:type="spellEnd"/>
      <w:r w:rsidRPr="008B09F7">
        <w:rPr>
          <w:sz w:val="23"/>
          <w:szCs w:val="23"/>
        </w:rPr>
        <w:t xml:space="preserve"> – 114,0мг/</w:t>
      </w:r>
      <w:proofErr w:type="spellStart"/>
      <w:r w:rsidRPr="008B09F7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4F01B4" w:rsidRPr="008B09F7" w:rsidTr="00B76356">
        <w:tc>
          <w:tcPr>
            <w:tcW w:w="2518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4F01B4" w:rsidRPr="008B09F7" w:rsidTr="00B76356">
        <w:tc>
          <w:tcPr>
            <w:tcW w:w="2518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15.01</w:t>
            </w: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F01B4" w:rsidRPr="008B09F7" w:rsidTr="00B76356">
        <w:tc>
          <w:tcPr>
            <w:tcW w:w="2518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16.01</w:t>
            </w: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F01B4" w:rsidRPr="008B09F7" w:rsidTr="00B76356">
        <w:tc>
          <w:tcPr>
            <w:tcW w:w="2518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18.01</w:t>
            </w: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F01B4" w:rsidRPr="008B09F7" w:rsidTr="00B76356">
        <w:tc>
          <w:tcPr>
            <w:tcW w:w="2518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22.01</w:t>
            </w: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F01B4" w:rsidRPr="008B09F7" w:rsidTr="00B76356">
        <w:tc>
          <w:tcPr>
            <w:tcW w:w="2518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23.01</w:t>
            </w: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3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F01B4" w:rsidRPr="008B09F7" w:rsidTr="00B76356">
        <w:tc>
          <w:tcPr>
            <w:tcW w:w="2518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24.01</w:t>
            </w: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3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  <w:r w:rsidRPr="008B09F7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2" w:type="dxa"/>
          </w:tcPr>
          <w:p w:rsidR="004F01B4" w:rsidRPr="008B09F7" w:rsidRDefault="004F01B4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4F01B4" w:rsidRPr="008B09F7" w:rsidRDefault="004F01B4" w:rsidP="00FC5396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u w:val="single"/>
          <w:lang w:val="ru-RU"/>
        </w:rPr>
        <w:t>22.01Невропатолог</w:t>
      </w:r>
      <w:r w:rsidRPr="008B09F7">
        <w:rPr>
          <w:sz w:val="23"/>
          <w:szCs w:val="23"/>
          <w:lang w:val="ru-RU"/>
        </w:rPr>
        <w:t xml:space="preserve">:  Ишемический инсульт 26.04.13 в стволе, ВБС. С правосторонней </w:t>
      </w:r>
      <w:proofErr w:type="gramStart"/>
      <w:r w:rsidRPr="008B09F7">
        <w:rPr>
          <w:sz w:val="23"/>
          <w:szCs w:val="23"/>
          <w:lang w:val="ru-RU"/>
        </w:rPr>
        <w:t>минимальный</w:t>
      </w:r>
      <w:proofErr w:type="gramEnd"/>
      <w:r w:rsidRPr="008B09F7">
        <w:rPr>
          <w:sz w:val="23"/>
          <w:szCs w:val="23"/>
          <w:lang w:val="ru-RU"/>
        </w:rPr>
        <w:t xml:space="preserve"> гемипарезом присущим </w:t>
      </w:r>
      <w:proofErr w:type="spellStart"/>
      <w:r w:rsidRPr="008B09F7">
        <w:rPr>
          <w:sz w:val="23"/>
          <w:szCs w:val="23"/>
          <w:lang w:val="ru-RU"/>
        </w:rPr>
        <w:t>бульбарным</w:t>
      </w:r>
      <w:proofErr w:type="spellEnd"/>
      <w:r w:rsidRPr="008B09F7">
        <w:rPr>
          <w:sz w:val="23"/>
          <w:szCs w:val="23"/>
          <w:lang w:val="ru-RU"/>
        </w:rPr>
        <w:t xml:space="preserve"> синдромом. ДЭП II-Ш, хроническая дистальная диабетическая полинейропатия </w:t>
      </w:r>
      <w:proofErr w:type="spellStart"/>
      <w:r w:rsidRPr="008B09F7">
        <w:rPr>
          <w:sz w:val="23"/>
          <w:szCs w:val="23"/>
          <w:lang w:val="ru-RU"/>
        </w:rPr>
        <w:t>н\к</w:t>
      </w:r>
      <w:proofErr w:type="spellEnd"/>
      <w:r w:rsidRPr="008B09F7">
        <w:rPr>
          <w:sz w:val="23"/>
          <w:szCs w:val="23"/>
          <w:lang w:val="ru-RU"/>
        </w:rPr>
        <w:t xml:space="preserve"> </w:t>
      </w:r>
      <w:proofErr w:type="spellStart"/>
      <w:r w:rsidRPr="008B09F7">
        <w:rPr>
          <w:sz w:val="23"/>
          <w:szCs w:val="23"/>
          <w:lang w:val="ru-RU"/>
        </w:rPr>
        <w:t>IIc</w:t>
      </w:r>
      <w:proofErr w:type="gramStart"/>
      <w:r w:rsidRPr="008B09F7">
        <w:rPr>
          <w:sz w:val="23"/>
          <w:szCs w:val="23"/>
          <w:lang w:val="ru-RU"/>
        </w:rPr>
        <w:t>т</w:t>
      </w:r>
      <w:proofErr w:type="spellEnd"/>
      <w:proofErr w:type="gramEnd"/>
      <w:r w:rsidRPr="008B09F7">
        <w:rPr>
          <w:sz w:val="23"/>
          <w:szCs w:val="23"/>
          <w:lang w:val="ru-RU"/>
        </w:rPr>
        <w:t>.</w:t>
      </w:r>
    </w:p>
    <w:p w:rsidR="004F01B4" w:rsidRPr="008B09F7" w:rsidRDefault="004F01B4" w:rsidP="00FC5396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u w:val="single"/>
          <w:lang w:val="ru-RU"/>
        </w:rPr>
        <w:t>15.01Окулист</w:t>
      </w:r>
      <w:r w:rsidRPr="008B09F7">
        <w:rPr>
          <w:sz w:val="23"/>
          <w:szCs w:val="23"/>
          <w:lang w:val="ru-RU"/>
        </w:rPr>
        <w:t>: Осмотр в палате</w:t>
      </w:r>
    </w:p>
    <w:p w:rsidR="004F01B4" w:rsidRPr="008B09F7" w:rsidRDefault="004F01B4" w:rsidP="00FC5396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lastRenderedPageBreak/>
        <w:t xml:space="preserve">Отеки пигментация верхнего века глазные щели расширены. </w:t>
      </w:r>
      <w:proofErr w:type="gramStart"/>
      <w:r w:rsidRPr="008B09F7">
        <w:rPr>
          <w:sz w:val="23"/>
          <w:szCs w:val="23"/>
          <w:lang w:val="ru-RU"/>
        </w:rPr>
        <w:t>Положительный</w:t>
      </w:r>
      <w:proofErr w:type="gramEnd"/>
      <w:r w:rsidRPr="008B09F7">
        <w:rPr>
          <w:sz w:val="23"/>
          <w:szCs w:val="23"/>
          <w:lang w:val="ru-RU"/>
        </w:rPr>
        <w:t xml:space="preserve"> </w:t>
      </w:r>
      <w:proofErr w:type="spellStart"/>
      <w:r w:rsidRPr="008B09F7">
        <w:rPr>
          <w:sz w:val="23"/>
          <w:szCs w:val="23"/>
          <w:lang w:val="ru-RU"/>
        </w:rPr>
        <w:t>с-м</w:t>
      </w:r>
      <w:proofErr w:type="spellEnd"/>
      <w:r w:rsidRPr="008B09F7">
        <w:rPr>
          <w:sz w:val="23"/>
          <w:szCs w:val="23"/>
          <w:lang w:val="ru-RU"/>
        </w:rPr>
        <w:t xml:space="preserve"> Боткина, </w:t>
      </w:r>
      <w:proofErr w:type="spellStart"/>
      <w:r w:rsidRPr="008B09F7">
        <w:rPr>
          <w:sz w:val="23"/>
          <w:szCs w:val="23"/>
          <w:lang w:val="ru-RU"/>
        </w:rPr>
        <w:t>Грефе</w:t>
      </w:r>
      <w:proofErr w:type="spellEnd"/>
      <w:r w:rsidRPr="008B09F7">
        <w:rPr>
          <w:sz w:val="23"/>
          <w:szCs w:val="23"/>
          <w:lang w:val="ru-RU"/>
        </w:rPr>
        <w:t xml:space="preserve">, </w:t>
      </w:r>
      <w:proofErr w:type="spellStart"/>
      <w:r w:rsidRPr="008B09F7">
        <w:rPr>
          <w:sz w:val="23"/>
          <w:szCs w:val="23"/>
          <w:lang w:val="ru-RU"/>
        </w:rPr>
        <w:t>Кохера</w:t>
      </w:r>
      <w:proofErr w:type="spellEnd"/>
      <w:r w:rsidRPr="008B09F7">
        <w:rPr>
          <w:sz w:val="23"/>
          <w:szCs w:val="23"/>
          <w:lang w:val="ru-RU"/>
        </w:rPr>
        <w:t xml:space="preserve">. Подвижность глаз в </w:t>
      </w:r>
      <w:proofErr w:type="gramStart"/>
      <w:r w:rsidRPr="008B09F7">
        <w:rPr>
          <w:sz w:val="23"/>
          <w:szCs w:val="23"/>
          <w:lang w:val="ru-RU"/>
        </w:rPr>
        <w:t>полном</w:t>
      </w:r>
      <w:proofErr w:type="gramEnd"/>
      <w:r w:rsidRPr="008B09F7">
        <w:rPr>
          <w:sz w:val="23"/>
          <w:szCs w:val="23"/>
          <w:lang w:val="ru-RU"/>
        </w:rPr>
        <w:t xml:space="preserve"> </w:t>
      </w:r>
      <w:proofErr w:type="spellStart"/>
      <w:r w:rsidRPr="008B09F7">
        <w:rPr>
          <w:sz w:val="23"/>
          <w:szCs w:val="23"/>
          <w:lang w:val="ru-RU"/>
        </w:rPr>
        <w:t>обьеме</w:t>
      </w:r>
      <w:proofErr w:type="spellEnd"/>
      <w:r w:rsidRPr="008B09F7">
        <w:rPr>
          <w:sz w:val="23"/>
          <w:szCs w:val="23"/>
          <w:lang w:val="ru-RU"/>
        </w:rPr>
        <w:t xml:space="preserve">. Гл. дно: ДЗН бледно-розовые. Границы четкие. </w:t>
      </w:r>
      <w:proofErr w:type="spellStart"/>
      <w:r w:rsidRPr="008B09F7">
        <w:rPr>
          <w:sz w:val="23"/>
          <w:szCs w:val="23"/>
          <w:lang w:val="ru-RU"/>
        </w:rPr>
        <w:t>Ангиосклероз</w:t>
      </w:r>
      <w:proofErr w:type="spellEnd"/>
      <w:r w:rsidRPr="008B09F7">
        <w:rPr>
          <w:sz w:val="23"/>
          <w:szCs w:val="23"/>
          <w:lang w:val="ru-RU"/>
        </w:rPr>
        <w:t xml:space="preserve">. </w:t>
      </w:r>
      <w:proofErr w:type="spellStart"/>
      <w:r w:rsidRPr="008B09F7">
        <w:rPr>
          <w:sz w:val="23"/>
          <w:szCs w:val="23"/>
          <w:lang w:val="ru-RU"/>
        </w:rPr>
        <w:t>Д-з</w:t>
      </w:r>
      <w:proofErr w:type="spellEnd"/>
      <w:r w:rsidRPr="008B09F7">
        <w:rPr>
          <w:sz w:val="23"/>
          <w:szCs w:val="23"/>
          <w:lang w:val="ru-RU"/>
        </w:rPr>
        <w:t xml:space="preserve">: Эндокринная </w:t>
      </w:r>
      <w:proofErr w:type="spellStart"/>
      <w:r w:rsidRPr="008B09F7">
        <w:rPr>
          <w:sz w:val="23"/>
          <w:szCs w:val="23"/>
          <w:lang w:val="ru-RU"/>
        </w:rPr>
        <w:t>офтальмопатия</w:t>
      </w:r>
      <w:proofErr w:type="spellEnd"/>
      <w:r w:rsidRPr="008B09F7">
        <w:rPr>
          <w:sz w:val="23"/>
          <w:szCs w:val="23"/>
          <w:lang w:val="ru-RU"/>
        </w:rPr>
        <w:t xml:space="preserve"> ОИ.</w:t>
      </w:r>
    </w:p>
    <w:p w:rsidR="004F01B4" w:rsidRPr="008B09F7" w:rsidRDefault="004F01B4" w:rsidP="00FC5396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u w:val="single"/>
          <w:lang w:val="ru-RU"/>
        </w:rPr>
        <w:t>17.01ЭКГ</w:t>
      </w:r>
      <w:r w:rsidRPr="008B09F7">
        <w:rPr>
          <w:sz w:val="23"/>
          <w:szCs w:val="23"/>
          <w:lang w:val="ru-RU"/>
        </w:rPr>
        <w:t>: ЧСС -67 уд/мин. Вольтаж низкий.  Ритм фибрилляция предсердий, желудочковая экстрасистолия. Эл</w:t>
      </w:r>
      <w:proofErr w:type="gramStart"/>
      <w:r w:rsidRPr="008B09F7">
        <w:rPr>
          <w:sz w:val="23"/>
          <w:szCs w:val="23"/>
          <w:lang w:val="ru-RU"/>
        </w:rPr>
        <w:t>.</w:t>
      </w:r>
      <w:proofErr w:type="gramEnd"/>
      <w:r w:rsidRPr="008B09F7">
        <w:rPr>
          <w:sz w:val="23"/>
          <w:szCs w:val="23"/>
          <w:lang w:val="ru-RU"/>
        </w:rPr>
        <w:t xml:space="preserve"> </w:t>
      </w:r>
      <w:proofErr w:type="gramStart"/>
      <w:r w:rsidRPr="008B09F7">
        <w:rPr>
          <w:sz w:val="23"/>
          <w:szCs w:val="23"/>
          <w:lang w:val="ru-RU"/>
        </w:rPr>
        <w:t>о</w:t>
      </w:r>
      <w:proofErr w:type="gramEnd"/>
      <w:r w:rsidRPr="008B09F7">
        <w:rPr>
          <w:sz w:val="23"/>
          <w:szCs w:val="23"/>
          <w:lang w:val="ru-RU"/>
        </w:rPr>
        <w:t xml:space="preserve">сь  отклонена влево. Позиция промежуточная. Гипертрофия левого желудочка. </w:t>
      </w:r>
      <w:proofErr w:type="gramStart"/>
      <w:r w:rsidRPr="008B09F7">
        <w:rPr>
          <w:sz w:val="23"/>
          <w:szCs w:val="23"/>
          <w:lang w:val="ru-RU"/>
        </w:rPr>
        <w:t>Дистрофические</w:t>
      </w:r>
      <w:proofErr w:type="gramEnd"/>
      <w:r w:rsidRPr="008B09F7">
        <w:rPr>
          <w:sz w:val="23"/>
          <w:szCs w:val="23"/>
          <w:lang w:val="ru-RU"/>
        </w:rPr>
        <w:t xml:space="preserve"> изменения миокарда. </w:t>
      </w:r>
    </w:p>
    <w:p w:rsidR="004F01B4" w:rsidRPr="008B09F7" w:rsidRDefault="004F01B4" w:rsidP="00FC5396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u w:val="single"/>
          <w:lang w:val="ru-RU"/>
        </w:rPr>
        <w:t>16.01Кардиолог</w:t>
      </w:r>
      <w:r w:rsidRPr="008B09F7">
        <w:rPr>
          <w:sz w:val="23"/>
          <w:szCs w:val="23"/>
          <w:lang w:val="ru-RU"/>
        </w:rPr>
        <w:t>: ИБС, диффузный кардиосклероз. Метаболическая кардиомиопатия. Постоянная форма фибрилляций предсердий СН II</w:t>
      </w:r>
      <w:proofErr w:type="gramStart"/>
      <w:r w:rsidRPr="008B09F7">
        <w:rPr>
          <w:sz w:val="23"/>
          <w:szCs w:val="23"/>
          <w:lang w:val="ru-RU"/>
        </w:rPr>
        <w:t xml:space="preserve"> А</w:t>
      </w:r>
      <w:proofErr w:type="gramEnd"/>
      <w:r w:rsidRPr="008B09F7">
        <w:rPr>
          <w:sz w:val="23"/>
          <w:szCs w:val="23"/>
          <w:lang w:val="ru-RU"/>
        </w:rPr>
        <w:t xml:space="preserve"> ф. </w:t>
      </w:r>
      <w:proofErr w:type="spellStart"/>
      <w:r w:rsidRPr="008B09F7">
        <w:rPr>
          <w:sz w:val="23"/>
          <w:szCs w:val="23"/>
          <w:lang w:val="ru-RU"/>
        </w:rPr>
        <w:t>кл</w:t>
      </w:r>
      <w:proofErr w:type="spellEnd"/>
      <w:r w:rsidRPr="008B09F7">
        <w:rPr>
          <w:sz w:val="23"/>
          <w:szCs w:val="23"/>
          <w:lang w:val="ru-RU"/>
        </w:rPr>
        <w:t xml:space="preserve"> II. Гипертоническая болезнь III стадии III степени. Гипертензивное сердце. Риск 4. </w:t>
      </w:r>
    </w:p>
    <w:p w:rsidR="004F01B4" w:rsidRPr="008B09F7" w:rsidRDefault="004F01B4" w:rsidP="00FC5396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u w:val="single"/>
          <w:lang w:val="ru-RU"/>
        </w:rPr>
        <w:t>17.01Ангиохирург</w:t>
      </w:r>
      <w:r w:rsidRPr="008B09F7">
        <w:rPr>
          <w:sz w:val="23"/>
          <w:szCs w:val="23"/>
          <w:lang w:val="ru-RU"/>
        </w:rPr>
        <w:t xml:space="preserve">: </w:t>
      </w:r>
      <w:proofErr w:type="spellStart"/>
      <w:r w:rsidRPr="008B09F7">
        <w:rPr>
          <w:sz w:val="23"/>
          <w:szCs w:val="23"/>
          <w:lang w:val="ru-RU"/>
        </w:rPr>
        <w:t>Диаб</w:t>
      </w:r>
      <w:proofErr w:type="spellEnd"/>
      <w:r w:rsidRPr="008B09F7">
        <w:rPr>
          <w:sz w:val="23"/>
          <w:szCs w:val="23"/>
          <w:lang w:val="ru-RU"/>
        </w:rPr>
        <w:t xml:space="preserve">. ангиопатия артерий </w:t>
      </w:r>
      <w:proofErr w:type="spellStart"/>
      <w:proofErr w:type="gramStart"/>
      <w:r w:rsidRPr="008B09F7">
        <w:rPr>
          <w:sz w:val="23"/>
          <w:szCs w:val="23"/>
          <w:lang w:val="ru-RU"/>
        </w:rPr>
        <w:t>н</w:t>
      </w:r>
      <w:proofErr w:type="spellEnd"/>
      <w:proofErr w:type="gramEnd"/>
      <w:r w:rsidRPr="008B09F7">
        <w:rPr>
          <w:sz w:val="23"/>
          <w:szCs w:val="23"/>
          <w:lang w:val="ru-RU"/>
        </w:rPr>
        <w:t xml:space="preserve">/к </w:t>
      </w:r>
    </w:p>
    <w:p w:rsidR="004F01B4" w:rsidRPr="008B09F7" w:rsidRDefault="004F01B4" w:rsidP="00FC5396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u w:val="single"/>
          <w:lang w:val="ru-RU"/>
        </w:rPr>
        <w:t>21</w:t>
      </w:r>
      <w:r w:rsidRPr="008B09F7">
        <w:rPr>
          <w:sz w:val="23"/>
          <w:szCs w:val="23"/>
          <w:lang w:val="ru-RU"/>
        </w:rPr>
        <w:t>.01.14 осмотр асс. каф терапии</w:t>
      </w:r>
      <w:proofErr w:type="gramStart"/>
      <w:r w:rsidRPr="008B09F7">
        <w:rPr>
          <w:sz w:val="23"/>
          <w:szCs w:val="23"/>
          <w:lang w:val="ru-RU"/>
        </w:rPr>
        <w:t xml:space="preserve"> ,</w:t>
      </w:r>
      <w:proofErr w:type="gramEnd"/>
      <w:r w:rsidRPr="008B09F7">
        <w:rPr>
          <w:sz w:val="23"/>
          <w:szCs w:val="23"/>
          <w:lang w:val="ru-RU"/>
        </w:rPr>
        <w:t xml:space="preserve">клинической фармакологии Ткаченко О.В.: Диффузный токсический зоб Ш </w:t>
      </w:r>
      <w:proofErr w:type="spellStart"/>
      <w:r w:rsidRPr="008B09F7">
        <w:rPr>
          <w:sz w:val="23"/>
          <w:szCs w:val="23"/>
          <w:lang w:val="ru-RU"/>
        </w:rPr>
        <w:t>стредней</w:t>
      </w:r>
      <w:proofErr w:type="spellEnd"/>
      <w:r w:rsidRPr="008B09F7">
        <w:rPr>
          <w:sz w:val="23"/>
          <w:szCs w:val="23"/>
          <w:lang w:val="ru-RU"/>
        </w:rPr>
        <w:t xml:space="preserve"> тяжести, декомпенсация. Эндокринная </w:t>
      </w:r>
      <w:proofErr w:type="spellStart"/>
      <w:r w:rsidRPr="008B09F7">
        <w:rPr>
          <w:sz w:val="23"/>
          <w:szCs w:val="23"/>
          <w:lang w:val="ru-RU"/>
        </w:rPr>
        <w:t>офтальмопатия</w:t>
      </w:r>
      <w:proofErr w:type="spellEnd"/>
      <w:r w:rsidRPr="008B09F7">
        <w:rPr>
          <w:sz w:val="23"/>
          <w:szCs w:val="23"/>
          <w:lang w:val="ru-RU"/>
        </w:rPr>
        <w:t xml:space="preserve">. ИБС, диффузный кардиосклероз. Метаболическая кардиомиопатия. Постоянная форма фибрилляций предсердий, </w:t>
      </w:r>
      <w:proofErr w:type="spellStart"/>
      <w:r w:rsidRPr="008B09F7">
        <w:rPr>
          <w:sz w:val="23"/>
          <w:szCs w:val="23"/>
          <w:lang w:val="ru-RU"/>
        </w:rPr>
        <w:t>тахисистолическая</w:t>
      </w:r>
      <w:proofErr w:type="spellEnd"/>
      <w:r w:rsidRPr="008B09F7">
        <w:rPr>
          <w:sz w:val="23"/>
          <w:szCs w:val="23"/>
          <w:lang w:val="ru-RU"/>
        </w:rPr>
        <w:t xml:space="preserve"> СН II ф. </w:t>
      </w:r>
      <w:proofErr w:type="spellStart"/>
      <w:r w:rsidRPr="008B09F7">
        <w:rPr>
          <w:sz w:val="23"/>
          <w:szCs w:val="23"/>
          <w:lang w:val="ru-RU"/>
        </w:rPr>
        <w:t>кл</w:t>
      </w:r>
      <w:proofErr w:type="spellEnd"/>
      <w:r w:rsidRPr="008B09F7">
        <w:rPr>
          <w:sz w:val="23"/>
          <w:szCs w:val="23"/>
          <w:lang w:val="ru-RU"/>
        </w:rPr>
        <w:t xml:space="preserve"> II. ГБ </w:t>
      </w:r>
      <w:proofErr w:type="gramStart"/>
      <w:r w:rsidRPr="008B09F7">
        <w:rPr>
          <w:sz w:val="23"/>
          <w:szCs w:val="23"/>
          <w:lang w:val="ru-RU"/>
        </w:rPr>
        <w:t>Ш</w:t>
      </w:r>
      <w:proofErr w:type="gramEnd"/>
      <w:r w:rsidRPr="008B09F7">
        <w:rPr>
          <w:sz w:val="23"/>
          <w:szCs w:val="23"/>
          <w:lang w:val="ru-RU"/>
        </w:rPr>
        <w:t xml:space="preserve"> стадии II  степени. Состояние после перенесенного инсульта 2013. Очень высокого риска. Сахарный диабет тип 2, </w:t>
      </w:r>
      <w:proofErr w:type="spellStart"/>
      <w:r w:rsidRPr="008B09F7">
        <w:rPr>
          <w:sz w:val="23"/>
          <w:szCs w:val="23"/>
          <w:lang w:val="ru-RU"/>
        </w:rPr>
        <w:t>субкомспенация</w:t>
      </w:r>
      <w:proofErr w:type="spellEnd"/>
      <w:r w:rsidRPr="008B09F7">
        <w:rPr>
          <w:sz w:val="23"/>
          <w:szCs w:val="23"/>
          <w:lang w:val="ru-RU"/>
        </w:rPr>
        <w:t>.</w:t>
      </w:r>
    </w:p>
    <w:p w:rsidR="004F01B4" w:rsidRPr="008B09F7" w:rsidRDefault="004F01B4" w:rsidP="00FC5396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 xml:space="preserve">30.0.113 </w:t>
      </w:r>
      <w:proofErr w:type="spellStart"/>
      <w:r w:rsidRPr="008B09F7">
        <w:rPr>
          <w:sz w:val="23"/>
          <w:szCs w:val="23"/>
          <w:lang w:val="ru-RU"/>
        </w:rPr>
        <w:t>Осмтотр</w:t>
      </w:r>
      <w:proofErr w:type="spellEnd"/>
      <w:r w:rsidRPr="008B09F7">
        <w:rPr>
          <w:sz w:val="23"/>
          <w:szCs w:val="23"/>
          <w:lang w:val="ru-RU"/>
        </w:rPr>
        <w:t xml:space="preserve"> к.м.н. </w:t>
      </w:r>
      <w:proofErr w:type="spellStart"/>
      <w:r w:rsidRPr="008B09F7">
        <w:rPr>
          <w:sz w:val="23"/>
          <w:szCs w:val="23"/>
          <w:lang w:val="ru-RU"/>
        </w:rPr>
        <w:t>Вильхового</w:t>
      </w:r>
      <w:proofErr w:type="spellEnd"/>
      <w:r w:rsidRPr="008B09F7">
        <w:rPr>
          <w:sz w:val="23"/>
          <w:szCs w:val="23"/>
          <w:lang w:val="ru-RU"/>
        </w:rPr>
        <w:t xml:space="preserve"> С.О: ДТЗ </w:t>
      </w:r>
      <w:proofErr w:type="gramStart"/>
      <w:r w:rsidRPr="008B09F7">
        <w:rPr>
          <w:sz w:val="23"/>
          <w:szCs w:val="23"/>
          <w:lang w:val="ru-RU"/>
        </w:rPr>
        <w:t>Ш</w:t>
      </w:r>
      <w:proofErr w:type="gramEnd"/>
      <w:r w:rsidRPr="008B09F7">
        <w:rPr>
          <w:sz w:val="23"/>
          <w:szCs w:val="23"/>
          <w:lang w:val="ru-RU"/>
        </w:rPr>
        <w:t xml:space="preserve"> тяжелая форма, медикаментозная субкомпенсация. Эндокринная </w:t>
      </w:r>
      <w:proofErr w:type="spellStart"/>
      <w:r w:rsidRPr="008B09F7">
        <w:rPr>
          <w:sz w:val="23"/>
          <w:szCs w:val="23"/>
          <w:lang w:val="ru-RU"/>
        </w:rPr>
        <w:t>офтальмопатия</w:t>
      </w:r>
      <w:proofErr w:type="spellEnd"/>
      <w:r w:rsidRPr="008B09F7">
        <w:rPr>
          <w:sz w:val="23"/>
          <w:szCs w:val="23"/>
          <w:lang w:val="ru-RU"/>
        </w:rPr>
        <w:t xml:space="preserve"> ОИ. </w:t>
      </w:r>
      <w:proofErr w:type="gramStart"/>
      <w:r w:rsidRPr="008B09F7">
        <w:rPr>
          <w:sz w:val="23"/>
          <w:szCs w:val="23"/>
          <w:lang w:val="ru-RU"/>
        </w:rPr>
        <w:t>Метаболическая</w:t>
      </w:r>
      <w:proofErr w:type="gramEnd"/>
      <w:r w:rsidRPr="008B09F7">
        <w:rPr>
          <w:sz w:val="23"/>
          <w:szCs w:val="23"/>
          <w:lang w:val="ru-RU"/>
        </w:rPr>
        <w:t xml:space="preserve"> кардиомиопатия  ПФФП СН II А. СД тип 2, средней тяжести, субкомпенсация</w:t>
      </w:r>
    </w:p>
    <w:p w:rsidR="008B09F7" w:rsidRPr="008B09F7" w:rsidRDefault="008B09F7" w:rsidP="008B09F7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u w:val="single"/>
          <w:lang w:val="ru-RU"/>
        </w:rPr>
        <w:t>УЗИ щит</w:t>
      </w:r>
      <w:proofErr w:type="gramStart"/>
      <w:r w:rsidRPr="008B09F7">
        <w:rPr>
          <w:sz w:val="23"/>
          <w:szCs w:val="23"/>
          <w:u w:val="single"/>
          <w:lang w:val="ru-RU"/>
        </w:rPr>
        <w:t>.</w:t>
      </w:r>
      <w:proofErr w:type="gramEnd"/>
      <w:r w:rsidRPr="008B09F7">
        <w:rPr>
          <w:sz w:val="23"/>
          <w:szCs w:val="23"/>
          <w:u w:val="single"/>
          <w:lang w:val="ru-RU"/>
        </w:rPr>
        <w:t xml:space="preserve"> </w:t>
      </w:r>
      <w:proofErr w:type="gramStart"/>
      <w:r w:rsidRPr="008B09F7">
        <w:rPr>
          <w:sz w:val="23"/>
          <w:szCs w:val="23"/>
          <w:u w:val="single"/>
          <w:lang w:val="ru-RU"/>
        </w:rPr>
        <w:t>ж</w:t>
      </w:r>
      <w:proofErr w:type="gramEnd"/>
      <w:r w:rsidRPr="008B09F7">
        <w:rPr>
          <w:sz w:val="23"/>
          <w:szCs w:val="23"/>
          <w:u w:val="single"/>
          <w:lang w:val="ru-RU"/>
        </w:rPr>
        <w:t>елезы</w:t>
      </w:r>
      <w:r w:rsidRPr="008B09F7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Pr="008B09F7">
        <w:rPr>
          <w:sz w:val="23"/>
          <w:szCs w:val="23"/>
          <w:lang w:val="ru-RU"/>
        </w:rPr>
        <w:t>Пр</w:t>
      </w:r>
      <w:proofErr w:type="spellEnd"/>
      <w:proofErr w:type="gramEnd"/>
      <w:r w:rsidRPr="008B09F7">
        <w:rPr>
          <w:sz w:val="23"/>
          <w:szCs w:val="23"/>
          <w:lang w:val="ru-RU"/>
        </w:rPr>
        <w:t xml:space="preserve"> д. V = 78,4 см</w:t>
      </w:r>
      <w:r w:rsidRPr="008B09F7">
        <w:rPr>
          <w:sz w:val="23"/>
          <w:szCs w:val="23"/>
          <w:vertAlign w:val="superscript"/>
          <w:lang w:val="ru-RU"/>
        </w:rPr>
        <w:t>3</w:t>
      </w:r>
      <w:r w:rsidRPr="008B09F7">
        <w:rPr>
          <w:sz w:val="23"/>
          <w:szCs w:val="23"/>
          <w:lang w:val="ru-RU"/>
        </w:rPr>
        <w:t>; лев. д. V =  72,4 см</w:t>
      </w:r>
      <w:r w:rsidRPr="008B09F7">
        <w:rPr>
          <w:sz w:val="23"/>
          <w:szCs w:val="23"/>
          <w:vertAlign w:val="superscript"/>
          <w:lang w:val="ru-RU"/>
        </w:rPr>
        <w:t>3</w:t>
      </w:r>
    </w:p>
    <w:p w:rsidR="008B09F7" w:rsidRPr="008B09F7" w:rsidRDefault="008B09F7" w:rsidP="008B09F7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>Щит</w:t>
      </w:r>
      <w:proofErr w:type="gramStart"/>
      <w:r w:rsidRPr="008B09F7">
        <w:rPr>
          <w:sz w:val="23"/>
          <w:szCs w:val="23"/>
          <w:lang w:val="ru-RU"/>
        </w:rPr>
        <w:t>.</w:t>
      </w:r>
      <w:proofErr w:type="gramEnd"/>
      <w:r w:rsidRPr="008B09F7">
        <w:rPr>
          <w:sz w:val="23"/>
          <w:szCs w:val="23"/>
          <w:lang w:val="ru-RU"/>
        </w:rPr>
        <w:t xml:space="preserve"> </w:t>
      </w:r>
      <w:proofErr w:type="gramStart"/>
      <w:r w:rsidRPr="008B09F7">
        <w:rPr>
          <w:sz w:val="23"/>
          <w:szCs w:val="23"/>
          <w:lang w:val="ru-RU"/>
        </w:rPr>
        <w:t>ж</w:t>
      </w:r>
      <w:proofErr w:type="gramEnd"/>
      <w:r w:rsidRPr="008B09F7">
        <w:rPr>
          <w:sz w:val="23"/>
          <w:szCs w:val="23"/>
          <w:lang w:val="ru-RU"/>
        </w:rPr>
        <w:t xml:space="preserve">елеза увеличена, контуры ровные нечеткие, непрерывные. Капсула 1,3 мм уплотнена, утолщена, края ровные, </w:t>
      </w:r>
      <w:proofErr w:type="spellStart"/>
      <w:r w:rsidRPr="008B09F7">
        <w:rPr>
          <w:sz w:val="23"/>
          <w:szCs w:val="23"/>
          <w:lang w:val="ru-RU"/>
        </w:rPr>
        <w:t>тяжистость</w:t>
      </w:r>
      <w:proofErr w:type="spellEnd"/>
      <w:r w:rsidRPr="008B09F7">
        <w:rPr>
          <w:sz w:val="23"/>
          <w:szCs w:val="23"/>
          <w:lang w:val="ru-RU"/>
        </w:rPr>
        <w:t xml:space="preserve"> контура. Эхогенность паренхимы </w:t>
      </w:r>
      <w:proofErr w:type="gramStart"/>
      <w:r w:rsidRPr="008B09F7">
        <w:rPr>
          <w:sz w:val="23"/>
          <w:szCs w:val="23"/>
          <w:lang w:val="ru-RU"/>
        </w:rPr>
        <w:t>снижена</w:t>
      </w:r>
      <w:proofErr w:type="gramEnd"/>
      <w:r w:rsidRPr="008B09F7">
        <w:rPr>
          <w:sz w:val="23"/>
          <w:szCs w:val="23"/>
          <w:lang w:val="ru-RU"/>
        </w:rPr>
        <w:t xml:space="preserve">. Эхоструктура крупнозернистая,  </w:t>
      </w:r>
      <w:proofErr w:type="gramStart"/>
      <w:r w:rsidRPr="008B09F7">
        <w:rPr>
          <w:sz w:val="23"/>
          <w:szCs w:val="23"/>
          <w:lang w:val="ru-RU"/>
        </w:rPr>
        <w:t>неоднородная</w:t>
      </w:r>
      <w:proofErr w:type="gramEnd"/>
      <w:r w:rsidRPr="008B09F7">
        <w:rPr>
          <w:sz w:val="23"/>
          <w:szCs w:val="23"/>
          <w:lang w:val="ru-RU"/>
        </w:rPr>
        <w:t xml:space="preserve">, мелкий фиброз. В </w:t>
      </w:r>
      <w:proofErr w:type="spellStart"/>
      <w:proofErr w:type="gramStart"/>
      <w:r w:rsidRPr="008B09F7">
        <w:rPr>
          <w:sz w:val="23"/>
          <w:szCs w:val="23"/>
          <w:lang w:val="ru-RU"/>
        </w:rPr>
        <w:t>пр</w:t>
      </w:r>
      <w:proofErr w:type="spellEnd"/>
      <w:proofErr w:type="gramEnd"/>
      <w:r w:rsidRPr="008B09F7">
        <w:rPr>
          <w:sz w:val="23"/>
          <w:szCs w:val="23"/>
          <w:lang w:val="ru-RU"/>
        </w:rPr>
        <w:t xml:space="preserve"> доле </w:t>
      </w:r>
      <w:proofErr w:type="spellStart"/>
      <w:r w:rsidRPr="008B09F7">
        <w:rPr>
          <w:sz w:val="23"/>
          <w:szCs w:val="23"/>
          <w:lang w:val="ru-RU"/>
        </w:rPr>
        <w:t>гипоэхогенный</w:t>
      </w:r>
      <w:proofErr w:type="spellEnd"/>
      <w:r w:rsidRPr="008B09F7">
        <w:rPr>
          <w:sz w:val="23"/>
          <w:szCs w:val="23"/>
          <w:lang w:val="ru-RU"/>
        </w:rPr>
        <w:t xml:space="preserve"> участки без четких контуров ( пятна </w:t>
      </w:r>
      <w:proofErr w:type="spellStart"/>
      <w:r w:rsidRPr="008B09F7">
        <w:rPr>
          <w:sz w:val="23"/>
          <w:szCs w:val="23"/>
          <w:lang w:val="ru-RU"/>
        </w:rPr>
        <w:t>тиреиодита</w:t>
      </w:r>
      <w:proofErr w:type="spellEnd"/>
      <w:r w:rsidRPr="008B09F7">
        <w:rPr>
          <w:sz w:val="23"/>
          <w:szCs w:val="23"/>
          <w:lang w:val="ru-RU"/>
        </w:rPr>
        <w:t xml:space="preserve">) 11 до 8 мм  5 шт. и множественные мелкие 3-5 мм. В левой доле </w:t>
      </w:r>
      <w:proofErr w:type="spellStart"/>
      <w:r w:rsidRPr="008B09F7">
        <w:rPr>
          <w:sz w:val="23"/>
          <w:szCs w:val="23"/>
          <w:lang w:val="ru-RU"/>
        </w:rPr>
        <w:t>гипоэхогегнные</w:t>
      </w:r>
      <w:proofErr w:type="spellEnd"/>
      <w:r w:rsidRPr="008B09F7">
        <w:rPr>
          <w:sz w:val="23"/>
          <w:szCs w:val="23"/>
          <w:lang w:val="ru-RU"/>
        </w:rPr>
        <w:t xml:space="preserve"> участки без четких контуров от 13 до 7 мм – 7 </w:t>
      </w:r>
      <w:proofErr w:type="spellStart"/>
      <w:proofErr w:type="gramStart"/>
      <w:r w:rsidRPr="008B09F7">
        <w:rPr>
          <w:sz w:val="23"/>
          <w:szCs w:val="23"/>
          <w:lang w:val="ru-RU"/>
        </w:rPr>
        <w:t>шт</w:t>
      </w:r>
      <w:proofErr w:type="spellEnd"/>
      <w:proofErr w:type="gramEnd"/>
      <w:r w:rsidRPr="008B09F7">
        <w:rPr>
          <w:sz w:val="23"/>
          <w:szCs w:val="23"/>
          <w:lang w:val="ru-RU"/>
        </w:rPr>
        <w:t xml:space="preserve">, и множественные более мелкие 3-5 мм. Регионарные </w:t>
      </w:r>
      <w:proofErr w:type="gramStart"/>
      <w:r w:rsidRPr="008B09F7">
        <w:rPr>
          <w:sz w:val="23"/>
          <w:szCs w:val="23"/>
          <w:lang w:val="ru-RU"/>
        </w:rPr>
        <w:t>л</w:t>
      </w:r>
      <w:proofErr w:type="gramEnd"/>
      <w:r w:rsidRPr="008B09F7">
        <w:rPr>
          <w:sz w:val="23"/>
          <w:szCs w:val="23"/>
          <w:lang w:val="ru-RU"/>
        </w:rPr>
        <w:t xml:space="preserve">/узлы  не визуализируются. </w:t>
      </w:r>
      <w:proofErr w:type="spellStart"/>
      <w:r w:rsidRPr="008B09F7">
        <w:rPr>
          <w:sz w:val="23"/>
          <w:szCs w:val="23"/>
          <w:lang w:val="ru-RU"/>
        </w:rPr>
        <w:t>Закл</w:t>
      </w:r>
      <w:proofErr w:type="spellEnd"/>
      <w:r w:rsidRPr="008B09F7">
        <w:rPr>
          <w:sz w:val="23"/>
          <w:szCs w:val="23"/>
          <w:lang w:val="ru-RU"/>
        </w:rPr>
        <w:t xml:space="preserve">.: Эхопризнаки значительного увеличения изменения паренхимы щитовидной железы по типу </w:t>
      </w:r>
      <w:proofErr w:type="spellStart"/>
      <w:r w:rsidRPr="008B09F7">
        <w:rPr>
          <w:sz w:val="23"/>
          <w:szCs w:val="23"/>
          <w:lang w:val="ru-RU"/>
        </w:rPr>
        <w:t>тиреоидита</w:t>
      </w:r>
      <w:proofErr w:type="spellEnd"/>
      <w:r w:rsidRPr="008B09F7">
        <w:rPr>
          <w:sz w:val="23"/>
          <w:szCs w:val="23"/>
          <w:lang w:val="ru-RU"/>
        </w:rPr>
        <w:t xml:space="preserve"> (диффузного токсического зоба). </w:t>
      </w:r>
    </w:p>
    <w:p w:rsidR="004F01B4" w:rsidRPr="008B09F7" w:rsidRDefault="004F01B4" w:rsidP="00FC5396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u w:val="single"/>
          <w:lang w:val="ru-RU"/>
        </w:rPr>
        <w:t>Лечение:</w:t>
      </w:r>
      <w:r w:rsidRPr="008B09F7">
        <w:rPr>
          <w:sz w:val="23"/>
          <w:szCs w:val="23"/>
          <w:lang w:val="ru-RU"/>
        </w:rPr>
        <w:t xml:space="preserve">  </w:t>
      </w:r>
      <w:proofErr w:type="spellStart"/>
      <w:r w:rsidRPr="008B09F7">
        <w:rPr>
          <w:sz w:val="23"/>
          <w:szCs w:val="23"/>
          <w:lang w:val="ru-RU"/>
        </w:rPr>
        <w:t>Мерказолил</w:t>
      </w:r>
      <w:proofErr w:type="spellEnd"/>
      <w:r w:rsidRPr="008B09F7">
        <w:rPr>
          <w:sz w:val="23"/>
          <w:szCs w:val="23"/>
          <w:lang w:val="ru-RU"/>
        </w:rPr>
        <w:t xml:space="preserve">, сиофор, </w:t>
      </w:r>
      <w:proofErr w:type="spellStart"/>
      <w:r w:rsidRPr="008B09F7">
        <w:rPr>
          <w:sz w:val="23"/>
          <w:szCs w:val="23"/>
          <w:lang w:val="ru-RU"/>
        </w:rPr>
        <w:t>сторвас</w:t>
      </w:r>
      <w:proofErr w:type="spellEnd"/>
      <w:r w:rsidRPr="008B09F7">
        <w:rPr>
          <w:sz w:val="23"/>
          <w:szCs w:val="23"/>
          <w:lang w:val="ru-RU"/>
        </w:rPr>
        <w:t xml:space="preserve">, </w:t>
      </w:r>
      <w:proofErr w:type="spellStart"/>
      <w:r w:rsidRPr="008B09F7">
        <w:rPr>
          <w:sz w:val="23"/>
          <w:szCs w:val="23"/>
          <w:lang w:val="ru-RU"/>
        </w:rPr>
        <w:t>индап</w:t>
      </w:r>
      <w:proofErr w:type="spellEnd"/>
      <w:r w:rsidRPr="008B09F7">
        <w:rPr>
          <w:sz w:val="23"/>
          <w:szCs w:val="23"/>
          <w:lang w:val="ru-RU"/>
        </w:rPr>
        <w:t xml:space="preserve">, </w:t>
      </w:r>
      <w:proofErr w:type="spellStart"/>
      <w:r w:rsidRPr="008B09F7">
        <w:rPr>
          <w:sz w:val="23"/>
          <w:szCs w:val="23"/>
          <w:lang w:val="ru-RU"/>
        </w:rPr>
        <w:t>Генсулин</w:t>
      </w:r>
      <w:proofErr w:type="spellEnd"/>
      <w:r w:rsidRPr="008B09F7">
        <w:rPr>
          <w:sz w:val="23"/>
          <w:szCs w:val="23"/>
          <w:lang w:val="ru-RU"/>
        </w:rPr>
        <w:t xml:space="preserve"> </w:t>
      </w:r>
      <w:proofErr w:type="gramStart"/>
      <w:r w:rsidRPr="008B09F7">
        <w:rPr>
          <w:sz w:val="23"/>
          <w:szCs w:val="23"/>
          <w:lang w:val="ru-RU"/>
        </w:rPr>
        <w:t>Р</w:t>
      </w:r>
      <w:proofErr w:type="gramEnd"/>
      <w:r w:rsidRPr="008B09F7">
        <w:rPr>
          <w:sz w:val="23"/>
          <w:szCs w:val="23"/>
          <w:lang w:val="ru-RU"/>
        </w:rPr>
        <w:t xml:space="preserve">, </w:t>
      </w:r>
      <w:proofErr w:type="spellStart"/>
      <w:r w:rsidRPr="008B09F7">
        <w:rPr>
          <w:sz w:val="23"/>
          <w:szCs w:val="23"/>
          <w:lang w:val="ru-RU"/>
        </w:rPr>
        <w:t>лизиноприл</w:t>
      </w:r>
      <w:proofErr w:type="spellEnd"/>
      <w:r w:rsidRPr="008B09F7">
        <w:rPr>
          <w:sz w:val="23"/>
          <w:szCs w:val="23"/>
          <w:lang w:val="ru-RU"/>
        </w:rPr>
        <w:t xml:space="preserve">, бисопролол, </w:t>
      </w:r>
      <w:proofErr w:type="spellStart"/>
      <w:r w:rsidRPr="008B09F7">
        <w:rPr>
          <w:sz w:val="23"/>
          <w:szCs w:val="23"/>
          <w:lang w:val="ru-RU"/>
        </w:rPr>
        <w:t>полокард</w:t>
      </w:r>
      <w:proofErr w:type="spellEnd"/>
      <w:r w:rsidRPr="008B09F7">
        <w:rPr>
          <w:sz w:val="23"/>
          <w:szCs w:val="23"/>
          <w:lang w:val="ru-RU"/>
        </w:rPr>
        <w:t xml:space="preserve">, </w:t>
      </w:r>
      <w:proofErr w:type="spellStart"/>
      <w:r w:rsidRPr="008B09F7">
        <w:rPr>
          <w:sz w:val="23"/>
          <w:szCs w:val="23"/>
          <w:lang w:val="ru-RU"/>
        </w:rPr>
        <w:t>персен</w:t>
      </w:r>
      <w:proofErr w:type="spellEnd"/>
      <w:r w:rsidRPr="008B09F7">
        <w:rPr>
          <w:sz w:val="23"/>
          <w:szCs w:val="23"/>
          <w:lang w:val="ru-RU"/>
        </w:rPr>
        <w:t xml:space="preserve">, </w:t>
      </w:r>
      <w:proofErr w:type="spellStart"/>
      <w:r w:rsidRPr="008B09F7">
        <w:rPr>
          <w:sz w:val="23"/>
          <w:szCs w:val="23"/>
          <w:lang w:val="ru-RU"/>
        </w:rPr>
        <w:t>триампур</w:t>
      </w:r>
      <w:proofErr w:type="spellEnd"/>
      <w:r w:rsidRPr="008B09F7">
        <w:rPr>
          <w:sz w:val="23"/>
          <w:szCs w:val="23"/>
          <w:lang w:val="ru-RU"/>
        </w:rPr>
        <w:t xml:space="preserve">, АТФ </w:t>
      </w:r>
      <w:proofErr w:type="spellStart"/>
      <w:r w:rsidRPr="008B09F7">
        <w:rPr>
          <w:sz w:val="23"/>
          <w:szCs w:val="23"/>
          <w:lang w:val="ru-RU"/>
        </w:rPr>
        <w:t>лонг</w:t>
      </w:r>
      <w:proofErr w:type="spellEnd"/>
      <w:r w:rsidRPr="008B09F7">
        <w:rPr>
          <w:sz w:val="23"/>
          <w:szCs w:val="23"/>
          <w:lang w:val="ru-RU"/>
        </w:rPr>
        <w:t>,</w:t>
      </w:r>
    </w:p>
    <w:p w:rsidR="004F01B4" w:rsidRPr="008B09F7" w:rsidRDefault="004F01B4" w:rsidP="00FC5396">
      <w:pPr>
        <w:ind w:left="-567"/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u w:val="single"/>
          <w:lang w:val="ru-RU"/>
        </w:rPr>
        <w:t>Состояние больного при выписке</w:t>
      </w:r>
      <w:r w:rsidRPr="008B09F7">
        <w:rPr>
          <w:sz w:val="23"/>
          <w:szCs w:val="23"/>
          <w:lang w:val="ru-RU"/>
        </w:rPr>
        <w:t xml:space="preserve">: Тиреотоксикоз в настоящее время медикаментозно </w:t>
      </w:r>
      <w:proofErr w:type="spellStart"/>
      <w:r w:rsidRPr="008B09F7">
        <w:rPr>
          <w:sz w:val="23"/>
          <w:szCs w:val="23"/>
          <w:lang w:val="ru-RU"/>
        </w:rPr>
        <w:t>субкомпенсиован</w:t>
      </w:r>
      <w:proofErr w:type="spellEnd"/>
      <w:r w:rsidRPr="008B09F7">
        <w:rPr>
          <w:sz w:val="23"/>
          <w:szCs w:val="23"/>
          <w:lang w:val="ru-RU"/>
        </w:rPr>
        <w:t xml:space="preserve">. </w:t>
      </w:r>
      <w:proofErr w:type="spellStart"/>
      <w:proofErr w:type="gramStart"/>
      <w:r w:rsidRPr="008B09F7">
        <w:rPr>
          <w:sz w:val="23"/>
          <w:szCs w:val="23"/>
          <w:lang w:val="ru-RU"/>
        </w:rPr>
        <w:t>Св</w:t>
      </w:r>
      <w:proofErr w:type="spellEnd"/>
      <w:proofErr w:type="gramEnd"/>
      <w:r w:rsidRPr="008B09F7">
        <w:rPr>
          <w:sz w:val="23"/>
          <w:szCs w:val="23"/>
          <w:lang w:val="ru-RU"/>
        </w:rPr>
        <w:t xml:space="preserve"> т4 от 31.01.14 – 25,1.  СД компенсирован. АД 130/70 мм </w:t>
      </w:r>
      <w:proofErr w:type="spellStart"/>
      <w:r w:rsidRPr="008B09F7">
        <w:rPr>
          <w:sz w:val="23"/>
          <w:szCs w:val="23"/>
          <w:lang w:val="ru-RU"/>
        </w:rPr>
        <w:t>рт</w:t>
      </w:r>
      <w:proofErr w:type="spellEnd"/>
      <w:r w:rsidRPr="008B09F7">
        <w:rPr>
          <w:sz w:val="23"/>
          <w:szCs w:val="23"/>
          <w:lang w:val="ru-RU"/>
        </w:rPr>
        <w:t>. ст. ЧСС 70 уд/мин, ритм – фибрилляция предсердий.</w:t>
      </w:r>
    </w:p>
    <w:p w:rsidR="004F01B4" w:rsidRPr="008B09F7" w:rsidRDefault="004F01B4">
      <w:pPr>
        <w:jc w:val="both"/>
        <w:rPr>
          <w:sz w:val="23"/>
          <w:szCs w:val="23"/>
          <w:u w:val="single"/>
          <w:lang w:val="ru-RU"/>
        </w:rPr>
      </w:pPr>
      <w:r w:rsidRPr="008B09F7">
        <w:rPr>
          <w:sz w:val="23"/>
          <w:szCs w:val="23"/>
          <w:u w:val="single"/>
          <w:lang w:val="ru-RU"/>
        </w:rPr>
        <w:t>Рекомендовано</w:t>
      </w:r>
      <w:proofErr w:type="gramStart"/>
      <w:r w:rsidRPr="008B09F7">
        <w:rPr>
          <w:sz w:val="23"/>
          <w:szCs w:val="23"/>
          <w:u w:val="single"/>
          <w:lang w:val="ru-RU"/>
        </w:rPr>
        <w:t xml:space="preserve"> </w:t>
      </w:r>
      <w:r w:rsidRPr="008B09F7">
        <w:rPr>
          <w:sz w:val="23"/>
          <w:szCs w:val="23"/>
          <w:lang w:val="ru-RU"/>
        </w:rPr>
        <w:t>:</w:t>
      </w:r>
      <w:proofErr w:type="gramEnd"/>
    </w:p>
    <w:p w:rsidR="004F01B4" w:rsidRPr="008B09F7" w:rsidRDefault="004F01B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 xml:space="preserve">Продолжить </w:t>
      </w:r>
      <w:proofErr w:type="spellStart"/>
      <w:r w:rsidRPr="008B09F7">
        <w:rPr>
          <w:sz w:val="23"/>
          <w:szCs w:val="23"/>
          <w:lang w:val="ru-RU"/>
        </w:rPr>
        <w:t>стац</w:t>
      </w:r>
      <w:proofErr w:type="spellEnd"/>
      <w:r w:rsidRPr="008B09F7">
        <w:rPr>
          <w:sz w:val="23"/>
          <w:szCs w:val="23"/>
          <w:lang w:val="ru-RU"/>
        </w:rPr>
        <w:t xml:space="preserve"> лечение в отд. трансплантологии и эндокринной хирургии КУ ЗОКБ.</w:t>
      </w:r>
    </w:p>
    <w:p w:rsidR="004F01B4" w:rsidRPr="008B09F7" w:rsidRDefault="004F01B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 xml:space="preserve">«Д» наблюдение эндокринолога, </w:t>
      </w:r>
      <w:proofErr w:type="spellStart"/>
      <w:r w:rsidRPr="008B09F7">
        <w:rPr>
          <w:sz w:val="23"/>
          <w:szCs w:val="23"/>
          <w:lang w:val="ru-RU"/>
        </w:rPr>
        <w:t>уч</w:t>
      </w:r>
      <w:proofErr w:type="spellEnd"/>
      <w:r w:rsidRPr="008B09F7">
        <w:rPr>
          <w:sz w:val="23"/>
          <w:szCs w:val="23"/>
          <w:lang w:val="ru-RU"/>
        </w:rPr>
        <w:t xml:space="preserve">. терапевта, кардиолога по </w:t>
      </w:r>
      <w:proofErr w:type="spellStart"/>
      <w:proofErr w:type="gramStart"/>
      <w:r w:rsidRPr="008B09F7">
        <w:rPr>
          <w:sz w:val="23"/>
          <w:szCs w:val="23"/>
          <w:lang w:val="ru-RU"/>
        </w:rPr>
        <w:t>м</w:t>
      </w:r>
      <w:proofErr w:type="gramEnd"/>
      <w:r w:rsidRPr="008B09F7">
        <w:rPr>
          <w:sz w:val="23"/>
          <w:szCs w:val="23"/>
          <w:lang w:val="ru-RU"/>
        </w:rPr>
        <w:t>\жит</w:t>
      </w:r>
      <w:proofErr w:type="spellEnd"/>
      <w:r w:rsidRPr="008B09F7">
        <w:rPr>
          <w:sz w:val="23"/>
          <w:szCs w:val="23"/>
          <w:lang w:val="ru-RU"/>
        </w:rPr>
        <w:t>.</w:t>
      </w:r>
    </w:p>
    <w:p w:rsidR="004F01B4" w:rsidRPr="008B09F7" w:rsidRDefault="004F01B4" w:rsidP="00CA1F7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8B09F7">
        <w:rPr>
          <w:sz w:val="23"/>
          <w:szCs w:val="23"/>
          <w:lang w:val="ru-RU"/>
        </w:rPr>
        <w:t>Мерказолил</w:t>
      </w:r>
      <w:proofErr w:type="spellEnd"/>
      <w:r w:rsidRPr="008B09F7">
        <w:rPr>
          <w:sz w:val="23"/>
          <w:szCs w:val="23"/>
          <w:lang w:val="ru-RU"/>
        </w:rPr>
        <w:t xml:space="preserve"> (Тирозол) 5мг 3т.+ 3т/обед + 2т/веч</w:t>
      </w:r>
      <w:proofErr w:type="gramStart"/>
      <w:r w:rsidRPr="008B09F7">
        <w:rPr>
          <w:sz w:val="23"/>
          <w:szCs w:val="23"/>
          <w:lang w:val="ru-RU"/>
        </w:rPr>
        <w:t>.</w:t>
      </w:r>
      <w:proofErr w:type="gramEnd"/>
      <w:r w:rsidRPr="008B09F7">
        <w:rPr>
          <w:sz w:val="23"/>
          <w:szCs w:val="23"/>
          <w:lang w:val="ru-RU"/>
        </w:rPr>
        <w:t xml:space="preserve"> </w:t>
      </w:r>
      <w:proofErr w:type="gramStart"/>
      <w:r w:rsidRPr="008B09F7">
        <w:rPr>
          <w:sz w:val="23"/>
          <w:szCs w:val="23"/>
          <w:lang w:val="ru-RU"/>
        </w:rPr>
        <w:t>д</w:t>
      </w:r>
      <w:proofErr w:type="gramEnd"/>
      <w:r w:rsidRPr="008B09F7">
        <w:rPr>
          <w:sz w:val="23"/>
          <w:szCs w:val="23"/>
          <w:lang w:val="ru-RU"/>
        </w:rPr>
        <w:t>о оперативного лечения.</w:t>
      </w:r>
    </w:p>
    <w:p w:rsidR="004F01B4" w:rsidRPr="008B09F7" w:rsidRDefault="004F01B4" w:rsidP="00E774C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>Рек</w:t>
      </w:r>
      <w:proofErr w:type="gramStart"/>
      <w:r w:rsidRPr="008B09F7">
        <w:rPr>
          <w:sz w:val="23"/>
          <w:szCs w:val="23"/>
          <w:lang w:val="ru-RU"/>
        </w:rPr>
        <w:t>.</w:t>
      </w:r>
      <w:proofErr w:type="gramEnd"/>
      <w:r w:rsidRPr="008B09F7">
        <w:rPr>
          <w:sz w:val="23"/>
          <w:szCs w:val="23"/>
          <w:lang w:val="ru-RU"/>
        </w:rPr>
        <w:t xml:space="preserve"> </w:t>
      </w:r>
      <w:proofErr w:type="gramStart"/>
      <w:r w:rsidRPr="008B09F7">
        <w:rPr>
          <w:sz w:val="23"/>
          <w:szCs w:val="23"/>
          <w:lang w:val="ru-RU"/>
        </w:rPr>
        <w:t>х</w:t>
      </w:r>
      <w:proofErr w:type="gramEnd"/>
      <w:r w:rsidRPr="008B09F7">
        <w:rPr>
          <w:sz w:val="23"/>
          <w:szCs w:val="23"/>
          <w:lang w:val="ru-RU"/>
        </w:rPr>
        <w:t xml:space="preserve">ирурга эндокринолога: оперативное лечение в плановом порядке в отд. трансплантологии и эндокринной хирургии. </w:t>
      </w:r>
    </w:p>
    <w:p w:rsidR="004F01B4" w:rsidRPr="008B09F7" w:rsidRDefault="004F01B4" w:rsidP="00E774C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 xml:space="preserve">На время оперативного лечения и послеоперационный период инсулинотерапия:  инсулин короткого действия </w:t>
      </w:r>
      <w:proofErr w:type="spellStart"/>
      <w:r w:rsidRPr="008B09F7">
        <w:rPr>
          <w:sz w:val="23"/>
          <w:szCs w:val="23"/>
          <w:lang w:val="ru-RU"/>
        </w:rPr>
        <w:t>Генсулин</w:t>
      </w:r>
      <w:proofErr w:type="spellEnd"/>
      <w:r w:rsidRPr="008B09F7">
        <w:rPr>
          <w:sz w:val="23"/>
          <w:szCs w:val="23"/>
          <w:lang w:val="ru-RU"/>
        </w:rPr>
        <w:t xml:space="preserve"> R </w:t>
      </w:r>
      <w:proofErr w:type="spellStart"/>
      <w:proofErr w:type="gramStart"/>
      <w:r w:rsidRPr="008B09F7">
        <w:rPr>
          <w:sz w:val="23"/>
          <w:szCs w:val="23"/>
          <w:lang w:val="ru-RU"/>
        </w:rPr>
        <w:t>п</w:t>
      </w:r>
      <w:proofErr w:type="spellEnd"/>
      <w:proofErr w:type="gramEnd"/>
      <w:r w:rsidRPr="008B09F7">
        <w:rPr>
          <w:sz w:val="23"/>
          <w:szCs w:val="23"/>
          <w:lang w:val="ru-RU"/>
        </w:rPr>
        <w:t xml:space="preserve">/з-4-6 ед., </w:t>
      </w:r>
      <w:proofErr w:type="spellStart"/>
      <w:r w:rsidRPr="008B09F7">
        <w:rPr>
          <w:sz w:val="23"/>
          <w:szCs w:val="23"/>
          <w:lang w:val="ru-RU"/>
        </w:rPr>
        <w:t>п</w:t>
      </w:r>
      <w:proofErr w:type="spellEnd"/>
      <w:r w:rsidRPr="008B09F7">
        <w:rPr>
          <w:sz w:val="23"/>
          <w:szCs w:val="23"/>
          <w:lang w:val="ru-RU"/>
        </w:rPr>
        <w:t xml:space="preserve">/о- 6ед., </w:t>
      </w:r>
      <w:proofErr w:type="spellStart"/>
      <w:r w:rsidRPr="008B09F7">
        <w:rPr>
          <w:sz w:val="23"/>
          <w:szCs w:val="23"/>
          <w:lang w:val="ru-RU"/>
        </w:rPr>
        <w:t>п</w:t>
      </w:r>
      <w:proofErr w:type="spellEnd"/>
      <w:r w:rsidRPr="008B09F7">
        <w:rPr>
          <w:sz w:val="23"/>
          <w:szCs w:val="23"/>
          <w:lang w:val="ru-RU"/>
        </w:rPr>
        <w:t>/у- 4-6ед.</w:t>
      </w:r>
    </w:p>
    <w:p w:rsidR="004F01B4" w:rsidRPr="008B09F7" w:rsidRDefault="004F01B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 xml:space="preserve">Диета № 9, умеренное ограничение животного белка в </w:t>
      </w:r>
      <w:proofErr w:type="spellStart"/>
      <w:r w:rsidRPr="008B09F7">
        <w:rPr>
          <w:sz w:val="23"/>
          <w:szCs w:val="23"/>
          <w:lang w:val="ru-RU"/>
        </w:rPr>
        <w:t>сут</w:t>
      </w:r>
      <w:proofErr w:type="spellEnd"/>
      <w:r w:rsidRPr="008B09F7">
        <w:rPr>
          <w:sz w:val="23"/>
          <w:szCs w:val="23"/>
          <w:lang w:val="ru-RU"/>
        </w:rPr>
        <w:t>. рационе, гипохолестеринемическая диета.</w:t>
      </w:r>
    </w:p>
    <w:p w:rsidR="004F01B4" w:rsidRPr="008B09F7" w:rsidRDefault="004F01B4" w:rsidP="00165A7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>ССТ: сиофор (диаформин,  глюкофаж) 500 - 1т. *2р/</w:t>
      </w:r>
      <w:proofErr w:type="spellStart"/>
      <w:r w:rsidRPr="008B09F7">
        <w:rPr>
          <w:sz w:val="23"/>
          <w:szCs w:val="23"/>
          <w:lang w:val="ru-RU"/>
        </w:rPr>
        <w:t>сут</w:t>
      </w:r>
      <w:proofErr w:type="spellEnd"/>
      <w:r w:rsidRPr="008B09F7">
        <w:rPr>
          <w:sz w:val="23"/>
          <w:szCs w:val="23"/>
          <w:lang w:val="ru-RU"/>
        </w:rPr>
        <w:t xml:space="preserve">. </w:t>
      </w:r>
    </w:p>
    <w:p w:rsidR="004F01B4" w:rsidRPr="008B09F7" w:rsidRDefault="004F01B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 xml:space="preserve">Контроль </w:t>
      </w:r>
      <w:proofErr w:type="spellStart"/>
      <w:r w:rsidRPr="008B09F7">
        <w:rPr>
          <w:sz w:val="23"/>
          <w:szCs w:val="23"/>
          <w:lang w:val="ru-RU"/>
        </w:rPr>
        <w:t>глик</w:t>
      </w:r>
      <w:proofErr w:type="spellEnd"/>
      <w:r w:rsidRPr="008B09F7">
        <w:rPr>
          <w:sz w:val="23"/>
          <w:szCs w:val="23"/>
          <w:lang w:val="ru-RU"/>
        </w:rPr>
        <w:t>. гемоглобина 1 раз в 3 мес., микроальбуминурии 1р. в 6 мес.</w:t>
      </w:r>
    </w:p>
    <w:p w:rsidR="004F01B4" w:rsidRPr="008B09F7" w:rsidRDefault="004F01B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 xml:space="preserve">Гиполипидемическая терапия (аторвастатин) с контролем липидограммы. </w:t>
      </w:r>
    </w:p>
    <w:p w:rsidR="004F01B4" w:rsidRPr="008B09F7" w:rsidRDefault="004F01B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8B09F7">
        <w:rPr>
          <w:sz w:val="23"/>
          <w:szCs w:val="23"/>
          <w:lang w:val="ru-RU"/>
        </w:rPr>
        <w:t>агапурин-ретард</w:t>
      </w:r>
      <w:proofErr w:type="spellEnd"/>
      <w:r w:rsidRPr="008B09F7">
        <w:rPr>
          <w:sz w:val="23"/>
          <w:szCs w:val="23"/>
          <w:lang w:val="ru-RU"/>
        </w:rPr>
        <w:t xml:space="preserve">  1т.*2 р. 1 мес. – курсами.  </w:t>
      </w:r>
    </w:p>
    <w:p w:rsidR="004F01B4" w:rsidRPr="008B09F7" w:rsidRDefault="004F01B4" w:rsidP="00165A7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>Рек. кардиолога: карведилол 25мг 1т.2р/д. кардиомагнил 75мг 1т. веч</w:t>
      </w:r>
      <w:proofErr w:type="gramStart"/>
      <w:r w:rsidRPr="008B09F7">
        <w:rPr>
          <w:sz w:val="23"/>
          <w:szCs w:val="23"/>
          <w:lang w:val="ru-RU"/>
        </w:rPr>
        <w:t xml:space="preserve">., </w:t>
      </w:r>
      <w:proofErr w:type="gramEnd"/>
      <w:r w:rsidRPr="008B09F7">
        <w:rPr>
          <w:sz w:val="23"/>
          <w:szCs w:val="23"/>
          <w:lang w:val="ru-RU"/>
        </w:rPr>
        <w:t xml:space="preserve">АТФ </w:t>
      </w:r>
      <w:proofErr w:type="spellStart"/>
      <w:r w:rsidRPr="008B09F7">
        <w:rPr>
          <w:sz w:val="23"/>
          <w:szCs w:val="23"/>
          <w:lang w:val="ru-RU"/>
        </w:rPr>
        <w:t>лонг</w:t>
      </w:r>
      <w:proofErr w:type="spellEnd"/>
      <w:r w:rsidRPr="008B09F7">
        <w:rPr>
          <w:sz w:val="23"/>
          <w:szCs w:val="23"/>
          <w:lang w:val="ru-RU"/>
        </w:rPr>
        <w:t xml:space="preserve"> 20 мг под язык 2 </w:t>
      </w:r>
      <w:proofErr w:type="spellStart"/>
      <w:r w:rsidRPr="008B09F7">
        <w:rPr>
          <w:sz w:val="23"/>
          <w:szCs w:val="23"/>
          <w:lang w:val="ru-RU"/>
        </w:rPr>
        <w:t>нед</w:t>
      </w:r>
      <w:proofErr w:type="spellEnd"/>
      <w:r w:rsidRPr="008B09F7">
        <w:rPr>
          <w:sz w:val="23"/>
          <w:szCs w:val="23"/>
          <w:lang w:val="ru-RU"/>
        </w:rPr>
        <w:t xml:space="preserve">. </w:t>
      </w:r>
    </w:p>
    <w:p w:rsidR="004F01B4" w:rsidRPr="008B09F7" w:rsidRDefault="004F01B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8B09F7">
        <w:rPr>
          <w:sz w:val="23"/>
          <w:szCs w:val="23"/>
          <w:lang w:val="ru-RU"/>
        </w:rPr>
        <w:t>Лизиноприл</w:t>
      </w:r>
      <w:proofErr w:type="spellEnd"/>
      <w:r w:rsidRPr="008B09F7">
        <w:rPr>
          <w:sz w:val="23"/>
          <w:szCs w:val="23"/>
          <w:lang w:val="ru-RU"/>
        </w:rPr>
        <w:t xml:space="preserve">  10 мг 2/</w:t>
      </w:r>
      <w:proofErr w:type="spellStart"/>
      <w:r w:rsidRPr="008B09F7">
        <w:rPr>
          <w:sz w:val="23"/>
          <w:szCs w:val="23"/>
          <w:lang w:val="ru-RU"/>
        </w:rPr>
        <w:t>д</w:t>
      </w:r>
      <w:proofErr w:type="spellEnd"/>
      <w:r w:rsidRPr="008B09F7">
        <w:rPr>
          <w:sz w:val="23"/>
          <w:szCs w:val="23"/>
          <w:lang w:val="ru-RU"/>
        </w:rPr>
        <w:t xml:space="preserve">, бисопролол 5 мг утром, </w:t>
      </w:r>
      <w:proofErr w:type="spellStart"/>
      <w:r w:rsidRPr="008B09F7">
        <w:rPr>
          <w:sz w:val="23"/>
          <w:szCs w:val="23"/>
          <w:lang w:val="ru-RU"/>
        </w:rPr>
        <w:t>полокард</w:t>
      </w:r>
      <w:proofErr w:type="spellEnd"/>
      <w:r w:rsidRPr="008B09F7">
        <w:rPr>
          <w:sz w:val="23"/>
          <w:szCs w:val="23"/>
          <w:lang w:val="ru-RU"/>
        </w:rPr>
        <w:t xml:space="preserve"> 75 мг 1р/д. Контр. АД. Принимает в настоящее время.</w:t>
      </w:r>
    </w:p>
    <w:p w:rsidR="004F01B4" w:rsidRPr="008B09F7" w:rsidRDefault="004F01B4" w:rsidP="00165A7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>Рек. невропатолога:  тиогамма турбо 50 мл в/</w:t>
      </w:r>
      <w:proofErr w:type="spellStart"/>
      <w:r w:rsidRPr="008B09F7">
        <w:rPr>
          <w:sz w:val="23"/>
          <w:szCs w:val="23"/>
          <w:lang w:val="ru-RU"/>
        </w:rPr>
        <w:t>в</w:t>
      </w:r>
      <w:proofErr w:type="spellEnd"/>
      <w:r w:rsidRPr="008B09F7">
        <w:rPr>
          <w:sz w:val="23"/>
          <w:szCs w:val="23"/>
          <w:lang w:val="ru-RU"/>
        </w:rPr>
        <w:t xml:space="preserve"> кап, витамины </w:t>
      </w:r>
      <w:proofErr w:type="spellStart"/>
      <w:r w:rsidRPr="008B09F7">
        <w:rPr>
          <w:sz w:val="23"/>
          <w:szCs w:val="23"/>
          <w:lang w:val="ru-RU"/>
        </w:rPr>
        <w:t>гр</w:t>
      </w:r>
      <w:proofErr w:type="spellEnd"/>
      <w:proofErr w:type="gramStart"/>
      <w:r w:rsidRPr="008B09F7">
        <w:rPr>
          <w:sz w:val="23"/>
          <w:szCs w:val="23"/>
          <w:lang w:val="ru-RU"/>
        </w:rPr>
        <w:t xml:space="preserve"> В</w:t>
      </w:r>
      <w:proofErr w:type="gramEnd"/>
      <w:r w:rsidRPr="008B09F7">
        <w:rPr>
          <w:sz w:val="23"/>
          <w:szCs w:val="23"/>
          <w:lang w:val="ru-RU"/>
        </w:rPr>
        <w:t>,</w:t>
      </w:r>
    </w:p>
    <w:p w:rsidR="004F01B4" w:rsidRPr="008B09F7" w:rsidRDefault="004F01B4" w:rsidP="00165A7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>УЗИ щит</w:t>
      </w:r>
      <w:proofErr w:type="gramStart"/>
      <w:r w:rsidRPr="008B09F7">
        <w:rPr>
          <w:sz w:val="23"/>
          <w:szCs w:val="23"/>
          <w:lang w:val="ru-RU"/>
        </w:rPr>
        <w:t>.</w:t>
      </w:r>
      <w:proofErr w:type="gramEnd"/>
      <w:r w:rsidRPr="008B09F7">
        <w:rPr>
          <w:sz w:val="23"/>
          <w:szCs w:val="23"/>
          <w:lang w:val="ru-RU"/>
        </w:rPr>
        <w:t xml:space="preserve"> </w:t>
      </w:r>
      <w:proofErr w:type="gramStart"/>
      <w:r w:rsidRPr="008B09F7">
        <w:rPr>
          <w:sz w:val="23"/>
          <w:szCs w:val="23"/>
          <w:lang w:val="ru-RU"/>
        </w:rPr>
        <w:t>ж</w:t>
      </w:r>
      <w:proofErr w:type="gramEnd"/>
      <w:r w:rsidRPr="008B09F7">
        <w:rPr>
          <w:sz w:val="23"/>
          <w:szCs w:val="23"/>
          <w:lang w:val="ru-RU"/>
        </w:rPr>
        <w:t xml:space="preserve">елезы в динамике. Контроль ТТГ, Т4 </w:t>
      </w:r>
      <w:proofErr w:type="spellStart"/>
      <w:proofErr w:type="gramStart"/>
      <w:r w:rsidRPr="008B09F7">
        <w:rPr>
          <w:sz w:val="23"/>
          <w:szCs w:val="23"/>
          <w:lang w:val="ru-RU"/>
        </w:rPr>
        <w:t>Св</w:t>
      </w:r>
      <w:proofErr w:type="spellEnd"/>
      <w:proofErr w:type="gramEnd"/>
      <w:r w:rsidRPr="008B09F7">
        <w:rPr>
          <w:sz w:val="23"/>
          <w:szCs w:val="23"/>
          <w:lang w:val="ru-RU"/>
        </w:rPr>
        <w:t xml:space="preserve"> в динамике. </w:t>
      </w:r>
    </w:p>
    <w:p w:rsidR="004F01B4" w:rsidRPr="008B09F7" w:rsidRDefault="004F01B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>Рек</w:t>
      </w:r>
      <w:proofErr w:type="gramStart"/>
      <w:r w:rsidRPr="008B09F7">
        <w:rPr>
          <w:sz w:val="23"/>
          <w:szCs w:val="23"/>
          <w:lang w:val="ru-RU"/>
        </w:rPr>
        <w:t>.</w:t>
      </w:r>
      <w:proofErr w:type="gramEnd"/>
      <w:r w:rsidRPr="008B09F7">
        <w:rPr>
          <w:sz w:val="23"/>
          <w:szCs w:val="23"/>
          <w:lang w:val="ru-RU"/>
        </w:rPr>
        <w:t xml:space="preserve"> </w:t>
      </w:r>
      <w:proofErr w:type="gramStart"/>
      <w:r w:rsidRPr="008B09F7">
        <w:rPr>
          <w:sz w:val="23"/>
          <w:szCs w:val="23"/>
          <w:lang w:val="ru-RU"/>
        </w:rPr>
        <w:t>о</w:t>
      </w:r>
      <w:proofErr w:type="gramEnd"/>
      <w:r w:rsidRPr="008B09F7">
        <w:rPr>
          <w:sz w:val="23"/>
          <w:szCs w:val="23"/>
          <w:lang w:val="ru-RU"/>
        </w:rPr>
        <w:t xml:space="preserve">кулиста: </w:t>
      </w:r>
      <w:proofErr w:type="spellStart"/>
      <w:r w:rsidRPr="008B09F7">
        <w:rPr>
          <w:sz w:val="23"/>
          <w:szCs w:val="23"/>
          <w:lang w:val="ru-RU"/>
        </w:rPr>
        <w:t>дексаметазон</w:t>
      </w:r>
      <w:proofErr w:type="spellEnd"/>
      <w:r w:rsidRPr="008B09F7">
        <w:rPr>
          <w:sz w:val="23"/>
          <w:szCs w:val="23"/>
          <w:lang w:val="ru-RU"/>
        </w:rPr>
        <w:t xml:space="preserve"> 0,1% 2к 3р/д. </w:t>
      </w:r>
    </w:p>
    <w:p w:rsidR="004F01B4" w:rsidRPr="008B09F7" w:rsidRDefault="004F01B4" w:rsidP="00A9598B">
      <w:pPr>
        <w:ind w:left="435"/>
        <w:jc w:val="both"/>
        <w:rPr>
          <w:sz w:val="23"/>
          <w:szCs w:val="23"/>
          <w:lang w:val="ru-RU"/>
        </w:rPr>
      </w:pPr>
    </w:p>
    <w:p w:rsidR="004F01B4" w:rsidRPr="008B09F7" w:rsidRDefault="004F01B4">
      <w:pPr>
        <w:jc w:val="both"/>
        <w:rPr>
          <w:b/>
          <w:sz w:val="23"/>
          <w:szCs w:val="23"/>
          <w:lang w:val="ru-RU"/>
        </w:rPr>
      </w:pPr>
    </w:p>
    <w:p w:rsidR="004F01B4" w:rsidRPr="008B09F7" w:rsidRDefault="004F01B4" w:rsidP="004468E8">
      <w:pPr>
        <w:pStyle w:val="5"/>
        <w:rPr>
          <w:sz w:val="23"/>
          <w:szCs w:val="23"/>
        </w:rPr>
      </w:pPr>
      <w:proofErr w:type="spellStart"/>
      <w:r w:rsidRPr="008B09F7">
        <w:rPr>
          <w:sz w:val="23"/>
          <w:szCs w:val="23"/>
        </w:rPr>
        <w:t>Леч</w:t>
      </w:r>
      <w:proofErr w:type="spellEnd"/>
      <w:r w:rsidRPr="008B09F7">
        <w:rPr>
          <w:sz w:val="23"/>
          <w:szCs w:val="23"/>
        </w:rPr>
        <w:t xml:space="preserve">. врач  Соловьюк Е.А. </w:t>
      </w:r>
    </w:p>
    <w:p w:rsidR="004F01B4" w:rsidRPr="008B09F7" w:rsidRDefault="004F01B4" w:rsidP="004468E8">
      <w:pPr>
        <w:jc w:val="both"/>
        <w:rPr>
          <w:sz w:val="23"/>
          <w:szCs w:val="23"/>
          <w:lang w:val="ru-RU"/>
        </w:rPr>
      </w:pPr>
      <w:r w:rsidRPr="008B09F7">
        <w:rPr>
          <w:sz w:val="23"/>
          <w:szCs w:val="23"/>
          <w:lang w:val="ru-RU"/>
        </w:rPr>
        <w:t xml:space="preserve">Зав. отд.  </w:t>
      </w:r>
      <w:proofErr w:type="spellStart"/>
      <w:r w:rsidRPr="008B09F7">
        <w:rPr>
          <w:sz w:val="23"/>
          <w:szCs w:val="23"/>
          <w:lang w:val="ru-RU"/>
        </w:rPr>
        <w:t>Фещук</w:t>
      </w:r>
      <w:proofErr w:type="spellEnd"/>
      <w:r w:rsidRPr="008B09F7">
        <w:rPr>
          <w:sz w:val="23"/>
          <w:szCs w:val="23"/>
          <w:lang w:val="ru-RU"/>
        </w:rPr>
        <w:t xml:space="preserve"> И.А. </w:t>
      </w:r>
    </w:p>
    <w:p w:rsidR="004F01B4" w:rsidRPr="008B09F7" w:rsidRDefault="004F01B4" w:rsidP="00A7606F">
      <w:pPr>
        <w:jc w:val="both"/>
        <w:rPr>
          <w:sz w:val="23"/>
          <w:szCs w:val="23"/>
          <w:lang w:val="ru-RU"/>
        </w:rPr>
      </w:pPr>
      <w:proofErr w:type="spellStart"/>
      <w:r w:rsidRPr="008B09F7">
        <w:rPr>
          <w:sz w:val="23"/>
          <w:szCs w:val="23"/>
          <w:lang w:val="ru-RU"/>
        </w:rPr>
        <w:t>Нач</w:t>
      </w:r>
      <w:proofErr w:type="spellEnd"/>
      <w:r w:rsidRPr="008B09F7">
        <w:rPr>
          <w:sz w:val="23"/>
          <w:szCs w:val="23"/>
          <w:lang w:val="ru-RU"/>
        </w:rPr>
        <w:t>. мед. Костина Т.К.</w:t>
      </w:r>
    </w:p>
    <w:sectPr w:rsidR="004F01B4" w:rsidRPr="008B09F7" w:rsidSect="008B09F7">
      <w:headerReference w:type="first" r:id="rId7"/>
      <w:pgSz w:w="11906" w:h="16838"/>
      <w:pgMar w:top="568" w:right="566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1B4" w:rsidRDefault="004F01B4" w:rsidP="00080012">
      <w:r>
        <w:separator/>
      </w:r>
    </w:p>
  </w:endnote>
  <w:endnote w:type="continuationSeparator" w:id="1">
    <w:p w:rsidR="004F01B4" w:rsidRDefault="004F01B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1B4" w:rsidRDefault="004F01B4" w:rsidP="00080012">
      <w:r>
        <w:separator/>
      </w:r>
    </w:p>
  </w:footnote>
  <w:footnote w:type="continuationSeparator" w:id="1">
    <w:p w:rsidR="004F01B4" w:rsidRDefault="004F01B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4F01B4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4F01B4" w:rsidRPr="00244DF4" w:rsidRDefault="004F01B4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F01B4" w:rsidRPr="00244DF4" w:rsidTr="00244DF4">
      <w:tc>
        <w:tcPr>
          <w:tcW w:w="9571" w:type="dxa"/>
        </w:tcPr>
        <w:p w:rsidR="004F01B4" w:rsidRPr="00244DF4" w:rsidRDefault="004F01B4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F01B4" w:rsidRPr="00244DF4" w:rsidTr="00244DF4">
      <w:tc>
        <w:tcPr>
          <w:tcW w:w="9571" w:type="dxa"/>
        </w:tcPr>
        <w:p w:rsidR="004F01B4" w:rsidRPr="00244DF4" w:rsidRDefault="004F01B4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4F01B4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4F01B4" w:rsidRPr="00080012" w:rsidRDefault="004F01B4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F01B4" w:rsidRDefault="004F01B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41136"/>
    <w:rsid w:val="0015197A"/>
    <w:rsid w:val="00155517"/>
    <w:rsid w:val="00162A2D"/>
    <w:rsid w:val="00162C13"/>
    <w:rsid w:val="00165A7E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5270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2B1C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01B4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0209"/>
    <w:rsid w:val="005A159B"/>
    <w:rsid w:val="005A623A"/>
    <w:rsid w:val="005D5C1B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5B2F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B09F7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96D"/>
    <w:rsid w:val="00992615"/>
    <w:rsid w:val="00994111"/>
    <w:rsid w:val="00995278"/>
    <w:rsid w:val="009A7AB1"/>
    <w:rsid w:val="009C0AE2"/>
    <w:rsid w:val="009C24BB"/>
    <w:rsid w:val="009C5E53"/>
    <w:rsid w:val="009D1563"/>
    <w:rsid w:val="009D2691"/>
    <w:rsid w:val="009D41CF"/>
    <w:rsid w:val="009F0557"/>
    <w:rsid w:val="009F55A5"/>
    <w:rsid w:val="00A04965"/>
    <w:rsid w:val="00A121BC"/>
    <w:rsid w:val="00A13C11"/>
    <w:rsid w:val="00A1587F"/>
    <w:rsid w:val="00A27D45"/>
    <w:rsid w:val="00A368D2"/>
    <w:rsid w:val="00A6265A"/>
    <w:rsid w:val="00A6273A"/>
    <w:rsid w:val="00A73EC6"/>
    <w:rsid w:val="00A7606F"/>
    <w:rsid w:val="00A76BAD"/>
    <w:rsid w:val="00A9598B"/>
    <w:rsid w:val="00AA01EE"/>
    <w:rsid w:val="00AB156F"/>
    <w:rsid w:val="00AC407F"/>
    <w:rsid w:val="00AD7400"/>
    <w:rsid w:val="00AE1A60"/>
    <w:rsid w:val="00AF0197"/>
    <w:rsid w:val="00B063AA"/>
    <w:rsid w:val="00B10BA2"/>
    <w:rsid w:val="00B16629"/>
    <w:rsid w:val="00B32409"/>
    <w:rsid w:val="00B65ED2"/>
    <w:rsid w:val="00B71E17"/>
    <w:rsid w:val="00B72843"/>
    <w:rsid w:val="00B76356"/>
    <w:rsid w:val="00B93741"/>
    <w:rsid w:val="00B96092"/>
    <w:rsid w:val="00BA65DE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B79F6"/>
    <w:rsid w:val="00CE2CC3"/>
    <w:rsid w:val="00D06E48"/>
    <w:rsid w:val="00D1120A"/>
    <w:rsid w:val="00D11F31"/>
    <w:rsid w:val="00D147C8"/>
    <w:rsid w:val="00D15250"/>
    <w:rsid w:val="00D15C5C"/>
    <w:rsid w:val="00D1778E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15F35"/>
    <w:rsid w:val="00E2458E"/>
    <w:rsid w:val="00E43289"/>
    <w:rsid w:val="00E447D4"/>
    <w:rsid w:val="00E47C2A"/>
    <w:rsid w:val="00E553F8"/>
    <w:rsid w:val="00E615A4"/>
    <w:rsid w:val="00E70C67"/>
    <w:rsid w:val="00E75308"/>
    <w:rsid w:val="00E774CE"/>
    <w:rsid w:val="00E817E2"/>
    <w:rsid w:val="00E9142A"/>
    <w:rsid w:val="00EA249B"/>
    <w:rsid w:val="00EA6A90"/>
    <w:rsid w:val="00EA6B1E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6039D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6039D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6039D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818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968</Words>
  <Characters>6016</Characters>
  <Application>Microsoft Office Word</Application>
  <DocSecurity>0</DocSecurity>
  <Lines>50</Lines>
  <Paragraphs>13</Paragraphs>
  <ScaleCrop>false</ScaleCrop>
  <Company>ZOED</Company>
  <LinksUpToDate>false</LinksUpToDate>
  <CharactersWithSpaces>6971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2014-02-03T08:22:00Z</cp:lastPrinted>
  <dcterms:created xsi:type="dcterms:W3CDTF">2014-01-31T14:06:00Z</dcterms:created>
  <dcterms:modified xsi:type="dcterms:W3CDTF">2014-02-03T08:22:00Z</dcterms:modified>
</cp:coreProperties>
</file>