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2A" w:rsidRPr="00A971F6" w:rsidRDefault="0065382A" w:rsidP="00FC5396">
      <w:pPr>
        <w:pStyle w:val="Heading4"/>
        <w:ind w:left="-567" w:right="-58"/>
        <w:rPr>
          <w:b w:val="0"/>
          <w:sz w:val="24"/>
          <w:szCs w:val="24"/>
        </w:rPr>
      </w:pPr>
      <w:r w:rsidRPr="00A971F6">
        <w:rPr>
          <w:b w:val="0"/>
          <w:sz w:val="24"/>
          <w:szCs w:val="24"/>
        </w:rPr>
        <w:t>Выписной эпикриз</w:t>
      </w:r>
    </w:p>
    <w:p w:rsidR="0065382A" w:rsidRPr="00A971F6" w:rsidRDefault="0065382A" w:rsidP="00FC5396">
      <w:pPr>
        <w:pStyle w:val="Heading4"/>
        <w:ind w:left="-567"/>
        <w:rPr>
          <w:b w:val="0"/>
          <w:sz w:val="24"/>
          <w:szCs w:val="24"/>
        </w:rPr>
      </w:pPr>
      <w:r w:rsidRPr="00A971F6">
        <w:rPr>
          <w:b w:val="0"/>
          <w:sz w:val="24"/>
          <w:szCs w:val="24"/>
        </w:rPr>
        <w:t>Из истории болезни №  641</w:t>
      </w:r>
    </w:p>
    <w:p w:rsidR="0065382A" w:rsidRPr="00A971F6" w:rsidRDefault="0065382A" w:rsidP="00FC5396">
      <w:pPr>
        <w:pStyle w:val="Heading5"/>
        <w:ind w:left="-567"/>
        <w:rPr>
          <w:sz w:val="24"/>
          <w:szCs w:val="24"/>
        </w:rPr>
      </w:pPr>
      <w:r w:rsidRPr="00A971F6">
        <w:rPr>
          <w:sz w:val="24"/>
          <w:szCs w:val="24"/>
        </w:rPr>
        <w:t>Ф.И.О: Сморжук Владимир Матвеевич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lang w:val="ru-RU"/>
        </w:rPr>
        <w:t>Год рождения: 1962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lang w:val="ru-RU"/>
        </w:rPr>
        <w:t>Место жительства: г. Мелитополь, ул. Героев Сталинграда, 23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lang w:val="ru-RU"/>
        </w:rPr>
        <w:t>Место работы: н/р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lang w:val="ru-RU"/>
        </w:rPr>
        <w:t>Находился на лечении с   19.05.15 по   28.05.15 в  энд. отд.</w:t>
      </w:r>
    </w:p>
    <w:p w:rsidR="0065382A" w:rsidRPr="00A971F6" w:rsidRDefault="0065382A" w:rsidP="00726669">
      <w:pPr>
        <w:ind w:left="-567"/>
        <w:jc w:val="both"/>
        <w:rPr>
          <w:lang w:val="ru-RU"/>
        </w:rPr>
      </w:pPr>
      <w:r w:rsidRPr="00A971F6">
        <w:rPr>
          <w:u w:val="single"/>
          <w:lang w:val="ru-RU"/>
        </w:rPr>
        <w:t>Диагноз:</w:t>
      </w:r>
      <w:r w:rsidRPr="00A971F6">
        <w:rPr>
          <w:lang w:val="ru-RU"/>
        </w:rPr>
        <w:t xml:space="preserve">  Сахарный диабет, тип 2, вторичноинсулинзависимый, средней тяжести, декомпенсация. Непролиферативная  диабетическая ретинопатия ОИ. Диабетическая дистальная симметричная полинейропатия н/к, сенсомоторная форма. Дисциркуляторная энцефалопатия I, вестибуло-атактический с-м. Патология МАГ.  Диабетическая ангиопатия артерий н/к. ИБС, стенокардия напряжения, II ф.кл.  желудочковая экстрасистолия СН1. Гипертоническая болезнь II стадии III степени. Гипертензивное сердце СН I. Риск 4. Ожирение I ст. (ИМТ32,4 кг/м</w:t>
      </w:r>
      <w:r w:rsidRPr="00A971F6">
        <w:rPr>
          <w:vertAlign w:val="superscript"/>
          <w:lang w:val="ru-RU"/>
        </w:rPr>
        <w:t>2</w:t>
      </w:r>
      <w:r w:rsidRPr="00A971F6">
        <w:rPr>
          <w:lang w:val="ru-RU"/>
        </w:rPr>
        <w:t xml:space="preserve">) алим.-конституционального генеза, стабильное течение.  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u w:val="single"/>
          <w:lang w:val="ru-RU"/>
        </w:rPr>
        <w:t xml:space="preserve">Жалобы при поступлении </w:t>
      </w:r>
      <w:r w:rsidRPr="00A971F6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160/100 мм рт.ст., головные боли, головокружение,  дискомфорт в прекардиальной области, редкие гипогликемические состояния.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u w:val="single"/>
          <w:lang w:val="ru-RU"/>
        </w:rPr>
        <w:t>Краткий анамнез</w:t>
      </w:r>
      <w:r w:rsidRPr="00A971F6">
        <w:rPr>
          <w:lang w:val="ru-RU"/>
        </w:rPr>
        <w:t>: СД выявлен в 2007г. В 2009 в связи с декомпенсацией  перееден на инсулинотерапию.  В наст. время принимает:  Хумодар Р100Р п/з- 24ед., п/о- 10ед., п/у-10 ед., Хумодар Б100Р 22.00 – 14 ед.  Гликемия –3-12 ммоль/л. Последнее стац. лечение  в 2014г. Боли в н/к в течение 5 лет. Повышение АД в течение 7  лет. Госпитализирован  в обл. энд. диспансер для коррекции инсулинотерапии,  лечения хр. осложнений СД.</w:t>
      </w:r>
    </w:p>
    <w:p w:rsidR="0065382A" w:rsidRPr="00A971F6" w:rsidRDefault="0065382A" w:rsidP="00FC5396">
      <w:pPr>
        <w:ind w:left="-567"/>
        <w:jc w:val="both"/>
        <w:rPr>
          <w:u w:val="single"/>
          <w:lang w:val="ru-RU"/>
        </w:rPr>
      </w:pPr>
      <w:r w:rsidRPr="00A971F6">
        <w:rPr>
          <w:u w:val="single"/>
          <w:lang w:val="ru-RU"/>
        </w:rPr>
        <w:t>Данные лабораторных исследований.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lang w:val="ru-RU"/>
        </w:rPr>
        <w:t xml:space="preserve">20.05.15 Общ. ан. крови Нв –167  г/л  эритр –4,9  лейк – 7,8 СОЭ – 7 мм/час   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lang w:val="ru-RU"/>
        </w:rPr>
        <w:t xml:space="preserve">э- 1%    п- 1%   с- 58%   л- 34 %   м- 2%  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lang w:val="ru-RU"/>
        </w:rPr>
        <w:t xml:space="preserve">20.05.15 Биохимия: СКФ –80,75 мл./мин., хол –5,6 тригл -1,07 ХСЛПВП -1,24 ХСЛПНП -3,9 Катер -3,5 мочевина –4,7  креатинин – 126  бил общ – 11,5 бил пр –2,9  тим –1,9  АСТ –0,64   АЛТ – 0,67  ммоль/л; 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lang w:val="ru-RU"/>
        </w:rPr>
        <w:t>25.05.15. Мочевина – 5,1 креатинин – 123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lang w:val="ru-RU"/>
        </w:rPr>
        <w:t xml:space="preserve">20.05.15 глик гемоглобин – 7,9 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lang w:val="ru-RU"/>
        </w:rPr>
        <w:t>22.05.15Св.Т4 -   18,4  (10-25) ммоль/л; ТТГ –1,8   (0,3-4,0) Мме/л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lang w:val="ru-RU"/>
        </w:rPr>
        <w:t>22.05.15 К –  4,0 ; Nа –138   ммоль/л</w:t>
      </w:r>
    </w:p>
    <w:p w:rsidR="0065382A" w:rsidRPr="00A971F6" w:rsidRDefault="0065382A" w:rsidP="00E07951">
      <w:pPr>
        <w:pStyle w:val="Heading3"/>
        <w:ind w:left="-567"/>
        <w:jc w:val="both"/>
        <w:rPr>
          <w:b w:val="0"/>
          <w:sz w:val="24"/>
          <w:szCs w:val="24"/>
        </w:rPr>
      </w:pPr>
      <w:r w:rsidRPr="00A971F6">
        <w:rPr>
          <w:b w:val="0"/>
          <w:sz w:val="24"/>
          <w:szCs w:val="24"/>
        </w:rPr>
        <w:t>20.05.15 Общ. ан. мочи уд вес 1011  лейк – 1-3  в п/зр белок – отр  ацетон –отр;  эпит. пл. - ум; эпит. перех. -  в п/зр</w:t>
      </w:r>
    </w:p>
    <w:p w:rsidR="0065382A" w:rsidRPr="00A971F6" w:rsidRDefault="0065382A" w:rsidP="00E07951">
      <w:pPr>
        <w:ind w:left="-567"/>
        <w:rPr>
          <w:lang w:val="ru-RU"/>
        </w:rPr>
      </w:pPr>
      <w:r w:rsidRPr="00A971F6">
        <w:t>21.05.15 Суточная глюкозурия – 1,4 %;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5382A" w:rsidRPr="00A971F6" w:rsidTr="00B76356">
        <w:tc>
          <w:tcPr>
            <w:tcW w:w="2518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 xml:space="preserve">Гликемический </w:t>
            </w:r>
          </w:p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22.00</w:t>
            </w:r>
          </w:p>
        </w:tc>
      </w:tr>
      <w:tr w:rsidR="0065382A" w:rsidRPr="00A971F6" w:rsidTr="00B76356">
        <w:tc>
          <w:tcPr>
            <w:tcW w:w="2518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</w:p>
        </w:tc>
      </w:tr>
      <w:tr w:rsidR="0065382A" w:rsidRPr="00A971F6" w:rsidTr="00B76356">
        <w:tc>
          <w:tcPr>
            <w:tcW w:w="2518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</w:p>
        </w:tc>
      </w:tr>
      <w:tr w:rsidR="0065382A" w:rsidRPr="00A971F6" w:rsidTr="00B76356">
        <w:tc>
          <w:tcPr>
            <w:tcW w:w="2518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</w:p>
        </w:tc>
      </w:tr>
      <w:tr w:rsidR="0065382A" w:rsidRPr="00A971F6" w:rsidTr="00B76356">
        <w:tc>
          <w:tcPr>
            <w:tcW w:w="2518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382A" w:rsidRPr="00A971F6" w:rsidRDefault="0065382A" w:rsidP="00B76356">
            <w:pPr>
              <w:rPr>
                <w:lang w:val="ru-RU"/>
              </w:rPr>
            </w:pPr>
            <w:r w:rsidRPr="00A971F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382A" w:rsidRPr="00A971F6" w:rsidRDefault="0065382A" w:rsidP="00B76356">
            <w:pPr>
              <w:rPr>
                <w:lang w:val="ru-RU"/>
              </w:rPr>
            </w:pPr>
          </w:p>
        </w:tc>
      </w:tr>
    </w:tbl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u w:val="single"/>
          <w:lang w:val="ru-RU"/>
        </w:rPr>
        <w:t>20.05.15Невропатолог</w:t>
      </w:r>
      <w:r w:rsidRPr="00A971F6">
        <w:rPr>
          <w:lang w:val="ru-RU"/>
        </w:rPr>
        <w:t>: Диабетическая дистальная симметричная полинейропатия н/к, сенсомоторная форма. Дисциркуляторная энцефалопатия I, вестибуло-атактический с-м. Патология МАГ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u w:val="single"/>
          <w:lang w:val="ru-RU"/>
        </w:rPr>
        <w:t>21.05.15Окулист</w:t>
      </w:r>
      <w:r w:rsidRPr="00A971F6">
        <w:rPr>
          <w:lang w:val="ru-RU"/>
        </w:rPr>
        <w:t>: (осмотр в палате)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lang w:val="ru-RU"/>
        </w:rPr>
        <w:t xml:space="preserve">Гл. дно: ДЗН бледно-розовые. Границы четкие.  Артерии сужены, склерозированы.  Салюс I-II. Вены неравномерно расширены. Единичные микроаневризмы Д-з: Непролиферативная  диабетическая  ретинопатия ОИ. </w:t>
      </w:r>
    </w:p>
    <w:p w:rsidR="0065382A" w:rsidRPr="00A971F6" w:rsidRDefault="0065382A" w:rsidP="00027C33">
      <w:pPr>
        <w:ind w:left="-567"/>
        <w:jc w:val="both"/>
        <w:rPr>
          <w:lang w:val="ru-RU"/>
        </w:rPr>
      </w:pPr>
      <w:r w:rsidRPr="00A971F6">
        <w:rPr>
          <w:u w:val="single"/>
          <w:lang w:val="ru-RU"/>
        </w:rPr>
        <w:t>19.05.15ЭКГ</w:t>
      </w:r>
      <w:r w:rsidRPr="00A971F6">
        <w:rPr>
          <w:lang w:val="ru-RU"/>
        </w:rPr>
        <w:t xml:space="preserve">: ЧСС -75уд/мин. Вольтаж снижен.  Ритм синусовый, частая желудочковая экстрасистолия по типу бигемении. Эл. ось отклонена влево. Гипертрофия левого желудочка. </w:t>
      </w:r>
    </w:p>
    <w:p w:rsidR="0065382A" w:rsidRPr="00A971F6" w:rsidRDefault="0065382A" w:rsidP="00752DF3">
      <w:pPr>
        <w:ind w:left="-567"/>
        <w:jc w:val="both"/>
        <w:rPr>
          <w:lang w:val="ru-RU"/>
        </w:rPr>
      </w:pPr>
      <w:r w:rsidRPr="00A971F6">
        <w:rPr>
          <w:u w:val="single"/>
          <w:lang w:val="ru-RU"/>
        </w:rPr>
        <w:t>22.05.15ЭКГ</w:t>
      </w:r>
      <w:r w:rsidRPr="00A971F6">
        <w:rPr>
          <w:lang w:val="ru-RU"/>
        </w:rPr>
        <w:t xml:space="preserve">: ЧСС -57уд/мин. Вольтаж снижен.  Ритм синусовая брадикардия. Эл. ось отклонена влево. Гипертрофия левого желудочка. 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u w:val="single"/>
          <w:lang w:val="ru-RU"/>
        </w:rPr>
        <w:t>26.05.15ЭКГ</w:t>
      </w:r>
      <w:r w:rsidRPr="00A971F6">
        <w:rPr>
          <w:lang w:val="ru-RU"/>
        </w:rPr>
        <w:t xml:space="preserve">: ЧСС -57уд/мин. Вольтаж снижен.  Ритм синусовый, брадикардия, желудочковая экстрасистолия, периодами парная. Эл. ось отклонена влево. Гипертрофия левого желудочка. Диффузные изменения миокарда. </w:t>
      </w:r>
    </w:p>
    <w:p w:rsidR="0065382A" w:rsidRPr="00A971F6" w:rsidRDefault="0065382A" w:rsidP="003B639E">
      <w:pPr>
        <w:ind w:left="-567"/>
        <w:jc w:val="both"/>
        <w:rPr>
          <w:lang w:val="ru-RU"/>
        </w:rPr>
      </w:pPr>
      <w:r w:rsidRPr="00A971F6">
        <w:rPr>
          <w:u w:val="single"/>
          <w:lang w:val="ru-RU"/>
        </w:rPr>
        <w:t>20.05.15Кардиолог</w:t>
      </w:r>
      <w:r w:rsidRPr="00A971F6">
        <w:rPr>
          <w:lang w:val="ru-RU"/>
        </w:rPr>
        <w:t>: ИБС, стенокардия напряжения, II ф.кл.  желудочковая экстрасистолия СН1. Гипертоническая болезнь II стадии III степени. Гипертензивное сердце СН I. Риск 4.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u w:val="single"/>
          <w:lang w:val="ru-RU"/>
        </w:rPr>
        <w:t>22.05.15Ангиохирург</w:t>
      </w:r>
      <w:r w:rsidRPr="00A971F6">
        <w:rPr>
          <w:lang w:val="ru-RU"/>
        </w:rPr>
        <w:t>: Диаб. ангиопатия артерий н/к.</w:t>
      </w:r>
    </w:p>
    <w:p w:rsidR="0065382A" w:rsidRPr="00A971F6" w:rsidRDefault="0065382A" w:rsidP="00FC5396">
      <w:pPr>
        <w:ind w:left="-567"/>
        <w:jc w:val="both"/>
        <w:rPr>
          <w:u w:val="single"/>
          <w:lang w:val="ru-RU"/>
        </w:rPr>
      </w:pPr>
      <w:r w:rsidRPr="00A971F6">
        <w:rPr>
          <w:u w:val="single"/>
          <w:lang w:val="ru-RU"/>
        </w:rPr>
        <w:t>20.05.15РВГ:</w:t>
      </w:r>
      <w:r w:rsidRPr="00A971F6">
        <w:rPr>
          <w:lang w:val="ru-RU"/>
        </w:rPr>
        <w:t xml:space="preserve"> Кровообращение не нарушено, тонус  сосудов N. 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u w:val="single"/>
          <w:lang w:val="ru-RU"/>
        </w:rPr>
        <w:t>25.05.15УЗИ щит. железы</w:t>
      </w:r>
      <w:r w:rsidRPr="00A971F6">
        <w:rPr>
          <w:lang w:val="ru-RU"/>
        </w:rPr>
        <w:t>: Пр д. V =  7,6см</w:t>
      </w:r>
      <w:r w:rsidRPr="00A971F6">
        <w:rPr>
          <w:vertAlign w:val="superscript"/>
          <w:lang w:val="ru-RU"/>
        </w:rPr>
        <w:t>3</w:t>
      </w:r>
      <w:r w:rsidRPr="00A971F6">
        <w:rPr>
          <w:lang w:val="ru-RU"/>
        </w:rPr>
        <w:t>; лев. д. V = 6,8 см</w:t>
      </w:r>
      <w:r w:rsidRPr="00A971F6">
        <w:rPr>
          <w:vertAlign w:val="superscript"/>
          <w:lang w:val="ru-RU"/>
        </w:rPr>
        <w:t>3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r w:rsidRPr="00A971F6">
        <w:rPr>
          <w:u w:val="single"/>
          <w:lang w:val="ru-RU"/>
        </w:rPr>
        <w:t>Лечение:</w:t>
      </w:r>
      <w:r w:rsidRPr="00A971F6">
        <w:rPr>
          <w:lang w:val="ru-RU"/>
        </w:rPr>
        <w:t xml:space="preserve"> Хумодар Р100Р, Хумодар Б100Р, аспирин кардио,предуктал МR,престариум ,кордарон.</w:t>
      </w:r>
    </w:p>
    <w:p w:rsidR="0065382A" w:rsidRPr="00A971F6" w:rsidRDefault="0065382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71F6">
        <w:rPr>
          <w:u w:val="single"/>
          <w:lang w:val="ru-RU"/>
        </w:rPr>
        <w:t>Состояние больного при выписке</w:t>
      </w:r>
      <w:r w:rsidRPr="00A971F6">
        <w:rPr>
          <w:lang w:val="ru-RU"/>
        </w:rPr>
        <w:t xml:space="preserve">: СД компенсирован, уменьшились боли в н/к. АД </w:t>
      </w:r>
      <w:r>
        <w:rPr>
          <w:lang w:val="ru-RU"/>
        </w:rPr>
        <w:t>120/70</w:t>
      </w:r>
      <w:r w:rsidRPr="00A971F6">
        <w:rPr>
          <w:lang w:val="ru-RU"/>
        </w:rPr>
        <w:t xml:space="preserve"> мм рт. ст. </w:t>
      </w:r>
    </w:p>
    <w:p w:rsidR="0065382A" w:rsidRPr="00A971F6" w:rsidRDefault="0065382A">
      <w:pPr>
        <w:jc w:val="both"/>
        <w:rPr>
          <w:u w:val="single"/>
          <w:lang w:val="ru-RU"/>
        </w:rPr>
      </w:pPr>
      <w:r w:rsidRPr="00A971F6">
        <w:rPr>
          <w:u w:val="single"/>
          <w:lang w:val="ru-RU"/>
        </w:rPr>
        <w:t>Рекомендовано</w:t>
      </w:r>
      <w:r w:rsidRPr="00A971F6">
        <w:rPr>
          <w:lang w:val="ru-RU"/>
        </w:rPr>
        <w:t>:</w:t>
      </w:r>
    </w:p>
    <w:p w:rsidR="0065382A" w:rsidRPr="00A971F6" w:rsidRDefault="0065382A">
      <w:pPr>
        <w:numPr>
          <w:ilvl w:val="0"/>
          <w:numId w:val="2"/>
        </w:numPr>
        <w:jc w:val="both"/>
        <w:rPr>
          <w:lang w:val="ru-RU"/>
        </w:rPr>
      </w:pPr>
      <w:r w:rsidRPr="00A971F6">
        <w:rPr>
          <w:lang w:val="ru-RU"/>
        </w:rPr>
        <w:t>«Д» наблюдение эндокринолога, уч. терапевта ,кардиолога по м\жит.</w:t>
      </w:r>
    </w:p>
    <w:p w:rsidR="0065382A" w:rsidRPr="00A971F6" w:rsidRDefault="0065382A">
      <w:pPr>
        <w:numPr>
          <w:ilvl w:val="0"/>
          <w:numId w:val="2"/>
        </w:numPr>
        <w:jc w:val="both"/>
        <w:rPr>
          <w:lang w:val="ru-RU"/>
        </w:rPr>
      </w:pPr>
      <w:r w:rsidRPr="00A971F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5382A" w:rsidRPr="00A971F6" w:rsidRDefault="0065382A">
      <w:pPr>
        <w:numPr>
          <w:ilvl w:val="0"/>
          <w:numId w:val="2"/>
        </w:numPr>
        <w:jc w:val="both"/>
        <w:rPr>
          <w:lang w:val="ru-RU"/>
        </w:rPr>
      </w:pPr>
      <w:r w:rsidRPr="00A971F6">
        <w:rPr>
          <w:lang w:val="ru-RU"/>
        </w:rPr>
        <w:t>Инсулинотерапия:   Хумодар Р100Р п/з- 14ед., п/уж -8 ед.,  Хумодар Б100Р п/з-20 п/уж -12  ед.</w:t>
      </w:r>
    </w:p>
    <w:p w:rsidR="0065382A" w:rsidRPr="00A971F6" w:rsidRDefault="0065382A">
      <w:pPr>
        <w:numPr>
          <w:ilvl w:val="0"/>
          <w:numId w:val="2"/>
        </w:numPr>
        <w:jc w:val="both"/>
        <w:rPr>
          <w:lang w:val="ru-RU"/>
        </w:rPr>
      </w:pPr>
      <w:r w:rsidRPr="00A971F6">
        <w:rPr>
          <w:lang w:val="ru-RU"/>
        </w:rPr>
        <w:t>Контроль глик. гемоглобина 1 раз в 6 мес., микроальбуминурии 1р. в 6 мес.</w:t>
      </w:r>
    </w:p>
    <w:p w:rsidR="0065382A" w:rsidRPr="00A971F6" w:rsidRDefault="0065382A">
      <w:pPr>
        <w:numPr>
          <w:ilvl w:val="0"/>
          <w:numId w:val="2"/>
        </w:numPr>
        <w:jc w:val="both"/>
        <w:rPr>
          <w:lang w:val="ru-RU"/>
        </w:rPr>
      </w:pPr>
      <w:r w:rsidRPr="00A971F6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65382A" w:rsidRPr="00A971F6" w:rsidRDefault="0065382A">
      <w:pPr>
        <w:numPr>
          <w:ilvl w:val="0"/>
          <w:numId w:val="2"/>
        </w:numPr>
        <w:jc w:val="both"/>
        <w:rPr>
          <w:lang w:val="ru-RU"/>
        </w:rPr>
      </w:pPr>
      <w:r w:rsidRPr="00A971F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5382A" w:rsidRPr="00A971F6" w:rsidRDefault="0065382A" w:rsidP="00016CC4">
      <w:pPr>
        <w:numPr>
          <w:ilvl w:val="0"/>
          <w:numId w:val="2"/>
        </w:numPr>
        <w:jc w:val="both"/>
        <w:rPr>
          <w:lang w:val="ru-RU"/>
        </w:rPr>
      </w:pPr>
      <w:r w:rsidRPr="00A971F6">
        <w:rPr>
          <w:lang w:val="ru-RU"/>
        </w:rPr>
        <w:t xml:space="preserve">Рек. кардиолога: консультация врача аритмолога в ЗОЦССЗ.Аспирин кардио 100мг 1 р /день ,предуктал МR 1т. *2р/д.  1 мес., престариум 5-10 мг веч., этацизин 50 мг 2 р /день . Контроль АД, ЭКГ.  </w:t>
      </w:r>
    </w:p>
    <w:p w:rsidR="0065382A" w:rsidRPr="00A971F6" w:rsidRDefault="0065382A" w:rsidP="00E9696F">
      <w:pPr>
        <w:numPr>
          <w:ilvl w:val="0"/>
          <w:numId w:val="2"/>
        </w:numPr>
        <w:jc w:val="both"/>
        <w:rPr>
          <w:lang w:val="ru-RU"/>
        </w:rPr>
      </w:pPr>
      <w:r w:rsidRPr="00A971F6">
        <w:rPr>
          <w:lang w:val="ru-RU"/>
        </w:rPr>
        <w:t>Рек. невропатолога: преп. а-липоевой к-ты 600 мг в/в кап., витамины гр В, актовегин 10,0 в/в № 10, УЗД МАГ в плановом порядке.</w:t>
      </w:r>
    </w:p>
    <w:p w:rsidR="0065382A" w:rsidRPr="00A971F6" w:rsidRDefault="0065382A">
      <w:pPr>
        <w:numPr>
          <w:ilvl w:val="0"/>
          <w:numId w:val="2"/>
        </w:numPr>
        <w:jc w:val="both"/>
        <w:rPr>
          <w:lang w:val="ru-RU"/>
        </w:rPr>
      </w:pPr>
      <w:r w:rsidRPr="00A971F6">
        <w:rPr>
          <w:lang w:val="ru-RU"/>
        </w:rPr>
        <w:t>УЗИ щит. железы 1р. в год. Определить АТ</w:t>
      </w:r>
      <w:r>
        <w:rPr>
          <w:lang w:val="ru-RU"/>
        </w:rPr>
        <w:t xml:space="preserve"> к </w:t>
      </w:r>
      <w:r w:rsidRPr="00A971F6">
        <w:rPr>
          <w:lang w:val="ru-RU"/>
        </w:rPr>
        <w:t>ТПО ,повторный осмотр эндокринолога .</w:t>
      </w:r>
    </w:p>
    <w:p w:rsidR="0065382A" w:rsidRDefault="0065382A">
      <w:pPr>
        <w:numPr>
          <w:ilvl w:val="0"/>
          <w:numId w:val="2"/>
        </w:numPr>
        <w:jc w:val="both"/>
        <w:rPr>
          <w:lang w:val="ru-RU"/>
        </w:rPr>
      </w:pPr>
      <w:r w:rsidRPr="00A971F6">
        <w:rPr>
          <w:lang w:val="ru-RU"/>
        </w:rPr>
        <w:t xml:space="preserve">Рек. окулиста: оптикс форте1т 1р\д  </w:t>
      </w:r>
    </w:p>
    <w:p w:rsidR="0065382A" w:rsidRPr="00A971F6" w:rsidRDefault="0065382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креатинина , мочевины в динамике.</w:t>
      </w:r>
    </w:p>
    <w:p w:rsidR="0065382A" w:rsidRPr="00A971F6" w:rsidRDefault="0065382A" w:rsidP="00A9598B">
      <w:pPr>
        <w:ind w:left="435"/>
        <w:jc w:val="both"/>
        <w:rPr>
          <w:lang w:val="ru-RU"/>
        </w:rPr>
      </w:pPr>
    </w:p>
    <w:p w:rsidR="0065382A" w:rsidRPr="00A971F6" w:rsidRDefault="0065382A">
      <w:pPr>
        <w:jc w:val="both"/>
        <w:rPr>
          <w:b/>
          <w:lang w:val="ru-RU"/>
        </w:rPr>
      </w:pPr>
    </w:p>
    <w:p w:rsidR="0065382A" w:rsidRPr="00A971F6" w:rsidRDefault="0065382A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A971F6">
        <w:rPr>
          <w:sz w:val="24"/>
          <w:szCs w:val="24"/>
        </w:rPr>
        <w:t xml:space="preserve">Леч. врач  Соловьюк Е.А. </w:t>
      </w:r>
    </w:p>
    <w:p w:rsidR="0065382A" w:rsidRPr="00A971F6" w:rsidRDefault="0065382A" w:rsidP="004468E8">
      <w:pPr>
        <w:jc w:val="both"/>
        <w:rPr>
          <w:lang w:val="ru-RU"/>
        </w:rPr>
      </w:pPr>
      <w:r w:rsidRPr="00A971F6">
        <w:rPr>
          <w:lang w:val="ru-RU"/>
        </w:rPr>
        <w:t>Зав. отд.  Фещук И.А.</w:t>
      </w:r>
    </w:p>
    <w:p w:rsidR="0065382A" w:rsidRPr="00A971F6" w:rsidRDefault="0065382A" w:rsidP="000B3B87">
      <w:pPr>
        <w:jc w:val="both"/>
        <w:rPr>
          <w:lang w:val="ru-RU"/>
        </w:rPr>
      </w:pPr>
      <w:r w:rsidRPr="00A971F6">
        <w:rPr>
          <w:lang w:val="ru-RU"/>
        </w:rPr>
        <w:t>Нач. мед. Костина Т.К.</w:t>
      </w:r>
    </w:p>
    <w:p w:rsidR="0065382A" w:rsidRPr="00A971F6" w:rsidRDefault="0065382A" w:rsidP="00EB798A">
      <w:pPr>
        <w:jc w:val="both"/>
        <w:rPr>
          <w:lang w:val="ru-RU"/>
        </w:rPr>
      </w:pPr>
    </w:p>
    <w:p w:rsidR="0065382A" w:rsidRPr="00A971F6" w:rsidRDefault="0065382A" w:rsidP="00992792">
      <w:pPr>
        <w:jc w:val="both"/>
        <w:rPr>
          <w:lang w:val="ru-RU"/>
        </w:rPr>
      </w:pPr>
    </w:p>
    <w:sectPr w:rsidR="0065382A" w:rsidRPr="00A971F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82A" w:rsidRDefault="0065382A" w:rsidP="00080012">
      <w:r>
        <w:separator/>
      </w:r>
    </w:p>
  </w:endnote>
  <w:endnote w:type="continuationSeparator" w:id="1">
    <w:p w:rsidR="0065382A" w:rsidRDefault="006538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82A" w:rsidRDefault="0065382A" w:rsidP="00080012">
      <w:r>
        <w:separator/>
      </w:r>
    </w:p>
  </w:footnote>
  <w:footnote w:type="continuationSeparator" w:id="1">
    <w:p w:rsidR="0065382A" w:rsidRDefault="006538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65382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5382A" w:rsidRPr="00244DF4" w:rsidRDefault="0065382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5382A" w:rsidRPr="00244DF4" w:rsidRDefault="0065382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5382A" w:rsidRPr="00244DF4" w:rsidRDefault="0065382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5382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5382A" w:rsidRPr="00244DF4" w:rsidRDefault="0065382A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5382A" w:rsidRPr="00244DF4" w:rsidRDefault="0065382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5382A" w:rsidRPr="00244DF4" w:rsidRDefault="0065382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5382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5382A" w:rsidRPr="00244DF4" w:rsidRDefault="0065382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5382A" w:rsidRPr="00244DF4" w:rsidRDefault="0065382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5382A" w:rsidRPr="00244DF4" w:rsidRDefault="0065382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5382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5382A" w:rsidRPr="00080012" w:rsidRDefault="0065382A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5382A" w:rsidRPr="00080012" w:rsidRDefault="0065382A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5382A" w:rsidRPr="00080012" w:rsidRDefault="0065382A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5382A" w:rsidRDefault="0065382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DD6"/>
    <w:rsid w:val="00014609"/>
    <w:rsid w:val="00016CC4"/>
    <w:rsid w:val="00017901"/>
    <w:rsid w:val="00021776"/>
    <w:rsid w:val="00023FB2"/>
    <w:rsid w:val="0002485F"/>
    <w:rsid w:val="00027C33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3B87"/>
    <w:rsid w:val="000B69E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43FD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012B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278"/>
    <w:rsid w:val="003504F4"/>
    <w:rsid w:val="00357EBC"/>
    <w:rsid w:val="00360D88"/>
    <w:rsid w:val="00363AF6"/>
    <w:rsid w:val="00364723"/>
    <w:rsid w:val="00377594"/>
    <w:rsid w:val="0038762E"/>
    <w:rsid w:val="00391045"/>
    <w:rsid w:val="003A207C"/>
    <w:rsid w:val="003A52A7"/>
    <w:rsid w:val="003B639E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0BE9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61D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4CDC"/>
    <w:rsid w:val="0062678E"/>
    <w:rsid w:val="00634AB2"/>
    <w:rsid w:val="0064256F"/>
    <w:rsid w:val="006442F2"/>
    <w:rsid w:val="006452B0"/>
    <w:rsid w:val="00646B1E"/>
    <w:rsid w:val="0065382A"/>
    <w:rsid w:val="00655FA0"/>
    <w:rsid w:val="00664AD8"/>
    <w:rsid w:val="0066753A"/>
    <w:rsid w:val="0067514F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669"/>
    <w:rsid w:val="0072687A"/>
    <w:rsid w:val="00734A4E"/>
    <w:rsid w:val="00737DBB"/>
    <w:rsid w:val="00742661"/>
    <w:rsid w:val="00742C26"/>
    <w:rsid w:val="0075108A"/>
    <w:rsid w:val="007516AE"/>
    <w:rsid w:val="007520C0"/>
    <w:rsid w:val="00752DF3"/>
    <w:rsid w:val="00771E23"/>
    <w:rsid w:val="0077278E"/>
    <w:rsid w:val="007804DB"/>
    <w:rsid w:val="00784AD1"/>
    <w:rsid w:val="0078638D"/>
    <w:rsid w:val="007A4C80"/>
    <w:rsid w:val="007A738F"/>
    <w:rsid w:val="007B5788"/>
    <w:rsid w:val="007B60E0"/>
    <w:rsid w:val="007B6BE6"/>
    <w:rsid w:val="007C5700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7512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69FD"/>
    <w:rsid w:val="00947415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0235"/>
    <w:rsid w:val="00A13C11"/>
    <w:rsid w:val="00A1587F"/>
    <w:rsid w:val="00A16471"/>
    <w:rsid w:val="00A27D45"/>
    <w:rsid w:val="00A368D2"/>
    <w:rsid w:val="00A42D89"/>
    <w:rsid w:val="00A512F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71F6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0F80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3AA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EF9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4B4"/>
    <w:rsid w:val="00DE34DA"/>
    <w:rsid w:val="00DE49F1"/>
    <w:rsid w:val="00DE6BA4"/>
    <w:rsid w:val="00DF5A7C"/>
    <w:rsid w:val="00E01E7C"/>
    <w:rsid w:val="00E03632"/>
    <w:rsid w:val="00E07951"/>
    <w:rsid w:val="00E106B1"/>
    <w:rsid w:val="00E10CDA"/>
    <w:rsid w:val="00E22A41"/>
    <w:rsid w:val="00E2458E"/>
    <w:rsid w:val="00E27DFC"/>
    <w:rsid w:val="00E345A8"/>
    <w:rsid w:val="00E43289"/>
    <w:rsid w:val="00E44595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7313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3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63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2</Pages>
  <Words>761</Words>
  <Characters>4338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18</cp:revision>
  <cp:lastPrinted>2012-08-17T08:39:00Z</cp:lastPrinted>
  <dcterms:created xsi:type="dcterms:W3CDTF">2015-05-27T12:25:00Z</dcterms:created>
  <dcterms:modified xsi:type="dcterms:W3CDTF">2015-05-28T08:04:00Z</dcterms:modified>
</cp:coreProperties>
</file>