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112" w:rsidRPr="00830A78" w:rsidRDefault="003E5112" w:rsidP="00FC5396">
      <w:pPr>
        <w:pStyle w:val="4"/>
        <w:ind w:left="-567" w:right="-58"/>
        <w:rPr>
          <w:b w:val="0"/>
          <w:sz w:val="24"/>
          <w:szCs w:val="24"/>
        </w:rPr>
      </w:pPr>
      <w:r w:rsidRPr="00830A78">
        <w:rPr>
          <w:b w:val="0"/>
          <w:sz w:val="24"/>
          <w:szCs w:val="24"/>
        </w:rPr>
        <w:t>Выписной эпикриз</w:t>
      </w:r>
    </w:p>
    <w:p w:rsidR="003E5112" w:rsidRPr="00830A78" w:rsidRDefault="003E5112" w:rsidP="00FC5396">
      <w:pPr>
        <w:pStyle w:val="4"/>
        <w:ind w:left="-567"/>
        <w:rPr>
          <w:b w:val="0"/>
          <w:sz w:val="24"/>
          <w:szCs w:val="24"/>
        </w:rPr>
      </w:pPr>
      <w:r w:rsidRPr="00830A78">
        <w:rPr>
          <w:b w:val="0"/>
          <w:sz w:val="24"/>
          <w:szCs w:val="24"/>
        </w:rPr>
        <w:t>Из истории болезни №  55</w:t>
      </w:r>
    </w:p>
    <w:p w:rsidR="003E5112" w:rsidRPr="00830A78" w:rsidRDefault="003E5112" w:rsidP="00FC5396">
      <w:pPr>
        <w:pStyle w:val="5"/>
        <w:ind w:left="-567"/>
        <w:rPr>
          <w:sz w:val="24"/>
          <w:szCs w:val="24"/>
        </w:rPr>
      </w:pPr>
      <w:r w:rsidRPr="00830A78">
        <w:rPr>
          <w:sz w:val="24"/>
          <w:szCs w:val="24"/>
        </w:rPr>
        <w:t>Ф.И.О: Гирин Евгений Владимирович</w:t>
      </w:r>
    </w:p>
    <w:p w:rsidR="003E5112" w:rsidRPr="00830A78" w:rsidRDefault="003E5112" w:rsidP="00FC5396">
      <w:pPr>
        <w:ind w:left="-567"/>
        <w:jc w:val="both"/>
        <w:rPr>
          <w:lang w:val="ru-RU"/>
        </w:rPr>
      </w:pPr>
      <w:r w:rsidRPr="00830A78">
        <w:rPr>
          <w:lang w:val="ru-RU"/>
        </w:rPr>
        <w:t>Год рождения: 1968</w:t>
      </w:r>
    </w:p>
    <w:p w:rsidR="003E5112" w:rsidRPr="00830A78" w:rsidRDefault="003E5112" w:rsidP="00FC5396">
      <w:pPr>
        <w:ind w:left="-567"/>
        <w:jc w:val="both"/>
        <w:rPr>
          <w:lang w:val="ru-RU"/>
        </w:rPr>
      </w:pPr>
      <w:r w:rsidRPr="00830A78">
        <w:rPr>
          <w:lang w:val="ru-RU"/>
        </w:rPr>
        <w:t>Место жительства: г. Запорожье, ул. Космическая 76а</w:t>
      </w:r>
    </w:p>
    <w:p w:rsidR="003E5112" w:rsidRPr="00830A78" w:rsidRDefault="003E5112" w:rsidP="00FC5396">
      <w:pPr>
        <w:ind w:left="-567"/>
        <w:jc w:val="both"/>
        <w:rPr>
          <w:lang w:val="ru-RU"/>
        </w:rPr>
      </w:pPr>
      <w:r w:rsidRPr="00830A78">
        <w:rPr>
          <w:lang w:val="ru-RU"/>
        </w:rPr>
        <w:t>Место работы: КП ЦПКиО «Дубовый гай», администратор мангальной зоны.</w:t>
      </w:r>
    </w:p>
    <w:p w:rsidR="003E5112" w:rsidRPr="00830A78" w:rsidRDefault="003E5112" w:rsidP="00FC5396">
      <w:pPr>
        <w:ind w:left="-567"/>
        <w:jc w:val="both"/>
        <w:rPr>
          <w:lang w:val="ru-RU"/>
        </w:rPr>
      </w:pPr>
      <w:r w:rsidRPr="00830A78">
        <w:rPr>
          <w:lang w:val="ru-RU"/>
        </w:rPr>
        <w:t xml:space="preserve">Находился на лечении с  </w:t>
      </w:r>
      <w:r>
        <w:rPr>
          <w:lang w:val="ru-RU"/>
        </w:rPr>
        <w:t>16</w:t>
      </w:r>
      <w:r w:rsidRPr="00830A78">
        <w:rPr>
          <w:lang w:val="ru-RU"/>
        </w:rPr>
        <w:t>.01.15 по   02.02.15 в диаб.   отд.</w:t>
      </w:r>
      <w:r>
        <w:rPr>
          <w:lang w:val="ru-RU"/>
        </w:rPr>
        <w:t xml:space="preserve"> (ОИТ 16.01.15-19.01.15)</w:t>
      </w:r>
    </w:p>
    <w:p w:rsidR="003E5112" w:rsidRPr="00830A78" w:rsidRDefault="003E5112" w:rsidP="00FC5396">
      <w:pPr>
        <w:ind w:left="-567"/>
        <w:jc w:val="both"/>
        <w:rPr>
          <w:lang w:val="ru-RU"/>
        </w:rPr>
      </w:pPr>
      <w:r w:rsidRPr="00830A78">
        <w:rPr>
          <w:u w:val="single"/>
          <w:lang w:val="ru-RU"/>
        </w:rPr>
        <w:t>Диагноз:</w:t>
      </w:r>
      <w:r w:rsidRPr="00830A78">
        <w:rPr>
          <w:lang w:val="ru-RU"/>
        </w:rPr>
        <w:t xml:space="preserve">  Сахарный диабет,  впервые выявленный, средней тяжести, кетоацидотическая состояние. Нейропатия локтевого нерва. Ангиопатия сосудов сетчатки ОИ. Гипертоническая болезнь II стадии III степени. Гипертензивное сердце. Риск 4. СН 0.  Воспалительный инфильтрат подчелюстной области. Рубцовый фиброз. Хронический калькулезный простатит. Хронический рецидивирующий панкреатит средней тяжести с нарушением внутрисекреторной функции поджелудочной железы, фаза обострения. Реактивный гепатоз. </w:t>
      </w:r>
    </w:p>
    <w:p w:rsidR="00A32474" w:rsidRDefault="003E5112" w:rsidP="00FC5396">
      <w:pPr>
        <w:ind w:left="-567"/>
        <w:jc w:val="both"/>
        <w:rPr>
          <w:lang w:val="ru-RU"/>
        </w:rPr>
      </w:pPr>
      <w:r w:rsidRPr="00830A78">
        <w:rPr>
          <w:u w:val="single"/>
          <w:lang w:val="ru-RU"/>
        </w:rPr>
        <w:t xml:space="preserve">Жалобы при поступлении </w:t>
      </w:r>
      <w:r w:rsidRPr="00830A78">
        <w:rPr>
          <w:lang w:val="ru-RU"/>
        </w:rPr>
        <w:t xml:space="preserve">на сухость во рту, жажду, полиурию, снижение  веса на 7 кг за год, повышение АД макс. до 200/100 мм рт.ст., головные боли. </w:t>
      </w:r>
    </w:p>
    <w:p w:rsidR="003E5112" w:rsidRPr="00830A78" w:rsidRDefault="003E5112" w:rsidP="00FC5396">
      <w:pPr>
        <w:ind w:left="-567"/>
        <w:jc w:val="both"/>
        <w:rPr>
          <w:lang w:val="ru-RU"/>
        </w:rPr>
      </w:pPr>
      <w:r w:rsidRPr="00830A78">
        <w:rPr>
          <w:u w:val="single"/>
          <w:lang w:val="ru-RU"/>
        </w:rPr>
        <w:t>Краткий анамнез</w:t>
      </w:r>
      <w:r w:rsidRPr="00830A78">
        <w:rPr>
          <w:lang w:val="ru-RU"/>
        </w:rPr>
        <w:t>: СД выявлен впервые. Гликемия –9,5-19,0 ммоль/л. Повышение АД в течение 5 лет. Из гипотензивных принимает  нолипрел 5\1,25 мг. Госпитализирован  в обл. энд. диспансер для подбора ССТ.</w:t>
      </w:r>
    </w:p>
    <w:p w:rsidR="003E5112" w:rsidRPr="00830A78" w:rsidRDefault="003E5112" w:rsidP="00FC5396">
      <w:pPr>
        <w:ind w:left="-567"/>
        <w:jc w:val="both"/>
        <w:rPr>
          <w:u w:val="single"/>
          <w:lang w:val="ru-RU"/>
        </w:rPr>
      </w:pPr>
      <w:r w:rsidRPr="00830A78">
        <w:rPr>
          <w:u w:val="single"/>
          <w:lang w:val="ru-RU"/>
        </w:rPr>
        <w:t>Данные лабораторных исследований.</w:t>
      </w:r>
    </w:p>
    <w:p w:rsidR="003E5112" w:rsidRPr="00830A78" w:rsidRDefault="003E5112" w:rsidP="00FC5396">
      <w:pPr>
        <w:ind w:left="-567"/>
        <w:jc w:val="both"/>
        <w:rPr>
          <w:lang w:val="ru-RU"/>
        </w:rPr>
      </w:pPr>
      <w:r w:rsidRPr="00830A78">
        <w:rPr>
          <w:lang w:val="ru-RU"/>
        </w:rPr>
        <w:t xml:space="preserve">17.01.15 Общ. ан. крови Нв – 138 г/л  эритр –4,3  лейк –6,9  СОЭ –17  мм/час   </w:t>
      </w:r>
    </w:p>
    <w:p w:rsidR="003E5112" w:rsidRPr="00830A78" w:rsidRDefault="003E5112" w:rsidP="00FC5396">
      <w:pPr>
        <w:ind w:left="-567"/>
        <w:jc w:val="both"/>
        <w:rPr>
          <w:lang w:val="ru-RU"/>
        </w:rPr>
      </w:pPr>
      <w:r w:rsidRPr="00830A78">
        <w:rPr>
          <w:lang w:val="ru-RU"/>
        </w:rPr>
        <w:t xml:space="preserve">э-1 %    п- 0%   с- 60%   л- 29 %   м- 10%  </w:t>
      </w:r>
    </w:p>
    <w:p w:rsidR="003E5112" w:rsidRPr="00830A78" w:rsidRDefault="003E5112" w:rsidP="00FC5396">
      <w:pPr>
        <w:ind w:left="-567"/>
        <w:jc w:val="both"/>
        <w:rPr>
          <w:lang w:val="ru-RU"/>
        </w:rPr>
      </w:pPr>
      <w:r w:rsidRPr="00830A78">
        <w:rPr>
          <w:lang w:val="ru-RU"/>
        </w:rPr>
        <w:t>20.01.15 СОЭ – 3 мм/час</w:t>
      </w:r>
    </w:p>
    <w:p w:rsidR="003E5112" w:rsidRPr="00830A78" w:rsidRDefault="003E5112" w:rsidP="00FC5396">
      <w:pPr>
        <w:ind w:left="-567"/>
        <w:jc w:val="both"/>
        <w:rPr>
          <w:lang w:val="ru-RU"/>
        </w:rPr>
      </w:pPr>
      <w:r w:rsidRPr="00830A78">
        <w:rPr>
          <w:lang w:val="ru-RU"/>
        </w:rPr>
        <w:t xml:space="preserve">17.01.1.15 Биохимия: хол –5,28 тригл -1,64 ХСЛПВП -0,86 ХСЛПНП -3,69 Катер – 5,3мочевина –5,2  креатинин – 70  бил общ –10,8  бил пр –2,5  тим –2,0  АСТ – 0,32  АЛТ –0,51   ммоль/л; </w:t>
      </w:r>
    </w:p>
    <w:p w:rsidR="003E5112" w:rsidRPr="00830A78" w:rsidRDefault="003E5112" w:rsidP="00FC5396">
      <w:pPr>
        <w:ind w:left="-567"/>
        <w:jc w:val="both"/>
        <w:rPr>
          <w:lang w:val="ru-RU"/>
        </w:rPr>
      </w:pPr>
      <w:r w:rsidRPr="00830A78">
        <w:rPr>
          <w:lang w:val="ru-RU"/>
        </w:rPr>
        <w:t>29.01.15 АСТ – 0,39 АЛТ- 0,55</w:t>
      </w:r>
    </w:p>
    <w:p w:rsidR="003E5112" w:rsidRPr="00830A78" w:rsidRDefault="003E5112" w:rsidP="003C5627">
      <w:pPr>
        <w:ind w:left="-567"/>
        <w:jc w:val="both"/>
        <w:rPr>
          <w:lang w:val="ru-RU"/>
        </w:rPr>
      </w:pPr>
      <w:r w:rsidRPr="00830A78">
        <w:rPr>
          <w:lang w:val="ru-RU"/>
        </w:rPr>
        <w:t xml:space="preserve">16.01.15 Анализ крови на RW- отр </w:t>
      </w:r>
    </w:p>
    <w:p w:rsidR="003E5112" w:rsidRPr="00830A78" w:rsidRDefault="003E5112" w:rsidP="00FC5396">
      <w:pPr>
        <w:ind w:left="-567"/>
        <w:jc w:val="both"/>
        <w:rPr>
          <w:lang w:val="ru-RU"/>
        </w:rPr>
      </w:pPr>
      <w:r w:rsidRPr="00830A78">
        <w:rPr>
          <w:lang w:val="ru-RU"/>
        </w:rPr>
        <w:t>16.01.15 Амилаза – 71,1 (0-90) ед\л</w:t>
      </w:r>
    </w:p>
    <w:p w:rsidR="003E5112" w:rsidRPr="00830A78" w:rsidRDefault="003E5112" w:rsidP="00FC5396">
      <w:pPr>
        <w:ind w:left="-567"/>
        <w:jc w:val="both"/>
        <w:rPr>
          <w:lang w:val="ru-RU"/>
        </w:rPr>
      </w:pPr>
      <w:r w:rsidRPr="00830A78">
        <w:rPr>
          <w:lang w:val="ru-RU"/>
        </w:rPr>
        <w:t>27.01.15 С-пептид – 1,44 (0,90-7,1) Инсулин – 4,0 (6,0-29,1) мкМЕ/мл</w:t>
      </w:r>
    </w:p>
    <w:p w:rsidR="003E5112" w:rsidRPr="00830A78" w:rsidRDefault="003E5112" w:rsidP="00FC5396">
      <w:pPr>
        <w:ind w:left="-567"/>
        <w:jc w:val="both"/>
        <w:rPr>
          <w:lang w:val="ru-RU"/>
        </w:rPr>
      </w:pPr>
      <w:r w:rsidRPr="00830A78">
        <w:rPr>
          <w:lang w:val="ru-RU"/>
        </w:rPr>
        <w:t>16.01.15 Гемогл – 166; гематокр – 0,54 ; общ. белок –78   г/л; К – 3,8  ; Nа –140   ммоль/л</w:t>
      </w:r>
    </w:p>
    <w:p w:rsidR="003E5112" w:rsidRPr="00830A78" w:rsidRDefault="003E5112" w:rsidP="00FC5396">
      <w:pPr>
        <w:ind w:left="-567"/>
        <w:jc w:val="both"/>
        <w:rPr>
          <w:lang w:val="ru-RU"/>
        </w:rPr>
      </w:pPr>
      <w:r w:rsidRPr="00830A78">
        <w:rPr>
          <w:lang w:val="ru-RU"/>
        </w:rPr>
        <w:t>16.01.15 Коагулограмма: вр. сверт. –  12 мин.; ПТИ –91,5   %; фибр –3,3  г/л; фибр Б – отр; АКТ – 100%; св. гепарин – 4*10-4</w:t>
      </w:r>
    </w:p>
    <w:p w:rsidR="003E5112" w:rsidRPr="00830A78" w:rsidRDefault="003E5112" w:rsidP="00C8560C">
      <w:pPr>
        <w:pStyle w:val="3"/>
        <w:ind w:left="-567"/>
        <w:jc w:val="both"/>
        <w:rPr>
          <w:b w:val="0"/>
          <w:sz w:val="24"/>
          <w:szCs w:val="24"/>
        </w:rPr>
      </w:pPr>
      <w:r w:rsidRPr="00830A78">
        <w:rPr>
          <w:b w:val="0"/>
          <w:sz w:val="24"/>
          <w:szCs w:val="24"/>
        </w:rPr>
        <w:t>16.01.15 Общ. ан. мочи уд вес 10  лейк –4-5   в п/зр белок – 0,300  ацетон –3+++;  эпит. пл. - ; эпит. перех. -  в п/зр</w:t>
      </w:r>
    </w:p>
    <w:p w:rsidR="003E5112" w:rsidRPr="00830A78" w:rsidRDefault="003E5112" w:rsidP="00C8560C">
      <w:pPr>
        <w:ind w:left="-567"/>
        <w:rPr>
          <w:lang w:val="ru-RU"/>
        </w:rPr>
      </w:pPr>
      <w:r w:rsidRPr="00830A78">
        <w:rPr>
          <w:lang w:val="ru-RU"/>
        </w:rPr>
        <w:t>С 17.01.15 ацетон - отр</w:t>
      </w:r>
    </w:p>
    <w:p w:rsidR="003E5112" w:rsidRPr="00830A78" w:rsidRDefault="003E5112" w:rsidP="00C8560C">
      <w:pPr>
        <w:ind w:left="-567"/>
        <w:rPr>
          <w:lang w:val="ru-RU"/>
        </w:rPr>
      </w:pPr>
      <w:r w:rsidRPr="00830A78">
        <w:rPr>
          <w:lang w:val="ru-RU"/>
        </w:rPr>
        <w:t>12.01.15 Анализ мочи по Нечипоренко лейк - 500 эритр - 500 белок – отр</w:t>
      </w:r>
    </w:p>
    <w:p w:rsidR="003E5112" w:rsidRPr="00830A78" w:rsidRDefault="003E5112" w:rsidP="00061611">
      <w:pPr>
        <w:ind w:left="-567"/>
        <w:rPr>
          <w:lang w:val="ru-RU"/>
        </w:rPr>
      </w:pPr>
      <w:r w:rsidRPr="00830A78">
        <w:rPr>
          <w:lang w:val="ru-RU"/>
        </w:rPr>
        <w:t>02</w:t>
      </w:r>
      <w:r w:rsidRPr="00830A78">
        <w:t>.0</w:t>
      </w:r>
      <w:r w:rsidRPr="00830A78">
        <w:rPr>
          <w:lang w:val="ru-RU"/>
        </w:rPr>
        <w:t>2</w:t>
      </w:r>
      <w:r w:rsidRPr="00830A78">
        <w:t xml:space="preserve">.15 Суточная глюкозурия –  </w:t>
      </w:r>
      <w:r w:rsidRPr="00830A78">
        <w:rPr>
          <w:lang w:val="ru-RU"/>
        </w:rPr>
        <w:t xml:space="preserve">  0,7 </w:t>
      </w:r>
      <w:r w:rsidRPr="00830A78">
        <w:t>%;   Суточная протеинурия –  отр</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992"/>
        <w:gridCol w:w="993"/>
        <w:gridCol w:w="992"/>
        <w:gridCol w:w="992"/>
        <w:gridCol w:w="992"/>
      </w:tblGrid>
      <w:tr w:rsidR="003E5112" w:rsidRPr="00830A78" w:rsidTr="00B76356">
        <w:tc>
          <w:tcPr>
            <w:tcW w:w="2518" w:type="dxa"/>
          </w:tcPr>
          <w:p w:rsidR="003E5112" w:rsidRPr="00830A78" w:rsidRDefault="003E5112" w:rsidP="00B76356">
            <w:pPr>
              <w:rPr>
                <w:lang w:val="ru-RU"/>
              </w:rPr>
            </w:pPr>
            <w:r w:rsidRPr="00830A78">
              <w:rPr>
                <w:lang w:val="ru-RU"/>
              </w:rPr>
              <w:t xml:space="preserve">Гликемический </w:t>
            </w:r>
          </w:p>
          <w:p w:rsidR="003E5112" w:rsidRPr="00830A78" w:rsidRDefault="003E5112" w:rsidP="00B76356">
            <w:pPr>
              <w:rPr>
                <w:lang w:val="ru-RU"/>
              </w:rPr>
            </w:pPr>
            <w:r w:rsidRPr="00830A78">
              <w:rPr>
                <w:lang w:val="ru-RU"/>
              </w:rPr>
              <w:t>профиль</w:t>
            </w:r>
          </w:p>
        </w:tc>
        <w:tc>
          <w:tcPr>
            <w:tcW w:w="992" w:type="dxa"/>
          </w:tcPr>
          <w:p w:rsidR="003E5112" w:rsidRPr="00830A78" w:rsidRDefault="003E5112" w:rsidP="00B76356">
            <w:pPr>
              <w:rPr>
                <w:lang w:val="ru-RU"/>
              </w:rPr>
            </w:pPr>
            <w:r w:rsidRPr="00830A78">
              <w:rPr>
                <w:lang w:val="ru-RU"/>
              </w:rPr>
              <w:t>8.00</w:t>
            </w:r>
          </w:p>
        </w:tc>
        <w:tc>
          <w:tcPr>
            <w:tcW w:w="993" w:type="dxa"/>
          </w:tcPr>
          <w:p w:rsidR="003E5112" w:rsidRPr="00830A78" w:rsidRDefault="003E5112" w:rsidP="00B76356">
            <w:pPr>
              <w:rPr>
                <w:lang w:val="ru-RU"/>
              </w:rPr>
            </w:pPr>
            <w:r w:rsidRPr="00830A78">
              <w:rPr>
                <w:lang w:val="ru-RU"/>
              </w:rPr>
              <w:t>11.00</w:t>
            </w:r>
          </w:p>
        </w:tc>
        <w:tc>
          <w:tcPr>
            <w:tcW w:w="992" w:type="dxa"/>
          </w:tcPr>
          <w:p w:rsidR="003E5112" w:rsidRPr="00830A78" w:rsidRDefault="003E5112" w:rsidP="00B76356">
            <w:pPr>
              <w:rPr>
                <w:lang w:val="ru-RU"/>
              </w:rPr>
            </w:pPr>
            <w:r w:rsidRPr="00830A78">
              <w:rPr>
                <w:lang w:val="ru-RU"/>
              </w:rPr>
              <w:t>16.00</w:t>
            </w:r>
          </w:p>
        </w:tc>
        <w:tc>
          <w:tcPr>
            <w:tcW w:w="992" w:type="dxa"/>
          </w:tcPr>
          <w:p w:rsidR="003E5112" w:rsidRPr="00830A78" w:rsidRDefault="003E5112" w:rsidP="00B76356">
            <w:pPr>
              <w:rPr>
                <w:lang w:val="ru-RU"/>
              </w:rPr>
            </w:pPr>
            <w:r w:rsidRPr="00830A78">
              <w:rPr>
                <w:lang w:val="ru-RU"/>
              </w:rPr>
              <w:t>20.00</w:t>
            </w:r>
          </w:p>
        </w:tc>
        <w:tc>
          <w:tcPr>
            <w:tcW w:w="992" w:type="dxa"/>
          </w:tcPr>
          <w:p w:rsidR="003E5112" w:rsidRPr="00830A78" w:rsidRDefault="003E5112" w:rsidP="00B76356">
            <w:pPr>
              <w:rPr>
                <w:lang w:val="ru-RU"/>
              </w:rPr>
            </w:pPr>
            <w:r w:rsidRPr="00830A78">
              <w:rPr>
                <w:lang w:val="ru-RU"/>
              </w:rPr>
              <w:t>22.00</w:t>
            </w:r>
          </w:p>
        </w:tc>
      </w:tr>
      <w:tr w:rsidR="003E5112" w:rsidRPr="00830A78" w:rsidTr="00B76356">
        <w:tc>
          <w:tcPr>
            <w:tcW w:w="2518" w:type="dxa"/>
          </w:tcPr>
          <w:p w:rsidR="003E5112" w:rsidRPr="00830A78" w:rsidRDefault="003E5112" w:rsidP="00B76356">
            <w:pPr>
              <w:rPr>
                <w:lang w:val="ru-RU"/>
              </w:rPr>
            </w:pPr>
            <w:r w:rsidRPr="00830A78">
              <w:rPr>
                <w:lang w:val="ru-RU"/>
              </w:rPr>
              <w:t>16.01</w:t>
            </w:r>
          </w:p>
        </w:tc>
        <w:tc>
          <w:tcPr>
            <w:tcW w:w="992" w:type="dxa"/>
          </w:tcPr>
          <w:p w:rsidR="003E5112" w:rsidRPr="00830A78" w:rsidRDefault="003E5112" w:rsidP="00B76356">
            <w:pPr>
              <w:rPr>
                <w:lang w:val="ru-RU"/>
              </w:rPr>
            </w:pPr>
          </w:p>
        </w:tc>
        <w:tc>
          <w:tcPr>
            <w:tcW w:w="993" w:type="dxa"/>
          </w:tcPr>
          <w:p w:rsidR="003E5112" w:rsidRPr="00830A78" w:rsidRDefault="003E5112" w:rsidP="00B76356">
            <w:pPr>
              <w:rPr>
                <w:lang w:val="ru-RU"/>
              </w:rPr>
            </w:pPr>
            <w:r w:rsidRPr="00830A78">
              <w:rPr>
                <w:lang w:val="ru-RU"/>
              </w:rPr>
              <w:t>12,6</w:t>
            </w:r>
          </w:p>
        </w:tc>
        <w:tc>
          <w:tcPr>
            <w:tcW w:w="992" w:type="dxa"/>
          </w:tcPr>
          <w:p w:rsidR="003E5112" w:rsidRPr="00830A78" w:rsidRDefault="003E5112" w:rsidP="00B76356">
            <w:pPr>
              <w:rPr>
                <w:lang w:val="ru-RU"/>
              </w:rPr>
            </w:pPr>
            <w:r w:rsidRPr="00830A78">
              <w:rPr>
                <w:lang w:val="ru-RU"/>
              </w:rPr>
              <w:t>8,9</w:t>
            </w:r>
          </w:p>
        </w:tc>
        <w:tc>
          <w:tcPr>
            <w:tcW w:w="992" w:type="dxa"/>
          </w:tcPr>
          <w:p w:rsidR="003E5112" w:rsidRPr="00830A78" w:rsidRDefault="003E5112" w:rsidP="00B76356">
            <w:pPr>
              <w:rPr>
                <w:lang w:val="ru-RU"/>
              </w:rPr>
            </w:pPr>
            <w:r w:rsidRPr="00830A78">
              <w:rPr>
                <w:lang w:val="ru-RU"/>
              </w:rPr>
              <w:t>4,4</w:t>
            </w:r>
          </w:p>
        </w:tc>
        <w:tc>
          <w:tcPr>
            <w:tcW w:w="992" w:type="dxa"/>
          </w:tcPr>
          <w:p w:rsidR="003E5112" w:rsidRPr="00830A78" w:rsidRDefault="003E5112" w:rsidP="00B76356">
            <w:pPr>
              <w:rPr>
                <w:lang w:val="ru-RU"/>
              </w:rPr>
            </w:pPr>
            <w:r w:rsidRPr="00830A78">
              <w:rPr>
                <w:lang w:val="ru-RU"/>
              </w:rPr>
              <w:t>5,1</w:t>
            </w:r>
          </w:p>
        </w:tc>
      </w:tr>
      <w:tr w:rsidR="003E5112" w:rsidRPr="00830A78" w:rsidTr="00B76356">
        <w:tc>
          <w:tcPr>
            <w:tcW w:w="2518" w:type="dxa"/>
          </w:tcPr>
          <w:p w:rsidR="003E5112" w:rsidRPr="00830A78" w:rsidRDefault="003E5112" w:rsidP="00B76356">
            <w:pPr>
              <w:rPr>
                <w:lang w:val="ru-RU"/>
              </w:rPr>
            </w:pPr>
            <w:r w:rsidRPr="00830A78">
              <w:rPr>
                <w:lang w:val="ru-RU"/>
              </w:rPr>
              <w:t>18.01</w:t>
            </w:r>
          </w:p>
        </w:tc>
        <w:tc>
          <w:tcPr>
            <w:tcW w:w="992" w:type="dxa"/>
          </w:tcPr>
          <w:p w:rsidR="003E5112" w:rsidRPr="00830A78" w:rsidRDefault="003E5112" w:rsidP="00B76356">
            <w:pPr>
              <w:rPr>
                <w:lang w:val="ru-RU"/>
              </w:rPr>
            </w:pPr>
            <w:r w:rsidRPr="00830A78">
              <w:rPr>
                <w:lang w:val="ru-RU"/>
              </w:rPr>
              <w:t>6,1</w:t>
            </w:r>
          </w:p>
        </w:tc>
        <w:tc>
          <w:tcPr>
            <w:tcW w:w="993" w:type="dxa"/>
          </w:tcPr>
          <w:p w:rsidR="003E5112" w:rsidRPr="00830A78" w:rsidRDefault="003E5112" w:rsidP="00B76356">
            <w:pPr>
              <w:rPr>
                <w:lang w:val="ru-RU"/>
              </w:rPr>
            </w:pPr>
            <w:r w:rsidRPr="00830A78">
              <w:rPr>
                <w:lang w:val="ru-RU"/>
              </w:rPr>
              <w:t>8,2</w:t>
            </w:r>
          </w:p>
        </w:tc>
        <w:tc>
          <w:tcPr>
            <w:tcW w:w="992" w:type="dxa"/>
          </w:tcPr>
          <w:p w:rsidR="003E5112" w:rsidRPr="00830A78" w:rsidRDefault="003E5112" w:rsidP="00B76356">
            <w:pPr>
              <w:rPr>
                <w:lang w:val="ru-RU"/>
              </w:rPr>
            </w:pPr>
            <w:r w:rsidRPr="00830A78">
              <w:rPr>
                <w:lang w:val="ru-RU"/>
              </w:rPr>
              <w:t>6,6</w:t>
            </w:r>
          </w:p>
        </w:tc>
        <w:tc>
          <w:tcPr>
            <w:tcW w:w="992" w:type="dxa"/>
          </w:tcPr>
          <w:p w:rsidR="003E5112" w:rsidRPr="00830A78" w:rsidRDefault="003E5112" w:rsidP="00B76356">
            <w:pPr>
              <w:rPr>
                <w:lang w:val="ru-RU"/>
              </w:rPr>
            </w:pPr>
            <w:r w:rsidRPr="00830A78">
              <w:rPr>
                <w:lang w:val="ru-RU"/>
              </w:rPr>
              <w:t>6,8</w:t>
            </w:r>
          </w:p>
        </w:tc>
        <w:tc>
          <w:tcPr>
            <w:tcW w:w="992" w:type="dxa"/>
          </w:tcPr>
          <w:p w:rsidR="003E5112" w:rsidRPr="00830A78" w:rsidRDefault="003E5112" w:rsidP="00B76356">
            <w:pPr>
              <w:rPr>
                <w:lang w:val="ru-RU"/>
              </w:rPr>
            </w:pPr>
            <w:r w:rsidRPr="00830A78">
              <w:rPr>
                <w:lang w:val="ru-RU"/>
              </w:rPr>
              <w:t>4,4</w:t>
            </w:r>
          </w:p>
        </w:tc>
      </w:tr>
      <w:tr w:rsidR="003E5112" w:rsidRPr="00830A78" w:rsidTr="00B76356">
        <w:tc>
          <w:tcPr>
            <w:tcW w:w="2518" w:type="dxa"/>
          </w:tcPr>
          <w:p w:rsidR="003E5112" w:rsidRPr="00830A78" w:rsidRDefault="003E5112" w:rsidP="00B76356">
            <w:pPr>
              <w:rPr>
                <w:lang w:val="ru-RU"/>
              </w:rPr>
            </w:pPr>
            <w:r w:rsidRPr="00830A78">
              <w:rPr>
                <w:lang w:val="ru-RU"/>
              </w:rPr>
              <w:t>19.01</w:t>
            </w:r>
          </w:p>
        </w:tc>
        <w:tc>
          <w:tcPr>
            <w:tcW w:w="992" w:type="dxa"/>
          </w:tcPr>
          <w:p w:rsidR="003E5112" w:rsidRPr="00830A78" w:rsidRDefault="003E5112" w:rsidP="00B76356">
            <w:pPr>
              <w:rPr>
                <w:lang w:val="ru-RU"/>
              </w:rPr>
            </w:pPr>
            <w:r w:rsidRPr="00830A78">
              <w:rPr>
                <w:lang w:val="ru-RU"/>
              </w:rPr>
              <w:t>7,1</w:t>
            </w:r>
          </w:p>
        </w:tc>
        <w:tc>
          <w:tcPr>
            <w:tcW w:w="993" w:type="dxa"/>
          </w:tcPr>
          <w:p w:rsidR="003E5112" w:rsidRPr="00830A78" w:rsidRDefault="003E5112" w:rsidP="00B76356">
            <w:pPr>
              <w:rPr>
                <w:lang w:val="ru-RU"/>
              </w:rPr>
            </w:pPr>
            <w:r w:rsidRPr="00830A78">
              <w:rPr>
                <w:lang w:val="ru-RU"/>
              </w:rPr>
              <w:t>7,4</w:t>
            </w:r>
          </w:p>
        </w:tc>
        <w:tc>
          <w:tcPr>
            <w:tcW w:w="992" w:type="dxa"/>
          </w:tcPr>
          <w:p w:rsidR="003E5112" w:rsidRPr="00830A78" w:rsidRDefault="003E5112" w:rsidP="00B76356">
            <w:pPr>
              <w:rPr>
                <w:lang w:val="ru-RU"/>
              </w:rPr>
            </w:pPr>
            <w:r w:rsidRPr="00830A78">
              <w:rPr>
                <w:lang w:val="ru-RU"/>
              </w:rPr>
              <w:t>8,1</w:t>
            </w:r>
          </w:p>
        </w:tc>
        <w:tc>
          <w:tcPr>
            <w:tcW w:w="992" w:type="dxa"/>
          </w:tcPr>
          <w:p w:rsidR="003E5112" w:rsidRPr="00830A78" w:rsidRDefault="003E5112" w:rsidP="00B76356">
            <w:pPr>
              <w:rPr>
                <w:lang w:val="ru-RU"/>
              </w:rPr>
            </w:pPr>
            <w:r w:rsidRPr="00830A78">
              <w:rPr>
                <w:lang w:val="ru-RU"/>
              </w:rPr>
              <w:t>6,3</w:t>
            </w:r>
          </w:p>
        </w:tc>
        <w:tc>
          <w:tcPr>
            <w:tcW w:w="992" w:type="dxa"/>
          </w:tcPr>
          <w:p w:rsidR="003E5112" w:rsidRPr="00830A78" w:rsidRDefault="003E5112" w:rsidP="00B76356">
            <w:pPr>
              <w:rPr>
                <w:lang w:val="ru-RU"/>
              </w:rPr>
            </w:pPr>
          </w:p>
        </w:tc>
      </w:tr>
      <w:tr w:rsidR="003E5112" w:rsidRPr="00830A78" w:rsidTr="00B76356">
        <w:tc>
          <w:tcPr>
            <w:tcW w:w="2518" w:type="dxa"/>
          </w:tcPr>
          <w:p w:rsidR="003E5112" w:rsidRPr="00830A78" w:rsidRDefault="003E5112" w:rsidP="00B76356">
            <w:pPr>
              <w:rPr>
                <w:lang w:val="ru-RU"/>
              </w:rPr>
            </w:pPr>
            <w:r w:rsidRPr="00830A78">
              <w:rPr>
                <w:lang w:val="ru-RU"/>
              </w:rPr>
              <w:t>21.01</w:t>
            </w:r>
          </w:p>
        </w:tc>
        <w:tc>
          <w:tcPr>
            <w:tcW w:w="992" w:type="dxa"/>
          </w:tcPr>
          <w:p w:rsidR="003E5112" w:rsidRPr="00830A78" w:rsidRDefault="003E5112" w:rsidP="00B76356">
            <w:pPr>
              <w:rPr>
                <w:lang w:val="ru-RU"/>
              </w:rPr>
            </w:pPr>
            <w:r w:rsidRPr="00830A78">
              <w:rPr>
                <w:lang w:val="ru-RU"/>
              </w:rPr>
              <w:t>7,5</w:t>
            </w:r>
          </w:p>
        </w:tc>
        <w:tc>
          <w:tcPr>
            <w:tcW w:w="993" w:type="dxa"/>
          </w:tcPr>
          <w:p w:rsidR="003E5112" w:rsidRPr="00830A78" w:rsidRDefault="003E5112" w:rsidP="00B76356">
            <w:pPr>
              <w:rPr>
                <w:lang w:val="ru-RU"/>
              </w:rPr>
            </w:pPr>
            <w:r w:rsidRPr="00830A78">
              <w:rPr>
                <w:lang w:val="ru-RU"/>
              </w:rPr>
              <w:t>8,2</w:t>
            </w:r>
          </w:p>
        </w:tc>
        <w:tc>
          <w:tcPr>
            <w:tcW w:w="992" w:type="dxa"/>
          </w:tcPr>
          <w:p w:rsidR="003E5112" w:rsidRPr="00830A78" w:rsidRDefault="003E5112" w:rsidP="00B76356">
            <w:pPr>
              <w:rPr>
                <w:lang w:val="ru-RU"/>
              </w:rPr>
            </w:pPr>
            <w:r w:rsidRPr="00830A78">
              <w:rPr>
                <w:lang w:val="ru-RU"/>
              </w:rPr>
              <w:t>7,4</w:t>
            </w:r>
          </w:p>
        </w:tc>
        <w:tc>
          <w:tcPr>
            <w:tcW w:w="992" w:type="dxa"/>
          </w:tcPr>
          <w:p w:rsidR="003E5112" w:rsidRPr="00830A78" w:rsidRDefault="003E5112" w:rsidP="00B76356">
            <w:pPr>
              <w:rPr>
                <w:lang w:val="ru-RU"/>
              </w:rPr>
            </w:pPr>
            <w:r w:rsidRPr="00830A78">
              <w:rPr>
                <w:lang w:val="ru-RU"/>
              </w:rPr>
              <w:t>7,9</w:t>
            </w:r>
          </w:p>
        </w:tc>
        <w:tc>
          <w:tcPr>
            <w:tcW w:w="992" w:type="dxa"/>
          </w:tcPr>
          <w:p w:rsidR="003E5112" w:rsidRPr="00830A78" w:rsidRDefault="003E5112" w:rsidP="00B76356">
            <w:pPr>
              <w:rPr>
                <w:lang w:val="ru-RU"/>
              </w:rPr>
            </w:pPr>
          </w:p>
        </w:tc>
      </w:tr>
      <w:tr w:rsidR="003E5112" w:rsidRPr="00830A78" w:rsidTr="00B76356">
        <w:tc>
          <w:tcPr>
            <w:tcW w:w="2518" w:type="dxa"/>
          </w:tcPr>
          <w:p w:rsidR="003E5112" w:rsidRPr="00830A78" w:rsidRDefault="003E5112" w:rsidP="00B76356">
            <w:pPr>
              <w:rPr>
                <w:lang w:val="ru-RU"/>
              </w:rPr>
            </w:pPr>
            <w:r w:rsidRPr="00830A78">
              <w:rPr>
                <w:lang w:val="ru-RU"/>
              </w:rPr>
              <w:t>24.01</w:t>
            </w:r>
          </w:p>
        </w:tc>
        <w:tc>
          <w:tcPr>
            <w:tcW w:w="992" w:type="dxa"/>
          </w:tcPr>
          <w:p w:rsidR="003E5112" w:rsidRPr="00830A78" w:rsidRDefault="003E5112" w:rsidP="00B76356">
            <w:pPr>
              <w:rPr>
                <w:lang w:val="ru-RU"/>
              </w:rPr>
            </w:pPr>
            <w:r w:rsidRPr="00830A78">
              <w:rPr>
                <w:lang w:val="ru-RU"/>
              </w:rPr>
              <w:t>8,0</w:t>
            </w:r>
          </w:p>
        </w:tc>
        <w:tc>
          <w:tcPr>
            <w:tcW w:w="993" w:type="dxa"/>
          </w:tcPr>
          <w:p w:rsidR="003E5112" w:rsidRPr="00830A78" w:rsidRDefault="003E5112" w:rsidP="00B76356">
            <w:pPr>
              <w:rPr>
                <w:lang w:val="ru-RU"/>
              </w:rPr>
            </w:pPr>
            <w:r w:rsidRPr="00830A78">
              <w:rPr>
                <w:lang w:val="ru-RU"/>
              </w:rPr>
              <w:t>10,2</w:t>
            </w:r>
          </w:p>
        </w:tc>
        <w:tc>
          <w:tcPr>
            <w:tcW w:w="992" w:type="dxa"/>
          </w:tcPr>
          <w:p w:rsidR="003E5112" w:rsidRPr="00830A78" w:rsidRDefault="003E5112" w:rsidP="00B76356">
            <w:pPr>
              <w:rPr>
                <w:lang w:val="ru-RU"/>
              </w:rPr>
            </w:pPr>
            <w:r w:rsidRPr="00830A78">
              <w:rPr>
                <w:lang w:val="ru-RU"/>
              </w:rPr>
              <w:t>8,0</w:t>
            </w:r>
          </w:p>
        </w:tc>
        <w:tc>
          <w:tcPr>
            <w:tcW w:w="992" w:type="dxa"/>
          </w:tcPr>
          <w:p w:rsidR="003E5112" w:rsidRPr="00830A78" w:rsidRDefault="003E5112" w:rsidP="00B76356">
            <w:pPr>
              <w:rPr>
                <w:lang w:val="ru-RU"/>
              </w:rPr>
            </w:pPr>
            <w:r w:rsidRPr="00830A78">
              <w:rPr>
                <w:lang w:val="ru-RU"/>
              </w:rPr>
              <w:t>7,5</w:t>
            </w:r>
          </w:p>
        </w:tc>
        <w:tc>
          <w:tcPr>
            <w:tcW w:w="992" w:type="dxa"/>
          </w:tcPr>
          <w:p w:rsidR="003E5112" w:rsidRPr="00830A78" w:rsidRDefault="003E5112" w:rsidP="00B76356">
            <w:pPr>
              <w:rPr>
                <w:lang w:val="ru-RU"/>
              </w:rPr>
            </w:pPr>
          </w:p>
        </w:tc>
      </w:tr>
      <w:tr w:rsidR="003E5112" w:rsidRPr="00830A78" w:rsidTr="00B76356">
        <w:tc>
          <w:tcPr>
            <w:tcW w:w="2518" w:type="dxa"/>
          </w:tcPr>
          <w:p w:rsidR="003E5112" w:rsidRPr="00830A78" w:rsidRDefault="003E5112" w:rsidP="00B76356">
            <w:pPr>
              <w:rPr>
                <w:lang w:val="ru-RU"/>
              </w:rPr>
            </w:pPr>
            <w:r w:rsidRPr="00830A78">
              <w:rPr>
                <w:lang w:val="ru-RU"/>
              </w:rPr>
              <w:t>27.01</w:t>
            </w:r>
          </w:p>
        </w:tc>
        <w:tc>
          <w:tcPr>
            <w:tcW w:w="992" w:type="dxa"/>
          </w:tcPr>
          <w:p w:rsidR="003E5112" w:rsidRPr="00830A78" w:rsidRDefault="003E5112" w:rsidP="00B76356">
            <w:pPr>
              <w:rPr>
                <w:lang w:val="ru-RU"/>
              </w:rPr>
            </w:pPr>
            <w:r w:rsidRPr="00830A78">
              <w:rPr>
                <w:lang w:val="ru-RU"/>
              </w:rPr>
              <w:t>8,3</w:t>
            </w:r>
          </w:p>
        </w:tc>
        <w:tc>
          <w:tcPr>
            <w:tcW w:w="993" w:type="dxa"/>
          </w:tcPr>
          <w:p w:rsidR="003E5112" w:rsidRPr="00830A78" w:rsidRDefault="003E5112" w:rsidP="00B76356">
            <w:pPr>
              <w:rPr>
                <w:lang w:val="ru-RU"/>
              </w:rPr>
            </w:pPr>
            <w:r w:rsidRPr="00830A78">
              <w:rPr>
                <w:lang w:val="ru-RU"/>
              </w:rPr>
              <w:t>9,4</w:t>
            </w:r>
          </w:p>
        </w:tc>
        <w:tc>
          <w:tcPr>
            <w:tcW w:w="992" w:type="dxa"/>
          </w:tcPr>
          <w:p w:rsidR="003E5112" w:rsidRPr="00830A78" w:rsidRDefault="003E5112" w:rsidP="00B76356">
            <w:pPr>
              <w:rPr>
                <w:lang w:val="ru-RU"/>
              </w:rPr>
            </w:pPr>
            <w:r w:rsidRPr="00830A78">
              <w:rPr>
                <w:lang w:val="ru-RU"/>
              </w:rPr>
              <w:t>9,8</w:t>
            </w:r>
          </w:p>
        </w:tc>
        <w:tc>
          <w:tcPr>
            <w:tcW w:w="992" w:type="dxa"/>
          </w:tcPr>
          <w:p w:rsidR="003E5112" w:rsidRPr="00830A78" w:rsidRDefault="003E5112" w:rsidP="00B76356">
            <w:pPr>
              <w:rPr>
                <w:lang w:val="ru-RU"/>
              </w:rPr>
            </w:pPr>
            <w:r w:rsidRPr="00830A78">
              <w:rPr>
                <w:lang w:val="ru-RU"/>
              </w:rPr>
              <w:t>7,5</w:t>
            </w:r>
          </w:p>
        </w:tc>
        <w:tc>
          <w:tcPr>
            <w:tcW w:w="992" w:type="dxa"/>
          </w:tcPr>
          <w:p w:rsidR="003E5112" w:rsidRPr="00830A78" w:rsidRDefault="003E5112" w:rsidP="00B76356">
            <w:pPr>
              <w:rPr>
                <w:lang w:val="ru-RU"/>
              </w:rPr>
            </w:pPr>
          </w:p>
        </w:tc>
      </w:tr>
      <w:tr w:rsidR="003E5112" w:rsidRPr="00830A78" w:rsidTr="00B76356">
        <w:tc>
          <w:tcPr>
            <w:tcW w:w="2518" w:type="dxa"/>
          </w:tcPr>
          <w:p w:rsidR="003E5112" w:rsidRPr="00830A78" w:rsidRDefault="003E5112" w:rsidP="00B76356">
            <w:pPr>
              <w:rPr>
                <w:lang w:val="ru-RU"/>
              </w:rPr>
            </w:pPr>
            <w:r w:rsidRPr="00830A78">
              <w:rPr>
                <w:lang w:val="ru-RU"/>
              </w:rPr>
              <w:t>28.01</w:t>
            </w:r>
          </w:p>
        </w:tc>
        <w:tc>
          <w:tcPr>
            <w:tcW w:w="992" w:type="dxa"/>
          </w:tcPr>
          <w:p w:rsidR="003E5112" w:rsidRPr="00830A78" w:rsidRDefault="003E5112" w:rsidP="00B76356">
            <w:pPr>
              <w:rPr>
                <w:lang w:val="ru-RU"/>
              </w:rPr>
            </w:pPr>
          </w:p>
        </w:tc>
        <w:tc>
          <w:tcPr>
            <w:tcW w:w="993" w:type="dxa"/>
          </w:tcPr>
          <w:p w:rsidR="003E5112" w:rsidRPr="00830A78" w:rsidRDefault="003E5112" w:rsidP="00B76356">
            <w:pPr>
              <w:rPr>
                <w:lang w:val="ru-RU"/>
              </w:rPr>
            </w:pPr>
            <w:r w:rsidRPr="00830A78">
              <w:rPr>
                <w:lang w:val="ru-RU"/>
              </w:rPr>
              <w:t>10,2</w:t>
            </w:r>
          </w:p>
        </w:tc>
        <w:tc>
          <w:tcPr>
            <w:tcW w:w="992" w:type="dxa"/>
          </w:tcPr>
          <w:p w:rsidR="003E5112" w:rsidRPr="00830A78" w:rsidRDefault="003E5112" w:rsidP="00B76356">
            <w:pPr>
              <w:rPr>
                <w:lang w:val="ru-RU"/>
              </w:rPr>
            </w:pPr>
            <w:r w:rsidRPr="00830A78">
              <w:rPr>
                <w:lang w:val="ru-RU"/>
              </w:rPr>
              <w:t>6,7</w:t>
            </w:r>
          </w:p>
        </w:tc>
        <w:tc>
          <w:tcPr>
            <w:tcW w:w="992" w:type="dxa"/>
          </w:tcPr>
          <w:p w:rsidR="003E5112" w:rsidRPr="00830A78" w:rsidRDefault="003E5112" w:rsidP="00B76356">
            <w:pPr>
              <w:rPr>
                <w:lang w:val="ru-RU"/>
              </w:rPr>
            </w:pPr>
          </w:p>
        </w:tc>
        <w:tc>
          <w:tcPr>
            <w:tcW w:w="992" w:type="dxa"/>
          </w:tcPr>
          <w:p w:rsidR="003E5112" w:rsidRPr="00830A78" w:rsidRDefault="003E5112" w:rsidP="00B76356">
            <w:pPr>
              <w:rPr>
                <w:lang w:val="ru-RU"/>
              </w:rPr>
            </w:pPr>
          </w:p>
        </w:tc>
      </w:tr>
      <w:tr w:rsidR="003E5112" w:rsidRPr="00830A78" w:rsidTr="00B76356">
        <w:tc>
          <w:tcPr>
            <w:tcW w:w="2518" w:type="dxa"/>
          </w:tcPr>
          <w:p w:rsidR="003E5112" w:rsidRPr="00830A78" w:rsidRDefault="003E5112" w:rsidP="00B76356">
            <w:pPr>
              <w:rPr>
                <w:lang w:val="ru-RU"/>
              </w:rPr>
            </w:pPr>
            <w:r w:rsidRPr="00830A78">
              <w:rPr>
                <w:lang w:val="ru-RU"/>
              </w:rPr>
              <w:t>30.01</w:t>
            </w:r>
          </w:p>
        </w:tc>
        <w:tc>
          <w:tcPr>
            <w:tcW w:w="992" w:type="dxa"/>
          </w:tcPr>
          <w:p w:rsidR="003E5112" w:rsidRPr="00830A78" w:rsidRDefault="003E5112" w:rsidP="00B76356">
            <w:pPr>
              <w:rPr>
                <w:lang w:val="ru-RU"/>
              </w:rPr>
            </w:pPr>
            <w:r w:rsidRPr="00830A78">
              <w:rPr>
                <w:lang w:val="ru-RU"/>
              </w:rPr>
              <w:t>6,1</w:t>
            </w:r>
          </w:p>
        </w:tc>
        <w:tc>
          <w:tcPr>
            <w:tcW w:w="993" w:type="dxa"/>
          </w:tcPr>
          <w:p w:rsidR="003E5112" w:rsidRPr="00830A78" w:rsidRDefault="003E5112" w:rsidP="00B76356">
            <w:pPr>
              <w:rPr>
                <w:lang w:val="ru-RU"/>
              </w:rPr>
            </w:pPr>
            <w:r w:rsidRPr="00830A78">
              <w:rPr>
                <w:lang w:val="ru-RU"/>
              </w:rPr>
              <w:t>8,6</w:t>
            </w:r>
          </w:p>
        </w:tc>
        <w:tc>
          <w:tcPr>
            <w:tcW w:w="992" w:type="dxa"/>
          </w:tcPr>
          <w:p w:rsidR="003E5112" w:rsidRPr="00830A78" w:rsidRDefault="003E5112" w:rsidP="00B76356">
            <w:pPr>
              <w:rPr>
                <w:lang w:val="ru-RU"/>
              </w:rPr>
            </w:pPr>
            <w:r w:rsidRPr="00830A78">
              <w:rPr>
                <w:lang w:val="ru-RU"/>
              </w:rPr>
              <w:t>8,7</w:t>
            </w:r>
          </w:p>
        </w:tc>
        <w:tc>
          <w:tcPr>
            <w:tcW w:w="992" w:type="dxa"/>
          </w:tcPr>
          <w:p w:rsidR="003E5112" w:rsidRPr="00830A78" w:rsidRDefault="003E5112" w:rsidP="00B76356">
            <w:pPr>
              <w:rPr>
                <w:lang w:val="ru-RU"/>
              </w:rPr>
            </w:pPr>
          </w:p>
        </w:tc>
        <w:tc>
          <w:tcPr>
            <w:tcW w:w="992" w:type="dxa"/>
          </w:tcPr>
          <w:p w:rsidR="003E5112" w:rsidRPr="00830A78" w:rsidRDefault="003E5112" w:rsidP="00B76356">
            <w:pPr>
              <w:rPr>
                <w:lang w:val="ru-RU"/>
              </w:rPr>
            </w:pPr>
          </w:p>
        </w:tc>
      </w:tr>
    </w:tbl>
    <w:p w:rsidR="003E5112" w:rsidRPr="00830A78" w:rsidRDefault="003E5112" w:rsidP="00FC5396">
      <w:pPr>
        <w:ind w:left="-567"/>
        <w:jc w:val="both"/>
        <w:rPr>
          <w:lang w:val="ru-RU"/>
        </w:rPr>
      </w:pPr>
      <w:r w:rsidRPr="00830A78">
        <w:rPr>
          <w:u w:val="single"/>
          <w:lang w:val="ru-RU"/>
        </w:rPr>
        <w:t>21.01.15Невропатолог</w:t>
      </w:r>
      <w:r w:rsidRPr="00830A78">
        <w:rPr>
          <w:lang w:val="ru-RU"/>
        </w:rPr>
        <w:t>: Нейропатия локтевого нерва.</w:t>
      </w:r>
    </w:p>
    <w:p w:rsidR="003E5112" w:rsidRPr="00830A78" w:rsidRDefault="003E5112" w:rsidP="00FC5396">
      <w:pPr>
        <w:ind w:left="-567"/>
        <w:jc w:val="both"/>
        <w:rPr>
          <w:lang w:val="ru-RU"/>
        </w:rPr>
      </w:pPr>
      <w:r w:rsidRPr="00830A78">
        <w:rPr>
          <w:u w:val="single"/>
          <w:lang w:val="ru-RU"/>
        </w:rPr>
        <w:t>16.01.15Окулист</w:t>
      </w:r>
      <w:r w:rsidRPr="00830A78">
        <w:rPr>
          <w:lang w:val="en-US"/>
        </w:rPr>
        <w:t xml:space="preserve">: </w:t>
      </w:r>
      <w:r w:rsidRPr="00830A78">
        <w:rPr>
          <w:lang w:val="ru-RU"/>
        </w:rPr>
        <w:t>Осмотр в ОИТ</w:t>
      </w:r>
    </w:p>
    <w:p w:rsidR="003E5112" w:rsidRPr="00830A78" w:rsidRDefault="003E5112" w:rsidP="00FC5396">
      <w:pPr>
        <w:ind w:left="-567"/>
        <w:jc w:val="both"/>
        <w:rPr>
          <w:lang w:val="ru-RU"/>
        </w:rPr>
      </w:pPr>
      <w:r w:rsidRPr="00830A78">
        <w:rPr>
          <w:lang w:val="ru-RU"/>
        </w:rPr>
        <w:t xml:space="preserve">Гл. дно: ДЗН бледно-розовые. Границы четкие. Артерии сужены, склеротические изменения.    Вены полнокровны. Д-з: Ангиопатия сосудов сетчатки ОИ. </w:t>
      </w:r>
    </w:p>
    <w:p w:rsidR="003E5112" w:rsidRPr="00830A78" w:rsidRDefault="003E5112" w:rsidP="00FC5396">
      <w:pPr>
        <w:ind w:left="-567"/>
        <w:jc w:val="both"/>
        <w:rPr>
          <w:lang w:val="ru-RU"/>
        </w:rPr>
      </w:pPr>
      <w:r w:rsidRPr="00830A78">
        <w:rPr>
          <w:u w:val="single"/>
          <w:lang w:val="ru-RU"/>
        </w:rPr>
        <w:t>16.01.15ЭКГ</w:t>
      </w:r>
      <w:r w:rsidRPr="00830A78">
        <w:rPr>
          <w:lang w:val="ru-RU"/>
        </w:rPr>
        <w:t xml:space="preserve">: ЧСС -85 уд/мин. Вольтаж сохранен.  Ритм синусовый. Эл. ось отклонена влево. Позиция полугоризонтальная. Выраженные изменения миокарда задне-базальной стенки ЛЖ. Неполная блокада  ПНПГ. </w:t>
      </w:r>
    </w:p>
    <w:p w:rsidR="003E5112" w:rsidRPr="00830A78" w:rsidRDefault="003E5112" w:rsidP="00FC5396">
      <w:pPr>
        <w:ind w:left="-567"/>
        <w:jc w:val="both"/>
        <w:rPr>
          <w:lang w:val="ru-RU"/>
        </w:rPr>
      </w:pPr>
      <w:r w:rsidRPr="00830A78">
        <w:rPr>
          <w:u w:val="single"/>
          <w:lang w:val="ru-RU"/>
        </w:rPr>
        <w:lastRenderedPageBreak/>
        <w:t>17.01.15Кардиолог</w:t>
      </w:r>
      <w:r w:rsidRPr="00830A78">
        <w:rPr>
          <w:lang w:val="ru-RU"/>
        </w:rPr>
        <w:t>: Гипертоническая болезнь II стадии III сте</w:t>
      </w:r>
      <w:r>
        <w:rPr>
          <w:lang w:val="ru-RU"/>
        </w:rPr>
        <w:t xml:space="preserve">пени. Гипертензивное сердце. </w:t>
      </w:r>
      <w:r w:rsidRPr="00830A78">
        <w:rPr>
          <w:lang w:val="ru-RU"/>
        </w:rPr>
        <w:t xml:space="preserve">Риск 4.СН 0.  </w:t>
      </w:r>
    </w:p>
    <w:p w:rsidR="003E5112" w:rsidRPr="00830A78" w:rsidRDefault="003E5112" w:rsidP="00FC5396">
      <w:pPr>
        <w:ind w:left="-567"/>
        <w:jc w:val="both"/>
        <w:rPr>
          <w:u w:val="single"/>
          <w:lang w:val="ru-RU"/>
        </w:rPr>
      </w:pPr>
      <w:r w:rsidRPr="00830A78">
        <w:rPr>
          <w:u w:val="single"/>
          <w:lang w:val="ru-RU"/>
        </w:rPr>
        <w:t xml:space="preserve">22.01.15 Уролог: </w:t>
      </w:r>
      <w:r w:rsidRPr="00830A78">
        <w:rPr>
          <w:lang w:val="ru-RU"/>
        </w:rPr>
        <w:t>Рубцовый фиброз. Хронический калькулезный простатит.</w:t>
      </w:r>
    </w:p>
    <w:p w:rsidR="003E5112" w:rsidRPr="00830A78" w:rsidRDefault="003E5112" w:rsidP="00FC5396">
      <w:pPr>
        <w:ind w:left="-567"/>
        <w:jc w:val="both"/>
        <w:rPr>
          <w:lang w:val="ru-RU"/>
        </w:rPr>
      </w:pPr>
      <w:r w:rsidRPr="00830A78">
        <w:rPr>
          <w:u w:val="single"/>
          <w:lang w:val="ru-RU"/>
        </w:rPr>
        <w:t>16.01.15 ФГОГК</w:t>
      </w:r>
      <w:r w:rsidRPr="00830A78">
        <w:rPr>
          <w:lang w:val="ru-RU"/>
        </w:rPr>
        <w:t>№ 83556: Без патологии.</w:t>
      </w:r>
    </w:p>
    <w:p w:rsidR="003E5112" w:rsidRPr="00830A78" w:rsidRDefault="003E5112" w:rsidP="00FC5396">
      <w:pPr>
        <w:ind w:left="-567"/>
        <w:jc w:val="both"/>
        <w:rPr>
          <w:lang w:val="ru-RU"/>
        </w:rPr>
      </w:pPr>
      <w:r w:rsidRPr="00830A78">
        <w:rPr>
          <w:u w:val="single"/>
          <w:lang w:val="ru-RU"/>
        </w:rPr>
        <w:t>22.01.15 Р-скопия ЖКТ</w:t>
      </w:r>
      <w:r w:rsidRPr="00830A78">
        <w:rPr>
          <w:lang w:val="ru-RU"/>
        </w:rPr>
        <w:t>: хронический гастрит. Хронический панкреатит.</w:t>
      </w:r>
    </w:p>
    <w:p w:rsidR="003E5112" w:rsidRPr="00830A78" w:rsidRDefault="003E5112" w:rsidP="009C05B6">
      <w:pPr>
        <w:ind w:left="-567"/>
        <w:jc w:val="both"/>
        <w:rPr>
          <w:lang w:val="ru-RU"/>
        </w:rPr>
      </w:pPr>
      <w:r w:rsidRPr="00830A78">
        <w:rPr>
          <w:u w:val="single"/>
          <w:lang w:val="ru-RU"/>
        </w:rPr>
        <w:t>22.01.15Гастроэнтеролог</w:t>
      </w:r>
      <w:r w:rsidRPr="00830A78">
        <w:rPr>
          <w:lang w:val="ru-RU"/>
        </w:rPr>
        <w:t xml:space="preserve">: Хронический калькулезный простатит. Хронический рецидивирующий панкреатит средней тяжести с нарушением внутрисекреторной функции поджелудочной железы, фаза обострения. Реактивный гепатоз. </w:t>
      </w:r>
    </w:p>
    <w:p w:rsidR="003E5112" w:rsidRPr="00830A78" w:rsidRDefault="003E5112" w:rsidP="00FC5396">
      <w:pPr>
        <w:ind w:left="-567"/>
        <w:jc w:val="both"/>
        <w:rPr>
          <w:lang w:val="ru-RU"/>
        </w:rPr>
      </w:pPr>
      <w:r w:rsidRPr="00830A78">
        <w:rPr>
          <w:u w:val="single"/>
          <w:lang w:val="ru-RU"/>
        </w:rPr>
        <w:t>27.01.15 Хирург</w:t>
      </w:r>
      <w:r w:rsidRPr="00830A78">
        <w:rPr>
          <w:lang w:val="ru-RU"/>
        </w:rPr>
        <w:t>: Воспалительный инфильтрат подчелюстной области.</w:t>
      </w:r>
    </w:p>
    <w:p w:rsidR="003E5112" w:rsidRPr="00830A78" w:rsidRDefault="003E5112" w:rsidP="00FC5396">
      <w:pPr>
        <w:ind w:left="-567"/>
        <w:jc w:val="both"/>
        <w:rPr>
          <w:lang w:val="ru-RU"/>
        </w:rPr>
      </w:pPr>
      <w:r w:rsidRPr="00830A78">
        <w:rPr>
          <w:u w:val="single"/>
          <w:lang w:val="ru-RU"/>
        </w:rPr>
        <w:t>20.01.15УЗИ</w:t>
      </w:r>
      <w:r w:rsidRPr="00830A78">
        <w:rPr>
          <w:lang w:val="ru-RU"/>
        </w:rPr>
        <w:t xml:space="preserve">: Заключение: Эхопризнаки умеренных изменений диффузного типа в паренхиме печени; с увеличением её размеров, без признаков портальной гипертензии, застоя в желчном пузыре, функционального раздражения кишечника, мелких конкрементов в правой почке, микролитов в почках, изменений диффузного типа, кальцинатов в паренхиме простаты без увеличения объема остаточной мочи. </w:t>
      </w:r>
    </w:p>
    <w:p w:rsidR="003E5112" w:rsidRPr="00830A78" w:rsidRDefault="003E5112" w:rsidP="00FC5396">
      <w:pPr>
        <w:ind w:left="-567"/>
        <w:jc w:val="both"/>
        <w:rPr>
          <w:lang w:val="ru-RU"/>
        </w:rPr>
      </w:pPr>
      <w:r w:rsidRPr="00830A78">
        <w:rPr>
          <w:u w:val="single"/>
          <w:lang w:val="ru-RU"/>
        </w:rPr>
        <w:t>Лечение:</w:t>
      </w:r>
      <w:r w:rsidRPr="00830A78">
        <w:rPr>
          <w:lang w:val="ru-RU"/>
        </w:rPr>
        <w:t xml:space="preserve"> глюкофаж,  </w:t>
      </w:r>
      <w:r w:rsidR="00A32474" w:rsidRPr="00830A78">
        <w:rPr>
          <w:lang w:val="ru-RU"/>
        </w:rPr>
        <w:t>нолипрел</w:t>
      </w:r>
      <w:r w:rsidRPr="00830A78">
        <w:rPr>
          <w:lang w:val="ru-RU"/>
        </w:rPr>
        <w:t>, холоплант, био-гая, фуромаг, юнидекс, эспа-липон, Хумодар Р100Р, альмагель, энтеросгель, рантак, эссенциале, тиоктацид, ККБ, адап</w:t>
      </w:r>
      <w:r w:rsidR="00A32474">
        <w:rPr>
          <w:lang w:val="ru-RU"/>
        </w:rPr>
        <w:t>т</w:t>
      </w:r>
      <w:r w:rsidRPr="00830A78">
        <w:rPr>
          <w:lang w:val="ru-RU"/>
        </w:rPr>
        <w:t>ол, фуросумид, эриспал.</w:t>
      </w:r>
    </w:p>
    <w:p w:rsidR="003E5112" w:rsidRPr="00830A78" w:rsidRDefault="003E5112" w:rsidP="00FC5396">
      <w:pPr>
        <w:ind w:left="-567"/>
        <w:jc w:val="both"/>
        <w:rPr>
          <w:lang w:val="ru-RU"/>
        </w:rPr>
      </w:pPr>
      <w:bookmarkStart w:id="0" w:name="дд"/>
      <w:bookmarkEnd w:id="0"/>
      <w:r w:rsidRPr="00830A78">
        <w:rPr>
          <w:u w:val="single"/>
          <w:lang w:val="ru-RU"/>
        </w:rPr>
        <w:t>Состояние больного при выписке</w:t>
      </w:r>
      <w:r w:rsidRPr="00830A78">
        <w:rPr>
          <w:lang w:val="ru-RU"/>
        </w:rPr>
        <w:t xml:space="preserve">: СД компенсирован, уменьшились боли в н/к. АД 120/80  мм рт. ст. </w:t>
      </w:r>
    </w:p>
    <w:p w:rsidR="003E5112" w:rsidRPr="00830A78" w:rsidRDefault="003E5112">
      <w:pPr>
        <w:jc w:val="both"/>
        <w:rPr>
          <w:u w:val="single"/>
          <w:lang w:val="ru-RU"/>
        </w:rPr>
      </w:pPr>
      <w:r w:rsidRPr="00830A78">
        <w:rPr>
          <w:u w:val="single"/>
          <w:lang w:val="ru-RU"/>
        </w:rPr>
        <w:t>Рекомендовано</w:t>
      </w:r>
      <w:r w:rsidRPr="00830A78">
        <w:rPr>
          <w:lang w:val="ru-RU"/>
        </w:rPr>
        <w:t>:</w:t>
      </w:r>
    </w:p>
    <w:p w:rsidR="003E5112" w:rsidRPr="00830A78" w:rsidRDefault="003E5112">
      <w:pPr>
        <w:numPr>
          <w:ilvl w:val="0"/>
          <w:numId w:val="2"/>
        </w:numPr>
        <w:jc w:val="both"/>
        <w:rPr>
          <w:lang w:val="ru-RU"/>
        </w:rPr>
      </w:pPr>
      <w:r w:rsidRPr="00830A78">
        <w:rPr>
          <w:lang w:val="ru-RU"/>
        </w:rPr>
        <w:t>«Д» наблюдение эндокринолога, уч. терапевта по м\жит.</w:t>
      </w:r>
    </w:p>
    <w:p w:rsidR="003E5112" w:rsidRPr="00830A78" w:rsidRDefault="003E5112" w:rsidP="007E6EDD">
      <w:pPr>
        <w:numPr>
          <w:ilvl w:val="0"/>
          <w:numId w:val="2"/>
        </w:numPr>
        <w:jc w:val="both"/>
        <w:rPr>
          <w:lang w:val="ru-RU"/>
        </w:rPr>
      </w:pPr>
      <w:r w:rsidRPr="00830A78">
        <w:rPr>
          <w:lang w:val="ru-RU"/>
        </w:rPr>
        <w:t>Диета № 9, умеренное ограничение животного белка в сут. рационе, гипохолестеринемическая диета.</w:t>
      </w:r>
    </w:p>
    <w:p w:rsidR="003E5112" w:rsidRPr="00830A78" w:rsidRDefault="003E5112" w:rsidP="007E6EDD">
      <w:pPr>
        <w:numPr>
          <w:ilvl w:val="0"/>
          <w:numId w:val="2"/>
        </w:numPr>
        <w:jc w:val="both"/>
        <w:rPr>
          <w:lang w:val="ru-RU"/>
        </w:rPr>
      </w:pPr>
      <w:r w:rsidRPr="00830A78">
        <w:rPr>
          <w:lang w:val="ru-RU"/>
        </w:rPr>
        <w:t xml:space="preserve">ССТ: диаформин (сиофор,  глюкофаж) 1000 - 1т. *2р/сут. </w:t>
      </w:r>
    </w:p>
    <w:p w:rsidR="003E5112" w:rsidRPr="00830A78" w:rsidRDefault="003E5112" w:rsidP="009514BD">
      <w:pPr>
        <w:ind w:left="435"/>
        <w:jc w:val="both"/>
        <w:rPr>
          <w:lang w:val="ru-RU"/>
        </w:rPr>
      </w:pPr>
      <w:r w:rsidRPr="00830A78">
        <w:rPr>
          <w:lang w:val="ru-RU"/>
        </w:rPr>
        <w:t xml:space="preserve">Регулярный самоконтроль, при нестабильной гликемии повторная консультация в эндокриндиспансере. </w:t>
      </w:r>
    </w:p>
    <w:p w:rsidR="003E5112" w:rsidRPr="00830A78" w:rsidRDefault="003E5112">
      <w:pPr>
        <w:numPr>
          <w:ilvl w:val="0"/>
          <w:numId w:val="2"/>
        </w:numPr>
        <w:jc w:val="both"/>
        <w:rPr>
          <w:lang w:val="ru-RU"/>
        </w:rPr>
      </w:pPr>
      <w:r w:rsidRPr="00830A78">
        <w:rPr>
          <w:lang w:val="ru-RU"/>
        </w:rPr>
        <w:t>Контроль глик. гемоглобина 1 раз в 6 мес., микроальбуминурии 1р. в 6 мес.</w:t>
      </w:r>
    </w:p>
    <w:p w:rsidR="003E5112" w:rsidRPr="00830A78" w:rsidRDefault="003E5112">
      <w:pPr>
        <w:numPr>
          <w:ilvl w:val="0"/>
          <w:numId w:val="2"/>
        </w:numPr>
        <w:jc w:val="both"/>
        <w:rPr>
          <w:lang w:val="ru-RU"/>
        </w:rPr>
      </w:pPr>
      <w:r w:rsidRPr="00830A78">
        <w:rPr>
          <w:lang w:val="ru-RU"/>
        </w:rPr>
        <w:t>Гиполипидемическая терапия (розувастатин10 мг) с контролем липидограммы, печеночных проб.</w:t>
      </w:r>
    </w:p>
    <w:p w:rsidR="003E5112" w:rsidRPr="00830A78" w:rsidRDefault="003E5112" w:rsidP="00EB41C1">
      <w:pPr>
        <w:numPr>
          <w:ilvl w:val="0"/>
          <w:numId w:val="2"/>
        </w:numPr>
        <w:jc w:val="both"/>
        <w:rPr>
          <w:lang w:val="ru-RU"/>
        </w:rPr>
      </w:pPr>
      <w:r w:rsidRPr="00830A78">
        <w:rPr>
          <w:lang w:val="ru-RU"/>
        </w:rPr>
        <w:t xml:space="preserve">Рек. кардиолога: нолипрел форте 1т*утром. Контроль АД, ЭКГ. Эналаприл 5 мг утром, кардиомагнил  1 т. вечер. Контр. АД. </w:t>
      </w:r>
    </w:p>
    <w:p w:rsidR="003E5112" w:rsidRPr="00830A78" w:rsidRDefault="003E5112" w:rsidP="00503C44">
      <w:pPr>
        <w:numPr>
          <w:ilvl w:val="0"/>
          <w:numId w:val="2"/>
        </w:numPr>
        <w:jc w:val="both"/>
        <w:rPr>
          <w:lang w:val="ru-RU"/>
        </w:rPr>
      </w:pPr>
      <w:r w:rsidRPr="00830A78">
        <w:rPr>
          <w:lang w:val="ru-RU"/>
        </w:rPr>
        <w:t>Эспа-липон 600 мг/сут. 2-3 мес., нейровитан 1т./сут.</w:t>
      </w:r>
    </w:p>
    <w:p w:rsidR="003E5112" w:rsidRPr="00830A78" w:rsidRDefault="003E5112" w:rsidP="00E9696F">
      <w:pPr>
        <w:numPr>
          <w:ilvl w:val="0"/>
          <w:numId w:val="2"/>
        </w:numPr>
        <w:jc w:val="both"/>
        <w:rPr>
          <w:lang w:val="ru-RU"/>
        </w:rPr>
      </w:pPr>
      <w:r w:rsidRPr="00830A78">
        <w:rPr>
          <w:lang w:val="ru-RU"/>
        </w:rPr>
        <w:t>Рек. невропатолога: ЭНМГ.</w:t>
      </w:r>
    </w:p>
    <w:p w:rsidR="003E5112" w:rsidRPr="00830A78" w:rsidRDefault="003E5112" w:rsidP="00502CA2">
      <w:pPr>
        <w:ind w:left="435"/>
        <w:jc w:val="both"/>
        <w:rPr>
          <w:lang w:val="ru-RU"/>
        </w:rPr>
      </w:pPr>
      <w:r w:rsidRPr="00830A78">
        <w:rPr>
          <w:lang w:val="ru-RU"/>
        </w:rPr>
        <w:t xml:space="preserve">Рек. гастроэнтеролога: стол №5, режим питания, холоплант 1т*3 р/день 1 мес., креазим 20 тыс. *3 р/день 1 мес., биогая 1т*р\день 20 дней. </w:t>
      </w:r>
    </w:p>
    <w:p w:rsidR="003E5112" w:rsidRPr="00830A78" w:rsidRDefault="003E5112" w:rsidP="00A9598B">
      <w:pPr>
        <w:numPr>
          <w:ilvl w:val="0"/>
          <w:numId w:val="2"/>
        </w:numPr>
        <w:jc w:val="both"/>
        <w:rPr>
          <w:lang w:val="ru-RU"/>
        </w:rPr>
      </w:pPr>
      <w:r w:rsidRPr="00830A78">
        <w:rPr>
          <w:lang w:val="ru-RU"/>
        </w:rPr>
        <w:t xml:space="preserve">Б/л серия. АГВ  №   234713    с  16.01.15 по  02.02.15. К труду  03.02.15. </w:t>
      </w:r>
    </w:p>
    <w:p w:rsidR="003E5112" w:rsidRPr="00830A78" w:rsidRDefault="003E5112" w:rsidP="00A9598B">
      <w:pPr>
        <w:ind w:left="435"/>
        <w:jc w:val="both"/>
        <w:rPr>
          <w:lang w:val="ru-RU"/>
        </w:rPr>
      </w:pPr>
    </w:p>
    <w:p w:rsidR="003E5112" w:rsidRPr="00830A78" w:rsidRDefault="003E5112">
      <w:pPr>
        <w:jc w:val="both"/>
        <w:rPr>
          <w:b/>
          <w:lang w:val="ru-RU"/>
        </w:rPr>
      </w:pPr>
    </w:p>
    <w:p w:rsidR="003E5112" w:rsidRPr="00830A78" w:rsidRDefault="003E5112" w:rsidP="007241FA">
      <w:pPr>
        <w:pStyle w:val="5"/>
        <w:rPr>
          <w:sz w:val="24"/>
          <w:szCs w:val="24"/>
        </w:rPr>
      </w:pPr>
      <w:bookmarkStart w:id="1" w:name="оо"/>
      <w:bookmarkEnd w:id="1"/>
      <w:r w:rsidRPr="00830A78">
        <w:rPr>
          <w:sz w:val="24"/>
          <w:szCs w:val="24"/>
        </w:rPr>
        <w:t xml:space="preserve">Леч. врач  Ермоленко В.А  </w:t>
      </w:r>
    </w:p>
    <w:p w:rsidR="003E5112" w:rsidRPr="00830A78" w:rsidRDefault="003E5112" w:rsidP="00EB798A">
      <w:pPr>
        <w:jc w:val="both"/>
        <w:rPr>
          <w:lang w:val="ru-RU"/>
        </w:rPr>
      </w:pPr>
      <w:r w:rsidRPr="00830A78">
        <w:rPr>
          <w:lang w:val="ru-RU"/>
        </w:rPr>
        <w:t xml:space="preserve">и/о Зав. отд.  </w:t>
      </w:r>
      <w:r w:rsidRPr="00830A78">
        <w:t xml:space="preserve">Ермоленко В.А  </w:t>
      </w:r>
    </w:p>
    <w:p w:rsidR="003E5112" w:rsidRPr="00830A78" w:rsidRDefault="003E5112" w:rsidP="00800152">
      <w:pPr>
        <w:jc w:val="both"/>
        <w:rPr>
          <w:lang w:val="ru-RU"/>
        </w:rPr>
      </w:pPr>
      <w:r w:rsidRPr="00830A78">
        <w:rPr>
          <w:lang w:val="ru-RU"/>
        </w:rPr>
        <w:t>Нач. мед. Костина Т.К.</w:t>
      </w:r>
    </w:p>
    <w:sectPr w:rsidR="003E5112" w:rsidRPr="00830A78" w:rsidSect="00A42D89">
      <w:headerReference w:type="first" r:id="rId7"/>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ED1" w:rsidRDefault="00827ED1" w:rsidP="00080012">
      <w:r>
        <w:separator/>
      </w:r>
    </w:p>
  </w:endnote>
  <w:endnote w:type="continuationSeparator" w:id="1">
    <w:p w:rsidR="00827ED1" w:rsidRDefault="00827ED1"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ED1" w:rsidRDefault="00827ED1" w:rsidP="00080012">
      <w:r>
        <w:separator/>
      </w:r>
    </w:p>
  </w:footnote>
  <w:footnote w:type="continuationSeparator" w:id="1">
    <w:p w:rsidR="00827ED1" w:rsidRDefault="00827ED1"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0A0"/>
    </w:tblPr>
    <w:tblGrid>
      <w:gridCol w:w="6946"/>
      <w:gridCol w:w="236"/>
      <w:gridCol w:w="2883"/>
    </w:tblGrid>
    <w:tr w:rsidR="003E5112" w:rsidRPr="00244DF4" w:rsidTr="00B44569">
      <w:tc>
        <w:tcPr>
          <w:tcW w:w="6946" w:type="dxa"/>
          <w:tcBorders>
            <w:top w:val="nil"/>
            <w:left w:val="nil"/>
            <w:bottom w:val="nil"/>
            <w:right w:val="nil"/>
          </w:tcBorders>
        </w:tcPr>
        <w:p w:rsidR="003E5112" w:rsidRPr="00244DF4" w:rsidRDefault="003E5112" w:rsidP="00B44569">
          <w:pPr>
            <w:rPr>
              <w:sz w:val="18"/>
              <w:szCs w:val="18"/>
              <w:lang w:val="ru-RU"/>
            </w:rPr>
          </w:pPr>
        </w:p>
      </w:tc>
      <w:tc>
        <w:tcPr>
          <w:tcW w:w="236" w:type="dxa"/>
          <w:tcBorders>
            <w:top w:val="nil"/>
            <w:left w:val="nil"/>
            <w:right w:val="single" w:sz="4" w:space="0" w:color="auto"/>
          </w:tcBorders>
        </w:tcPr>
        <w:p w:rsidR="003E5112" w:rsidRPr="00244DF4" w:rsidRDefault="003E5112" w:rsidP="00B44569">
          <w:pPr>
            <w:rPr>
              <w:sz w:val="18"/>
              <w:szCs w:val="18"/>
              <w:lang w:val="ru-RU"/>
            </w:rPr>
          </w:pPr>
        </w:p>
      </w:tc>
      <w:tc>
        <w:tcPr>
          <w:tcW w:w="2883" w:type="dxa"/>
          <w:tcBorders>
            <w:top w:val="single" w:sz="4" w:space="0" w:color="auto"/>
            <w:left w:val="single" w:sz="4" w:space="0" w:color="auto"/>
          </w:tcBorders>
        </w:tcPr>
        <w:p w:rsidR="003E5112" w:rsidRPr="00244DF4" w:rsidRDefault="003E5112" w:rsidP="00B44569">
          <w:pPr>
            <w:rPr>
              <w:sz w:val="18"/>
              <w:szCs w:val="18"/>
              <w:lang w:val="ru-RU"/>
            </w:rPr>
          </w:pPr>
          <w:r w:rsidRPr="00244DF4">
            <w:rPr>
              <w:sz w:val="18"/>
              <w:szCs w:val="18"/>
              <w:lang w:val="ru-RU"/>
            </w:rPr>
            <w:t>МЕДИЧНА ДОКУМЕНТАЦІЯ</w:t>
          </w:r>
        </w:p>
      </w:tc>
    </w:tr>
    <w:tr w:rsidR="003E5112" w:rsidRPr="00244DF4" w:rsidTr="00B44569">
      <w:tc>
        <w:tcPr>
          <w:tcW w:w="6946" w:type="dxa"/>
          <w:vMerge w:val="restart"/>
          <w:tcBorders>
            <w:top w:val="nil"/>
            <w:left w:val="nil"/>
            <w:right w:val="nil"/>
          </w:tcBorders>
        </w:tcPr>
        <w:p w:rsidR="003E5112" w:rsidRPr="00244DF4" w:rsidRDefault="003E5112"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3E5112" w:rsidRPr="00244DF4" w:rsidRDefault="003E5112" w:rsidP="00B44569">
          <w:pPr>
            <w:rPr>
              <w:sz w:val="18"/>
              <w:szCs w:val="18"/>
              <w:lang w:val="ru-RU"/>
            </w:rPr>
          </w:pPr>
        </w:p>
      </w:tc>
      <w:tc>
        <w:tcPr>
          <w:tcW w:w="2883" w:type="dxa"/>
          <w:tcBorders>
            <w:left w:val="single" w:sz="4" w:space="0" w:color="auto"/>
          </w:tcBorders>
        </w:tcPr>
        <w:p w:rsidR="003E5112" w:rsidRPr="00244DF4" w:rsidRDefault="003E5112"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3E5112" w:rsidRPr="00244DF4" w:rsidTr="00B44569">
      <w:tc>
        <w:tcPr>
          <w:tcW w:w="6946" w:type="dxa"/>
          <w:vMerge/>
          <w:tcBorders>
            <w:left w:val="nil"/>
            <w:right w:val="nil"/>
          </w:tcBorders>
        </w:tcPr>
        <w:p w:rsidR="003E5112" w:rsidRPr="00244DF4" w:rsidRDefault="003E5112" w:rsidP="00B44569">
          <w:pPr>
            <w:rPr>
              <w:sz w:val="16"/>
              <w:szCs w:val="16"/>
              <w:lang w:val="ru-RU"/>
            </w:rPr>
          </w:pPr>
        </w:p>
      </w:tc>
      <w:tc>
        <w:tcPr>
          <w:tcW w:w="236" w:type="dxa"/>
          <w:tcBorders>
            <w:left w:val="nil"/>
            <w:right w:val="single" w:sz="4" w:space="0" w:color="auto"/>
          </w:tcBorders>
        </w:tcPr>
        <w:p w:rsidR="003E5112" w:rsidRPr="00244DF4" w:rsidRDefault="003E5112" w:rsidP="00B44569">
          <w:pPr>
            <w:rPr>
              <w:sz w:val="16"/>
              <w:szCs w:val="16"/>
              <w:lang w:val="ru-RU"/>
            </w:rPr>
          </w:pPr>
        </w:p>
      </w:tc>
      <w:tc>
        <w:tcPr>
          <w:tcW w:w="2883" w:type="dxa"/>
          <w:tcBorders>
            <w:left w:val="single" w:sz="4" w:space="0" w:color="auto"/>
          </w:tcBorders>
        </w:tcPr>
        <w:p w:rsidR="003E5112" w:rsidRPr="00244DF4" w:rsidRDefault="003E5112" w:rsidP="00B44569">
          <w:pPr>
            <w:rPr>
              <w:sz w:val="16"/>
              <w:szCs w:val="16"/>
              <w:lang w:val="ru-RU"/>
            </w:rPr>
          </w:pPr>
          <w:r w:rsidRPr="00244DF4">
            <w:rPr>
              <w:sz w:val="16"/>
              <w:szCs w:val="16"/>
              <w:lang w:val="ru-RU"/>
            </w:rPr>
            <w:t>Затвердження наказаом МОЗ України</w:t>
          </w:r>
        </w:p>
      </w:tc>
    </w:tr>
    <w:tr w:rsidR="003E5112" w:rsidRPr="00080012" w:rsidTr="00B44569">
      <w:tc>
        <w:tcPr>
          <w:tcW w:w="6946" w:type="dxa"/>
          <w:vMerge/>
          <w:tcBorders>
            <w:left w:val="nil"/>
            <w:bottom w:val="nil"/>
            <w:right w:val="nil"/>
          </w:tcBorders>
        </w:tcPr>
        <w:p w:rsidR="003E5112" w:rsidRPr="00080012" w:rsidRDefault="003E5112" w:rsidP="00B44569">
          <w:pPr>
            <w:pStyle w:val="a4"/>
          </w:pPr>
        </w:p>
      </w:tc>
      <w:tc>
        <w:tcPr>
          <w:tcW w:w="236" w:type="dxa"/>
          <w:tcBorders>
            <w:left w:val="nil"/>
            <w:bottom w:val="nil"/>
            <w:right w:val="single" w:sz="4" w:space="0" w:color="auto"/>
          </w:tcBorders>
        </w:tcPr>
        <w:p w:rsidR="003E5112" w:rsidRPr="00080012" w:rsidRDefault="003E5112" w:rsidP="00B44569">
          <w:pPr>
            <w:pStyle w:val="a4"/>
          </w:pPr>
        </w:p>
      </w:tc>
      <w:tc>
        <w:tcPr>
          <w:tcW w:w="2883" w:type="dxa"/>
          <w:tcBorders>
            <w:left w:val="single" w:sz="4" w:space="0" w:color="auto"/>
            <w:bottom w:val="single" w:sz="4" w:space="0" w:color="auto"/>
          </w:tcBorders>
        </w:tcPr>
        <w:p w:rsidR="003E5112" w:rsidRPr="00080012" w:rsidRDefault="003E5112"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3E5112" w:rsidRDefault="003E51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2CCF4CC1"/>
    <w:multiLevelType w:val="multilevel"/>
    <w:tmpl w:val="D784992C"/>
    <w:lvl w:ilvl="0">
      <w:start w:val="1"/>
      <w:numFmt w:val="decimal"/>
      <w:lvlText w:val="%1."/>
      <w:lvlJc w:val="left"/>
      <w:pPr>
        <w:tabs>
          <w:tab w:val="num" w:pos="435"/>
        </w:tabs>
        <w:ind w:left="435" w:hanging="435"/>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24BB"/>
    <w:rsid w:val="0000073F"/>
    <w:rsid w:val="00014609"/>
    <w:rsid w:val="00017901"/>
    <w:rsid w:val="00021776"/>
    <w:rsid w:val="0003342B"/>
    <w:rsid w:val="00035129"/>
    <w:rsid w:val="00036272"/>
    <w:rsid w:val="00054D9D"/>
    <w:rsid w:val="00061611"/>
    <w:rsid w:val="00062453"/>
    <w:rsid w:val="00066757"/>
    <w:rsid w:val="00073BB7"/>
    <w:rsid w:val="00080012"/>
    <w:rsid w:val="00083EE5"/>
    <w:rsid w:val="00087353"/>
    <w:rsid w:val="000879A9"/>
    <w:rsid w:val="00090188"/>
    <w:rsid w:val="00093D38"/>
    <w:rsid w:val="00096547"/>
    <w:rsid w:val="00096BA6"/>
    <w:rsid w:val="000A152F"/>
    <w:rsid w:val="000A1BED"/>
    <w:rsid w:val="000A6FAA"/>
    <w:rsid w:val="000B0A00"/>
    <w:rsid w:val="000B1290"/>
    <w:rsid w:val="000B278F"/>
    <w:rsid w:val="000C56A8"/>
    <w:rsid w:val="000C60ED"/>
    <w:rsid w:val="000D2119"/>
    <w:rsid w:val="000D7250"/>
    <w:rsid w:val="00104FAF"/>
    <w:rsid w:val="00110FA9"/>
    <w:rsid w:val="00122448"/>
    <w:rsid w:val="001229C1"/>
    <w:rsid w:val="00127FBF"/>
    <w:rsid w:val="0013473C"/>
    <w:rsid w:val="0013664D"/>
    <w:rsid w:val="00150B5F"/>
    <w:rsid w:val="0015197A"/>
    <w:rsid w:val="00155517"/>
    <w:rsid w:val="00162C13"/>
    <w:rsid w:val="001646AD"/>
    <w:rsid w:val="00174CA5"/>
    <w:rsid w:val="00176158"/>
    <w:rsid w:val="00176597"/>
    <w:rsid w:val="00184BC5"/>
    <w:rsid w:val="001917BC"/>
    <w:rsid w:val="001922F7"/>
    <w:rsid w:val="00197468"/>
    <w:rsid w:val="001A3809"/>
    <w:rsid w:val="001A6BA7"/>
    <w:rsid w:val="001A6C3E"/>
    <w:rsid w:val="001B121D"/>
    <w:rsid w:val="001B1BA9"/>
    <w:rsid w:val="001B3CF8"/>
    <w:rsid w:val="001B54B5"/>
    <w:rsid w:val="001C15F7"/>
    <w:rsid w:val="001C1817"/>
    <w:rsid w:val="001C28C0"/>
    <w:rsid w:val="001D24AD"/>
    <w:rsid w:val="001D455D"/>
    <w:rsid w:val="001E001E"/>
    <w:rsid w:val="001E010C"/>
    <w:rsid w:val="001F1811"/>
    <w:rsid w:val="001F2C35"/>
    <w:rsid w:val="001F6314"/>
    <w:rsid w:val="002024E9"/>
    <w:rsid w:val="002105BD"/>
    <w:rsid w:val="00210D8C"/>
    <w:rsid w:val="00216338"/>
    <w:rsid w:val="002200D4"/>
    <w:rsid w:val="00222CFE"/>
    <w:rsid w:val="0024238F"/>
    <w:rsid w:val="002433BD"/>
    <w:rsid w:val="00244DF4"/>
    <w:rsid w:val="00250693"/>
    <w:rsid w:val="00252A5E"/>
    <w:rsid w:val="00253E48"/>
    <w:rsid w:val="002569D5"/>
    <w:rsid w:val="00256F1B"/>
    <w:rsid w:val="00257BA8"/>
    <w:rsid w:val="002712A5"/>
    <w:rsid w:val="0027197C"/>
    <w:rsid w:val="00272FD2"/>
    <w:rsid w:val="002812EA"/>
    <w:rsid w:val="002A19A6"/>
    <w:rsid w:val="002A20EE"/>
    <w:rsid w:val="002B3AC8"/>
    <w:rsid w:val="002C0E55"/>
    <w:rsid w:val="002E3A95"/>
    <w:rsid w:val="002F252F"/>
    <w:rsid w:val="002F6A20"/>
    <w:rsid w:val="00306D8F"/>
    <w:rsid w:val="00312A6B"/>
    <w:rsid w:val="003130B7"/>
    <w:rsid w:val="0032006B"/>
    <w:rsid w:val="0032248E"/>
    <w:rsid w:val="00323604"/>
    <w:rsid w:val="00324419"/>
    <w:rsid w:val="003306FD"/>
    <w:rsid w:val="00332D3C"/>
    <w:rsid w:val="0034254C"/>
    <w:rsid w:val="00345E19"/>
    <w:rsid w:val="003504F4"/>
    <w:rsid w:val="00357EBC"/>
    <w:rsid w:val="00360D88"/>
    <w:rsid w:val="00363AF6"/>
    <w:rsid w:val="00364723"/>
    <w:rsid w:val="00370BBF"/>
    <w:rsid w:val="00377594"/>
    <w:rsid w:val="00391045"/>
    <w:rsid w:val="0039385E"/>
    <w:rsid w:val="003A207C"/>
    <w:rsid w:val="003A52A7"/>
    <w:rsid w:val="003C5627"/>
    <w:rsid w:val="003D541B"/>
    <w:rsid w:val="003E2857"/>
    <w:rsid w:val="003E3C1C"/>
    <w:rsid w:val="003E5112"/>
    <w:rsid w:val="003E51AC"/>
    <w:rsid w:val="00401DFA"/>
    <w:rsid w:val="00402D3C"/>
    <w:rsid w:val="00434453"/>
    <w:rsid w:val="00444BAB"/>
    <w:rsid w:val="004468E8"/>
    <w:rsid w:val="00447E50"/>
    <w:rsid w:val="004529B5"/>
    <w:rsid w:val="0045564C"/>
    <w:rsid w:val="00471B75"/>
    <w:rsid w:val="00490057"/>
    <w:rsid w:val="004912E1"/>
    <w:rsid w:val="004926CC"/>
    <w:rsid w:val="00495B23"/>
    <w:rsid w:val="004A3000"/>
    <w:rsid w:val="004A32B9"/>
    <w:rsid w:val="004A4794"/>
    <w:rsid w:val="004A4A54"/>
    <w:rsid w:val="004A6CE2"/>
    <w:rsid w:val="004B44D6"/>
    <w:rsid w:val="004B4FBC"/>
    <w:rsid w:val="004B523C"/>
    <w:rsid w:val="004B64C6"/>
    <w:rsid w:val="004C0FA7"/>
    <w:rsid w:val="004C5536"/>
    <w:rsid w:val="004C6E05"/>
    <w:rsid w:val="004C73BB"/>
    <w:rsid w:val="004D1246"/>
    <w:rsid w:val="004D6418"/>
    <w:rsid w:val="004E4380"/>
    <w:rsid w:val="004E6B8E"/>
    <w:rsid w:val="004E7F70"/>
    <w:rsid w:val="004F0136"/>
    <w:rsid w:val="004F132B"/>
    <w:rsid w:val="004F6116"/>
    <w:rsid w:val="00502CA2"/>
    <w:rsid w:val="00503C44"/>
    <w:rsid w:val="00507B30"/>
    <w:rsid w:val="00516AD2"/>
    <w:rsid w:val="00517EB0"/>
    <w:rsid w:val="005215E7"/>
    <w:rsid w:val="005221E3"/>
    <w:rsid w:val="0052757A"/>
    <w:rsid w:val="00531B4F"/>
    <w:rsid w:val="0053339A"/>
    <w:rsid w:val="0053429D"/>
    <w:rsid w:val="00534F7E"/>
    <w:rsid w:val="005417C3"/>
    <w:rsid w:val="00551450"/>
    <w:rsid w:val="00554166"/>
    <w:rsid w:val="005561A9"/>
    <w:rsid w:val="005604BC"/>
    <w:rsid w:val="00567B11"/>
    <w:rsid w:val="00574CED"/>
    <w:rsid w:val="00577CFF"/>
    <w:rsid w:val="00577E6E"/>
    <w:rsid w:val="005867EC"/>
    <w:rsid w:val="005A159B"/>
    <w:rsid w:val="005A623A"/>
    <w:rsid w:val="005D6604"/>
    <w:rsid w:val="005F2724"/>
    <w:rsid w:val="005F492A"/>
    <w:rsid w:val="00602CAC"/>
    <w:rsid w:val="0060421E"/>
    <w:rsid w:val="006055CA"/>
    <w:rsid w:val="006106A0"/>
    <w:rsid w:val="00612D0B"/>
    <w:rsid w:val="00634AB2"/>
    <w:rsid w:val="0064256F"/>
    <w:rsid w:val="00643DFE"/>
    <w:rsid w:val="006442F2"/>
    <w:rsid w:val="006452B0"/>
    <w:rsid w:val="00646B1E"/>
    <w:rsid w:val="006520C4"/>
    <w:rsid w:val="00655FA0"/>
    <w:rsid w:val="00664AD8"/>
    <w:rsid w:val="0066753A"/>
    <w:rsid w:val="0067684F"/>
    <w:rsid w:val="00677458"/>
    <w:rsid w:val="006839E3"/>
    <w:rsid w:val="006961E9"/>
    <w:rsid w:val="006965C5"/>
    <w:rsid w:val="006A5CDF"/>
    <w:rsid w:val="006B4D99"/>
    <w:rsid w:val="006C2DE8"/>
    <w:rsid w:val="006F4C7F"/>
    <w:rsid w:val="006F5619"/>
    <w:rsid w:val="0070145A"/>
    <w:rsid w:val="00702211"/>
    <w:rsid w:val="0071277D"/>
    <w:rsid w:val="0071390A"/>
    <w:rsid w:val="00713981"/>
    <w:rsid w:val="007168F0"/>
    <w:rsid w:val="00717078"/>
    <w:rsid w:val="00722244"/>
    <w:rsid w:val="007241FA"/>
    <w:rsid w:val="0072687A"/>
    <w:rsid w:val="00734A4E"/>
    <w:rsid w:val="00737DBB"/>
    <w:rsid w:val="00742661"/>
    <w:rsid w:val="00742C26"/>
    <w:rsid w:val="0075108A"/>
    <w:rsid w:val="007516AE"/>
    <w:rsid w:val="007520C0"/>
    <w:rsid w:val="00771E23"/>
    <w:rsid w:val="0077278E"/>
    <w:rsid w:val="007804DB"/>
    <w:rsid w:val="00784AD1"/>
    <w:rsid w:val="007A4C80"/>
    <w:rsid w:val="007A738F"/>
    <w:rsid w:val="007B5788"/>
    <w:rsid w:val="007B6BE6"/>
    <w:rsid w:val="007C7896"/>
    <w:rsid w:val="007D1D74"/>
    <w:rsid w:val="007D4B6C"/>
    <w:rsid w:val="007E6EDD"/>
    <w:rsid w:val="007F0127"/>
    <w:rsid w:val="007F08CB"/>
    <w:rsid w:val="007F0A13"/>
    <w:rsid w:val="007F1CDE"/>
    <w:rsid w:val="007F360F"/>
    <w:rsid w:val="00800152"/>
    <w:rsid w:val="0080267B"/>
    <w:rsid w:val="00805AE3"/>
    <w:rsid w:val="00812BB6"/>
    <w:rsid w:val="0081559E"/>
    <w:rsid w:val="0082032B"/>
    <w:rsid w:val="00826E6A"/>
    <w:rsid w:val="008276F3"/>
    <w:rsid w:val="008279DA"/>
    <w:rsid w:val="00827ED1"/>
    <w:rsid w:val="00830303"/>
    <w:rsid w:val="00830A78"/>
    <w:rsid w:val="00831914"/>
    <w:rsid w:val="00834005"/>
    <w:rsid w:val="00834365"/>
    <w:rsid w:val="00836E0A"/>
    <w:rsid w:val="0084233A"/>
    <w:rsid w:val="0085060A"/>
    <w:rsid w:val="0085590F"/>
    <w:rsid w:val="00856D46"/>
    <w:rsid w:val="00863AA3"/>
    <w:rsid w:val="00864431"/>
    <w:rsid w:val="00864C00"/>
    <w:rsid w:val="0086526E"/>
    <w:rsid w:val="00867E71"/>
    <w:rsid w:val="00881DDD"/>
    <w:rsid w:val="008A368B"/>
    <w:rsid w:val="008A4EDC"/>
    <w:rsid w:val="008A4F6F"/>
    <w:rsid w:val="008B2686"/>
    <w:rsid w:val="008C08C3"/>
    <w:rsid w:val="008C2925"/>
    <w:rsid w:val="008C2F34"/>
    <w:rsid w:val="008C5CB8"/>
    <w:rsid w:val="008C6955"/>
    <w:rsid w:val="008D4073"/>
    <w:rsid w:val="008D5B12"/>
    <w:rsid w:val="008D6103"/>
    <w:rsid w:val="008E14D6"/>
    <w:rsid w:val="008E4E81"/>
    <w:rsid w:val="008F5325"/>
    <w:rsid w:val="00901B9B"/>
    <w:rsid w:val="00912B9C"/>
    <w:rsid w:val="00914E6C"/>
    <w:rsid w:val="00923621"/>
    <w:rsid w:val="00933D0F"/>
    <w:rsid w:val="009420A6"/>
    <w:rsid w:val="00946489"/>
    <w:rsid w:val="009514BD"/>
    <w:rsid w:val="009521D6"/>
    <w:rsid w:val="009559C4"/>
    <w:rsid w:val="00955A26"/>
    <w:rsid w:val="0096423D"/>
    <w:rsid w:val="00976A6C"/>
    <w:rsid w:val="00982877"/>
    <w:rsid w:val="00991899"/>
    <w:rsid w:val="00992792"/>
    <w:rsid w:val="00994111"/>
    <w:rsid w:val="00995278"/>
    <w:rsid w:val="009A7AB1"/>
    <w:rsid w:val="009C05B6"/>
    <w:rsid w:val="009C0AE2"/>
    <w:rsid w:val="009C24BB"/>
    <w:rsid w:val="009C5E53"/>
    <w:rsid w:val="009D2691"/>
    <w:rsid w:val="009D41CF"/>
    <w:rsid w:val="009E679E"/>
    <w:rsid w:val="009F0557"/>
    <w:rsid w:val="009F55A5"/>
    <w:rsid w:val="00A04965"/>
    <w:rsid w:val="00A073DB"/>
    <w:rsid w:val="00A13C11"/>
    <w:rsid w:val="00A1587F"/>
    <w:rsid w:val="00A27D45"/>
    <w:rsid w:val="00A32474"/>
    <w:rsid w:val="00A368D2"/>
    <w:rsid w:val="00A42D89"/>
    <w:rsid w:val="00A6265A"/>
    <w:rsid w:val="00A6273A"/>
    <w:rsid w:val="00A64274"/>
    <w:rsid w:val="00A73EC6"/>
    <w:rsid w:val="00A76202"/>
    <w:rsid w:val="00A76BAD"/>
    <w:rsid w:val="00A95232"/>
    <w:rsid w:val="00A9598B"/>
    <w:rsid w:val="00AA01EE"/>
    <w:rsid w:val="00AA15B2"/>
    <w:rsid w:val="00AB156F"/>
    <w:rsid w:val="00AB637D"/>
    <w:rsid w:val="00AC00B1"/>
    <w:rsid w:val="00AD6D15"/>
    <w:rsid w:val="00AD7400"/>
    <w:rsid w:val="00AE1A60"/>
    <w:rsid w:val="00AF0197"/>
    <w:rsid w:val="00B033E4"/>
    <w:rsid w:val="00B063AA"/>
    <w:rsid w:val="00B10582"/>
    <w:rsid w:val="00B16629"/>
    <w:rsid w:val="00B25968"/>
    <w:rsid w:val="00B32409"/>
    <w:rsid w:val="00B44569"/>
    <w:rsid w:val="00B65ED2"/>
    <w:rsid w:val="00B7018D"/>
    <w:rsid w:val="00B71E17"/>
    <w:rsid w:val="00B726AB"/>
    <w:rsid w:val="00B72843"/>
    <w:rsid w:val="00B76356"/>
    <w:rsid w:val="00B9380F"/>
    <w:rsid w:val="00B96092"/>
    <w:rsid w:val="00BA69B3"/>
    <w:rsid w:val="00BB1B06"/>
    <w:rsid w:val="00BB60ED"/>
    <w:rsid w:val="00BC1669"/>
    <w:rsid w:val="00BC1789"/>
    <w:rsid w:val="00BC6EA9"/>
    <w:rsid w:val="00BC75CD"/>
    <w:rsid w:val="00BD51C5"/>
    <w:rsid w:val="00BE0DA7"/>
    <w:rsid w:val="00BE6292"/>
    <w:rsid w:val="00BF2D2F"/>
    <w:rsid w:val="00BF2D77"/>
    <w:rsid w:val="00BF2F29"/>
    <w:rsid w:val="00BF5C2F"/>
    <w:rsid w:val="00BF6582"/>
    <w:rsid w:val="00C03751"/>
    <w:rsid w:val="00C05D2D"/>
    <w:rsid w:val="00C1614A"/>
    <w:rsid w:val="00C23494"/>
    <w:rsid w:val="00C33DBC"/>
    <w:rsid w:val="00C365E6"/>
    <w:rsid w:val="00C401A7"/>
    <w:rsid w:val="00C42780"/>
    <w:rsid w:val="00C45DB5"/>
    <w:rsid w:val="00C65645"/>
    <w:rsid w:val="00C701D1"/>
    <w:rsid w:val="00C74305"/>
    <w:rsid w:val="00C756D5"/>
    <w:rsid w:val="00C81BC9"/>
    <w:rsid w:val="00C8560C"/>
    <w:rsid w:val="00C86E5B"/>
    <w:rsid w:val="00C912CD"/>
    <w:rsid w:val="00C9210D"/>
    <w:rsid w:val="00C956B0"/>
    <w:rsid w:val="00C967B5"/>
    <w:rsid w:val="00CA1F73"/>
    <w:rsid w:val="00CA1FC8"/>
    <w:rsid w:val="00CA7E16"/>
    <w:rsid w:val="00CB08AD"/>
    <w:rsid w:val="00CB0938"/>
    <w:rsid w:val="00CB248B"/>
    <w:rsid w:val="00CB5FA2"/>
    <w:rsid w:val="00CB6657"/>
    <w:rsid w:val="00CB6B9C"/>
    <w:rsid w:val="00CC5AB7"/>
    <w:rsid w:val="00CD5275"/>
    <w:rsid w:val="00CE2CC3"/>
    <w:rsid w:val="00D06E48"/>
    <w:rsid w:val="00D1120A"/>
    <w:rsid w:val="00D147C8"/>
    <w:rsid w:val="00D15250"/>
    <w:rsid w:val="00D15C5C"/>
    <w:rsid w:val="00D257A8"/>
    <w:rsid w:val="00D26C6C"/>
    <w:rsid w:val="00D27812"/>
    <w:rsid w:val="00D3141E"/>
    <w:rsid w:val="00D406E6"/>
    <w:rsid w:val="00D56153"/>
    <w:rsid w:val="00D63879"/>
    <w:rsid w:val="00D71C56"/>
    <w:rsid w:val="00D97EAA"/>
    <w:rsid w:val="00DA26E1"/>
    <w:rsid w:val="00DA43F6"/>
    <w:rsid w:val="00DA4DCE"/>
    <w:rsid w:val="00DB03E4"/>
    <w:rsid w:val="00DC018E"/>
    <w:rsid w:val="00DC3662"/>
    <w:rsid w:val="00DC6756"/>
    <w:rsid w:val="00DE34DA"/>
    <w:rsid w:val="00DE49F1"/>
    <w:rsid w:val="00DE6BA4"/>
    <w:rsid w:val="00DF5A7C"/>
    <w:rsid w:val="00E01E7C"/>
    <w:rsid w:val="00E03632"/>
    <w:rsid w:val="00E106B1"/>
    <w:rsid w:val="00E10CDA"/>
    <w:rsid w:val="00E22A41"/>
    <w:rsid w:val="00E2458E"/>
    <w:rsid w:val="00E27DFC"/>
    <w:rsid w:val="00E43289"/>
    <w:rsid w:val="00E447D4"/>
    <w:rsid w:val="00E47C2A"/>
    <w:rsid w:val="00E553F8"/>
    <w:rsid w:val="00E615A4"/>
    <w:rsid w:val="00E70C67"/>
    <w:rsid w:val="00E75308"/>
    <w:rsid w:val="00E817E2"/>
    <w:rsid w:val="00E9142A"/>
    <w:rsid w:val="00E9696F"/>
    <w:rsid w:val="00EA249B"/>
    <w:rsid w:val="00EA59CE"/>
    <w:rsid w:val="00EA6A90"/>
    <w:rsid w:val="00EB204C"/>
    <w:rsid w:val="00EB41C1"/>
    <w:rsid w:val="00EB6402"/>
    <w:rsid w:val="00EB798A"/>
    <w:rsid w:val="00EC570A"/>
    <w:rsid w:val="00EC69CE"/>
    <w:rsid w:val="00EC7664"/>
    <w:rsid w:val="00ED1C6E"/>
    <w:rsid w:val="00ED7996"/>
    <w:rsid w:val="00EE38B9"/>
    <w:rsid w:val="00EE48C4"/>
    <w:rsid w:val="00EF1913"/>
    <w:rsid w:val="00EF2A86"/>
    <w:rsid w:val="00EF67E8"/>
    <w:rsid w:val="00F054D9"/>
    <w:rsid w:val="00F26059"/>
    <w:rsid w:val="00F26341"/>
    <w:rsid w:val="00F32CDC"/>
    <w:rsid w:val="00F443D4"/>
    <w:rsid w:val="00F52974"/>
    <w:rsid w:val="00F64AB9"/>
    <w:rsid w:val="00F67360"/>
    <w:rsid w:val="00F7479F"/>
    <w:rsid w:val="00F77B00"/>
    <w:rsid w:val="00F77FF8"/>
    <w:rsid w:val="00F8270B"/>
    <w:rsid w:val="00FA4424"/>
    <w:rsid w:val="00FA559B"/>
    <w:rsid w:val="00FA5F6D"/>
    <w:rsid w:val="00FA6135"/>
    <w:rsid w:val="00FA6AFC"/>
    <w:rsid w:val="00FB1C26"/>
    <w:rsid w:val="00FB1DE0"/>
    <w:rsid w:val="00FC5396"/>
    <w:rsid w:val="00FC5405"/>
    <w:rsid w:val="00FC5EB6"/>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link w:val="30"/>
    <w:uiPriority w:val="99"/>
    <w:qFormat/>
    <w:rsid w:val="00252A5E"/>
    <w:pPr>
      <w:keepNext/>
      <w:outlineLvl w:val="2"/>
    </w:pPr>
    <w:rPr>
      <w:rFonts w:eastAsia="Arial Unicode MS"/>
      <w:b/>
      <w:sz w:val="28"/>
      <w:szCs w:val="20"/>
      <w:lang w:val="ru-RU"/>
    </w:rPr>
  </w:style>
  <w:style w:type="paragraph" w:styleId="4">
    <w:name w:val="heading 4"/>
    <w:basedOn w:val="a"/>
    <w:next w:val="a"/>
    <w:link w:val="40"/>
    <w:uiPriority w:val="99"/>
    <w:qFormat/>
    <w:rsid w:val="00252A5E"/>
    <w:pPr>
      <w:keepNext/>
      <w:jc w:val="both"/>
      <w:outlineLvl w:val="3"/>
    </w:pPr>
    <w:rPr>
      <w:rFonts w:eastAsia="Arial Unicode MS"/>
      <w:b/>
      <w:sz w:val="28"/>
      <w:szCs w:val="20"/>
      <w:lang w:val="ru-RU"/>
    </w:rPr>
  </w:style>
  <w:style w:type="paragraph" w:styleId="5">
    <w:name w:val="heading 5"/>
    <w:basedOn w:val="a"/>
    <w:next w:val="a"/>
    <w:link w:val="50"/>
    <w:uiPriority w:val="99"/>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2B3C89"/>
    <w:rPr>
      <w:rFonts w:ascii="Cambria" w:eastAsia="Times New Roman" w:hAnsi="Cambria" w:cs="Times New Roman"/>
      <w:b/>
      <w:bCs/>
      <w:sz w:val="26"/>
      <w:szCs w:val="26"/>
      <w:lang w:val="uk-UA" w:eastAsia="ru-RU"/>
    </w:rPr>
  </w:style>
  <w:style w:type="character" w:customStyle="1" w:styleId="40">
    <w:name w:val="Заголовок 4 Знак"/>
    <w:basedOn w:val="a0"/>
    <w:link w:val="4"/>
    <w:uiPriority w:val="9"/>
    <w:semiHidden/>
    <w:rsid w:val="002B3C89"/>
    <w:rPr>
      <w:rFonts w:ascii="Calibri" w:eastAsia="Times New Roman" w:hAnsi="Calibri" w:cs="Times New Roman"/>
      <w:b/>
      <w:bCs/>
      <w:sz w:val="28"/>
      <w:szCs w:val="28"/>
      <w:lang w:val="uk-UA" w:eastAsia="ru-RU"/>
    </w:rPr>
  </w:style>
  <w:style w:type="character" w:customStyle="1" w:styleId="50">
    <w:name w:val="Заголовок 5 Знак"/>
    <w:basedOn w:val="a0"/>
    <w:link w:val="5"/>
    <w:uiPriority w:val="99"/>
    <w:locked/>
    <w:rsid w:val="00C05D2D"/>
    <w:rPr>
      <w:rFonts w:eastAsia="Arial Unicode MS" w:cs="Times New Roman"/>
      <w:sz w:val="28"/>
    </w:rPr>
  </w:style>
  <w:style w:type="table" w:styleId="a3">
    <w:name w:val="Table Grid"/>
    <w:basedOn w:val="a1"/>
    <w:uiPriority w:val="9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rsid w:val="00080012"/>
    <w:pPr>
      <w:tabs>
        <w:tab w:val="center" w:pos="4677"/>
        <w:tab w:val="right" w:pos="9355"/>
      </w:tabs>
    </w:pPr>
  </w:style>
  <w:style w:type="character" w:customStyle="1" w:styleId="a5">
    <w:name w:val="Верхний колонтитул Знак"/>
    <w:basedOn w:val="a0"/>
    <w:link w:val="a4"/>
    <w:uiPriority w:val="99"/>
    <w:semiHidden/>
    <w:locked/>
    <w:rsid w:val="00080012"/>
    <w:rPr>
      <w:rFonts w:cs="Times New Roman"/>
      <w:sz w:val="24"/>
      <w:szCs w:val="24"/>
      <w:lang w:val="uk-UA"/>
    </w:rPr>
  </w:style>
  <w:style w:type="paragraph" w:styleId="a6">
    <w:name w:val="footer"/>
    <w:basedOn w:val="a"/>
    <w:link w:val="a7"/>
    <w:uiPriority w:val="99"/>
    <w:semiHidden/>
    <w:rsid w:val="00080012"/>
    <w:pPr>
      <w:tabs>
        <w:tab w:val="center" w:pos="4677"/>
        <w:tab w:val="right" w:pos="9355"/>
      </w:tabs>
    </w:pPr>
  </w:style>
  <w:style w:type="character" w:customStyle="1" w:styleId="a7">
    <w:name w:val="Нижний колонтитул Знак"/>
    <w:basedOn w:val="a0"/>
    <w:link w:val="a6"/>
    <w:uiPriority w:val="99"/>
    <w:semiHidden/>
    <w:locked/>
    <w:rsid w:val="00080012"/>
    <w:rPr>
      <w:rFonts w:cs="Times New Roman"/>
      <w:sz w:val="24"/>
      <w:szCs w:val="24"/>
      <w:lang w:val="uk-UA"/>
    </w:rPr>
  </w:style>
</w:styles>
</file>

<file path=word/webSettings.xml><?xml version="1.0" encoding="utf-8"?>
<w:webSettings xmlns:r="http://schemas.openxmlformats.org/officeDocument/2006/relationships" xmlns:w="http://schemas.openxmlformats.org/wordprocessingml/2006/main">
  <w:divs>
    <w:div w:id="642003848">
      <w:marLeft w:val="0"/>
      <w:marRight w:val="0"/>
      <w:marTop w:val="0"/>
      <w:marBottom w:val="0"/>
      <w:divBdr>
        <w:top w:val="none" w:sz="0" w:space="0" w:color="auto"/>
        <w:left w:val="none" w:sz="0" w:space="0" w:color="auto"/>
        <w:bottom w:val="none" w:sz="0" w:space="0" w:color="auto"/>
        <w:right w:val="none" w:sz="0" w:space="0" w:color="auto"/>
      </w:divBdr>
    </w:div>
    <w:div w:id="642003849">
      <w:marLeft w:val="0"/>
      <w:marRight w:val="0"/>
      <w:marTop w:val="0"/>
      <w:marBottom w:val="0"/>
      <w:divBdr>
        <w:top w:val="none" w:sz="0" w:space="0" w:color="auto"/>
        <w:left w:val="none" w:sz="0" w:space="0" w:color="auto"/>
        <w:bottom w:val="none" w:sz="0" w:space="0" w:color="auto"/>
        <w:right w:val="none" w:sz="0" w:space="0" w:color="auto"/>
      </w:divBdr>
    </w:div>
    <w:div w:id="642003850">
      <w:marLeft w:val="0"/>
      <w:marRight w:val="0"/>
      <w:marTop w:val="0"/>
      <w:marBottom w:val="0"/>
      <w:divBdr>
        <w:top w:val="none" w:sz="0" w:space="0" w:color="auto"/>
        <w:left w:val="none" w:sz="0" w:space="0" w:color="auto"/>
        <w:bottom w:val="none" w:sz="0" w:space="0" w:color="auto"/>
        <w:right w:val="none" w:sz="0" w:space="0" w:color="auto"/>
      </w:divBdr>
    </w:div>
    <w:div w:id="642003851">
      <w:marLeft w:val="0"/>
      <w:marRight w:val="0"/>
      <w:marTop w:val="0"/>
      <w:marBottom w:val="0"/>
      <w:divBdr>
        <w:top w:val="none" w:sz="0" w:space="0" w:color="auto"/>
        <w:left w:val="none" w:sz="0" w:space="0" w:color="auto"/>
        <w:bottom w:val="none" w:sz="0" w:space="0" w:color="auto"/>
        <w:right w:val="none" w:sz="0" w:space="0" w:color="auto"/>
      </w:divBdr>
    </w:div>
    <w:div w:id="642003852">
      <w:marLeft w:val="0"/>
      <w:marRight w:val="0"/>
      <w:marTop w:val="0"/>
      <w:marBottom w:val="0"/>
      <w:divBdr>
        <w:top w:val="none" w:sz="0" w:space="0" w:color="auto"/>
        <w:left w:val="none" w:sz="0" w:space="0" w:color="auto"/>
        <w:bottom w:val="none" w:sz="0" w:space="0" w:color="auto"/>
        <w:right w:val="none" w:sz="0" w:space="0" w:color="auto"/>
      </w:divBdr>
    </w:div>
    <w:div w:id="642003853">
      <w:marLeft w:val="0"/>
      <w:marRight w:val="0"/>
      <w:marTop w:val="0"/>
      <w:marBottom w:val="0"/>
      <w:divBdr>
        <w:top w:val="none" w:sz="0" w:space="0" w:color="auto"/>
        <w:left w:val="none" w:sz="0" w:space="0" w:color="auto"/>
        <w:bottom w:val="none" w:sz="0" w:space="0" w:color="auto"/>
        <w:right w:val="none" w:sz="0" w:space="0" w:color="auto"/>
      </w:divBdr>
    </w:div>
    <w:div w:id="642003854">
      <w:marLeft w:val="0"/>
      <w:marRight w:val="0"/>
      <w:marTop w:val="0"/>
      <w:marBottom w:val="0"/>
      <w:divBdr>
        <w:top w:val="none" w:sz="0" w:space="0" w:color="auto"/>
        <w:left w:val="none" w:sz="0" w:space="0" w:color="auto"/>
        <w:bottom w:val="none" w:sz="0" w:space="0" w:color="auto"/>
        <w:right w:val="none" w:sz="0" w:space="0" w:color="auto"/>
      </w:divBdr>
    </w:div>
    <w:div w:id="642003855">
      <w:marLeft w:val="0"/>
      <w:marRight w:val="0"/>
      <w:marTop w:val="0"/>
      <w:marBottom w:val="0"/>
      <w:divBdr>
        <w:top w:val="none" w:sz="0" w:space="0" w:color="auto"/>
        <w:left w:val="none" w:sz="0" w:space="0" w:color="auto"/>
        <w:bottom w:val="none" w:sz="0" w:space="0" w:color="auto"/>
        <w:right w:val="none" w:sz="0" w:space="0" w:color="auto"/>
      </w:divBdr>
    </w:div>
    <w:div w:id="642003856">
      <w:marLeft w:val="0"/>
      <w:marRight w:val="0"/>
      <w:marTop w:val="0"/>
      <w:marBottom w:val="0"/>
      <w:divBdr>
        <w:top w:val="none" w:sz="0" w:space="0" w:color="auto"/>
        <w:left w:val="none" w:sz="0" w:space="0" w:color="auto"/>
        <w:bottom w:val="none" w:sz="0" w:space="0" w:color="auto"/>
        <w:right w:val="none" w:sz="0" w:space="0" w:color="auto"/>
      </w:divBdr>
    </w:div>
    <w:div w:id="642003857">
      <w:marLeft w:val="0"/>
      <w:marRight w:val="0"/>
      <w:marTop w:val="0"/>
      <w:marBottom w:val="0"/>
      <w:divBdr>
        <w:top w:val="none" w:sz="0" w:space="0" w:color="auto"/>
        <w:left w:val="none" w:sz="0" w:space="0" w:color="auto"/>
        <w:bottom w:val="none" w:sz="0" w:space="0" w:color="auto"/>
        <w:right w:val="none" w:sz="0" w:space="0" w:color="auto"/>
      </w:divBdr>
    </w:div>
    <w:div w:id="642003858">
      <w:marLeft w:val="0"/>
      <w:marRight w:val="0"/>
      <w:marTop w:val="0"/>
      <w:marBottom w:val="0"/>
      <w:divBdr>
        <w:top w:val="none" w:sz="0" w:space="0" w:color="auto"/>
        <w:left w:val="none" w:sz="0" w:space="0" w:color="auto"/>
        <w:bottom w:val="none" w:sz="0" w:space="0" w:color="auto"/>
        <w:right w:val="none" w:sz="0" w:space="0" w:color="auto"/>
      </w:divBdr>
    </w:div>
    <w:div w:id="642003859">
      <w:marLeft w:val="0"/>
      <w:marRight w:val="0"/>
      <w:marTop w:val="0"/>
      <w:marBottom w:val="0"/>
      <w:divBdr>
        <w:top w:val="none" w:sz="0" w:space="0" w:color="auto"/>
        <w:left w:val="none" w:sz="0" w:space="0" w:color="auto"/>
        <w:bottom w:val="none" w:sz="0" w:space="0" w:color="auto"/>
        <w:right w:val="none" w:sz="0" w:space="0" w:color="auto"/>
      </w:divBdr>
    </w:div>
    <w:div w:id="642003860">
      <w:marLeft w:val="0"/>
      <w:marRight w:val="0"/>
      <w:marTop w:val="0"/>
      <w:marBottom w:val="0"/>
      <w:divBdr>
        <w:top w:val="none" w:sz="0" w:space="0" w:color="auto"/>
        <w:left w:val="none" w:sz="0" w:space="0" w:color="auto"/>
        <w:bottom w:val="none" w:sz="0" w:space="0" w:color="auto"/>
        <w:right w:val="none" w:sz="0" w:space="0" w:color="auto"/>
      </w:divBdr>
    </w:div>
    <w:div w:id="6420038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752</Words>
  <Characters>4292</Characters>
  <Application>Microsoft Office Word</Application>
  <DocSecurity>0</DocSecurity>
  <Lines>35</Lines>
  <Paragraphs>10</Paragraphs>
  <ScaleCrop>false</ScaleCrop>
  <Company>ZOED</Company>
  <LinksUpToDate>false</LinksUpToDate>
  <CharactersWithSpaces>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11</cp:revision>
  <cp:lastPrinted>2015-02-02T11:49:00Z</cp:lastPrinted>
  <dcterms:created xsi:type="dcterms:W3CDTF">2015-02-02T10:41:00Z</dcterms:created>
  <dcterms:modified xsi:type="dcterms:W3CDTF">2015-02-02T11:50:00Z</dcterms:modified>
</cp:coreProperties>
</file>