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61C3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1C3E">
        <w:rPr>
          <w:b w:val="0"/>
          <w:sz w:val="24"/>
          <w:szCs w:val="24"/>
        </w:rPr>
        <w:t>Выписной эпикриз</w:t>
      </w:r>
    </w:p>
    <w:p w:rsidR="00F7479F" w:rsidRPr="00D61C3E" w:rsidRDefault="00F7479F" w:rsidP="0062738D">
      <w:pPr>
        <w:pStyle w:val="5"/>
        <w:ind w:left="-567"/>
        <w:rPr>
          <w:b/>
          <w:sz w:val="24"/>
          <w:szCs w:val="24"/>
        </w:rPr>
      </w:pPr>
      <w:r w:rsidRPr="00D61C3E">
        <w:rPr>
          <w:sz w:val="24"/>
          <w:szCs w:val="24"/>
        </w:rPr>
        <w:t xml:space="preserve">Из истории болезни № </w:t>
      </w:r>
      <w:r w:rsidR="007A738F" w:rsidRPr="00D61C3E">
        <w:rPr>
          <w:sz w:val="24"/>
          <w:szCs w:val="24"/>
        </w:rPr>
        <w:t xml:space="preserve"> </w:t>
      </w:r>
      <w:r w:rsidR="002F54DA" w:rsidRPr="00D61C3E">
        <w:rPr>
          <w:sz w:val="24"/>
          <w:szCs w:val="24"/>
        </w:rPr>
        <w:t>802</w:t>
      </w:r>
    </w:p>
    <w:p w:rsidR="00F7479F" w:rsidRPr="00D61C3E" w:rsidRDefault="00F7479F" w:rsidP="0062738D">
      <w:pPr>
        <w:pStyle w:val="5"/>
        <w:ind w:left="-567"/>
        <w:rPr>
          <w:sz w:val="24"/>
          <w:szCs w:val="24"/>
        </w:rPr>
      </w:pPr>
      <w:r w:rsidRPr="00D61C3E">
        <w:rPr>
          <w:sz w:val="24"/>
          <w:szCs w:val="24"/>
        </w:rPr>
        <w:t xml:space="preserve">Ф.И.О: </w:t>
      </w:r>
      <w:r w:rsidR="002F54DA" w:rsidRPr="00D61C3E">
        <w:rPr>
          <w:sz w:val="24"/>
          <w:szCs w:val="24"/>
        </w:rPr>
        <w:t>Оникиянко Татьяна Ивановна</w:t>
      </w:r>
    </w:p>
    <w:p w:rsidR="00F7479F" w:rsidRPr="00D61C3E" w:rsidRDefault="00F7479F" w:rsidP="0062738D">
      <w:pPr>
        <w:ind w:left="-567"/>
        <w:jc w:val="both"/>
        <w:rPr>
          <w:lang w:val="ru-RU"/>
        </w:rPr>
      </w:pPr>
      <w:r w:rsidRPr="00D61C3E">
        <w:rPr>
          <w:lang w:val="ru-RU"/>
        </w:rPr>
        <w:t>Год рождения:</w:t>
      </w:r>
      <w:r w:rsidR="00923621" w:rsidRPr="00D61C3E">
        <w:rPr>
          <w:lang w:val="ru-RU"/>
        </w:rPr>
        <w:t xml:space="preserve"> </w:t>
      </w:r>
      <w:r w:rsidR="00495B23" w:rsidRPr="00D61C3E">
        <w:rPr>
          <w:lang w:val="ru-RU"/>
        </w:rPr>
        <w:t>19</w:t>
      </w:r>
      <w:r w:rsidR="002F54DA" w:rsidRPr="00D61C3E">
        <w:rPr>
          <w:lang w:val="ru-RU"/>
        </w:rPr>
        <w:t>52</w:t>
      </w:r>
    </w:p>
    <w:p w:rsidR="00F7479F" w:rsidRPr="00D61C3E" w:rsidRDefault="00F7479F" w:rsidP="00FC539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Место жительства: </w:t>
      </w:r>
      <w:r w:rsidR="002F54DA" w:rsidRPr="00D61C3E">
        <w:rPr>
          <w:lang w:val="ru-RU"/>
        </w:rPr>
        <w:t>г. Запорожье ул. Гудыменко 35-97</w:t>
      </w:r>
    </w:p>
    <w:p w:rsidR="00F7479F" w:rsidRPr="00D61C3E" w:rsidRDefault="00F7479F" w:rsidP="00FC539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Место работы: </w:t>
      </w:r>
      <w:r w:rsidR="002F54DA" w:rsidRPr="00D61C3E">
        <w:rPr>
          <w:lang w:val="ru-RU"/>
        </w:rPr>
        <w:t>пенсионер,  инв II гр .</w:t>
      </w:r>
    </w:p>
    <w:p w:rsidR="00F7479F" w:rsidRPr="00D61C3E" w:rsidRDefault="00F7479F" w:rsidP="00FC539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Находился на лечении с </w:t>
      </w:r>
      <w:r w:rsidR="00737DBB" w:rsidRPr="00D61C3E">
        <w:rPr>
          <w:lang w:val="ru-RU"/>
        </w:rPr>
        <w:t xml:space="preserve">  </w:t>
      </w:r>
      <w:r w:rsidR="002F54DA" w:rsidRPr="00D61C3E">
        <w:rPr>
          <w:lang w:val="ru-RU"/>
        </w:rPr>
        <w:t>03</w:t>
      </w:r>
      <w:r w:rsidR="00737DBB" w:rsidRPr="00D61C3E">
        <w:rPr>
          <w:lang w:val="ru-RU"/>
        </w:rPr>
        <w:t>.</w:t>
      </w:r>
      <w:r w:rsidR="00957E47" w:rsidRPr="00D61C3E">
        <w:rPr>
          <w:lang w:val="ru-RU"/>
        </w:rPr>
        <w:t>07.16</w:t>
      </w:r>
      <w:r w:rsidR="00B65ED2" w:rsidRPr="00D61C3E">
        <w:rPr>
          <w:lang w:val="ru-RU"/>
        </w:rPr>
        <w:t xml:space="preserve"> по   </w:t>
      </w:r>
      <w:r w:rsidR="002F54DA" w:rsidRPr="00D61C3E">
        <w:rPr>
          <w:lang w:val="ru-RU"/>
        </w:rPr>
        <w:t>15</w:t>
      </w:r>
      <w:r w:rsidR="00B65ED2" w:rsidRPr="00D61C3E">
        <w:rPr>
          <w:lang w:val="ru-RU"/>
        </w:rPr>
        <w:t>.</w:t>
      </w:r>
      <w:r w:rsidR="00957E47" w:rsidRPr="00D61C3E">
        <w:rPr>
          <w:lang w:val="ru-RU"/>
        </w:rPr>
        <w:t>07.16</w:t>
      </w:r>
      <w:r w:rsidR="002433BD" w:rsidRPr="00D61C3E">
        <w:rPr>
          <w:lang w:val="ru-RU"/>
        </w:rPr>
        <w:t xml:space="preserve"> в </w:t>
      </w:r>
      <w:r w:rsidR="008C6955" w:rsidRPr="00D61C3E">
        <w:rPr>
          <w:lang w:val="ru-RU"/>
        </w:rPr>
        <w:t xml:space="preserve">диаб.  </w:t>
      </w:r>
      <w:r w:rsidR="002433BD" w:rsidRPr="00D61C3E">
        <w:rPr>
          <w:lang w:val="ru-RU"/>
        </w:rPr>
        <w:t xml:space="preserve"> </w:t>
      </w:r>
      <w:r w:rsidR="008C6955" w:rsidRPr="00D61C3E">
        <w:rPr>
          <w:lang w:val="ru-RU"/>
        </w:rPr>
        <w:t>отд.</w:t>
      </w:r>
      <w:r w:rsidR="002F54DA" w:rsidRPr="00D61C3E">
        <w:rPr>
          <w:lang w:val="ru-RU"/>
        </w:rPr>
        <w:t xml:space="preserve"> (ОИТ)</w:t>
      </w:r>
    </w:p>
    <w:p w:rsidR="003649A9" w:rsidRPr="00D61C3E" w:rsidRDefault="00F7479F" w:rsidP="003649A9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Диагноз</w:t>
      </w:r>
      <w:r w:rsidRPr="00D61C3E">
        <w:rPr>
          <w:lang w:val="ru-RU"/>
        </w:rPr>
        <w:t xml:space="preserve">:  Сахарный диабет, тип </w:t>
      </w:r>
      <w:r w:rsidR="002F54DA" w:rsidRPr="00D61C3E">
        <w:rPr>
          <w:lang w:val="ru-RU"/>
        </w:rPr>
        <w:t>2</w:t>
      </w:r>
      <w:r w:rsidRPr="00D61C3E">
        <w:rPr>
          <w:lang w:val="ru-RU"/>
        </w:rPr>
        <w:t xml:space="preserve">, </w:t>
      </w:r>
      <w:r w:rsidR="003E51AC" w:rsidRPr="00D61C3E">
        <w:rPr>
          <w:lang w:val="ru-RU"/>
        </w:rPr>
        <w:t>вторичноинсулинзависимый</w:t>
      </w:r>
      <w:r w:rsidR="00127FBF" w:rsidRPr="00D61C3E">
        <w:rPr>
          <w:lang w:val="ru-RU"/>
        </w:rPr>
        <w:t xml:space="preserve">, </w:t>
      </w:r>
      <w:r w:rsidR="002F54DA" w:rsidRPr="00D61C3E">
        <w:rPr>
          <w:lang w:val="ru-RU"/>
        </w:rPr>
        <w:t xml:space="preserve"> </w:t>
      </w:r>
      <w:r w:rsidR="00DF5A7C" w:rsidRPr="00D61C3E">
        <w:rPr>
          <w:lang w:val="ru-RU"/>
        </w:rPr>
        <w:t>тяжелая форма,</w:t>
      </w:r>
      <w:r w:rsidR="00830303" w:rsidRPr="00D61C3E">
        <w:rPr>
          <w:lang w:val="ru-RU"/>
        </w:rPr>
        <w:t xml:space="preserve">  </w:t>
      </w:r>
      <w:r w:rsidR="00127FBF" w:rsidRPr="00D61C3E">
        <w:rPr>
          <w:lang w:val="ru-RU"/>
        </w:rPr>
        <w:t>де</w:t>
      </w:r>
      <w:r w:rsidRPr="00D61C3E">
        <w:rPr>
          <w:lang w:val="ru-RU"/>
        </w:rPr>
        <w:t>компенсация.</w:t>
      </w:r>
      <w:r w:rsidR="00F25BC1" w:rsidRPr="00D61C3E">
        <w:rPr>
          <w:lang w:val="ru-RU"/>
        </w:rPr>
        <w:t xml:space="preserve"> ХБП III ст. Диабетическая нефропатия IV ст.</w:t>
      </w:r>
      <w:r w:rsidR="009729CD" w:rsidRPr="00D61C3E">
        <w:rPr>
          <w:lang w:val="ru-RU"/>
        </w:rPr>
        <w:t xml:space="preserve"> в сочтеании с инфекцией мочевыводящих путей. </w:t>
      </w:r>
      <w:r w:rsidR="00F25BC1" w:rsidRPr="00D61C3E">
        <w:rPr>
          <w:lang w:val="ru-RU"/>
        </w:rPr>
        <w:t xml:space="preserve"> Анемия. Непролиферативная  диабетическая ретинопатия ОИ. </w:t>
      </w:r>
      <w:r w:rsidR="003649A9" w:rsidRPr="00D61C3E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</w:t>
      </w:r>
      <w:r w:rsidR="00F25BC1" w:rsidRPr="00D61C3E">
        <w:rPr>
          <w:lang w:val="ru-RU"/>
        </w:rPr>
        <w:t xml:space="preserve">Метаболическая кардиомиопатия СН II А. </w:t>
      </w:r>
      <w:r w:rsidR="003649A9" w:rsidRPr="00D61C3E">
        <w:rPr>
          <w:lang w:val="ru-RU"/>
        </w:rPr>
        <w:t xml:space="preserve">Дисциркуляторная энцефалопатия I сочетанного генеза, выраженный цереброастенический с-м.  Острый панкреатит (фаза разрешения). Гепатомегалия. Ожирение Ш ст. (ИМТ 40 кг/м2) алим.-конституционального генеза, стабильное течение.  </w:t>
      </w:r>
    </w:p>
    <w:p w:rsidR="002F54DA" w:rsidRPr="00D61C3E" w:rsidRDefault="001B3CF8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 xml:space="preserve">Жалобы при поступлении </w:t>
      </w:r>
      <w:r w:rsidRPr="00D61C3E">
        <w:rPr>
          <w:lang w:val="ru-RU"/>
        </w:rPr>
        <w:t xml:space="preserve">на </w:t>
      </w:r>
      <w:r w:rsidR="00FA6AFC" w:rsidRPr="00D61C3E">
        <w:rPr>
          <w:lang w:val="ru-RU"/>
        </w:rPr>
        <w:t xml:space="preserve">сухость во рту, </w:t>
      </w:r>
      <w:r w:rsidRPr="00D61C3E">
        <w:rPr>
          <w:lang w:val="ru-RU"/>
        </w:rPr>
        <w:t>жажду,</w:t>
      </w:r>
      <w:r w:rsidR="005215E7" w:rsidRPr="00D61C3E">
        <w:rPr>
          <w:lang w:val="ru-RU"/>
        </w:rPr>
        <w:t xml:space="preserve"> </w:t>
      </w:r>
      <w:r w:rsidR="002F54DA" w:rsidRPr="00D61C3E">
        <w:rPr>
          <w:lang w:val="ru-RU"/>
        </w:rPr>
        <w:t>у</w:t>
      </w:r>
      <w:r w:rsidRPr="00D61C3E">
        <w:rPr>
          <w:lang w:val="ru-RU"/>
        </w:rPr>
        <w:t>худшение зрения,</w:t>
      </w:r>
      <w:r w:rsidR="005215E7" w:rsidRPr="00D61C3E">
        <w:rPr>
          <w:lang w:val="ru-RU"/>
        </w:rPr>
        <w:t xml:space="preserve"> </w:t>
      </w:r>
      <w:r w:rsidRPr="00D61C3E">
        <w:rPr>
          <w:lang w:val="ru-RU"/>
        </w:rPr>
        <w:t xml:space="preserve"> </w:t>
      </w:r>
      <w:r w:rsidR="006442F2" w:rsidRPr="00D61C3E">
        <w:rPr>
          <w:lang w:val="ru-RU"/>
        </w:rPr>
        <w:t xml:space="preserve">боли  в н/к, </w:t>
      </w:r>
      <w:r w:rsidRPr="00D61C3E">
        <w:rPr>
          <w:lang w:val="ru-RU"/>
        </w:rPr>
        <w:t>судороги,</w:t>
      </w:r>
      <w:r w:rsidR="00364723" w:rsidRPr="00D61C3E">
        <w:rPr>
          <w:lang w:val="ru-RU"/>
        </w:rPr>
        <w:t xml:space="preserve"> онемение ног,</w:t>
      </w:r>
      <w:r w:rsidR="005215E7" w:rsidRPr="00D61C3E">
        <w:rPr>
          <w:lang w:val="ru-RU"/>
        </w:rPr>
        <w:t xml:space="preserve"> </w:t>
      </w:r>
      <w:r w:rsidR="00062453" w:rsidRPr="00D61C3E">
        <w:rPr>
          <w:lang w:val="ru-RU"/>
        </w:rPr>
        <w:t xml:space="preserve"> </w:t>
      </w:r>
      <w:r w:rsidR="003649A9" w:rsidRPr="00D61C3E">
        <w:rPr>
          <w:lang w:val="ru-RU"/>
        </w:rPr>
        <w:t xml:space="preserve">резкая слабость, тошнота, рвота, </w:t>
      </w:r>
      <w:r w:rsidR="002F54DA" w:rsidRPr="00D61C3E">
        <w:rPr>
          <w:lang w:val="ru-RU"/>
        </w:rPr>
        <w:t>головные боли, головокружение</w:t>
      </w:r>
      <w:r w:rsidR="003649A9" w:rsidRPr="00D61C3E">
        <w:rPr>
          <w:lang w:val="ru-RU"/>
        </w:rPr>
        <w:t>, одышка в покое, отсутствие аппетита, боли в н/к, отеки н/к, снижение диуреза.</w:t>
      </w:r>
    </w:p>
    <w:p w:rsidR="001B3CF8" w:rsidRPr="00D61C3E" w:rsidRDefault="001B3CF8" w:rsidP="009729CD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Краткий анамнез</w:t>
      </w:r>
      <w:r w:rsidRPr="00D61C3E">
        <w:rPr>
          <w:lang w:val="ru-RU"/>
        </w:rPr>
        <w:t xml:space="preserve">: СД </w:t>
      </w:r>
      <w:r w:rsidR="00867E71" w:rsidRPr="00D61C3E">
        <w:rPr>
          <w:lang w:val="ru-RU"/>
        </w:rPr>
        <w:t>выявлен в</w:t>
      </w:r>
      <w:r w:rsidRPr="00D61C3E">
        <w:rPr>
          <w:lang w:val="ru-RU"/>
        </w:rPr>
        <w:t xml:space="preserve"> </w:t>
      </w:r>
      <w:r w:rsidR="003649A9" w:rsidRPr="00D61C3E">
        <w:rPr>
          <w:lang w:val="ru-RU"/>
        </w:rPr>
        <w:t>2004</w:t>
      </w:r>
      <w:r w:rsidRPr="00D61C3E">
        <w:rPr>
          <w:lang w:val="ru-RU"/>
        </w:rPr>
        <w:t>г. Комы отрицает. С начала заболевания ССП (</w:t>
      </w:r>
      <w:r w:rsidR="003649A9" w:rsidRPr="00D61C3E">
        <w:rPr>
          <w:lang w:val="ru-RU"/>
        </w:rPr>
        <w:t>сиофор, амарил</w:t>
      </w:r>
      <w:r w:rsidRPr="00D61C3E">
        <w:rPr>
          <w:lang w:val="ru-RU"/>
        </w:rPr>
        <w:t xml:space="preserve">). </w:t>
      </w:r>
      <w:r w:rsidR="00BF2FA1" w:rsidRPr="00D61C3E">
        <w:rPr>
          <w:lang w:val="ru-RU"/>
        </w:rPr>
        <w:t xml:space="preserve">С </w:t>
      </w:r>
      <w:r w:rsidR="003649A9" w:rsidRPr="00D61C3E">
        <w:rPr>
          <w:lang w:val="ru-RU"/>
        </w:rPr>
        <w:t>2007</w:t>
      </w:r>
      <w:r w:rsidR="00BF2FA1" w:rsidRPr="00D61C3E">
        <w:rPr>
          <w:lang w:val="ru-RU"/>
        </w:rPr>
        <w:t xml:space="preserve"> в связи с декомпенсацией СД переведен на инсулинотерапию. </w:t>
      </w:r>
      <w:r w:rsidR="003649A9" w:rsidRPr="00D61C3E">
        <w:rPr>
          <w:lang w:val="ru-RU"/>
        </w:rPr>
        <w:t xml:space="preserve">Ранее получала Актрапид НМ, Протафан НМ, Генсулин Н, Генсулин Р. С 2013 переведена на Инсуман Рапид, Инсуман Базал. </w:t>
      </w:r>
      <w:r w:rsidRPr="00D61C3E">
        <w:rPr>
          <w:lang w:val="ru-RU"/>
        </w:rPr>
        <w:t xml:space="preserve">В наст. время принимает:  </w:t>
      </w:r>
      <w:r w:rsidR="002F54DA" w:rsidRPr="00D61C3E">
        <w:rPr>
          <w:lang w:val="ru-RU"/>
        </w:rPr>
        <w:t xml:space="preserve">Инсуман Рапид </w:t>
      </w:r>
      <w:r w:rsidRPr="00D61C3E">
        <w:rPr>
          <w:lang w:val="ru-RU"/>
        </w:rPr>
        <w:t xml:space="preserve">п/з- </w:t>
      </w:r>
      <w:r w:rsidR="002F54DA" w:rsidRPr="00D61C3E">
        <w:rPr>
          <w:lang w:val="ru-RU"/>
        </w:rPr>
        <w:t>20</w:t>
      </w:r>
      <w:r w:rsidRPr="00D61C3E">
        <w:rPr>
          <w:lang w:val="ru-RU"/>
        </w:rPr>
        <w:t xml:space="preserve">ед., п/о- </w:t>
      </w:r>
      <w:r w:rsidR="002F54DA" w:rsidRPr="00D61C3E">
        <w:rPr>
          <w:lang w:val="ru-RU"/>
        </w:rPr>
        <w:t>20</w:t>
      </w:r>
      <w:r w:rsidRPr="00D61C3E">
        <w:rPr>
          <w:lang w:val="ru-RU"/>
        </w:rPr>
        <w:t xml:space="preserve">ед., п/у- </w:t>
      </w:r>
      <w:r w:rsidR="002F54DA" w:rsidRPr="00D61C3E">
        <w:rPr>
          <w:lang w:val="ru-RU"/>
        </w:rPr>
        <w:t>20</w:t>
      </w:r>
      <w:r w:rsidRPr="00D61C3E">
        <w:rPr>
          <w:lang w:val="ru-RU"/>
        </w:rPr>
        <w:t>ед.,</w:t>
      </w:r>
      <w:r w:rsidR="002F54DA" w:rsidRPr="00D61C3E">
        <w:rPr>
          <w:lang w:val="ru-RU"/>
        </w:rPr>
        <w:t xml:space="preserve"> Инсуман Базал </w:t>
      </w:r>
      <w:r w:rsidRPr="00D61C3E">
        <w:rPr>
          <w:lang w:val="ru-RU"/>
        </w:rPr>
        <w:t xml:space="preserve"> 22.00</w:t>
      </w:r>
      <w:r w:rsidR="002F54DA" w:rsidRPr="00D61C3E">
        <w:rPr>
          <w:lang w:val="ru-RU"/>
        </w:rPr>
        <w:t xml:space="preserve"> – 40 ед</w:t>
      </w:r>
      <w:r w:rsidR="009729CD" w:rsidRPr="00D61C3E">
        <w:rPr>
          <w:lang w:val="ru-RU"/>
        </w:rPr>
        <w:t xml:space="preserve">. </w:t>
      </w:r>
      <w:r w:rsidRPr="00D61C3E">
        <w:rPr>
          <w:lang w:val="ru-RU"/>
        </w:rPr>
        <w:t xml:space="preserve">Гликемия </w:t>
      </w:r>
      <w:r w:rsidR="00955A26" w:rsidRPr="00D61C3E">
        <w:rPr>
          <w:lang w:val="ru-RU"/>
        </w:rPr>
        <w:t>–</w:t>
      </w:r>
      <w:r w:rsidR="003649A9" w:rsidRPr="00D61C3E">
        <w:rPr>
          <w:lang w:val="ru-RU"/>
        </w:rPr>
        <w:t>38,5</w:t>
      </w:r>
      <w:r w:rsidR="00955A26" w:rsidRPr="00D61C3E">
        <w:rPr>
          <w:lang w:val="ru-RU"/>
        </w:rPr>
        <w:t xml:space="preserve"> ммоль/л</w:t>
      </w:r>
      <w:r w:rsidR="006442F2" w:rsidRPr="00D61C3E">
        <w:rPr>
          <w:lang w:val="ru-RU"/>
        </w:rPr>
        <w:t xml:space="preserve">. </w:t>
      </w:r>
      <w:r w:rsidR="004A4A54" w:rsidRPr="00D61C3E">
        <w:rPr>
          <w:lang w:val="ru-RU"/>
        </w:rPr>
        <w:t xml:space="preserve"> </w:t>
      </w:r>
      <w:r w:rsidRPr="00D61C3E">
        <w:rPr>
          <w:lang w:val="ru-RU"/>
        </w:rPr>
        <w:t xml:space="preserve">Последнее стац. лечение  в </w:t>
      </w:r>
      <w:r w:rsidR="009729CD" w:rsidRPr="00D61C3E">
        <w:rPr>
          <w:lang w:val="ru-RU"/>
        </w:rPr>
        <w:t>2013</w:t>
      </w:r>
      <w:r w:rsidRPr="00D61C3E">
        <w:rPr>
          <w:lang w:val="ru-RU"/>
        </w:rPr>
        <w:t xml:space="preserve">г. Боли в н/к </w:t>
      </w:r>
      <w:r w:rsidR="009729CD" w:rsidRPr="00D61C3E">
        <w:rPr>
          <w:lang w:val="ru-RU"/>
        </w:rPr>
        <w:t>с начала заболевания. Ухудшение состояния в течение нескольких недель связывает с погрешностью в диете.</w:t>
      </w:r>
      <w:r w:rsidR="0018570E" w:rsidRPr="00D61C3E">
        <w:rPr>
          <w:lang w:val="ru-RU"/>
        </w:rPr>
        <w:t xml:space="preserve"> </w:t>
      </w:r>
      <w:r w:rsidRPr="00D61C3E">
        <w:rPr>
          <w:lang w:val="ru-RU"/>
        </w:rPr>
        <w:t xml:space="preserve"> Госпитализирован  в </w:t>
      </w:r>
      <w:r w:rsidR="009729CD" w:rsidRPr="00D61C3E">
        <w:rPr>
          <w:lang w:val="ru-RU"/>
        </w:rPr>
        <w:t xml:space="preserve">ОИТ </w:t>
      </w:r>
      <w:r w:rsidRPr="00D61C3E">
        <w:rPr>
          <w:lang w:val="ru-RU"/>
        </w:rPr>
        <w:t>обл. энд. диспансер</w:t>
      </w:r>
      <w:r w:rsidR="009729CD" w:rsidRPr="00D61C3E">
        <w:rPr>
          <w:lang w:val="ru-RU"/>
        </w:rPr>
        <w:t>а</w:t>
      </w:r>
      <w:r w:rsidRPr="00D61C3E">
        <w:rPr>
          <w:lang w:val="ru-RU"/>
        </w:rPr>
        <w:t xml:space="preserve"> для коррекции инсулинотерапии,  лечения хр. осложнений СД.</w:t>
      </w:r>
      <w:r w:rsidR="00AD0324" w:rsidRPr="00D61C3E">
        <w:rPr>
          <w:lang w:val="ru-RU"/>
        </w:rPr>
        <w:t xml:space="preserve"> </w:t>
      </w:r>
    </w:p>
    <w:p w:rsidR="00F7479F" w:rsidRPr="00D61C3E" w:rsidRDefault="00F7479F" w:rsidP="00FC5396">
      <w:pPr>
        <w:ind w:left="-567"/>
        <w:jc w:val="both"/>
        <w:rPr>
          <w:u w:val="single"/>
          <w:lang w:val="ru-RU"/>
        </w:rPr>
      </w:pPr>
      <w:r w:rsidRPr="00D61C3E">
        <w:rPr>
          <w:u w:val="single"/>
          <w:lang w:val="ru-RU"/>
        </w:rPr>
        <w:t>Данные лабораторных исследований.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03.07.16 Общ. ан. крови Нв –  62г/л  эритр –3,2  лейк –22,5  СОЭ –36  мм/час   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э-1 %    п- 12%   с-80 %   л- 7 %   м- 1%  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05.07.16 Общ. ан. крови Нв – 67 г/л  эритр 2,2–  лейк –12,3  СОЭ –35  мм/час   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э- 0%    п-3 %   с- 90%   л- 4 %   м- 3% 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06.07.16 Общ. ан. крови Нв – 74 г/л  эритр –2,3  лейк –14,7  СОЭ –20  мм/час  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э- 0%    п- 2%   с- 82%   л- 13 %   м-3 % 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08.07.16 лейк – 15,8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08.07.16 Общ. ан. крови Нв –76  г/л  эритр –2,5  лейк – 15,8 СОЭ – 6 мм/час  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э- 0%    п-1 %   с- %87   л- 3 %   м- 9%  </w:t>
      </w:r>
    </w:p>
    <w:p w:rsidR="00966646" w:rsidRPr="00D61C3E" w:rsidRDefault="001F5C1C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14</w:t>
      </w:r>
      <w:r w:rsidR="00966646" w:rsidRPr="00D61C3E">
        <w:rPr>
          <w:lang w:val="ru-RU"/>
        </w:rPr>
        <w:t>.07.16 Общ. ан. крови Нв –</w:t>
      </w:r>
      <w:r w:rsidRPr="00D61C3E">
        <w:rPr>
          <w:lang w:val="ru-RU"/>
        </w:rPr>
        <w:t>78</w:t>
      </w:r>
      <w:r w:rsidR="00966646" w:rsidRPr="00D61C3E">
        <w:rPr>
          <w:lang w:val="ru-RU"/>
        </w:rPr>
        <w:t xml:space="preserve">  г/л  эритр –</w:t>
      </w:r>
      <w:r w:rsidRPr="00D61C3E">
        <w:rPr>
          <w:lang w:val="ru-RU"/>
        </w:rPr>
        <w:t>2,3</w:t>
      </w:r>
      <w:r w:rsidR="00966646" w:rsidRPr="00D61C3E">
        <w:rPr>
          <w:lang w:val="ru-RU"/>
        </w:rPr>
        <w:t xml:space="preserve">  лейк – </w:t>
      </w:r>
      <w:r w:rsidRPr="00D61C3E">
        <w:rPr>
          <w:lang w:val="ru-RU"/>
        </w:rPr>
        <w:t>7,1</w:t>
      </w:r>
      <w:r w:rsidR="00966646" w:rsidRPr="00D61C3E">
        <w:rPr>
          <w:lang w:val="ru-RU"/>
        </w:rPr>
        <w:t xml:space="preserve"> СОЭ –  </w:t>
      </w:r>
      <w:r w:rsidRPr="00D61C3E">
        <w:rPr>
          <w:lang w:val="ru-RU"/>
        </w:rPr>
        <w:t>20</w:t>
      </w:r>
      <w:r w:rsidR="00966646" w:rsidRPr="00D61C3E">
        <w:rPr>
          <w:lang w:val="ru-RU"/>
        </w:rPr>
        <w:t xml:space="preserve">мм/час  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э- </w:t>
      </w:r>
      <w:r w:rsidR="001F5C1C" w:rsidRPr="00D61C3E">
        <w:rPr>
          <w:lang w:val="ru-RU"/>
        </w:rPr>
        <w:t>0</w:t>
      </w:r>
      <w:r w:rsidRPr="00D61C3E">
        <w:rPr>
          <w:lang w:val="ru-RU"/>
        </w:rPr>
        <w:t xml:space="preserve">%    п- </w:t>
      </w:r>
      <w:r w:rsidR="001F5C1C" w:rsidRPr="00D61C3E">
        <w:rPr>
          <w:lang w:val="ru-RU"/>
        </w:rPr>
        <w:t>3</w:t>
      </w:r>
      <w:r w:rsidRPr="00D61C3E">
        <w:rPr>
          <w:lang w:val="ru-RU"/>
        </w:rPr>
        <w:t xml:space="preserve">%   с- </w:t>
      </w:r>
      <w:r w:rsidR="001F5C1C" w:rsidRPr="00D61C3E">
        <w:rPr>
          <w:lang w:val="ru-RU"/>
        </w:rPr>
        <w:t>86</w:t>
      </w:r>
      <w:r w:rsidRPr="00D61C3E">
        <w:rPr>
          <w:lang w:val="ru-RU"/>
        </w:rPr>
        <w:t xml:space="preserve">%   л-  </w:t>
      </w:r>
      <w:r w:rsidR="001F5C1C" w:rsidRPr="00D61C3E">
        <w:rPr>
          <w:lang w:val="ru-RU"/>
        </w:rPr>
        <w:t>9</w:t>
      </w:r>
      <w:r w:rsidRPr="00D61C3E">
        <w:rPr>
          <w:lang w:val="ru-RU"/>
        </w:rPr>
        <w:t xml:space="preserve">%   м- </w:t>
      </w:r>
      <w:r w:rsidR="001F5C1C" w:rsidRPr="00D61C3E">
        <w:rPr>
          <w:lang w:val="ru-RU"/>
        </w:rPr>
        <w:t>2</w:t>
      </w:r>
      <w:r w:rsidRPr="00D61C3E">
        <w:rPr>
          <w:lang w:val="ru-RU"/>
        </w:rPr>
        <w:t xml:space="preserve">%  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03.07.16 Биохимия: хол –2,8  мочевина –7,8  креатинин –260   бил общ –22,4  бил пр – 6,0 тим –  2,3АСТ – 0,68  АЛТ –1,1   ммоль/л; бщ белок </w:t>
      </w:r>
      <w:r w:rsidR="009729CD" w:rsidRPr="00D61C3E">
        <w:rPr>
          <w:lang w:val="ru-RU"/>
        </w:rPr>
        <w:t>–</w:t>
      </w:r>
      <w:r w:rsidRPr="00D61C3E">
        <w:rPr>
          <w:lang w:val="ru-RU"/>
        </w:rPr>
        <w:t xml:space="preserve"> 63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05.07.16 Биохимия: хол –</w:t>
      </w:r>
      <w:r w:rsidR="00966646" w:rsidRPr="00D61C3E">
        <w:rPr>
          <w:lang w:val="ru-RU"/>
        </w:rPr>
        <w:t>3,3</w:t>
      </w:r>
      <w:r w:rsidRPr="00D61C3E">
        <w:rPr>
          <w:lang w:val="ru-RU"/>
        </w:rPr>
        <w:t xml:space="preserve"> тригл -</w:t>
      </w:r>
      <w:r w:rsidR="00966646" w:rsidRPr="00D61C3E">
        <w:rPr>
          <w:lang w:val="ru-RU"/>
        </w:rPr>
        <w:t>1,23</w:t>
      </w:r>
      <w:r w:rsidRPr="00D61C3E">
        <w:rPr>
          <w:lang w:val="ru-RU"/>
        </w:rPr>
        <w:t xml:space="preserve"> ХСЛПВП -</w:t>
      </w:r>
      <w:r w:rsidR="00966646" w:rsidRPr="00D61C3E">
        <w:rPr>
          <w:lang w:val="ru-RU"/>
        </w:rPr>
        <w:t>0,70</w:t>
      </w:r>
      <w:r w:rsidRPr="00D61C3E">
        <w:rPr>
          <w:lang w:val="ru-RU"/>
        </w:rPr>
        <w:t xml:space="preserve"> ХСЛПНП -</w:t>
      </w:r>
      <w:r w:rsidR="00966646" w:rsidRPr="00D61C3E">
        <w:rPr>
          <w:lang w:val="ru-RU"/>
        </w:rPr>
        <w:t>2,03</w:t>
      </w:r>
      <w:r w:rsidRPr="00D61C3E">
        <w:rPr>
          <w:lang w:val="ru-RU"/>
        </w:rPr>
        <w:t xml:space="preserve"> Катер </w:t>
      </w:r>
      <w:r w:rsidR="00966646" w:rsidRPr="00D61C3E">
        <w:rPr>
          <w:lang w:val="ru-RU"/>
        </w:rPr>
        <w:t>–</w:t>
      </w:r>
      <w:r w:rsidRPr="00D61C3E">
        <w:rPr>
          <w:lang w:val="ru-RU"/>
        </w:rPr>
        <w:t xml:space="preserve"> </w:t>
      </w:r>
      <w:r w:rsidR="00966646" w:rsidRPr="00D61C3E">
        <w:rPr>
          <w:lang w:val="ru-RU"/>
        </w:rPr>
        <w:t>3,71</w:t>
      </w:r>
      <w:r w:rsidRPr="00D61C3E">
        <w:rPr>
          <w:lang w:val="ru-RU"/>
        </w:rPr>
        <w:t xml:space="preserve">мочевина – </w:t>
      </w:r>
      <w:r w:rsidR="00966646" w:rsidRPr="00D61C3E">
        <w:rPr>
          <w:lang w:val="ru-RU"/>
        </w:rPr>
        <w:t>23,6</w:t>
      </w:r>
      <w:r w:rsidRPr="00D61C3E">
        <w:rPr>
          <w:lang w:val="ru-RU"/>
        </w:rPr>
        <w:t xml:space="preserve"> креатинин – </w:t>
      </w:r>
      <w:r w:rsidR="00966646" w:rsidRPr="00D61C3E">
        <w:rPr>
          <w:lang w:val="ru-RU"/>
        </w:rPr>
        <w:t>262,9</w:t>
      </w:r>
      <w:r w:rsidRPr="00D61C3E">
        <w:rPr>
          <w:lang w:val="ru-RU"/>
        </w:rPr>
        <w:t xml:space="preserve">  ;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06.07.16 Биохимия: мочевина –23,3  креатинин – 212  бил общ – 29,4 бил пр –18,1  тим – 4,1 АСТ –   0,84АЛТ – 1,27  ммоль/л;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07.07.16 Биохимия: мочевина – 22,7 креатинин –202,4   бил общ –17,4  бил пр –11,0  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 xml:space="preserve">11.07.16бил общ –17,4  бил пр – 1,8 тим – 1,4 АСТ –  0,2 АЛТ – 0,63  ммоль/л; </w:t>
      </w:r>
    </w:p>
    <w:p w:rsidR="00CC218F" w:rsidRPr="00D61C3E" w:rsidRDefault="001F5C1C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11</w:t>
      </w:r>
      <w:r w:rsidR="00966646" w:rsidRPr="00D61C3E">
        <w:rPr>
          <w:lang w:val="ru-RU"/>
        </w:rPr>
        <w:t>.07.16 Биохимия: хол –</w:t>
      </w:r>
      <w:r w:rsidRPr="00D61C3E">
        <w:rPr>
          <w:lang w:val="ru-RU"/>
        </w:rPr>
        <w:t>3,13</w:t>
      </w:r>
      <w:r w:rsidR="00966646" w:rsidRPr="00D61C3E">
        <w:rPr>
          <w:lang w:val="ru-RU"/>
        </w:rPr>
        <w:t xml:space="preserve"> тригл -</w:t>
      </w:r>
      <w:r w:rsidRPr="00D61C3E">
        <w:rPr>
          <w:lang w:val="ru-RU"/>
        </w:rPr>
        <w:t>1,0</w:t>
      </w:r>
      <w:r w:rsidR="00966646" w:rsidRPr="00D61C3E">
        <w:rPr>
          <w:lang w:val="ru-RU"/>
        </w:rPr>
        <w:t xml:space="preserve"> ХСЛПВП -</w:t>
      </w:r>
      <w:r w:rsidRPr="00D61C3E">
        <w:rPr>
          <w:lang w:val="ru-RU"/>
        </w:rPr>
        <w:t>1,26</w:t>
      </w:r>
      <w:r w:rsidR="00966646" w:rsidRPr="00D61C3E">
        <w:rPr>
          <w:lang w:val="ru-RU"/>
        </w:rPr>
        <w:t xml:space="preserve"> ХСЛПНП </w:t>
      </w:r>
      <w:r w:rsidRPr="00D61C3E">
        <w:rPr>
          <w:lang w:val="ru-RU"/>
        </w:rPr>
        <w:t>–</w:t>
      </w:r>
      <w:r w:rsidR="00966646" w:rsidRPr="00D61C3E">
        <w:rPr>
          <w:lang w:val="ru-RU"/>
        </w:rPr>
        <w:t xml:space="preserve"> </w:t>
      </w:r>
      <w:r w:rsidRPr="00D61C3E">
        <w:rPr>
          <w:lang w:val="ru-RU"/>
        </w:rPr>
        <w:t>1,46</w:t>
      </w:r>
      <w:r w:rsidR="00966646" w:rsidRPr="00D61C3E">
        <w:rPr>
          <w:lang w:val="ru-RU"/>
        </w:rPr>
        <w:t xml:space="preserve">Катер </w:t>
      </w:r>
      <w:r w:rsidRPr="00D61C3E">
        <w:rPr>
          <w:lang w:val="ru-RU"/>
        </w:rPr>
        <w:t>–</w:t>
      </w:r>
      <w:r w:rsidR="00966646" w:rsidRPr="00D61C3E">
        <w:rPr>
          <w:lang w:val="ru-RU"/>
        </w:rPr>
        <w:t xml:space="preserve"> </w:t>
      </w:r>
      <w:r w:rsidRPr="00D61C3E">
        <w:rPr>
          <w:lang w:val="ru-RU"/>
        </w:rPr>
        <w:t xml:space="preserve">1,5 </w:t>
      </w:r>
      <w:r w:rsidR="00CC218F" w:rsidRPr="00D61C3E">
        <w:rPr>
          <w:lang w:val="ru-RU"/>
        </w:rPr>
        <w:t>03.07.16 амилаза – 635,5 ( 0-90)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04.07.16 амилаза – 566 (0-90) диастаза – 1713 (0-450)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05.07.16 амилаза – 261 (0-90) диастаза – 324,0 (0-450)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06.07.16 амилаза – 85,9 (0-90) диастаза – 55,3 (0-450)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07.07.16 амилаза – 92,2 (0-90) диастаза – 179,2 (0-450)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09.07.16 Амила</w:t>
      </w:r>
      <w:r w:rsidR="009729CD" w:rsidRPr="00D61C3E">
        <w:rPr>
          <w:lang w:val="ru-RU"/>
        </w:rPr>
        <w:t>за</w:t>
      </w:r>
      <w:r w:rsidRPr="00D61C3E">
        <w:rPr>
          <w:lang w:val="ru-RU"/>
        </w:rPr>
        <w:t xml:space="preserve"> – 58,0 (0-90)</w:t>
      </w:r>
    </w:p>
    <w:p w:rsidR="001F5C1C" w:rsidRPr="00D61C3E" w:rsidRDefault="001F5C1C" w:rsidP="001F5C1C">
      <w:pPr>
        <w:ind w:left="-567"/>
        <w:jc w:val="both"/>
        <w:rPr>
          <w:lang w:val="ru-RU"/>
        </w:rPr>
      </w:pPr>
      <w:r w:rsidRPr="00D61C3E">
        <w:rPr>
          <w:lang w:val="ru-RU"/>
        </w:rPr>
        <w:t>11.07.16 амилаза – 39,5 (0-90) диастаза – 126,5 (0-450)</w:t>
      </w:r>
    </w:p>
    <w:p w:rsidR="00AD7400" w:rsidRPr="00D61C3E" w:rsidRDefault="001F5C1C" w:rsidP="00FC5396">
      <w:pPr>
        <w:ind w:left="-567"/>
        <w:jc w:val="both"/>
        <w:rPr>
          <w:lang w:val="ru-RU"/>
        </w:rPr>
      </w:pPr>
      <w:r w:rsidRPr="00D61C3E">
        <w:rPr>
          <w:lang w:val="ru-RU"/>
        </w:rPr>
        <w:t>03</w:t>
      </w:r>
      <w:r w:rsidR="00B72843" w:rsidRPr="00D61C3E">
        <w:rPr>
          <w:lang w:val="ru-RU"/>
        </w:rPr>
        <w:t>.</w:t>
      </w:r>
      <w:r w:rsidR="00957E47" w:rsidRPr="00D61C3E">
        <w:rPr>
          <w:lang w:val="ru-RU"/>
        </w:rPr>
        <w:t>07.16</w:t>
      </w:r>
      <w:r w:rsidR="00A6265A" w:rsidRPr="00D61C3E">
        <w:rPr>
          <w:lang w:val="ru-RU"/>
        </w:rPr>
        <w:t xml:space="preserve"> </w:t>
      </w:r>
      <w:r w:rsidR="00F7479F" w:rsidRPr="00D61C3E">
        <w:rPr>
          <w:lang w:val="ru-RU"/>
        </w:rPr>
        <w:t>Анализ крови на RW- отр</w:t>
      </w:r>
      <w:r w:rsidR="00110FA9" w:rsidRPr="00D61C3E">
        <w:rPr>
          <w:lang w:val="ru-RU"/>
        </w:rPr>
        <w:t xml:space="preserve"> </w:t>
      </w:r>
    </w:p>
    <w:p w:rsidR="00CC218F" w:rsidRPr="00D61C3E" w:rsidRDefault="00CC218F" w:rsidP="00FC5396">
      <w:pPr>
        <w:ind w:left="-567"/>
        <w:jc w:val="both"/>
        <w:rPr>
          <w:lang w:val="ru-RU"/>
        </w:rPr>
      </w:pPr>
      <w:r w:rsidRPr="00D61C3E">
        <w:rPr>
          <w:lang w:val="ru-RU"/>
        </w:rPr>
        <w:lastRenderedPageBreak/>
        <w:t xml:space="preserve">05.07.16 тропонин </w:t>
      </w:r>
      <w:r w:rsidR="009729CD" w:rsidRPr="00D61C3E">
        <w:rPr>
          <w:lang w:val="ru-RU"/>
        </w:rPr>
        <w:t>–</w:t>
      </w:r>
      <w:r w:rsidRPr="00D61C3E">
        <w:rPr>
          <w:lang w:val="ru-RU"/>
        </w:rPr>
        <w:t xml:space="preserve"> отр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03.07.16 Гемогл –  ;62 гематокр –  0,24; общ. белок – 63  г/л; К –5,3   ; Nа – 123  ммоль/л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04.07.16  К – 4,7  ; Nа –127   ммоль/л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05.07.16 гематокр – 0,25 К – 4,12 ммоль/л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06.07.16 Гемогл –  74;  К –4,ммоль/л</w:t>
      </w:r>
    </w:p>
    <w:p w:rsidR="00966646" w:rsidRPr="00D61C3E" w:rsidRDefault="00966646" w:rsidP="00966646">
      <w:pPr>
        <w:ind w:left="-567"/>
        <w:jc w:val="both"/>
        <w:rPr>
          <w:lang w:val="ru-RU"/>
        </w:rPr>
      </w:pPr>
      <w:r w:rsidRPr="00D61C3E">
        <w:rPr>
          <w:lang w:val="ru-RU"/>
        </w:rPr>
        <w:t>08.07.16 Гемогл –  75,6; гематокр –  0,28; К –  4,26 ммоль/л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03.07.16 Коагулограмма: вр. сверт. –5   мин.; ПТИ – 700  %; фибр –3,6  г/л; фибр Б – отр; АКТ – 100%; св. гепарин – 4</w:t>
      </w:r>
    </w:p>
    <w:p w:rsidR="00CC218F" w:rsidRPr="00D61C3E" w:rsidRDefault="00CC218F" w:rsidP="00CC218F">
      <w:pPr>
        <w:ind w:left="-567"/>
        <w:jc w:val="both"/>
        <w:rPr>
          <w:lang w:val="ru-RU"/>
        </w:rPr>
      </w:pPr>
      <w:r w:rsidRPr="00D61C3E">
        <w:rPr>
          <w:lang w:val="ru-RU"/>
        </w:rPr>
        <w:t>05.07.16 ПТИ – 83,3%</w:t>
      </w:r>
    </w:p>
    <w:p w:rsidR="00F7479F" w:rsidRPr="00D61C3E" w:rsidRDefault="001F5C1C" w:rsidP="00FC5396">
      <w:pPr>
        <w:ind w:left="-567"/>
        <w:jc w:val="both"/>
        <w:rPr>
          <w:bCs/>
          <w:lang w:val="ru-RU"/>
        </w:rPr>
      </w:pPr>
      <w:r w:rsidRPr="00D61C3E">
        <w:rPr>
          <w:bCs/>
          <w:lang w:val="ru-RU"/>
        </w:rPr>
        <w:t>09</w:t>
      </w:r>
      <w:r w:rsidR="00B72843" w:rsidRPr="00D61C3E">
        <w:rPr>
          <w:bCs/>
          <w:lang w:val="ru-RU"/>
        </w:rPr>
        <w:t>.</w:t>
      </w:r>
      <w:r w:rsidR="00957E47" w:rsidRPr="00D61C3E">
        <w:rPr>
          <w:bCs/>
          <w:lang w:val="ru-RU"/>
        </w:rPr>
        <w:t>07.16</w:t>
      </w:r>
      <w:r w:rsidR="00A6265A" w:rsidRPr="00D61C3E">
        <w:rPr>
          <w:bCs/>
          <w:lang w:val="ru-RU"/>
        </w:rPr>
        <w:t xml:space="preserve"> </w:t>
      </w:r>
      <w:r w:rsidR="00F7479F" w:rsidRPr="00D61C3E">
        <w:rPr>
          <w:bCs/>
          <w:lang w:val="ru-RU"/>
        </w:rPr>
        <w:t>Проба Реберга: Д-</w:t>
      </w:r>
      <w:r w:rsidRPr="00D61C3E">
        <w:rPr>
          <w:bCs/>
          <w:lang w:val="ru-RU"/>
        </w:rPr>
        <w:t>2,2</w:t>
      </w:r>
      <w:r w:rsidR="00F7479F" w:rsidRPr="00D61C3E">
        <w:rPr>
          <w:bCs/>
          <w:lang w:val="ru-RU"/>
        </w:rPr>
        <w:t xml:space="preserve"> л, d- </w:t>
      </w:r>
      <w:r w:rsidRPr="00D61C3E">
        <w:rPr>
          <w:bCs/>
          <w:lang w:val="ru-RU"/>
        </w:rPr>
        <w:t>1,2</w:t>
      </w:r>
      <w:r w:rsidR="00F7479F" w:rsidRPr="00D61C3E">
        <w:rPr>
          <w:bCs/>
          <w:lang w:val="ru-RU"/>
        </w:rPr>
        <w:t>мл/мин., S</w:t>
      </w:r>
      <w:r w:rsidRPr="00D61C3E">
        <w:rPr>
          <w:bCs/>
          <w:lang w:val="ru-RU"/>
        </w:rPr>
        <w:t>2,21</w:t>
      </w:r>
      <w:r w:rsidR="00F7479F" w:rsidRPr="00D61C3E">
        <w:rPr>
          <w:bCs/>
          <w:lang w:val="ru-RU"/>
        </w:rPr>
        <w:t>- кв.м, креатинин крови-</w:t>
      </w:r>
      <w:r w:rsidRPr="00D61C3E">
        <w:rPr>
          <w:bCs/>
          <w:lang w:val="ru-RU"/>
        </w:rPr>
        <w:t>147</w:t>
      </w:r>
      <w:r w:rsidR="00F7479F" w:rsidRPr="00D61C3E">
        <w:rPr>
          <w:bCs/>
          <w:lang w:val="ru-RU"/>
        </w:rPr>
        <w:t xml:space="preserve"> мкмоль/л;  креатинин мочи-</w:t>
      </w:r>
      <w:r w:rsidRPr="00D61C3E">
        <w:rPr>
          <w:bCs/>
          <w:lang w:val="ru-RU"/>
        </w:rPr>
        <w:t>5800</w:t>
      </w:r>
      <w:r w:rsidR="00F7479F" w:rsidRPr="00D61C3E">
        <w:rPr>
          <w:bCs/>
          <w:lang w:val="ru-RU"/>
        </w:rPr>
        <w:t xml:space="preserve">  мкмоль/л;  КФ-</w:t>
      </w:r>
      <w:r w:rsidRPr="00D61C3E">
        <w:rPr>
          <w:bCs/>
          <w:lang w:val="ru-RU"/>
        </w:rPr>
        <w:t>47,0</w:t>
      </w:r>
      <w:r w:rsidR="00F7479F" w:rsidRPr="00D61C3E">
        <w:rPr>
          <w:bCs/>
          <w:lang w:val="ru-RU"/>
        </w:rPr>
        <w:t xml:space="preserve"> мл/мин;  КР- </w:t>
      </w:r>
      <w:r w:rsidRPr="00D61C3E">
        <w:rPr>
          <w:bCs/>
          <w:lang w:val="ru-RU"/>
        </w:rPr>
        <w:t>96,7</w:t>
      </w:r>
      <w:r w:rsidR="00F7479F" w:rsidRPr="00D61C3E">
        <w:rPr>
          <w:bCs/>
          <w:lang w:val="ru-RU"/>
        </w:rPr>
        <w:t xml:space="preserve"> %</w:t>
      </w:r>
    </w:p>
    <w:p w:rsidR="001F5C1C" w:rsidRPr="00D61C3E" w:rsidRDefault="001F5C1C" w:rsidP="001F5C1C">
      <w:pPr>
        <w:pStyle w:val="3"/>
        <w:ind w:left="-567"/>
        <w:jc w:val="both"/>
        <w:rPr>
          <w:b w:val="0"/>
          <w:sz w:val="24"/>
          <w:szCs w:val="24"/>
        </w:rPr>
      </w:pPr>
      <w:r w:rsidRPr="00D61C3E">
        <w:rPr>
          <w:b w:val="0"/>
          <w:sz w:val="24"/>
          <w:szCs w:val="24"/>
        </w:rPr>
        <w:t>03.07.16 Общ. ан. мочи уд вес м/м  лейк – на все   в п/зр белок – 0,040  ацетон –отр;  эпит. пл. - ; эпит. перех. -  в п/зр</w:t>
      </w:r>
    </w:p>
    <w:p w:rsidR="001F5C1C" w:rsidRPr="00D61C3E" w:rsidRDefault="001F5C1C" w:rsidP="001F5C1C">
      <w:pPr>
        <w:pStyle w:val="3"/>
        <w:ind w:left="-567"/>
        <w:jc w:val="both"/>
        <w:rPr>
          <w:b w:val="0"/>
          <w:sz w:val="24"/>
          <w:szCs w:val="24"/>
        </w:rPr>
      </w:pPr>
      <w:r w:rsidRPr="00D61C3E">
        <w:rPr>
          <w:b w:val="0"/>
          <w:sz w:val="24"/>
          <w:szCs w:val="24"/>
        </w:rPr>
        <w:t>06.07.16 Общ. ан. мочи уд вес м/м  лейк –3-4 ед в п/зр белок – отр  ацетон –отр;  эпит. пл. -1/2  ; эпит. перех. -  в п/зр</w:t>
      </w:r>
    </w:p>
    <w:p w:rsidR="001F5C1C" w:rsidRPr="00D61C3E" w:rsidRDefault="001F5C1C" w:rsidP="001F5C1C">
      <w:pPr>
        <w:ind w:left="-567"/>
        <w:rPr>
          <w:lang w:val="ru-RU"/>
        </w:rPr>
      </w:pPr>
      <w:r w:rsidRPr="00D61C3E">
        <w:rPr>
          <w:lang w:val="ru-RU"/>
        </w:rPr>
        <w:t xml:space="preserve">08.07.16 ацетон 1+ </w:t>
      </w:r>
    </w:p>
    <w:p w:rsidR="001F5C1C" w:rsidRPr="00D61C3E" w:rsidRDefault="001F5C1C" w:rsidP="001F5C1C">
      <w:pPr>
        <w:ind w:left="-567"/>
        <w:rPr>
          <w:lang w:val="ru-RU"/>
        </w:rPr>
      </w:pPr>
      <w:r w:rsidRPr="00D61C3E">
        <w:rPr>
          <w:lang w:val="ru-RU"/>
        </w:rPr>
        <w:t xml:space="preserve">С 09.07.16 ацетон </w:t>
      </w:r>
      <w:r w:rsidR="009729CD" w:rsidRPr="00D61C3E">
        <w:rPr>
          <w:lang w:val="ru-RU"/>
        </w:rPr>
        <w:t>–</w:t>
      </w:r>
      <w:r w:rsidRPr="00D61C3E">
        <w:rPr>
          <w:lang w:val="ru-RU"/>
        </w:rPr>
        <w:t xml:space="preserve"> отр</w:t>
      </w:r>
    </w:p>
    <w:p w:rsidR="001F5C1C" w:rsidRPr="00D61C3E" w:rsidRDefault="001F5C1C" w:rsidP="001F5C1C">
      <w:pPr>
        <w:ind w:left="-567"/>
        <w:rPr>
          <w:lang w:val="ru-RU"/>
        </w:rPr>
      </w:pPr>
      <w:r w:rsidRPr="00D61C3E">
        <w:rPr>
          <w:lang w:val="ru-RU"/>
        </w:rPr>
        <w:t xml:space="preserve">04.07.16 Анализ мочи по Нечипоренко лейк -306250  эритр </w:t>
      </w:r>
      <w:r w:rsidR="009729CD" w:rsidRPr="00D61C3E">
        <w:rPr>
          <w:lang w:val="ru-RU"/>
        </w:rPr>
        <w:t>–</w:t>
      </w:r>
      <w:r w:rsidRPr="00D61C3E">
        <w:rPr>
          <w:lang w:val="ru-RU"/>
        </w:rPr>
        <w:t xml:space="preserve"> 2000 белок – 0,030</w:t>
      </w:r>
    </w:p>
    <w:p w:rsidR="001F5C1C" w:rsidRPr="00D61C3E" w:rsidRDefault="001F5C1C" w:rsidP="001F5C1C">
      <w:pPr>
        <w:ind w:left="-567"/>
        <w:rPr>
          <w:lang w:val="ru-RU"/>
        </w:rPr>
      </w:pPr>
      <w:r w:rsidRPr="00D61C3E">
        <w:rPr>
          <w:lang w:val="ru-RU"/>
        </w:rPr>
        <w:t xml:space="preserve">07.07.16 Анализ мочи по Нечипоренко лейк </w:t>
      </w:r>
      <w:r w:rsidR="009729CD" w:rsidRPr="00D61C3E">
        <w:rPr>
          <w:lang w:val="ru-RU"/>
        </w:rPr>
        <w:t>–</w:t>
      </w:r>
      <w:r w:rsidRPr="00D61C3E">
        <w:rPr>
          <w:lang w:val="ru-RU"/>
        </w:rPr>
        <w:t xml:space="preserve"> 18500 эритр 2000-  белок – 0,074</w:t>
      </w:r>
    </w:p>
    <w:p w:rsidR="001F5C1C" w:rsidRPr="00D61C3E" w:rsidRDefault="001F5C1C" w:rsidP="001F5C1C">
      <w:pPr>
        <w:ind w:left="-567"/>
        <w:rPr>
          <w:lang w:val="ru-RU"/>
        </w:rPr>
      </w:pPr>
      <w:r w:rsidRPr="00D61C3E">
        <w:rPr>
          <w:lang w:val="ru-RU"/>
        </w:rPr>
        <w:t xml:space="preserve">11.07.16 Анализ мочи по Нечипоренко лейк -3000  эритр </w:t>
      </w:r>
      <w:r w:rsidR="009729CD" w:rsidRPr="00D61C3E">
        <w:rPr>
          <w:lang w:val="ru-RU"/>
        </w:rPr>
        <w:t>–</w:t>
      </w:r>
      <w:r w:rsidRPr="00D61C3E">
        <w:rPr>
          <w:lang w:val="ru-RU"/>
        </w:rPr>
        <w:t xml:space="preserve"> 500 белок – 0,03</w:t>
      </w:r>
    </w:p>
    <w:p w:rsidR="00F7479F" w:rsidRPr="00D61C3E" w:rsidRDefault="001F5C1C" w:rsidP="00FC5396">
      <w:pPr>
        <w:ind w:left="-567"/>
        <w:rPr>
          <w:lang w:val="ru-RU"/>
        </w:rPr>
      </w:pPr>
      <w:r w:rsidRPr="00D61C3E">
        <w:rPr>
          <w:lang w:val="ru-RU"/>
        </w:rPr>
        <w:t>09</w:t>
      </w:r>
      <w:r w:rsidR="00B72843" w:rsidRPr="00D61C3E">
        <w:rPr>
          <w:lang w:val="ru-RU"/>
        </w:rPr>
        <w:t>.</w:t>
      </w:r>
      <w:r w:rsidR="00957E47" w:rsidRPr="00D61C3E">
        <w:rPr>
          <w:lang w:val="ru-RU"/>
        </w:rPr>
        <w:t>07.16</w:t>
      </w:r>
      <w:r w:rsidR="00A6265A" w:rsidRPr="00D61C3E">
        <w:rPr>
          <w:lang w:val="ru-RU"/>
        </w:rPr>
        <w:t xml:space="preserve"> </w:t>
      </w:r>
      <w:r w:rsidR="00F7479F" w:rsidRPr="00D61C3E">
        <w:rPr>
          <w:lang w:val="ru-RU"/>
        </w:rPr>
        <w:t>Суточная глюкозурия –</w:t>
      </w:r>
      <w:r w:rsidRPr="00D61C3E">
        <w:rPr>
          <w:lang w:val="ru-RU"/>
        </w:rPr>
        <w:t>отр</w:t>
      </w:r>
      <w:r w:rsidR="00F7479F" w:rsidRPr="00D61C3E">
        <w:rPr>
          <w:lang w:val="ru-RU"/>
        </w:rPr>
        <w:t xml:space="preserve">  %</w:t>
      </w:r>
      <w:r w:rsidR="00A073DB" w:rsidRPr="00D61C3E">
        <w:rPr>
          <w:lang w:val="ru-RU"/>
        </w:rPr>
        <w:t xml:space="preserve">;   Суточная протеинурия –  </w:t>
      </w:r>
      <w:r w:rsidRPr="00D61C3E">
        <w:rPr>
          <w:lang w:val="ru-RU"/>
        </w:rPr>
        <w:t>0,119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1C3E" w:rsidTr="00B76356">
        <w:tc>
          <w:tcPr>
            <w:tcW w:w="2518" w:type="dxa"/>
          </w:tcPr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 xml:space="preserve">Гликемический </w:t>
            </w:r>
          </w:p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22.00</w:t>
            </w:r>
          </w:p>
        </w:tc>
      </w:tr>
      <w:tr w:rsidR="00B76356" w:rsidRPr="00D61C3E" w:rsidTr="00B76356">
        <w:tc>
          <w:tcPr>
            <w:tcW w:w="2518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03.07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1C3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26,5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26,4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23,5</w:t>
            </w:r>
          </w:p>
        </w:tc>
      </w:tr>
      <w:tr w:rsidR="009729CD" w:rsidRPr="00D61C3E" w:rsidTr="00B76356">
        <w:tc>
          <w:tcPr>
            <w:tcW w:w="2518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04.07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20,5</w:t>
            </w:r>
          </w:p>
        </w:tc>
        <w:tc>
          <w:tcPr>
            <w:tcW w:w="993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16,8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9,1</w:t>
            </w:r>
          </w:p>
        </w:tc>
      </w:tr>
      <w:tr w:rsidR="00B76356" w:rsidRPr="00D61C3E" w:rsidTr="00B76356">
        <w:tc>
          <w:tcPr>
            <w:tcW w:w="2518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 xml:space="preserve">05.07 </w:t>
            </w:r>
            <w:r w:rsidR="009729CD" w:rsidRPr="00D61C3E">
              <w:rPr>
                <w:lang w:val="ru-RU"/>
              </w:rPr>
              <w:t xml:space="preserve">0.00 – 5,8 </w:t>
            </w:r>
            <w:r w:rsidRPr="00D61C3E">
              <w:rPr>
                <w:lang w:val="ru-RU"/>
              </w:rPr>
              <w:t>2.00-11,2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10,1</w:t>
            </w:r>
          </w:p>
        </w:tc>
      </w:tr>
      <w:tr w:rsidR="009729CD" w:rsidRPr="00D61C3E" w:rsidTr="00B76356">
        <w:tc>
          <w:tcPr>
            <w:tcW w:w="2518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06.07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9729CD" w:rsidRPr="00D61C3E" w:rsidRDefault="009729CD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12,7</w:t>
            </w:r>
          </w:p>
        </w:tc>
      </w:tr>
      <w:tr w:rsidR="00B76356" w:rsidRPr="00D61C3E" w:rsidTr="00B76356">
        <w:tc>
          <w:tcPr>
            <w:tcW w:w="2518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16,0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6,8</w:t>
            </w:r>
          </w:p>
        </w:tc>
      </w:tr>
      <w:tr w:rsidR="00B76356" w:rsidRPr="00D61C3E" w:rsidTr="00B76356">
        <w:tc>
          <w:tcPr>
            <w:tcW w:w="2518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09.07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13,4</w:t>
            </w:r>
          </w:p>
        </w:tc>
        <w:tc>
          <w:tcPr>
            <w:tcW w:w="993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12,1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</w:p>
        </w:tc>
      </w:tr>
      <w:tr w:rsidR="00AE6D4A" w:rsidRPr="00D61C3E" w:rsidTr="00B76356">
        <w:tc>
          <w:tcPr>
            <w:tcW w:w="2518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14,1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5,9</w:t>
            </w:r>
          </w:p>
        </w:tc>
      </w:tr>
      <w:tr w:rsidR="00B76356" w:rsidRPr="00D61C3E" w:rsidTr="00B76356">
        <w:tc>
          <w:tcPr>
            <w:tcW w:w="2518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11.07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6,7</w:t>
            </w:r>
          </w:p>
        </w:tc>
        <w:tc>
          <w:tcPr>
            <w:tcW w:w="993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13,2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D61C3E" w:rsidRDefault="00B76356" w:rsidP="00B76356">
            <w:pPr>
              <w:rPr>
                <w:lang w:val="ru-RU"/>
              </w:rPr>
            </w:pPr>
          </w:p>
        </w:tc>
      </w:tr>
      <w:tr w:rsidR="00AE6D4A" w:rsidRPr="00D61C3E" w:rsidTr="00B76356">
        <w:tc>
          <w:tcPr>
            <w:tcW w:w="2518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12.07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</w:p>
        </w:tc>
      </w:tr>
      <w:tr w:rsidR="00427ACB" w:rsidRPr="00D61C3E" w:rsidTr="00B76356">
        <w:tc>
          <w:tcPr>
            <w:tcW w:w="2518" w:type="dxa"/>
          </w:tcPr>
          <w:p w:rsidR="00427ACB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427ACB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427ACB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427ACB" w:rsidRPr="00D61C3E" w:rsidRDefault="00427ACB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427ACB" w:rsidRPr="00D61C3E" w:rsidRDefault="00427AC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27ACB" w:rsidRPr="00D61C3E" w:rsidRDefault="00427ACB" w:rsidP="00B76356">
            <w:pPr>
              <w:rPr>
                <w:lang w:val="ru-RU"/>
              </w:rPr>
            </w:pPr>
          </w:p>
        </w:tc>
      </w:tr>
      <w:tr w:rsidR="00AE6D4A" w:rsidRPr="00D61C3E" w:rsidTr="00B76356">
        <w:tc>
          <w:tcPr>
            <w:tcW w:w="2518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14.07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E6D4A" w:rsidRPr="00D61C3E" w:rsidRDefault="00AE6D4A" w:rsidP="00B76356">
            <w:pPr>
              <w:rPr>
                <w:lang w:val="ru-RU"/>
              </w:rPr>
            </w:pPr>
          </w:p>
        </w:tc>
      </w:tr>
      <w:tr w:rsidR="00EA7979" w:rsidRPr="00D61C3E" w:rsidTr="00B76356">
        <w:tc>
          <w:tcPr>
            <w:tcW w:w="2518" w:type="dxa"/>
          </w:tcPr>
          <w:p w:rsidR="00EA7979" w:rsidRPr="00D61C3E" w:rsidRDefault="00EA7979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EA7979" w:rsidRPr="00D61C3E" w:rsidRDefault="00EA7979" w:rsidP="00B76356">
            <w:pPr>
              <w:rPr>
                <w:lang w:val="ru-RU"/>
              </w:rPr>
            </w:pPr>
            <w:r w:rsidRPr="00D61C3E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EA7979" w:rsidRPr="00D61C3E" w:rsidRDefault="00EA7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979" w:rsidRPr="00D61C3E" w:rsidRDefault="00EA7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979" w:rsidRPr="00D61C3E" w:rsidRDefault="00EA797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A7979" w:rsidRPr="00D61C3E" w:rsidRDefault="00EA7979" w:rsidP="00B76356">
            <w:pPr>
              <w:rPr>
                <w:lang w:val="ru-RU"/>
              </w:rPr>
            </w:pPr>
          </w:p>
        </w:tc>
      </w:tr>
    </w:tbl>
    <w:p w:rsidR="006E7896" w:rsidRPr="00D61C3E" w:rsidRDefault="006E7896" w:rsidP="006E78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04.07.16</w:t>
      </w:r>
      <w:r w:rsidR="00F7479F" w:rsidRPr="00D61C3E">
        <w:rPr>
          <w:u w:val="single"/>
          <w:lang w:val="ru-RU"/>
        </w:rPr>
        <w:t>Невропатолог</w:t>
      </w:r>
      <w:r w:rsidR="00F7479F" w:rsidRPr="00D61C3E">
        <w:rPr>
          <w:lang w:val="ru-RU"/>
        </w:rPr>
        <w:t xml:space="preserve">: </w:t>
      </w:r>
      <w:r w:rsidRPr="00D61C3E">
        <w:rPr>
          <w:lang w:val="ru-RU"/>
        </w:rPr>
        <w:t>Дисциркуляторная энцефалопатия I сочетанного генеза, выраженный цереброастенический с-м,  Диабетическая дистальная симметричная полинейропатия н/к, сенсомоторная форма</w:t>
      </w:r>
    </w:p>
    <w:p w:rsidR="001A6BA7" w:rsidRPr="00D61C3E" w:rsidRDefault="00427ACB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05.07.16</w:t>
      </w:r>
      <w:r w:rsidR="001A6BA7" w:rsidRPr="00D61C3E">
        <w:rPr>
          <w:u w:val="single"/>
          <w:lang w:val="ru-RU"/>
        </w:rPr>
        <w:t>Окулист</w:t>
      </w:r>
      <w:r w:rsidR="005215E7" w:rsidRPr="00D61C3E">
        <w:rPr>
          <w:lang w:val="en-US"/>
        </w:rPr>
        <w:t xml:space="preserve">: </w:t>
      </w:r>
      <w:r w:rsidRPr="00D61C3E">
        <w:rPr>
          <w:lang w:val="ru-RU"/>
        </w:rPr>
        <w:t>(осмотр в ОИТ)</w:t>
      </w:r>
    </w:p>
    <w:p w:rsidR="001A6BA7" w:rsidRPr="00D61C3E" w:rsidRDefault="001A6BA7" w:rsidP="00FC5396">
      <w:pPr>
        <w:ind w:left="-567"/>
        <w:jc w:val="both"/>
        <w:rPr>
          <w:lang w:val="ru-RU"/>
        </w:rPr>
      </w:pPr>
      <w:r w:rsidRPr="00D61C3E">
        <w:rPr>
          <w:lang w:val="ru-RU"/>
        </w:rPr>
        <w:t>Гл. дно: ДЗН бледно-розовые. Границы четкие</w:t>
      </w:r>
      <w:r w:rsidR="00221D97" w:rsidRPr="00D61C3E">
        <w:rPr>
          <w:lang w:val="ru-RU"/>
        </w:rPr>
        <w:t>.</w:t>
      </w:r>
      <w:r w:rsidR="00F32AD2" w:rsidRPr="00D61C3E">
        <w:rPr>
          <w:lang w:val="en-US"/>
        </w:rPr>
        <w:t xml:space="preserve"> </w:t>
      </w:r>
      <w:r w:rsidRPr="00D61C3E">
        <w:rPr>
          <w:lang w:val="ru-RU"/>
        </w:rPr>
        <w:t>Единичные микроаневризмы, микрогеморрагии.  Артерии сужены</w:t>
      </w:r>
      <w:r w:rsidR="00427ACB" w:rsidRPr="00D61C3E">
        <w:rPr>
          <w:lang w:val="ru-RU"/>
        </w:rPr>
        <w:t xml:space="preserve">, склерозированы.  Салюс I-II. </w:t>
      </w:r>
      <w:r w:rsidRPr="00D61C3E">
        <w:rPr>
          <w:lang w:val="ru-RU"/>
        </w:rPr>
        <w:t xml:space="preserve">Вены неравномерно расширены. Д-з: Непролиферативная  диабетическая  ретинопатия ОИ. </w:t>
      </w:r>
    </w:p>
    <w:p w:rsidR="00427ACB" w:rsidRPr="00D61C3E" w:rsidRDefault="006E7896" w:rsidP="00427ACB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29</w:t>
      </w:r>
      <w:r w:rsidR="00427ACB" w:rsidRPr="00D61C3E">
        <w:rPr>
          <w:u w:val="single"/>
          <w:lang w:val="ru-RU"/>
        </w:rPr>
        <w:t>.</w:t>
      </w:r>
      <w:r w:rsidRPr="00D61C3E">
        <w:rPr>
          <w:u w:val="single"/>
          <w:lang w:val="ru-RU"/>
        </w:rPr>
        <w:t>06</w:t>
      </w:r>
      <w:r w:rsidR="00427ACB" w:rsidRPr="00D61C3E">
        <w:rPr>
          <w:u w:val="single"/>
          <w:lang w:val="ru-RU"/>
        </w:rPr>
        <w:t>.16ЭКГ</w:t>
      </w:r>
      <w:r w:rsidR="00427ACB" w:rsidRPr="00D61C3E">
        <w:rPr>
          <w:lang w:val="ru-RU"/>
        </w:rPr>
        <w:t xml:space="preserve">: ЧСС - </w:t>
      </w:r>
      <w:r w:rsidRPr="00D61C3E">
        <w:rPr>
          <w:lang w:val="ru-RU"/>
        </w:rPr>
        <w:t>75</w:t>
      </w:r>
      <w:r w:rsidR="00427ACB" w:rsidRPr="00D61C3E">
        <w:rPr>
          <w:lang w:val="ru-RU"/>
        </w:rPr>
        <w:t xml:space="preserve">уд/мин. Вольтаж сохранен.  Ритм синусовый, </w:t>
      </w:r>
      <w:r w:rsidRPr="00D61C3E">
        <w:rPr>
          <w:lang w:val="ru-RU"/>
        </w:rPr>
        <w:t>желудочковая экстрасистолия.</w:t>
      </w:r>
      <w:r w:rsidR="00AE6D4A" w:rsidRPr="00D61C3E">
        <w:rPr>
          <w:lang w:val="ru-RU"/>
        </w:rPr>
        <w:t xml:space="preserve"> Эль. ось отклонена в </w:t>
      </w:r>
      <w:r w:rsidRPr="00D61C3E">
        <w:rPr>
          <w:lang w:val="ru-RU"/>
        </w:rPr>
        <w:t xml:space="preserve">право. </w:t>
      </w:r>
      <w:r w:rsidR="00AE6D4A" w:rsidRPr="00D61C3E">
        <w:rPr>
          <w:lang w:val="ru-RU"/>
        </w:rPr>
        <w:t>Блокада</w:t>
      </w:r>
      <w:r w:rsidRPr="00D61C3E">
        <w:rPr>
          <w:lang w:val="ru-RU"/>
        </w:rPr>
        <w:t xml:space="preserve"> задней ветви ЛНПГ. Гипертрофия</w:t>
      </w:r>
      <w:r w:rsidR="00AE6D4A" w:rsidRPr="00D61C3E">
        <w:rPr>
          <w:lang w:val="ru-RU"/>
        </w:rPr>
        <w:t xml:space="preserve"> </w:t>
      </w:r>
      <w:r w:rsidRPr="00D61C3E">
        <w:rPr>
          <w:lang w:val="ru-RU"/>
        </w:rPr>
        <w:t xml:space="preserve">обоих желудочков. </w:t>
      </w:r>
      <w:r w:rsidR="00427ACB" w:rsidRPr="00D61C3E">
        <w:rPr>
          <w:lang w:val="ru-RU"/>
        </w:rPr>
        <w:t xml:space="preserve"> </w:t>
      </w:r>
    </w:p>
    <w:p w:rsidR="006E7896" w:rsidRPr="00D61C3E" w:rsidRDefault="006E7896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04.07.16ЭКГ</w:t>
      </w:r>
      <w:r w:rsidRPr="00D61C3E">
        <w:rPr>
          <w:lang w:val="ru-RU"/>
        </w:rPr>
        <w:t xml:space="preserve">: ЧСС -100 уд/мин. Вольтаж сохранен.  Ритм синусовая тахикардия. Эл. ось отклонена вправо. Блокада Задней ветви ЛНПГ. Признаки гипертрофии обоих желудочков. </w:t>
      </w:r>
      <w:r w:rsidR="00AE6D4A" w:rsidRPr="00D61C3E">
        <w:rPr>
          <w:lang w:val="ru-RU"/>
        </w:rPr>
        <w:t>Замедление</w:t>
      </w:r>
      <w:r w:rsidRPr="00D61C3E">
        <w:rPr>
          <w:lang w:val="ru-RU"/>
        </w:rPr>
        <w:t xml:space="preserve"> АВ проводимости. </w:t>
      </w:r>
    </w:p>
    <w:p w:rsidR="00F7479F" w:rsidRPr="00D61C3E" w:rsidRDefault="00AE6D4A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04.07.16</w:t>
      </w:r>
      <w:r w:rsidR="00F7479F" w:rsidRPr="00D61C3E">
        <w:rPr>
          <w:u w:val="single"/>
          <w:lang w:val="ru-RU"/>
        </w:rPr>
        <w:t>Кардиолог</w:t>
      </w:r>
      <w:r w:rsidR="00F7479F" w:rsidRPr="00D61C3E">
        <w:rPr>
          <w:lang w:val="ru-RU"/>
        </w:rPr>
        <w:t xml:space="preserve">: </w:t>
      </w:r>
      <w:r w:rsidRPr="00D61C3E">
        <w:rPr>
          <w:lang w:val="ru-RU"/>
        </w:rPr>
        <w:t xml:space="preserve">Метаболическая кардиомиопатия СН II А. </w:t>
      </w:r>
    </w:p>
    <w:p w:rsidR="006E7896" w:rsidRPr="00D61C3E" w:rsidRDefault="006E7896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04.07.16 НА р- гр ОГК</w:t>
      </w:r>
      <w:r w:rsidRPr="00D61C3E">
        <w:rPr>
          <w:lang w:val="ru-RU"/>
        </w:rPr>
        <w:t xml:space="preserve"> легкие без инфильтрации корни структурные, тяжистые, синусы свободные.</w:t>
      </w:r>
      <w:r w:rsidR="00AE6D4A" w:rsidRPr="00D61C3E">
        <w:rPr>
          <w:lang w:val="ru-RU"/>
        </w:rPr>
        <w:t xml:space="preserve"> </w:t>
      </w:r>
      <w:r w:rsidRPr="00D61C3E">
        <w:rPr>
          <w:lang w:val="ru-RU"/>
        </w:rPr>
        <w:t>Орга</w:t>
      </w:r>
      <w:r w:rsidR="00AE6D4A" w:rsidRPr="00D61C3E">
        <w:rPr>
          <w:lang w:val="ru-RU"/>
        </w:rPr>
        <w:t>ны средостения: увеличен левый желудочек</w:t>
      </w:r>
      <w:r w:rsidRPr="00D61C3E">
        <w:rPr>
          <w:lang w:val="ru-RU"/>
        </w:rPr>
        <w:t>.</w:t>
      </w:r>
    </w:p>
    <w:p w:rsidR="00C23494" w:rsidRPr="00D61C3E" w:rsidRDefault="006E7896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04.07.16</w:t>
      </w:r>
      <w:r w:rsidR="00C23494" w:rsidRPr="00D61C3E">
        <w:rPr>
          <w:u w:val="single"/>
          <w:lang w:val="ru-RU"/>
        </w:rPr>
        <w:t>Нефролог:</w:t>
      </w:r>
      <w:r w:rsidRPr="00D61C3E">
        <w:rPr>
          <w:lang w:val="ru-RU"/>
        </w:rPr>
        <w:t xml:space="preserve"> ХБП I</w:t>
      </w:r>
      <w:r w:rsidR="00C23494" w:rsidRPr="00D61C3E">
        <w:rPr>
          <w:lang w:val="ru-RU"/>
        </w:rPr>
        <w:t>II ст.: диаб. нефроп</w:t>
      </w:r>
      <w:r w:rsidRPr="00D61C3E">
        <w:rPr>
          <w:lang w:val="ru-RU"/>
        </w:rPr>
        <w:t>атия, артериальная гипертензия, анемия</w:t>
      </w:r>
    </w:p>
    <w:p w:rsidR="00AE6D4A" w:rsidRPr="00D61C3E" w:rsidRDefault="00AE6D4A" w:rsidP="00AE6D4A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05.07.16 Гастроэнтеролог</w:t>
      </w:r>
      <w:r w:rsidRPr="00D61C3E">
        <w:rPr>
          <w:lang w:val="ru-RU"/>
        </w:rPr>
        <w:t xml:space="preserve">: для уточнения диагноза рекомендовано КТ с контрастированием. Контроль ОАК, наблюдение хирурга.  </w:t>
      </w:r>
    </w:p>
    <w:p w:rsidR="00AE6D4A" w:rsidRPr="00D61C3E" w:rsidRDefault="00AE6D4A" w:rsidP="00AE6D4A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05.07.16 осмотр доц. Савельева В.Г (инфекционист</w:t>
      </w:r>
      <w:r w:rsidRPr="00D61C3E">
        <w:rPr>
          <w:lang w:val="ru-RU"/>
        </w:rPr>
        <w:t>): данных за инфекционную патологию нет.</w:t>
      </w:r>
    </w:p>
    <w:p w:rsidR="00AE6D4A" w:rsidRPr="00D61C3E" w:rsidRDefault="00AE6D4A" w:rsidP="00AE6D4A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05.07.16 Гастроэнтеролог</w:t>
      </w:r>
      <w:r w:rsidRPr="00D61C3E">
        <w:rPr>
          <w:lang w:val="ru-RU"/>
        </w:rPr>
        <w:t xml:space="preserve">: Острый панкреатит (фаза разрешения). Гепатомегалия.  </w:t>
      </w:r>
    </w:p>
    <w:p w:rsidR="00427ACB" w:rsidRPr="00D61C3E" w:rsidRDefault="00427ACB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12</w:t>
      </w:r>
      <w:r w:rsidRPr="00D61C3E">
        <w:rPr>
          <w:lang w:val="ru-RU"/>
        </w:rPr>
        <w:t>.07.16 Хирург: Данных за струю хирургическую патологию нет.</w:t>
      </w:r>
    </w:p>
    <w:p w:rsidR="003672F8" w:rsidRPr="00D61C3E" w:rsidRDefault="006E7896" w:rsidP="003672F8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lastRenderedPageBreak/>
        <w:t>08.07.16</w:t>
      </w:r>
      <w:r w:rsidR="003672F8" w:rsidRPr="00D61C3E">
        <w:rPr>
          <w:u w:val="single"/>
          <w:lang w:val="ru-RU"/>
        </w:rPr>
        <w:t xml:space="preserve"> КТ ОБП</w:t>
      </w:r>
      <w:r w:rsidR="00F7479F" w:rsidRPr="00D61C3E">
        <w:rPr>
          <w:lang w:val="ru-RU"/>
        </w:rPr>
        <w:t xml:space="preserve">: </w:t>
      </w:r>
      <w:r w:rsidR="00A9598B" w:rsidRPr="00D61C3E">
        <w:rPr>
          <w:lang w:val="ru-RU"/>
        </w:rPr>
        <w:t xml:space="preserve">Заключение: </w:t>
      </w:r>
      <w:r w:rsidRPr="00D61C3E">
        <w:rPr>
          <w:lang w:val="ru-RU"/>
        </w:rPr>
        <w:t xml:space="preserve"> КТ-приз</w:t>
      </w:r>
      <w:r w:rsidR="00EA7979" w:rsidRPr="00D61C3E">
        <w:rPr>
          <w:lang w:val="ru-RU"/>
        </w:rPr>
        <w:t>нак</w:t>
      </w:r>
      <w:r w:rsidRPr="00D61C3E">
        <w:rPr>
          <w:lang w:val="ru-RU"/>
        </w:rPr>
        <w:t>и острого панкреатита  а</w:t>
      </w:r>
      <w:r w:rsidR="00EA7979" w:rsidRPr="00D61C3E">
        <w:rPr>
          <w:lang w:val="ru-RU"/>
        </w:rPr>
        <w:t>с</w:t>
      </w:r>
      <w:r w:rsidRPr="00D61C3E">
        <w:rPr>
          <w:lang w:val="ru-RU"/>
        </w:rPr>
        <w:t xml:space="preserve">цита, </w:t>
      </w:r>
      <w:r w:rsidR="00EA7979" w:rsidRPr="00D61C3E">
        <w:rPr>
          <w:lang w:val="ru-RU"/>
        </w:rPr>
        <w:t>двухстороннего</w:t>
      </w:r>
      <w:r w:rsidRPr="00D61C3E">
        <w:rPr>
          <w:lang w:val="ru-RU"/>
        </w:rPr>
        <w:t xml:space="preserve"> малого гидроторакса, гепамегалии, нодулярной узелковой гиперплазии левого надпо</w:t>
      </w:r>
      <w:r w:rsidR="003672F8" w:rsidRPr="00D61C3E">
        <w:rPr>
          <w:lang w:val="ru-RU"/>
        </w:rPr>
        <w:t xml:space="preserve">чечника </w:t>
      </w:r>
    </w:p>
    <w:p w:rsidR="003672F8" w:rsidRPr="00D61C3E" w:rsidRDefault="003672F8" w:rsidP="003672F8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07.04.16УЗИ ОБП</w:t>
      </w:r>
      <w:r w:rsidRPr="00D61C3E">
        <w:rPr>
          <w:lang w:val="ru-RU"/>
        </w:rPr>
        <w:t xml:space="preserve">: эхопризнаки диффузных изменений в паренхиме печени по типу жировой дистрофии  II ст, функционального раздражения кишечника, нельзя исключить наличие микролитов </w:t>
      </w:r>
      <w:r w:rsidR="00EA7979" w:rsidRPr="00D61C3E">
        <w:rPr>
          <w:lang w:val="ru-RU"/>
        </w:rPr>
        <w:t xml:space="preserve">в </w:t>
      </w:r>
      <w:r w:rsidRPr="00D61C3E">
        <w:rPr>
          <w:lang w:val="ru-RU"/>
        </w:rPr>
        <w:t xml:space="preserve">почках. </w:t>
      </w:r>
    </w:p>
    <w:p w:rsidR="00F7479F" w:rsidRPr="00D61C3E" w:rsidRDefault="00F7479F" w:rsidP="00FC5396">
      <w:pPr>
        <w:ind w:left="-567"/>
        <w:jc w:val="both"/>
        <w:rPr>
          <w:lang w:val="ru-RU"/>
        </w:rPr>
      </w:pPr>
      <w:r w:rsidRPr="00D61C3E">
        <w:rPr>
          <w:u w:val="single"/>
          <w:lang w:val="ru-RU"/>
        </w:rPr>
        <w:t>Лечение:</w:t>
      </w:r>
      <w:r w:rsidRPr="00D61C3E">
        <w:rPr>
          <w:lang w:val="ru-RU"/>
        </w:rPr>
        <w:t xml:space="preserve"> </w:t>
      </w:r>
      <w:r w:rsidR="00EA7979" w:rsidRPr="00D61C3E">
        <w:rPr>
          <w:lang w:val="ru-RU"/>
        </w:rPr>
        <w:t xml:space="preserve">Инсуман Рапид, Инсуман Базал, цефтриаксон, гепарин, контривен, фуросемид,  тиотриазолин, лесфаль, дафамин, прозерин, тиотриазолин,  абифлокс, феррум лек, трифас,  метоклопромид, омепразол, диклофенак, дексаметазон, эмсеф,  аспаркам, тималин, линекс, омепразол,  гепамерц,  </w:t>
      </w:r>
      <w:r w:rsidR="00EA7979" w:rsidRPr="00D61C3E">
        <w:rPr>
          <w:lang w:val="en-US"/>
        </w:rPr>
        <w:t>KCL</w:t>
      </w:r>
      <w:r w:rsidR="00EA7979" w:rsidRPr="00D61C3E">
        <w:rPr>
          <w:lang w:val="ru-RU"/>
        </w:rPr>
        <w:t xml:space="preserve"> тиоктацид,  эссенциале,  эуфиллин, моверин, актовегин, адаптол,  новопасит, мезим, лазикс, креазим ,урсохол, золопент,</w:t>
      </w:r>
      <w:r w:rsidR="007F3E98" w:rsidRPr="00D61C3E">
        <w:rPr>
          <w:lang w:val="ru-RU"/>
        </w:rPr>
        <w:t xml:space="preserve"> гемотрансфузия 1р.</w:t>
      </w:r>
    </w:p>
    <w:p w:rsidR="009F55A5" w:rsidRPr="00D61C3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61C3E">
        <w:rPr>
          <w:u w:val="single"/>
          <w:lang w:val="ru-RU"/>
        </w:rPr>
        <w:t>Состояние больного при выписке</w:t>
      </w:r>
      <w:r w:rsidRPr="00D61C3E">
        <w:rPr>
          <w:lang w:val="ru-RU"/>
        </w:rPr>
        <w:t>:</w:t>
      </w:r>
      <w:r w:rsidR="008D4073" w:rsidRPr="00D61C3E">
        <w:rPr>
          <w:lang w:val="ru-RU"/>
        </w:rPr>
        <w:t xml:space="preserve"> </w:t>
      </w:r>
      <w:r w:rsidRPr="00D61C3E">
        <w:rPr>
          <w:lang w:val="ru-RU"/>
        </w:rPr>
        <w:t xml:space="preserve">СД компенсирован, уменьшились боли в н/к. </w:t>
      </w:r>
      <w:r w:rsidR="007F3E98" w:rsidRPr="00D61C3E">
        <w:rPr>
          <w:lang w:val="ru-RU"/>
        </w:rPr>
        <w:t xml:space="preserve">Несколько меньше отеки н/к,  боли в животе не беспокоят. </w:t>
      </w:r>
      <w:r w:rsidRPr="00D61C3E">
        <w:rPr>
          <w:lang w:val="ru-RU"/>
        </w:rPr>
        <w:t xml:space="preserve">АД </w:t>
      </w:r>
      <w:r w:rsidR="007F3E98" w:rsidRPr="00D61C3E">
        <w:rPr>
          <w:lang w:val="ru-RU"/>
        </w:rPr>
        <w:t>110-120/70</w:t>
      </w:r>
      <w:r w:rsidR="00D1120A" w:rsidRPr="00D61C3E">
        <w:rPr>
          <w:lang w:val="ru-RU"/>
        </w:rPr>
        <w:t xml:space="preserve"> мм рт. ст. </w:t>
      </w:r>
      <w:r w:rsidR="00AB642A" w:rsidRPr="00D61C3E">
        <w:rPr>
          <w:lang w:val="ru-RU"/>
        </w:rPr>
        <w:t xml:space="preserve">Пациентка выписывается под дальнейшее наблюдение и лечение терапевта по м\ж. </w:t>
      </w:r>
    </w:p>
    <w:p w:rsidR="00F7479F" w:rsidRPr="00D61C3E" w:rsidRDefault="00F7479F">
      <w:pPr>
        <w:jc w:val="both"/>
        <w:rPr>
          <w:u w:val="single"/>
          <w:lang w:val="ru-RU"/>
        </w:rPr>
      </w:pPr>
      <w:r w:rsidRPr="00D61C3E">
        <w:rPr>
          <w:u w:val="single"/>
          <w:lang w:val="ru-RU"/>
        </w:rPr>
        <w:t>Рекомендовано</w:t>
      </w:r>
      <w:r w:rsidRPr="00D61C3E">
        <w:rPr>
          <w:lang w:val="ru-RU"/>
        </w:rPr>
        <w:t>: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>«Д» наблюдение эндокринолога, уч. терапевта</w:t>
      </w:r>
      <w:r w:rsidR="007F3E98" w:rsidRPr="00D61C3E">
        <w:rPr>
          <w:lang w:val="ru-RU"/>
        </w:rPr>
        <w:t>, гастроэнтеролога, кардиолога, окулиста</w:t>
      </w:r>
      <w:r w:rsidR="00AB642A" w:rsidRPr="00D61C3E">
        <w:rPr>
          <w:lang w:val="ru-RU"/>
        </w:rPr>
        <w:t>, хирурга, нефролога</w:t>
      </w:r>
      <w:r w:rsidR="007F3E98" w:rsidRPr="00D61C3E">
        <w:rPr>
          <w:lang w:val="ru-RU"/>
        </w:rPr>
        <w:t xml:space="preserve">, невропатолога, </w:t>
      </w:r>
      <w:r w:rsidR="00AB642A" w:rsidRPr="00D61C3E">
        <w:rPr>
          <w:lang w:val="ru-RU"/>
        </w:rPr>
        <w:t>гематолога</w:t>
      </w:r>
      <w:r w:rsidRPr="00D61C3E">
        <w:rPr>
          <w:lang w:val="ru-RU"/>
        </w:rPr>
        <w:t xml:space="preserve"> по м\жит.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 xml:space="preserve">Диета № 9, </w:t>
      </w:r>
      <w:r w:rsidR="008E14D6" w:rsidRPr="00D61C3E">
        <w:rPr>
          <w:lang w:val="ru-RU"/>
        </w:rPr>
        <w:t xml:space="preserve">умеренное </w:t>
      </w:r>
      <w:r w:rsidRPr="00D61C3E">
        <w:rPr>
          <w:lang w:val="ru-RU"/>
        </w:rPr>
        <w:t>ограничение животного белка в сут. рационе</w:t>
      </w:r>
      <w:r w:rsidR="00554166" w:rsidRPr="00D61C3E">
        <w:rPr>
          <w:lang w:val="ru-RU"/>
        </w:rPr>
        <w:t>, гипохолестеринемическая диета.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 xml:space="preserve">Инсулинотерапия:   </w:t>
      </w:r>
      <w:r w:rsidR="007F3E98" w:rsidRPr="00D61C3E">
        <w:rPr>
          <w:lang w:val="ru-RU"/>
        </w:rPr>
        <w:t xml:space="preserve">Инсуман Рапид </w:t>
      </w:r>
      <w:r w:rsidRPr="00D61C3E">
        <w:rPr>
          <w:lang w:val="ru-RU"/>
        </w:rPr>
        <w:t>п/з-</w:t>
      </w:r>
      <w:r w:rsidR="007F3E98" w:rsidRPr="00D61C3E">
        <w:rPr>
          <w:lang w:val="ru-RU"/>
        </w:rPr>
        <w:t>18-20</w:t>
      </w:r>
      <w:r w:rsidRPr="00D61C3E">
        <w:rPr>
          <w:lang w:val="ru-RU"/>
        </w:rPr>
        <w:t xml:space="preserve"> ед., п/о- </w:t>
      </w:r>
      <w:r w:rsidR="007F3E98" w:rsidRPr="00D61C3E">
        <w:rPr>
          <w:lang w:val="ru-RU"/>
        </w:rPr>
        <w:t>18-20</w:t>
      </w:r>
      <w:r w:rsidRPr="00D61C3E">
        <w:rPr>
          <w:lang w:val="ru-RU"/>
        </w:rPr>
        <w:t>ед., п/у</w:t>
      </w:r>
      <w:r w:rsidR="004A3000" w:rsidRPr="00D61C3E">
        <w:rPr>
          <w:lang w:val="ru-RU"/>
        </w:rPr>
        <w:t xml:space="preserve">ж </w:t>
      </w:r>
      <w:r w:rsidRPr="00D61C3E">
        <w:rPr>
          <w:lang w:val="ru-RU"/>
        </w:rPr>
        <w:t>-</w:t>
      </w:r>
      <w:r w:rsidR="007F3E98" w:rsidRPr="00D61C3E">
        <w:rPr>
          <w:lang w:val="ru-RU"/>
        </w:rPr>
        <w:t>12-14</w:t>
      </w:r>
      <w:r w:rsidRPr="00D61C3E">
        <w:rPr>
          <w:lang w:val="ru-RU"/>
        </w:rPr>
        <w:t xml:space="preserve"> ед.,  </w:t>
      </w:r>
      <w:r w:rsidR="007F3E98" w:rsidRPr="00D61C3E">
        <w:rPr>
          <w:lang w:val="ru-RU"/>
        </w:rPr>
        <w:t xml:space="preserve">Инсуман Базал </w:t>
      </w:r>
      <w:r w:rsidRPr="00D61C3E">
        <w:rPr>
          <w:lang w:val="ru-RU"/>
        </w:rPr>
        <w:t>22.00</w:t>
      </w:r>
      <w:r w:rsidR="00054D9D" w:rsidRPr="00D61C3E">
        <w:rPr>
          <w:lang w:val="ru-RU"/>
        </w:rPr>
        <w:t xml:space="preserve"> </w:t>
      </w:r>
      <w:r w:rsidR="007F3E98" w:rsidRPr="00D61C3E">
        <w:rPr>
          <w:lang w:val="ru-RU"/>
        </w:rPr>
        <w:t>20-22</w:t>
      </w:r>
      <w:r w:rsidR="00054D9D" w:rsidRPr="00D61C3E">
        <w:rPr>
          <w:lang w:val="ru-RU"/>
        </w:rPr>
        <w:t xml:space="preserve">  ед.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>Конт</w:t>
      </w:r>
      <w:r w:rsidR="004A4A54" w:rsidRPr="00D61C3E">
        <w:rPr>
          <w:lang w:val="ru-RU"/>
        </w:rPr>
        <w:t xml:space="preserve">роль глик. гемоглобина 1 раз в </w:t>
      </w:r>
      <w:r w:rsidR="007F3E98" w:rsidRPr="00D61C3E">
        <w:rPr>
          <w:lang w:val="ru-RU"/>
        </w:rPr>
        <w:t>3</w:t>
      </w:r>
      <w:r w:rsidRPr="00D61C3E">
        <w:rPr>
          <w:lang w:val="ru-RU"/>
        </w:rPr>
        <w:t xml:space="preserve"> мес., </w:t>
      </w:r>
      <w:r w:rsidR="007F3E98" w:rsidRPr="00D61C3E">
        <w:rPr>
          <w:lang w:val="ru-RU"/>
        </w:rPr>
        <w:t xml:space="preserve"> показателей азотемии, электролитов крови, СКФ., протеинурии 1р. в 3 мес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>Круглогодично сосудистая терапия: вазонит или а</w:t>
      </w:r>
      <w:r w:rsidR="00C1614A" w:rsidRPr="00D61C3E">
        <w:rPr>
          <w:lang w:val="ru-RU"/>
        </w:rPr>
        <w:t xml:space="preserve">гапурин-ретард  1т.*2 р. 1 мес. </w:t>
      </w:r>
      <w:r w:rsidRPr="00D61C3E">
        <w:rPr>
          <w:lang w:val="ru-RU"/>
        </w:rPr>
        <w:t xml:space="preserve">– курсами. </w:t>
      </w:r>
      <w:r w:rsidR="000B0A00" w:rsidRPr="00D61C3E">
        <w:rPr>
          <w:lang w:val="ru-RU"/>
        </w:rPr>
        <w:t xml:space="preserve"> </w:t>
      </w:r>
    </w:p>
    <w:p w:rsidR="009C24BB" w:rsidRPr="00D61C3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 xml:space="preserve">Рек. кардиолога: </w:t>
      </w:r>
      <w:r w:rsidR="00A70D03" w:rsidRPr="00D61C3E">
        <w:rPr>
          <w:lang w:val="ru-RU"/>
        </w:rPr>
        <w:t>предуктал MR 1т 2р\д,  трифас 10 мг утром</w:t>
      </w:r>
      <w:r w:rsidRPr="00D61C3E">
        <w:rPr>
          <w:lang w:val="ru-RU"/>
        </w:rPr>
        <w:t xml:space="preserve">. </w:t>
      </w:r>
      <w:r w:rsidR="00CB5FA2" w:rsidRPr="00D61C3E">
        <w:rPr>
          <w:lang w:val="ru-RU"/>
        </w:rPr>
        <w:t xml:space="preserve">Контроль АД, ЭКГ. </w:t>
      </w:r>
      <w:r w:rsidR="0015197A" w:rsidRPr="00D61C3E">
        <w:rPr>
          <w:lang w:val="ru-RU"/>
        </w:rPr>
        <w:t>Дообследование: ЭХО КС</w:t>
      </w:r>
      <w:r w:rsidR="00502CA2" w:rsidRPr="00D61C3E">
        <w:rPr>
          <w:lang w:val="ru-RU"/>
        </w:rPr>
        <w:t xml:space="preserve"> по м/ж</w:t>
      </w:r>
      <w:r w:rsidR="0015197A" w:rsidRPr="00D61C3E">
        <w:rPr>
          <w:lang w:val="ru-RU"/>
        </w:rPr>
        <w:t xml:space="preserve">. </w:t>
      </w:r>
    </w:p>
    <w:p w:rsidR="00F7479F" w:rsidRPr="00D61C3E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>Рек. невропатолога:</w:t>
      </w:r>
      <w:r w:rsidR="00AB642A" w:rsidRPr="00D61C3E">
        <w:rPr>
          <w:lang w:val="ru-RU"/>
        </w:rPr>
        <w:t xml:space="preserve"> адаптол 500 мг 2р\д 1 мес.</w:t>
      </w:r>
      <w:r w:rsidR="00401DFA" w:rsidRPr="00D61C3E">
        <w:rPr>
          <w:lang w:val="ru-RU"/>
        </w:rPr>
        <w:t xml:space="preserve">, 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D61C3E">
        <w:rPr>
          <w:lang w:val="ru-RU"/>
        </w:rPr>
        <w:t>8</w:t>
      </w:r>
      <w:r w:rsidRPr="00D61C3E">
        <w:rPr>
          <w:lang w:val="ru-RU"/>
        </w:rPr>
        <w:t>25 мг 1т.*2 р.), 2 нед. отвар трав (спорыш, толокнянка, почечный чай)</w:t>
      </w:r>
      <w:r w:rsidR="00CA7E16" w:rsidRPr="00D61C3E">
        <w:rPr>
          <w:lang w:val="ru-RU"/>
        </w:rPr>
        <w:t xml:space="preserve">, </w:t>
      </w:r>
      <w:r w:rsidR="009E6303" w:rsidRPr="00D61C3E">
        <w:rPr>
          <w:lang w:val="ru-RU"/>
        </w:rPr>
        <w:t>Канефрон 2т. *3р/д.</w:t>
      </w:r>
      <w:r w:rsidR="00CA7E16" w:rsidRPr="00D61C3E">
        <w:rPr>
          <w:lang w:val="ru-RU"/>
        </w:rPr>
        <w:t xml:space="preserve">  Контроль ан. мочи по Нечипоренко. </w:t>
      </w:r>
    </w:p>
    <w:p w:rsidR="00F7479F" w:rsidRPr="00D61C3E" w:rsidRDefault="00F7479F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 xml:space="preserve">Рек. окулиста: </w:t>
      </w:r>
      <w:r w:rsidR="0078638D" w:rsidRPr="00D61C3E">
        <w:rPr>
          <w:lang w:val="ru-RU"/>
        </w:rPr>
        <w:t xml:space="preserve"> оптикс </w:t>
      </w:r>
      <w:r w:rsidR="00692F9E" w:rsidRPr="00D61C3E">
        <w:rPr>
          <w:lang w:val="ru-RU"/>
        </w:rPr>
        <w:t xml:space="preserve">форте </w:t>
      </w:r>
      <w:r w:rsidR="0078638D" w:rsidRPr="00D61C3E">
        <w:rPr>
          <w:lang w:val="ru-RU"/>
        </w:rPr>
        <w:t xml:space="preserve">1т 1р\д </w:t>
      </w:r>
      <w:r w:rsidRPr="00D61C3E">
        <w:rPr>
          <w:lang w:val="ru-RU"/>
        </w:rPr>
        <w:t xml:space="preserve"> </w:t>
      </w:r>
    </w:p>
    <w:p w:rsidR="00AB642A" w:rsidRPr="00D61C3E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 xml:space="preserve">Рек. гастроэнтеролога: </w:t>
      </w:r>
      <w:r w:rsidR="00AB642A" w:rsidRPr="00D61C3E">
        <w:rPr>
          <w:lang w:val="ru-RU"/>
        </w:rPr>
        <w:t xml:space="preserve">наблюдение и лечени у эндокринолога, хирурга, терапевта по м\ж. мебсин ретарт 1 к  за мин до еды 2р\д,  10 дней, креазим  10000 1к 3р\д  с едой 1 мес, пантокар (проксиум) 40 мг 1т 1р\д 20 дней, урсохол 2-3 к  на ночь 1 мес. Контроль УЗИ ОБП, ОАК, печеночных проб по м/ж ч/з 20-30 дней </w:t>
      </w:r>
    </w:p>
    <w:p w:rsidR="00AB642A" w:rsidRPr="00D61C3E" w:rsidRDefault="00AB642A" w:rsidP="00B96092">
      <w:pPr>
        <w:numPr>
          <w:ilvl w:val="0"/>
          <w:numId w:val="2"/>
        </w:numPr>
        <w:jc w:val="both"/>
        <w:rPr>
          <w:lang w:val="ru-RU"/>
        </w:rPr>
      </w:pPr>
      <w:r w:rsidRPr="00D61C3E">
        <w:rPr>
          <w:lang w:val="ru-RU"/>
        </w:rPr>
        <w:t>Конс. гематолога по м\ж.</w:t>
      </w:r>
    </w:p>
    <w:p w:rsidR="00A9598B" w:rsidRPr="00D61C3E" w:rsidRDefault="00A9598B" w:rsidP="00A9598B">
      <w:pPr>
        <w:ind w:left="435"/>
        <w:jc w:val="both"/>
        <w:rPr>
          <w:lang w:val="ru-RU"/>
        </w:rPr>
      </w:pPr>
    </w:p>
    <w:p w:rsidR="004468E8" w:rsidRPr="00D61C3E" w:rsidRDefault="004468E8" w:rsidP="004468E8">
      <w:pPr>
        <w:pStyle w:val="5"/>
        <w:rPr>
          <w:sz w:val="24"/>
          <w:szCs w:val="24"/>
        </w:rPr>
      </w:pPr>
      <w:r w:rsidRPr="00D61C3E">
        <w:rPr>
          <w:sz w:val="24"/>
          <w:szCs w:val="24"/>
        </w:rPr>
        <w:t xml:space="preserve">Леч. врач  Гура Э. Ю. </w:t>
      </w:r>
    </w:p>
    <w:p w:rsidR="00E71563" w:rsidRPr="00D61C3E" w:rsidRDefault="00AB642A" w:rsidP="00E71563">
      <w:pPr>
        <w:jc w:val="both"/>
        <w:rPr>
          <w:lang w:val="ru-RU"/>
        </w:rPr>
      </w:pPr>
      <w:r w:rsidRPr="00D61C3E">
        <w:rPr>
          <w:lang w:val="ru-RU"/>
        </w:rPr>
        <w:t xml:space="preserve">и/о </w:t>
      </w:r>
      <w:r w:rsidR="00E71563" w:rsidRPr="00D61C3E">
        <w:rPr>
          <w:lang w:val="ru-RU"/>
        </w:rPr>
        <w:t xml:space="preserve">Зав. отд.  </w:t>
      </w:r>
      <w:r w:rsidRPr="00D61C3E">
        <w:t xml:space="preserve">Гура Э. Ю. </w:t>
      </w:r>
    </w:p>
    <w:p w:rsidR="00DD028B" w:rsidRPr="00D61C3E" w:rsidRDefault="00DD028B" w:rsidP="00DD028B">
      <w:pPr>
        <w:jc w:val="both"/>
        <w:rPr>
          <w:lang w:val="ru-RU"/>
        </w:rPr>
      </w:pPr>
      <w:r w:rsidRPr="00D61C3E">
        <w:rPr>
          <w:lang w:val="ru-RU"/>
        </w:rPr>
        <w:t>Нач. мед. Костина Т.К.</w:t>
      </w:r>
    </w:p>
    <w:p w:rsidR="008A368B" w:rsidRPr="00D61C3E" w:rsidRDefault="008A368B" w:rsidP="00992792">
      <w:pPr>
        <w:jc w:val="both"/>
        <w:rPr>
          <w:lang w:val="ru-RU"/>
        </w:rPr>
      </w:pPr>
    </w:p>
    <w:sectPr w:rsidR="008A368B" w:rsidRPr="00D61C3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5FBD" w:rsidRDefault="009A5FBD" w:rsidP="00080012">
      <w:r>
        <w:separator/>
      </w:r>
    </w:p>
  </w:endnote>
  <w:endnote w:type="continuationSeparator" w:id="1">
    <w:p w:rsidR="009A5FBD" w:rsidRDefault="009A5FB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5FBD" w:rsidRDefault="009A5FBD" w:rsidP="00080012">
      <w:r>
        <w:separator/>
      </w:r>
    </w:p>
  </w:footnote>
  <w:footnote w:type="continuationSeparator" w:id="1">
    <w:p w:rsidR="009A5FBD" w:rsidRDefault="009A5FB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3672F8" w:rsidRPr="00244DF4" w:rsidTr="003672F8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672F8" w:rsidRPr="00244DF4" w:rsidRDefault="003672F8" w:rsidP="003672F8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672F8" w:rsidRPr="00244DF4" w:rsidRDefault="003672F8" w:rsidP="003672F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72F8" w:rsidRPr="00244DF4" w:rsidRDefault="003672F8" w:rsidP="003672F8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672F8" w:rsidRPr="00244DF4" w:rsidTr="003672F8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672F8" w:rsidRPr="00244DF4" w:rsidRDefault="003672F8" w:rsidP="003672F8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72F8" w:rsidRPr="00244DF4" w:rsidRDefault="003672F8" w:rsidP="003672F8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72F8" w:rsidRPr="00244DF4" w:rsidRDefault="003672F8" w:rsidP="003672F8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672F8" w:rsidRPr="00244DF4" w:rsidTr="003672F8">
      <w:tc>
        <w:tcPr>
          <w:tcW w:w="6946" w:type="dxa"/>
          <w:vMerge/>
          <w:tcBorders>
            <w:left w:val="nil"/>
            <w:right w:val="nil"/>
          </w:tcBorders>
        </w:tcPr>
        <w:p w:rsidR="003672F8" w:rsidRPr="00244DF4" w:rsidRDefault="003672F8" w:rsidP="003672F8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672F8" w:rsidRPr="00244DF4" w:rsidRDefault="003672F8" w:rsidP="003672F8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72F8" w:rsidRPr="00244DF4" w:rsidRDefault="003672F8" w:rsidP="003672F8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672F8" w:rsidRPr="00080012" w:rsidTr="003672F8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672F8" w:rsidRPr="00080012" w:rsidRDefault="003672F8" w:rsidP="003672F8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672F8" w:rsidRPr="00080012" w:rsidRDefault="003672F8" w:rsidP="003672F8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672F8" w:rsidRPr="00080012" w:rsidRDefault="003672F8" w:rsidP="003672F8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672F8" w:rsidRDefault="003672F8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7EF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5C1C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54DA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649A9"/>
    <w:rsid w:val="003672F8"/>
    <w:rsid w:val="00377594"/>
    <w:rsid w:val="0038770D"/>
    <w:rsid w:val="00391045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27ACB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1426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896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3E98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6646"/>
    <w:rsid w:val="00967576"/>
    <w:rsid w:val="009729CD"/>
    <w:rsid w:val="00976A6C"/>
    <w:rsid w:val="00982877"/>
    <w:rsid w:val="00984868"/>
    <w:rsid w:val="00991899"/>
    <w:rsid w:val="00992792"/>
    <w:rsid w:val="00994111"/>
    <w:rsid w:val="00995278"/>
    <w:rsid w:val="009A5FBD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0D03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B642A"/>
    <w:rsid w:val="00AC00B1"/>
    <w:rsid w:val="00AD0324"/>
    <w:rsid w:val="00AD6D15"/>
    <w:rsid w:val="00AD7400"/>
    <w:rsid w:val="00AE1A60"/>
    <w:rsid w:val="00AE6D4A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218F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1C3E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A7979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5BC1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57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1143</TotalTime>
  <Pages>3</Pages>
  <Words>1331</Words>
  <Characters>7590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2016-07-15T08:26:00Z</cp:lastPrinted>
  <dcterms:created xsi:type="dcterms:W3CDTF">2016-07-15T05:59:00Z</dcterms:created>
  <dcterms:modified xsi:type="dcterms:W3CDTF">2016-07-18T05:25:00Z</dcterms:modified>
</cp:coreProperties>
</file>