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26F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6F1A">
        <w:rPr>
          <w:b w:val="0"/>
          <w:sz w:val="24"/>
          <w:szCs w:val="24"/>
        </w:rPr>
        <w:t>Выписной эпикриз</w:t>
      </w:r>
    </w:p>
    <w:p w:rsidR="00F7479F" w:rsidRPr="00A26F1A" w:rsidRDefault="00F7479F" w:rsidP="0062738D">
      <w:pPr>
        <w:pStyle w:val="5"/>
        <w:ind w:left="-567"/>
        <w:rPr>
          <w:b/>
          <w:sz w:val="24"/>
          <w:szCs w:val="24"/>
        </w:rPr>
      </w:pPr>
      <w:r w:rsidRPr="00A26F1A">
        <w:rPr>
          <w:sz w:val="24"/>
          <w:szCs w:val="24"/>
        </w:rPr>
        <w:t xml:space="preserve">Из истории болезни № </w:t>
      </w:r>
      <w:r w:rsidR="00FC2904" w:rsidRPr="00A26F1A">
        <w:rPr>
          <w:sz w:val="24"/>
          <w:szCs w:val="24"/>
        </w:rPr>
        <w:t xml:space="preserve"> </w:t>
      </w:r>
      <w:r w:rsidR="004A0A0B" w:rsidRPr="00A26F1A">
        <w:rPr>
          <w:sz w:val="24"/>
          <w:szCs w:val="24"/>
        </w:rPr>
        <w:t>566</w:t>
      </w:r>
    </w:p>
    <w:p w:rsidR="00F7479F" w:rsidRPr="00A26F1A" w:rsidRDefault="00F7479F" w:rsidP="0062738D">
      <w:pPr>
        <w:pStyle w:val="5"/>
        <w:ind w:left="-567"/>
        <w:rPr>
          <w:sz w:val="24"/>
          <w:szCs w:val="24"/>
        </w:rPr>
      </w:pPr>
      <w:r w:rsidRPr="00A26F1A">
        <w:rPr>
          <w:sz w:val="24"/>
          <w:szCs w:val="24"/>
        </w:rPr>
        <w:t xml:space="preserve">Ф.И.О: </w:t>
      </w:r>
      <w:proofErr w:type="spellStart"/>
      <w:r w:rsidR="004A0A0B" w:rsidRPr="00A26F1A">
        <w:rPr>
          <w:sz w:val="24"/>
          <w:szCs w:val="24"/>
        </w:rPr>
        <w:t>Дененфельд</w:t>
      </w:r>
      <w:proofErr w:type="spellEnd"/>
      <w:r w:rsidR="004A0A0B" w:rsidRPr="00A26F1A">
        <w:rPr>
          <w:sz w:val="24"/>
          <w:szCs w:val="24"/>
        </w:rPr>
        <w:t xml:space="preserve"> Татьяна Борисовна</w:t>
      </w:r>
    </w:p>
    <w:p w:rsidR="00F7479F" w:rsidRPr="00A26F1A" w:rsidRDefault="00F7479F" w:rsidP="0062738D">
      <w:pPr>
        <w:ind w:left="-567"/>
        <w:jc w:val="both"/>
        <w:rPr>
          <w:lang w:val="ru-RU"/>
        </w:rPr>
      </w:pPr>
      <w:r w:rsidRPr="00A26F1A">
        <w:rPr>
          <w:lang w:val="ru-RU"/>
        </w:rPr>
        <w:t>Год рождения:</w:t>
      </w:r>
      <w:r w:rsidR="00923621" w:rsidRPr="00A26F1A">
        <w:rPr>
          <w:lang w:val="ru-RU"/>
        </w:rPr>
        <w:t xml:space="preserve"> </w:t>
      </w:r>
      <w:r w:rsidR="00495B23" w:rsidRPr="00A26F1A">
        <w:rPr>
          <w:lang w:val="ru-RU"/>
        </w:rPr>
        <w:t>19</w:t>
      </w:r>
      <w:r w:rsidR="004A0A0B" w:rsidRPr="00A26F1A">
        <w:rPr>
          <w:lang w:val="ru-RU"/>
        </w:rPr>
        <w:t>82</w:t>
      </w:r>
    </w:p>
    <w:p w:rsidR="00F7479F" w:rsidRPr="00A26F1A" w:rsidRDefault="00F7479F" w:rsidP="00FC5396">
      <w:pPr>
        <w:ind w:left="-567"/>
        <w:jc w:val="both"/>
        <w:rPr>
          <w:lang w:val="ru-RU"/>
        </w:rPr>
      </w:pPr>
      <w:r w:rsidRPr="00A26F1A">
        <w:rPr>
          <w:lang w:val="ru-RU"/>
        </w:rPr>
        <w:t xml:space="preserve">Место жительства: </w:t>
      </w:r>
      <w:proofErr w:type="spellStart"/>
      <w:r w:rsidR="006C1DBF" w:rsidRPr="00A26F1A">
        <w:rPr>
          <w:lang w:val="ru-RU"/>
        </w:rPr>
        <w:t>Токмакский</w:t>
      </w:r>
      <w:proofErr w:type="spellEnd"/>
      <w:r w:rsidR="006C1DBF" w:rsidRPr="00A26F1A">
        <w:rPr>
          <w:lang w:val="ru-RU"/>
        </w:rPr>
        <w:t xml:space="preserve"> р-н, с. Ударник ул. </w:t>
      </w:r>
      <w:proofErr w:type="gramStart"/>
      <w:r w:rsidR="006C1DBF" w:rsidRPr="00A26F1A">
        <w:rPr>
          <w:lang w:val="ru-RU"/>
        </w:rPr>
        <w:t>Зеленая</w:t>
      </w:r>
      <w:proofErr w:type="gramEnd"/>
      <w:r w:rsidR="006C1DBF" w:rsidRPr="00A26F1A">
        <w:rPr>
          <w:lang w:val="ru-RU"/>
        </w:rPr>
        <w:t xml:space="preserve"> 41</w:t>
      </w:r>
    </w:p>
    <w:p w:rsidR="00F7479F" w:rsidRPr="00A26F1A" w:rsidRDefault="00F7479F" w:rsidP="00FC5396">
      <w:pPr>
        <w:ind w:left="-567"/>
        <w:jc w:val="both"/>
        <w:rPr>
          <w:lang w:val="ru-RU"/>
        </w:rPr>
      </w:pPr>
      <w:r w:rsidRPr="00A26F1A">
        <w:rPr>
          <w:lang w:val="ru-RU"/>
        </w:rPr>
        <w:t xml:space="preserve">Место работы: </w:t>
      </w:r>
      <w:r w:rsidR="006C1DBF" w:rsidRPr="00A26F1A">
        <w:rPr>
          <w:lang w:val="ru-RU"/>
        </w:rPr>
        <w:t xml:space="preserve"> н/</w:t>
      </w:r>
      <w:proofErr w:type="gramStart"/>
      <w:r w:rsidR="006C1DBF" w:rsidRPr="00A26F1A">
        <w:rPr>
          <w:lang w:val="ru-RU"/>
        </w:rPr>
        <w:t>р</w:t>
      </w:r>
      <w:proofErr w:type="gramEnd"/>
      <w:r w:rsidR="006C1DBF" w:rsidRPr="00A26F1A">
        <w:rPr>
          <w:lang w:val="ru-RU"/>
        </w:rPr>
        <w:t xml:space="preserve"> </w:t>
      </w:r>
    </w:p>
    <w:p w:rsidR="00F7479F" w:rsidRPr="00A26F1A" w:rsidRDefault="00BC710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26F1A">
            <w:rPr>
              <w:lang w:val="ru-RU"/>
            </w:rPr>
            <w:t xml:space="preserve">Находился </w:t>
          </w:r>
        </w:sdtContent>
      </w:sdt>
      <w:r w:rsidR="00F7479F" w:rsidRPr="00A26F1A">
        <w:rPr>
          <w:lang w:val="ru-RU"/>
        </w:rPr>
        <w:t xml:space="preserve"> на лечении с </w:t>
      </w:r>
      <w:r w:rsidR="00737DBB" w:rsidRPr="00A26F1A">
        <w:rPr>
          <w:lang w:val="ru-RU"/>
        </w:rPr>
        <w:t xml:space="preserve">  </w:t>
      </w:r>
      <w:r w:rsidR="006C1DBF" w:rsidRPr="00A26F1A">
        <w:rPr>
          <w:lang w:val="ru-RU"/>
        </w:rPr>
        <w:t>17</w:t>
      </w:r>
      <w:r w:rsidR="00737DBB" w:rsidRPr="00A26F1A">
        <w:rPr>
          <w:lang w:val="ru-RU"/>
        </w:rPr>
        <w:t>.</w:t>
      </w:r>
      <w:r w:rsidR="00E23BD8" w:rsidRPr="00A26F1A">
        <w:rPr>
          <w:lang w:val="ru-RU"/>
        </w:rPr>
        <w:t>04.18</w:t>
      </w:r>
      <w:r w:rsidR="00B65ED2" w:rsidRPr="00A26F1A">
        <w:rPr>
          <w:lang w:val="ru-RU"/>
        </w:rPr>
        <w:t xml:space="preserve"> по   </w:t>
      </w:r>
      <w:r w:rsidR="006C1DBF" w:rsidRPr="00A26F1A">
        <w:rPr>
          <w:lang w:val="ru-RU"/>
        </w:rPr>
        <w:t>27</w:t>
      </w:r>
      <w:r w:rsidR="00B65ED2" w:rsidRPr="00A26F1A">
        <w:rPr>
          <w:lang w:val="ru-RU"/>
        </w:rPr>
        <w:t>.</w:t>
      </w:r>
      <w:r w:rsidR="007E41DC" w:rsidRPr="00A26F1A">
        <w:rPr>
          <w:lang w:val="ru-RU"/>
        </w:rPr>
        <w:t>04</w:t>
      </w:r>
      <w:r w:rsidR="002C483F" w:rsidRPr="00A26F1A">
        <w:rPr>
          <w:lang w:val="ru-RU"/>
        </w:rPr>
        <w:t>.18</w:t>
      </w:r>
      <w:r w:rsidR="002433BD" w:rsidRPr="00A26F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26F1A">
            <w:rPr>
              <w:lang w:val="ru-RU"/>
            </w:rPr>
            <w:t>энд.</w:t>
          </w:r>
        </w:sdtContent>
      </w:sdt>
      <w:r w:rsidR="008C6955" w:rsidRPr="00A26F1A">
        <w:rPr>
          <w:lang w:val="ru-RU"/>
        </w:rPr>
        <w:t xml:space="preserve">  отд.</w:t>
      </w:r>
      <w:r w:rsidR="006C1DBF" w:rsidRPr="00A26F1A">
        <w:rPr>
          <w:lang w:val="ru-RU"/>
        </w:rPr>
        <w:t xml:space="preserve"> (ОИТ</w:t>
      </w:r>
      <w:r w:rsidR="007D3D40" w:rsidRPr="00A26F1A">
        <w:rPr>
          <w:lang w:val="ru-RU"/>
        </w:rPr>
        <w:t xml:space="preserve"> 17.04.18-23.04.18</w:t>
      </w:r>
      <w:r w:rsidR="006C1DBF" w:rsidRPr="00A26F1A">
        <w:rPr>
          <w:lang w:val="ru-RU"/>
        </w:rPr>
        <w:t>)</w:t>
      </w:r>
    </w:p>
    <w:p w:rsidR="007D3D40" w:rsidRPr="00A26F1A" w:rsidRDefault="00F7479F" w:rsidP="00FE0DCF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Диагноз</w:t>
      </w:r>
      <w:r w:rsidRPr="00A26F1A">
        <w:rPr>
          <w:lang w:val="ru-RU"/>
        </w:rPr>
        <w:t>:</w:t>
      </w:r>
      <w:bookmarkStart w:id="0" w:name="дз"/>
      <w:bookmarkEnd w:id="0"/>
      <w:r w:rsidRPr="00A26F1A">
        <w:rPr>
          <w:lang w:val="ru-RU"/>
        </w:rPr>
        <w:t xml:space="preserve">  </w:t>
      </w:r>
      <w:r w:rsidR="007D3D40" w:rsidRPr="00A26F1A">
        <w:rPr>
          <w:lang w:val="ru-RU"/>
        </w:rPr>
        <w:t xml:space="preserve">Диффузный токсический зоб  </w:t>
      </w:r>
      <w:proofErr w:type="gramStart"/>
      <w:r w:rsidR="007D3D40" w:rsidRPr="00A26F1A">
        <w:rPr>
          <w:lang w:val="ru-RU"/>
        </w:rPr>
        <w:t>Ш</w:t>
      </w:r>
      <w:proofErr w:type="gramEnd"/>
      <w:r w:rsidR="007D3D40" w:rsidRPr="00A26F1A">
        <w:rPr>
          <w:lang w:val="ru-RU"/>
        </w:rPr>
        <w:t xml:space="preserve"> </w:t>
      </w:r>
      <w:proofErr w:type="spellStart"/>
      <w:r w:rsidR="007D3D40" w:rsidRPr="00A26F1A">
        <w:rPr>
          <w:lang w:val="ru-RU"/>
        </w:rPr>
        <w:t>ст</w:t>
      </w:r>
      <w:proofErr w:type="spellEnd"/>
      <w:r w:rsidR="007D3D40" w:rsidRPr="00A26F1A">
        <w:rPr>
          <w:lang w:val="ru-RU"/>
        </w:rPr>
        <w:t xml:space="preserve">, тяжелая форма, впервые выявленный </w:t>
      </w:r>
      <w:r w:rsidR="003120D4" w:rsidRPr="00A26F1A">
        <w:rPr>
          <w:lang w:val="ru-RU"/>
        </w:rPr>
        <w:t xml:space="preserve">Эндокринная </w:t>
      </w:r>
      <w:proofErr w:type="spellStart"/>
      <w:r w:rsidR="003120D4" w:rsidRPr="00A26F1A">
        <w:rPr>
          <w:lang w:val="ru-RU"/>
        </w:rPr>
        <w:t>офтальмопатия</w:t>
      </w:r>
      <w:proofErr w:type="spellEnd"/>
      <w:r w:rsidR="003120D4" w:rsidRPr="00A26F1A">
        <w:rPr>
          <w:lang w:val="ru-RU"/>
        </w:rPr>
        <w:t xml:space="preserve"> легкой степени неактивная</w:t>
      </w:r>
      <w:r w:rsidR="003120D4" w:rsidRPr="00A26F1A">
        <w:rPr>
          <w:lang w:val="ru-RU"/>
        </w:rPr>
        <w:t xml:space="preserve"> </w:t>
      </w:r>
      <w:r w:rsidR="003120D4" w:rsidRPr="00A26F1A">
        <w:rPr>
          <w:lang w:val="ru-RU"/>
        </w:rPr>
        <w:t>фаза ОИ</w:t>
      </w:r>
      <w:r w:rsidR="003120D4" w:rsidRPr="00A26F1A">
        <w:rPr>
          <w:lang w:val="ru-RU"/>
        </w:rPr>
        <w:t>.</w:t>
      </w:r>
      <w:r w:rsidR="003120D4" w:rsidRPr="00A26F1A">
        <w:rPr>
          <w:lang w:val="ru-RU"/>
        </w:rPr>
        <w:t xml:space="preserve"> </w:t>
      </w:r>
      <w:r w:rsidR="007D3D40" w:rsidRPr="00A26F1A">
        <w:rPr>
          <w:lang w:val="ru-RU"/>
        </w:rPr>
        <w:t>Тиреотоксическая болезнь сердца</w:t>
      </w:r>
      <w:proofErr w:type="gramStart"/>
      <w:r w:rsidR="007D3D40" w:rsidRPr="00A26F1A">
        <w:rPr>
          <w:lang w:val="ru-RU"/>
        </w:rPr>
        <w:t>.</w:t>
      </w:r>
      <w:proofErr w:type="gramEnd"/>
      <w:r w:rsidR="007D3D40" w:rsidRPr="00A26F1A">
        <w:rPr>
          <w:lang w:val="ru-RU"/>
        </w:rPr>
        <w:t xml:space="preserve"> </w:t>
      </w:r>
      <w:proofErr w:type="spellStart"/>
      <w:proofErr w:type="gramStart"/>
      <w:r w:rsidR="007D3D40" w:rsidRPr="00A26F1A">
        <w:rPr>
          <w:lang w:val="ru-RU"/>
        </w:rPr>
        <w:t>п</w:t>
      </w:r>
      <w:proofErr w:type="gramEnd"/>
      <w:r w:rsidR="007D3D40" w:rsidRPr="00A26F1A">
        <w:rPr>
          <w:lang w:val="ru-RU"/>
        </w:rPr>
        <w:t>ерсистирующая</w:t>
      </w:r>
      <w:proofErr w:type="spellEnd"/>
      <w:r w:rsidR="007D3D40" w:rsidRPr="00A26F1A">
        <w:rPr>
          <w:lang w:val="ru-RU"/>
        </w:rPr>
        <w:t xml:space="preserve"> форма фибрилляции предсердий  (17.04.18) </w:t>
      </w:r>
      <w:proofErr w:type="spellStart"/>
      <w:r w:rsidR="007D3D40" w:rsidRPr="00A26F1A">
        <w:rPr>
          <w:lang w:val="ru-RU"/>
        </w:rPr>
        <w:t>тахис</w:t>
      </w:r>
      <w:r w:rsidR="00B379A9" w:rsidRPr="00A26F1A">
        <w:rPr>
          <w:lang w:val="ru-RU"/>
        </w:rPr>
        <w:t>ис</w:t>
      </w:r>
      <w:r w:rsidR="007D3D40" w:rsidRPr="00A26F1A">
        <w:rPr>
          <w:lang w:val="ru-RU"/>
        </w:rPr>
        <w:t>толия</w:t>
      </w:r>
      <w:proofErr w:type="spellEnd"/>
      <w:r w:rsidR="007D3D40" w:rsidRPr="00A26F1A">
        <w:rPr>
          <w:lang w:val="ru-RU"/>
        </w:rPr>
        <w:t xml:space="preserve"> СН II А. ф. </w:t>
      </w:r>
      <w:proofErr w:type="spellStart"/>
      <w:r w:rsidR="007D3D40" w:rsidRPr="00A26F1A">
        <w:rPr>
          <w:lang w:val="ru-RU"/>
        </w:rPr>
        <w:t>кл</w:t>
      </w:r>
      <w:proofErr w:type="spellEnd"/>
      <w:r w:rsidR="007D3D40" w:rsidRPr="00A26F1A">
        <w:rPr>
          <w:lang w:val="ru-RU"/>
        </w:rPr>
        <w:t xml:space="preserve"> II  САГ II ст.</w:t>
      </w:r>
      <w:r w:rsidR="003120D4" w:rsidRPr="00A26F1A">
        <w:rPr>
          <w:lang w:val="ru-RU"/>
        </w:rPr>
        <w:t xml:space="preserve"> Нарушение толерантности к углеводам. </w:t>
      </w:r>
      <w:r w:rsidR="007D3D40" w:rsidRPr="00A26F1A">
        <w:rPr>
          <w:lang w:val="ru-RU"/>
        </w:rPr>
        <w:t xml:space="preserve">СВД,  астеноневротический </w:t>
      </w:r>
      <w:proofErr w:type="gramStart"/>
      <w:r w:rsidR="007D3D40" w:rsidRPr="00A26F1A">
        <w:rPr>
          <w:lang w:val="ru-RU"/>
        </w:rPr>
        <w:t>с-м</w:t>
      </w:r>
      <w:proofErr w:type="gramEnd"/>
      <w:r w:rsidR="007D3D40" w:rsidRPr="00A26F1A">
        <w:rPr>
          <w:lang w:val="ru-RU"/>
        </w:rPr>
        <w:t xml:space="preserve"> на фоне основного заболевания.</w:t>
      </w:r>
      <w:r w:rsidR="00964C4C" w:rsidRPr="00A26F1A">
        <w:rPr>
          <w:lang w:val="ru-RU"/>
        </w:rPr>
        <w:t>.</w:t>
      </w:r>
      <w:r w:rsidR="00964C4C" w:rsidRPr="00A26F1A">
        <w:rPr>
          <w:lang w:val="ru-RU"/>
        </w:rPr>
        <w:t xml:space="preserve"> Эндометрит.</w:t>
      </w:r>
    </w:p>
    <w:p w:rsidR="001B3CF8" w:rsidRPr="00A26F1A" w:rsidRDefault="001B3CF8" w:rsidP="00965E21">
      <w:pPr>
        <w:ind w:left="-567"/>
        <w:jc w:val="both"/>
        <w:rPr>
          <w:lang w:val="ru-RU"/>
        </w:rPr>
      </w:pPr>
      <w:bookmarkStart w:id="1" w:name="дк"/>
      <w:bookmarkEnd w:id="1"/>
      <w:r w:rsidRPr="00A26F1A">
        <w:rPr>
          <w:u w:val="single"/>
          <w:lang w:val="ru-RU"/>
        </w:rPr>
        <w:t xml:space="preserve">Жалобы при поступлении </w:t>
      </w:r>
      <w:r w:rsidRPr="00A26F1A">
        <w:rPr>
          <w:lang w:val="ru-RU"/>
        </w:rPr>
        <w:t xml:space="preserve">на </w:t>
      </w:r>
      <w:r w:rsidR="00965E21" w:rsidRPr="00A26F1A">
        <w:rPr>
          <w:lang w:val="ru-RU"/>
        </w:rPr>
        <w:t xml:space="preserve">слабость, утомляемость, снижение веса на 2 кг,  дрожь в теле,  потливость, психоэмоциональная </w:t>
      </w:r>
      <w:r w:rsidR="003120D4" w:rsidRPr="00A26F1A">
        <w:rPr>
          <w:lang w:val="ru-RU"/>
        </w:rPr>
        <w:t xml:space="preserve">лабильность, одышку при </w:t>
      </w:r>
      <w:proofErr w:type="spellStart"/>
      <w:proofErr w:type="gramStart"/>
      <w:r w:rsidR="003120D4" w:rsidRPr="00A26F1A">
        <w:rPr>
          <w:lang w:val="ru-RU"/>
        </w:rPr>
        <w:t>физ</w:t>
      </w:r>
      <w:proofErr w:type="spellEnd"/>
      <w:proofErr w:type="gramEnd"/>
      <w:r w:rsidR="003120D4" w:rsidRPr="00A26F1A">
        <w:rPr>
          <w:lang w:val="ru-RU"/>
        </w:rPr>
        <w:t xml:space="preserve"> наг</w:t>
      </w:r>
      <w:r w:rsidR="00965E21" w:rsidRPr="00A26F1A">
        <w:rPr>
          <w:lang w:val="ru-RU"/>
        </w:rPr>
        <w:t>р</w:t>
      </w:r>
      <w:r w:rsidR="003120D4" w:rsidRPr="00A26F1A">
        <w:rPr>
          <w:lang w:val="ru-RU"/>
        </w:rPr>
        <w:t>у</w:t>
      </w:r>
      <w:r w:rsidR="00965E21" w:rsidRPr="00A26F1A">
        <w:rPr>
          <w:lang w:val="ru-RU"/>
        </w:rPr>
        <w:t xml:space="preserve">зке </w:t>
      </w:r>
    </w:p>
    <w:p w:rsidR="003120D4" w:rsidRPr="00A26F1A" w:rsidRDefault="001B3CF8" w:rsidP="00C368C2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Краткий анамнез</w:t>
      </w:r>
      <w:r w:rsidRPr="00A26F1A">
        <w:rPr>
          <w:lang w:val="ru-RU"/>
        </w:rPr>
        <w:t xml:space="preserve">: </w:t>
      </w:r>
      <w:r w:rsidR="00965E21" w:rsidRPr="00A26F1A">
        <w:rPr>
          <w:lang w:val="ru-RU"/>
        </w:rPr>
        <w:t xml:space="preserve">со слов больной </w:t>
      </w:r>
      <w:r w:rsidR="003120D4" w:rsidRPr="00A26F1A">
        <w:rPr>
          <w:lang w:val="ru-RU"/>
        </w:rPr>
        <w:t>вышеуказанные</w:t>
      </w:r>
      <w:r w:rsidR="00C82A28" w:rsidRPr="00A26F1A">
        <w:rPr>
          <w:lang w:val="ru-RU"/>
        </w:rPr>
        <w:t xml:space="preserve"> жлобы беспокоят в течение 6 </w:t>
      </w:r>
      <w:proofErr w:type="spellStart"/>
      <w:proofErr w:type="gramStart"/>
      <w:r w:rsidR="00C82A28" w:rsidRPr="00A26F1A">
        <w:rPr>
          <w:lang w:val="ru-RU"/>
        </w:rPr>
        <w:t>мес</w:t>
      </w:r>
      <w:proofErr w:type="spellEnd"/>
      <w:proofErr w:type="gramEnd"/>
      <w:r w:rsidR="00C82A28" w:rsidRPr="00A26F1A">
        <w:rPr>
          <w:lang w:val="ru-RU"/>
        </w:rPr>
        <w:t>, за мед помощью</w:t>
      </w:r>
      <w:r w:rsidR="00F954F3" w:rsidRPr="00A26F1A">
        <w:rPr>
          <w:lang w:val="ru-RU"/>
        </w:rPr>
        <w:t xml:space="preserve"> не обращалась. 13.04.18 обрати</w:t>
      </w:r>
      <w:r w:rsidR="003120D4" w:rsidRPr="00A26F1A">
        <w:rPr>
          <w:lang w:val="ru-RU"/>
        </w:rPr>
        <w:t>лась к  семейному вра</w:t>
      </w:r>
      <w:r w:rsidR="00F954F3" w:rsidRPr="00A26F1A">
        <w:rPr>
          <w:lang w:val="ru-RU"/>
        </w:rPr>
        <w:t xml:space="preserve">чу по м/ж,  назначено дообследование Т4св – 499,0 ( 11,5-22,7) ТТГ – 0,01 (0,4-4,0) АТТПО – 1404 (0-35) АТТГ 40,0 ( 0-1,5) по данным УЗИ щит железы от 13.04.18 </w:t>
      </w:r>
      <w:proofErr w:type="spellStart"/>
      <w:r w:rsidR="00F954F3" w:rsidRPr="00A26F1A">
        <w:rPr>
          <w:lang w:val="ru-RU"/>
        </w:rPr>
        <w:t>пр</w:t>
      </w:r>
      <w:proofErr w:type="spellEnd"/>
      <w:r w:rsidR="00F954F3" w:rsidRPr="00A26F1A">
        <w:rPr>
          <w:lang w:val="ru-RU"/>
        </w:rPr>
        <w:t xml:space="preserve"> доля -19,6  левая – 20,</w:t>
      </w:r>
      <w:r w:rsidR="00C368C2" w:rsidRPr="00A26F1A">
        <w:rPr>
          <w:lang w:val="ru-RU"/>
        </w:rPr>
        <w:t>8.Эхопризнаки диффузной гиперплазии щит железы, диагностир</w:t>
      </w:r>
      <w:r w:rsidR="003120D4" w:rsidRPr="00A26F1A">
        <w:rPr>
          <w:lang w:val="ru-RU"/>
        </w:rPr>
        <w:t>о</w:t>
      </w:r>
      <w:r w:rsidR="00C368C2" w:rsidRPr="00A26F1A">
        <w:rPr>
          <w:lang w:val="ru-RU"/>
        </w:rPr>
        <w:t xml:space="preserve">ван тиреотоксикоз, впервые выявлений. Направлен на </w:t>
      </w:r>
      <w:r w:rsidR="003120D4" w:rsidRPr="00A26F1A">
        <w:rPr>
          <w:lang w:val="ru-RU"/>
        </w:rPr>
        <w:t>плановое</w:t>
      </w:r>
      <w:r w:rsidR="00C368C2" w:rsidRPr="00A26F1A">
        <w:rPr>
          <w:lang w:val="ru-RU"/>
        </w:rPr>
        <w:t xml:space="preserve"> </w:t>
      </w:r>
      <w:proofErr w:type="spellStart"/>
      <w:r w:rsidR="00C368C2" w:rsidRPr="00A26F1A">
        <w:rPr>
          <w:lang w:val="ru-RU"/>
        </w:rPr>
        <w:t>стац</w:t>
      </w:r>
      <w:proofErr w:type="spellEnd"/>
      <w:r w:rsidR="00C368C2" w:rsidRPr="00A26F1A">
        <w:rPr>
          <w:lang w:val="ru-RU"/>
        </w:rPr>
        <w:t xml:space="preserve"> лечение</w:t>
      </w:r>
      <w:proofErr w:type="gramStart"/>
      <w:r w:rsidR="00C368C2" w:rsidRPr="00A26F1A">
        <w:rPr>
          <w:lang w:val="ru-RU"/>
        </w:rPr>
        <w:t xml:space="preserve"> .</w:t>
      </w:r>
      <w:proofErr w:type="gramEnd"/>
      <w:r w:rsidR="00C368C2" w:rsidRPr="00A26F1A">
        <w:rPr>
          <w:lang w:val="ru-RU"/>
        </w:rPr>
        <w:t xml:space="preserve"> В настоящее время терапию не получает. ПО данным ЭКГ от 04.04.</w:t>
      </w:r>
      <w:r w:rsidR="00DD407A" w:rsidRPr="00A26F1A">
        <w:rPr>
          <w:lang w:val="ru-RU"/>
        </w:rPr>
        <w:t>18</w:t>
      </w:r>
      <w:r w:rsidR="00C368C2" w:rsidRPr="00A26F1A">
        <w:rPr>
          <w:lang w:val="ru-RU"/>
        </w:rPr>
        <w:t xml:space="preserve"> – ритм син</w:t>
      </w:r>
      <w:r w:rsidR="003120D4" w:rsidRPr="00A26F1A">
        <w:rPr>
          <w:lang w:val="ru-RU"/>
        </w:rPr>
        <w:t>у</w:t>
      </w:r>
      <w:r w:rsidR="00C368C2" w:rsidRPr="00A26F1A">
        <w:rPr>
          <w:lang w:val="ru-RU"/>
        </w:rPr>
        <w:t>совый,</w:t>
      </w:r>
      <w:r w:rsidR="00B379A9" w:rsidRPr="00A26F1A">
        <w:rPr>
          <w:lang w:val="ru-RU"/>
        </w:rPr>
        <w:t xml:space="preserve"> 17.04.18 </w:t>
      </w:r>
      <w:proofErr w:type="spellStart"/>
      <w:r w:rsidR="00B379A9" w:rsidRPr="00A26F1A">
        <w:rPr>
          <w:lang w:val="ru-RU"/>
        </w:rPr>
        <w:t>аускультативн</w:t>
      </w:r>
      <w:proofErr w:type="gramStart"/>
      <w:r w:rsidR="00B379A9" w:rsidRPr="00A26F1A">
        <w:rPr>
          <w:lang w:val="ru-RU"/>
        </w:rPr>
        <w:t>о</w:t>
      </w:r>
      <w:proofErr w:type="spellEnd"/>
      <w:r w:rsidR="00B379A9" w:rsidRPr="00A26F1A">
        <w:rPr>
          <w:lang w:val="ru-RU"/>
        </w:rPr>
        <w:t>-</w:t>
      </w:r>
      <w:proofErr w:type="gramEnd"/>
      <w:r w:rsidR="003120D4" w:rsidRPr="00A26F1A">
        <w:rPr>
          <w:lang w:val="ru-RU"/>
        </w:rPr>
        <w:t xml:space="preserve"> фибрилляция предсердий</w:t>
      </w:r>
      <w:r w:rsidR="00B379A9" w:rsidRPr="00A26F1A">
        <w:rPr>
          <w:lang w:val="ru-RU"/>
        </w:rPr>
        <w:t>. Со слов пациентки в течени</w:t>
      </w:r>
      <w:proofErr w:type="gramStart"/>
      <w:r w:rsidR="00B379A9" w:rsidRPr="00A26F1A">
        <w:rPr>
          <w:lang w:val="ru-RU"/>
        </w:rPr>
        <w:t>и</w:t>
      </w:r>
      <w:proofErr w:type="gramEnd"/>
      <w:r w:rsidR="00B379A9" w:rsidRPr="00A26F1A">
        <w:rPr>
          <w:lang w:val="ru-RU"/>
        </w:rPr>
        <w:t xml:space="preserve"> последних 2х месяцев  самостоятельно принимала </w:t>
      </w:r>
      <w:proofErr w:type="spellStart"/>
      <w:r w:rsidR="00B379A9" w:rsidRPr="00A26F1A">
        <w:rPr>
          <w:lang w:val="ru-RU"/>
        </w:rPr>
        <w:t>йодомарин</w:t>
      </w:r>
      <w:proofErr w:type="spellEnd"/>
      <w:r w:rsidR="00B379A9" w:rsidRPr="00A26F1A">
        <w:rPr>
          <w:lang w:val="ru-RU"/>
        </w:rPr>
        <w:t xml:space="preserve">. </w:t>
      </w:r>
      <w:r w:rsidR="003120D4" w:rsidRPr="00A26F1A">
        <w:rPr>
          <w:lang w:val="ru-RU"/>
        </w:rPr>
        <w:t xml:space="preserve"> </w:t>
      </w:r>
      <w:r w:rsidR="00B379A9" w:rsidRPr="00A26F1A">
        <w:rPr>
          <w:lang w:val="ru-RU"/>
        </w:rPr>
        <w:t xml:space="preserve"> </w:t>
      </w:r>
      <w:proofErr w:type="gramStart"/>
      <w:r w:rsidR="00B379A9" w:rsidRPr="00A26F1A">
        <w:rPr>
          <w:lang w:val="ru-RU"/>
        </w:rPr>
        <w:t>Госпитализирована</w:t>
      </w:r>
      <w:proofErr w:type="gramEnd"/>
      <w:r w:rsidR="00B379A9" w:rsidRPr="00A26F1A">
        <w:rPr>
          <w:lang w:val="ru-RU"/>
        </w:rPr>
        <w:t xml:space="preserve"> ургентно в связи с нарушением сердечного ритма.</w:t>
      </w:r>
    </w:p>
    <w:p w:rsidR="00F7479F" w:rsidRPr="00A26F1A" w:rsidRDefault="00F7479F" w:rsidP="00FC5396">
      <w:pPr>
        <w:ind w:left="-567"/>
        <w:jc w:val="both"/>
        <w:rPr>
          <w:u w:val="single"/>
          <w:lang w:val="ru-RU"/>
        </w:rPr>
      </w:pPr>
      <w:r w:rsidRPr="00A26F1A">
        <w:rPr>
          <w:u w:val="single"/>
          <w:lang w:val="ru-RU"/>
        </w:rPr>
        <w:t>Данные лабораторных исследований.</w:t>
      </w:r>
    </w:p>
    <w:p w:rsidR="0088459A" w:rsidRPr="00A26F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26F1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ind w:left="-8" w:firstLine="8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6F1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6F1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26F1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u w:val="single"/>
                <w:lang w:val="ru-RU"/>
              </w:rPr>
            </w:pPr>
            <w:r w:rsidRPr="00A26F1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26F1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proofErr w:type="gramStart"/>
            <w:r w:rsidRPr="00A26F1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26F1A" w:rsidRDefault="004506EA">
            <w:pPr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м</w:t>
            </w:r>
          </w:p>
        </w:tc>
      </w:tr>
      <w:tr w:rsidR="004506EA" w:rsidRPr="00A26F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</w:t>
            </w:r>
          </w:p>
        </w:tc>
      </w:tr>
      <w:tr w:rsidR="00917A69" w:rsidRPr="00A26F1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25.01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17A69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203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A69" w:rsidRPr="00A26F1A" w:rsidRDefault="00965E21">
            <w:pPr>
              <w:spacing w:line="276" w:lineRule="auto"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3</w:t>
            </w:r>
          </w:p>
        </w:tc>
      </w:tr>
      <w:tr w:rsidR="004506EA" w:rsidRPr="00A26F1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6F1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26F1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6F1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6F1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26F1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26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26F1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26F1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26F1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26F1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26F1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26F1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3,82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2,09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53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26F1A" w:rsidRDefault="00917A6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26F1A">
              <w:rPr>
                <w:lang w:val="ru-RU"/>
              </w:rPr>
              <w:t>0,71</w:t>
            </w:r>
          </w:p>
        </w:tc>
      </w:tr>
    </w:tbl>
    <w:p w:rsidR="00E940E0" w:rsidRPr="00A26F1A" w:rsidRDefault="00917A69" w:rsidP="00FC5396">
      <w:pPr>
        <w:ind w:left="-567"/>
        <w:jc w:val="both"/>
        <w:rPr>
          <w:lang w:val="ru-RU"/>
        </w:rPr>
      </w:pPr>
      <w:r w:rsidRPr="00A26F1A">
        <w:rPr>
          <w:lang w:val="ru-RU"/>
        </w:rPr>
        <w:t>18.04.18 Амилаза – 36,2</w:t>
      </w:r>
    </w:p>
    <w:p w:rsidR="00BB60ED" w:rsidRPr="00A26F1A" w:rsidRDefault="006C1DBF" w:rsidP="00917A69">
      <w:pPr>
        <w:ind w:left="-567"/>
        <w:jc w:val="both"/>
        <w:rPr>
          <w:lang w:val="ru-RU"/>
        </w:rPr>
      </w:pPr>
      <w:r w:rsidRPr="00A26F1A">
        <w:rPr>
          <w:lang w:val="ru-RU"/>
        </w:rPr>
        <w:t>20</w:t>
      </w:r>
      <w:r w:rsidR="00917A69" w:rsidRPr="00A26F1A">
        <w:rPr>
          <w:lang w:val="ru-RU"/>
        </w:rPr>
        <w:t xml:space="preserve">.04.18 </w:t>
      </w:r>
      <w:r w:rsidR="00BB60ED" w:rsidRPr="00A26F1A">
        <w:rPr>
          <w:lang w:val="ru-RU"/>
        </w:rPr>
        <w:t>Св</w:t>
      </w:r>
      <w:proofErr w:type="gramStart"/>
      <w:r w:rsidR="00BB60ED" w:rsidRPr="00A26F1A">
        <w:rPr>
          <w:lang w:val="ru-RU"/>
        </w:rPr>
        <w:t>.Т</w:t>
      </w:r>
      <w:proofErr w:type="gramEnd"/>
      <w:r w:rsidR="00BB60ED" w:rsidRPr="00A26F1A">
        <w:rPr>
          <w:lang w:val="ru-RU"/>
        </w:rPr>
        <w:t xml:space="preserve">4 -  </w:t>
      </w:r>
      <w:r w:rsidRPr="00A26F1A">
        <w:rPr>
          <w:lang w:val="ru-RU"/>
        </w:rPr>
        <w:t>49,2</w:t>
      </w:r>
      <w:r w:rsidR="00BB60ED" w:rsidRPr="00A26F1A">
        <w:rPr>
          <w:lang w:val="ru-RU"/>
        </w:rPr>
        <w:t xml:space="preserve">   </w:t>
      </w:r>
      <w:r w:rsidR="00F054D9" w:rsidRPr="00A26F1A">
        <w:rPr>
          <w:lang w:val="ru-RU"/>
        </w:rPr>
        <w:t>(10-2</w:t>
      </w:r>
      <w:r w:rsidR="00834365" w:rsidRPr="00A26F1A">
        <w:rPr>
          <w:lang w:val="ru-RU"/>
        </w:rPr>
        <w:t xml:space="preserve">5) </w:t>
      </w:r>
      <w:proofErr w:type="spellStart"/>
      <w:r w:rsidR="003E51AC" w:rsidRPr="00A26F1A">
        <w:rPr>
          <w:lang w:val="ru-RU"/>
        </w:rPr>
        <w:t>ммоль</w:t>
      </w:r>
      <w:proofErr w:type="spellEnd"/>
      <w:r w:rsidR="00834365" w:rsidRPr="00A26F1A">
        <w:rPr>
          <w:lang w:val="ru-RU"/>
        </w:rPr>
        <w:t>/л</w:t>
      </w:r>
      <w:r w:rsidR="00BB60ED" w:rsidRPr="00A26F1A">
        <w:rPr>
          <w:lang w:val="ru-RU"/>
        </w:rPr>
        <w:t xml:space="preserve">; </w:t>
      </w:r>
    </w:p>
    <w:p w:rsidR="00917A69" w:rsidRPr="00A26F1A" w:rsidRDefault="00917A69" w:rsidP="00917A69">
      <w:pPr>
        <w:ind w:left="-567"/>
        <w:jc w:val="both"/>
        <w:rPr>
          <w:lang w:val="ru-RU"/>
        </w:rPr>
      </w:pPr>
      <w:r w:rsidRPr="00A26F1A">
        <w:rPr>
          <w:lang w:val="ru-RU"/>
        </w:rPr>
        <w:t>17.04.18 К – 4,13</w:t>
      </w:r>
      <w:proofErr w:type="gramStart"/>
      <w:r w:rsidRPr="00A26F1A">
        <w:rPr>
          <w:lang w:val="ru-RU"/>
        </w:rPr>
        <w:t xml:space="preserve">  ;</w:t>
      </w:r>
      <w:proofErr w:type="gramEnd"/>
      <w:r w:rsidRPr="00A26F1A">
        <w:rPr>
          <w:lang w:val="ru-RU"/>
        </w:rPr>
        <w:t xml:space="preserve"> </w:t>
      </w:r>
      <w:proofErr w:type="spellStart"/>
      <w:r w:rsidRPr="00A26F1A">
        <w:rPr>
          <w:lang w:val="ru-RU"/>
        </w:rPr>
        <w:t>Nа</w:t>
      </w:r>
      <w:proofErr w:type="spellEnd"/>
      <w:r w:rsidRPr="00A26F1A">
        <w:rPr>
          <w:lang w:val="ru-RU"/>
        </w:rPr>
        <w:t xml:space="preserve"> –130  </w:t>
      </w:r>
      <w:proofErr w:type="spellStart"/>
      <w:r w:rsidRPr="00A26F1A">
        <w:rPr>
          <w:lang w:val="ru-RU"/>
        </w:rPr>
        <w:t>ммоль</w:t>
      </w:r>
      <w:proofErr w:type="spellEnd"/>
      <w:r w:rsidRPr="00A26F1A">
        <w:rPr>
          <w:lang w:val="ru-RU"/>
        </w:rPr>
        <w:t>/л</w:t>
      </w:r>
    </w:p>
    <w:p w:rsidR="00917A69" w:rsidRPr="00A26F1A" w:rsidRDefault="00917A69" w:rsidP="00917A69">
      <w:pPr>
        <w:ind w:left="-567"/>
        <w:jc w:val="both"/>
        <w:rPr>
          <w:lang w:val="ru-RU"/>
        </w:rPr>
      </w:pPr>
      <w:r w:rsidRPr="00A26F1A">
        <w:rPr>
          <w:lang w:val="ru-RU"/>
        </w:rPr>
        <w:t>25</w:t>
      </w:r>
      <w:r w:rsidRPr="00A26F1A">
        <w:rPr>
          <w:lang w:val="ru-RU"/>
        </w:rPr>
        <w:t>.04.18 К – 4,</w:t>
      </w:r>
      <w:r w:rsidRPr="00A26F1A">
        <w:rPr>
          <w:lang w:val="ru-RU"/>
        </w:rPr>
        <w:t>21</w:t>
      </w:r>
      <w:proofErr w:type="gramStart"/>
      <w:r w:rsidRPr="00A26F1A">
        <w:rPr>
          <w:lang w:val="ru-RU"/>
        </w:rPr>
        <w:t xml:space="preserve">  ;</w:t>
      </w:r>
      <w:proofErr w:type="gramEnd"/>
      <w:r w:rsidRPr="00A26F1A">
        <w:rPr>
          <w:lang w:val="ru-RU"/>
        </w:rPr>
        <w:t xml:space="preserve"> </w:t>
      </w:r>
      <w:proofErr w:type="spellStart"/>
      <w:r w:rsidRPr="00A26F1A">
        <w:rPr>
          <w:lang w:val="ru-RU"/>
        </w:rPr>
        <w:t>Nа</w:t>
      </w:r>
      <w:proofErr w:type="spellEnd"/>
      <w:r w:rsidRPr="00A26F1A">
        <w:rPr>
          <w:lang w:val="ru-RU"/>
        </w:rPr>
        <w:t xml:space="preserve"> –13</w:t>
      </w:r>
      <w:r w:rsidRPr="00A26F1A">
        <w:rPr>
          <w:lang w:val="ru-RU"/>
        </w:rPr>
        <w:t xml:space="preserve">4 </w:t>
      </w:r>
      <w:proofErr w:type="spellStart"/>
      <w:r w:rsidRPr="00A26F1A">
        <w:rPr>
          <w:lang w:val="ru-RU"/>
        </w:rPr>
        <w:t>Са</w:t>
      </w:r>
      <w:proofErr w:type="spellEnd"/>
      <w:r w:rsidRPr="00A26F1A">
        <w:rPr>
          <w:lang w:val="ru-RU"/>
        </w:rPr>
        <w:t xml:space="preserve"> – 1,1 С1 105</w:t>
      </w:r>
      <w:r w:rsidRPr="00A26F1A">
        <w:rPr>
          <w:lang w:val="ru-RU"/>
        </w:rPr>
        <w:t xml:space="preserve">  </w:t>
      </w:r>
      <w:proofErr w:type="spellStart"/>
      <w:r w:rsidRPr="00A26F1A">
        <w:rPr>
          <w:lang w:val="ru-RU"/>
        </w:rPr>
        <w:t>ммоль</w:t>
      </w:r>
      <w:proofErr w:type="spellEnd"/>
      <w:r w:rsidRPr="00A26F1A">
        <w:rPr>
          <w:lang w:val="ru-RU"/>
        </w:rPr>
        <w:t>/л</w:t>
      </w:r>
    </w:p>
    <w:p w:rsidR="00917A69" w:rsidRPr="00A26F1A" w:rsidRDefault="00917A69" w:rsidP="00871EA5">
      <w:pPr>
        <w:ind w:left="-567"/>
        <w:jc w:val="both"/>
        <w:rPr>
          <w:lang w:val="ru-RU"/>
        </w:rPr>
      </w:pPr>
      <w:r w:rsidRPr="00A26F1A">
        <w:rPr>
          <w:lang w:val="ru-RU"/>
        </w:rPr>
        <w:t>17.04.18 АЧТЧ – 31,4 МНО 1,34 ПТИ 74,4 фибр 3,1</w:t>
      </w:r>
    </w:p>
    <w:p w:rsidR="00F7479F" w:rsidRPr="00A26F1A" w:rsidRDefault="006C1D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6F1A">
        <w:rPr>
          <w:b w:val="0"/>
          <w:sz w:val="24"/>
          <w:szCs w:val="24"/>
        </w:rPr>
        <w:t>18</w:t>
      </w:r>
      <w:r w:rsidR="00B72843" w:rsidRPr="00A26F1A">
        <w:rPr>
          <w:b w:val="0"/>
          <w:sz w:val="24"/>
          <w:szCs w:val="24"/>
        </w:rPr>
        <w:t>.</w:t>
      </w:r>
      <w:r w:rsidR="00E23BD8" w:rsidRPr="00A26F1A">
        <w:rPr>
          <w:b w:val="0"/>
          <w:sz w:val="24"/>
          <w:szCs w:val="24"/>
        </w:rPr>
        <w:t>04.18</w:t>
      </w:r>
      <w:r w:rsidR="00A6265A" w:rsidRPr="00A26F1A">
        <w:rPr>
          <w:b w:val="0"/>
          <w:sz w:val="24"/>
          <w:szCs w:val="24"/>
        </w:rPr>
        <w:t xml:space="preserve"> </w:t>
      </w:r>
      <w:r w:rsidR="00F7479F" w:rsidRPr="00A26F1A">
        <w:rPr>
          <w:b w:val="0"/>
          <w:sz w:val="24"/>
          <w:szCs w:val="24"/>
        </w:rPr>
        <w:t>Общ. а</w:t>
      </w:r>
      <w:r w:rsidR="0052757A" w:rsidRPr="00A26F1A">
        <w:rPr>
          <w:b w:val="0"/>
          <w:sz w:val="24"/>
          <w:szCs w:val="24"/>
        </w:rPr>
        <w:t>н. мочи уд вес 10</w:t>
      </w:r>
      <w:r w:rsidRPr="00A26F1A">
        <w:rPr>
          <w:b w:val="0"/>
          <w:sz w:val="24"/>
          <w:szCs w:val="24"/>
        </w:rPr>
        <w:t>18</w:t>
      </w:r>
      <w:r w:rsidR="0052757A" w:rsidRPr="00A26F1A">
        <w:rPr>
          <w:b w:val="0"/>
          <w:sz w:val="24"/>
          <w:szCs w:val="24"/>
        </w:rPr>
        <w:t xml:space="preserve">  </w:t>
      </w:r>
      <w:proofErr w:type="spellStart"/>
      <w:r w:rsidR="0052757A" w:rsidRPr="00A26F1A">
        <w:rPr>
          <w:b w:val="0"/>
          <w:sz w:val="24"/>
          <w:szCs w:val="24"/>
        </w:rPr>
        <w:t>лейк</w:t>
      </w:r>
      <w:proofErr w:type="spellEnd"/>
      <w:r w:rsidR="0052757A" w:rsidRPr="00A26F1A">
        <w:rPr>
          <w:b w:val="0"/>
          <w:sz w:val="24"/>
          <w:szCs w:val="24"/>
        </w:rPr>
        <w:t xml:space="preserve"> – </w:t>
      </w:r>
      <w:r w:rsidRPr="00A26F1A">
        <w:rPr>
          <w:b w:val="0"/>
          <w:sz w:val="24"/>
          <w:szCs w:val="24"/>
        </w:rPr>
        <w:t>1-2</w:t>
      </w:r>
      <w:r w:rsidR="0052757A" w:rsidRPr="00A26F1A">
        <w:rPr>
          <w:b w:val="0"/>
          <w:sz w:val="24"/>
          <w:szCs w:val="24"/>
        </w:rPr>
        <w:t xml:space="preserve">  в </w:t>
      </w:r>
      <w:proofErr w:type="gramStart"/>
      <w:r w:rsidR="0052757A" w:rsidRPr="00A26F1A">
        <w:rPr>
          <w:b w:val="0"/>
          <w:sz w:val="24"/>
          <w:szCs w:val="24"/>
        </w:rPr>
        <w:t>п</w:t>
      </w:r>
      <w:proofErr w:type="gramEnd"/>
      <w:r w:rsidR="0052757A" w:rsidRPr="00A26F1A">
        <w:rPr>
          <w:b w:val="0"/>
          <w:sz w:val="24"/>
          <w:szCs w:val="24"/>
        </w:rPr>
        <w:t>/</w:t>
      </w:r>
      <w:proofErr w:type="spellStart"/>
      <w:r w:rsidR="00F7479F" w:rsidRPr="00A26F1A">
        <w:rPr>
          <w:b w:val="0"/>
          <w:sz w:val="24"/>
          <w:szCs w:val="24"/>
        </w:rPr>
        <w:t>зр</w:t>
      </w:r>
      <w:proofErr w:type="spellEnd"/>
      <w:r w:rsidR="00F7479F" w:rsidRPr="00A26F1A">
        <w:rPr>
          <w:b w:val="0"/>
          <w:sz w:val="24"/>
          <w:szCs w:val="24"/>
        </w:rPr>
        <w:t xml:space="preserve"> белок – </w:t>
      </w:r>
      <w:proofErr w:type="spellStart"/>
      <w:r w:rsidR="00F7479F" w:rsidRPr="00A26F1A">
        <w:rPr>
          <w:b w:val="0"/>
          <w:sz w:val="24"/>
          <w:szCs w:val="24"/>
        </w:rPr>
        <w:t>отр</w:t>
      </w:r>
      <w:proofErr w:type="spellEnd"/>
      <w:r w:rsidR="00F7479F" w:rsidRPr="00A26F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26F1A">
        <w:rPr>
          <w:b w:val="0"/>
          <w:sz w:val="24"/>
          <w:szCs w:val="24"/>
        </w:rPr>
        <w:t>отр</w:t>
      </w:r>
      <w:proofErr w:type="spellEnd"/>
      <w:r w:rsidR="001C28C0" w:rsidRPr="00A26F1A">
        <w:rPr>
          <w:b w:val="0"/>
          <w:sz w:val="24"/>
          <w:szCs w:val="24"/>
        </w:rPr>
        <w:t xml:space="preserve">; </w:t>
      </w:r>
      <w:r w:rsidR="003E51AC" w:rsidRPr="00A26F1A">
        <w:rPr>
          <w:b w:val="0"/>
          <w:sz w:val="24"/>
          <w:szCs w:val="24"/>
        </w:rPr>
        <w:t xml:space="preserve"> </w:t>
      </w:r>
      <w:proofErr w:type="spellStart"/>
      <w:r w:rsidR="003E51AC" w:rsidRPr="00A26F1A">
        <w:rPr>
          <w:b w:val="0"/>
          <w:sz w:val="24"/>
          <w:szCs w:val="24"/>
        </w:rPr>
        <w:t>эпит</w:t>
      </w:r>
      <w:proofErr w:type="spellEnd"/>
      <w:r w:rsidR="001C28C0" w:rsidRPr="00A26F1A">
        <w:rPr>
          <w:b w:val="0"/>
          <w:sz w:val="24"/>
          <w:szCs w:val="24"/>
        </w:rPr>
        <w:t xml:space="preserve">. пл. - ; </w:t>
      </w:r>
      <w:proofErr w:type="spellStart"/>
      <w:r w:rsidR="001C28C0" w:rsidRPr="00A26F1A">
        <w:rPr>
          <w:b w:val="0"/>
          <w:sz w:val="24"/>
          <w:szCs w:val="24"/>
        </w:rPr>
        <w:t>эпит</w:t>
      </w:r>
      <w:proofErr w:type="spellEnd"/>
      <w:r w:rsidR="001C28C0" w:rsidRPr="00A26F1A">
        <w:rPr>
          <w:b w:val="0"/>
          <w:sz w:val="24"/>
          <w:szCs w:val="24"/>
        </w:rPr>
        <w:t xml:space="preserve">. </w:t>
      </w:r>
      <w:proofErr w:type="spellStart"/>
      <w:r w:rsidR="001C28C0" w:rsidRPr="00A26F1A">
        <w:rPr>
          <w:b w:val="0"/>
          <w:sz w:val="24"/>
          <w:szCs w:val="24"/>
        </w:rPr>
        <w:t>перех</w:t>
      </w:r>
      <w:proofErr w:type="spellEnd"/>
      <w:r w:rsidR="001C28C0" w:rsidRPr="00A26F1A">
        <w:rPr>
          <w:b w:val="0"/>
          <w:sz w:val="24"/>
          <w:szCs w:val="24"/>
        </w:rPr>
        <w:t xml:space="preserve">. - </w:t>
      </w:r>
      <w:r w:rsidR="000B278F" w:rsidRPr="00A26F1A">
        <w:rPr>
          <w:b w:val="0"/>
          <w:sz w:val="24"/>
          <w:szCs w:val="24"/>
        </w:rPr>
        <w:t xml:space="preserve"> в п/</w:t>
      </w:r>
      <w:proofErr w:type="spellStart"/>
      <w:r w:rsidR="000B278F" w:rsidRPr="00A26F1A">
        <w:rPr>
          <w:b w:val="0"/>
          <w:sz w:val="24"/>
          <w:szCs w:val="24"/>
        </w:rPr>
        <w:t>зр</w:t>
      </w:r>
      <w:proofErr w:type="spellEnd"/>
    </w:p>
    <w:p w:rsidR="00F7479F" w:rsidRPr="00A26F1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6F1A" w:rsidTr="00B76356">
        <w:tc>
          <w:tcPr>
            <w:tcW w:w="2518" w:type="dxa"/>
          </w:tcPr>
          <w:p w:rsidR="00B76356" w:rsidRPr="00A26F1A" w:rsidRDefault="00B76356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 xml:space="preserve">Гликемический </w:t>
            </w:r>
          </w:p>
          <w:p w:rsidR="00B76356" w:rsidRPr="00A26F1A" w:rsidRDefault="00B76356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6F1A" w:rsidRDefault="00917A69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7</w:t>
            </w:r>
            <w:r w:rsidR="00B76356" w:rsidRPr="00A26F1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26F1A" w:rsidRDefault="00B76356" w:rsidP="00917A69">
            <w:pPr>
              <w:rPr>
                <w:lang w:val="ru-RU"/>
              </w:rPr>
            </w:pPr>
            <w:r w:rsidRPr="00A26F1A">
              <w:rPr>
                <w:lang w:val="ru-RU"/>
              </w:rPr>
              <w:t>1</w:t>
            </w:r>
            <w:r w:rsidR="00917A69" w:rsidRPr="00A26F1A">
              <w:rPr>
                <w:lang w:val="ru-RU"/>
              </w:rPr>
              <w:t>3</w:t>
            </w:r>
            <w:r w:rsidRPr="00A26F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6F1A" w:rsidRDefault="00B76356" w:rsidP="00917A69">
            <w:pPr>
              <w:rPr>
                <w:lang w:val="ru-RU"/>
              </w:rPr>
            </w:pPr>
            <w:r w:rsidRPr="00A26F1A">
              <w:rPr>
                <w:lang w:val="ru-RU"/>
              </w:rPr>
              <w:t>1</w:t>
            </w:r>
            <w:r w:rsidR="00917A69" w:rsidRPr="00A26F1A">
              <w:rPr>
                <w:lang w:val="ru-RU"/>
              </w:rPr>
              <w:t>7</w:t>
            </w:r>
            <w:r w:rsidRPr="00A26F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6F1A" w:rsidRDefault="00B76356" w:rsidP="00917A69">
            <w:pPr>
              <w:rPr>
                <w:lang w:val="ru-RU"/>
              </w:rPr>
            </w:pPr>
            <w:r w:rsidRPr="00A26F1A">
              <w:rPr>
                <w:lang w:val="ru-RU"/>
              </w:rPr>
              <w:t>2</w:t>
            </w:r>
            <w:r w:rsidR="00917A69" w:rsidRPr="00A26F1A">
              <w:rPr>
                <w:lang w:val="ru-RU"/>
              </w:rPr>
              <w:t>1</w:t>
            </w:r>
            <w:r w:rsidRPr="00A26F1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6F1A" w:rsidRDefault="00B76356" w:rsidP="00917A69">
            <w:pPr>
              <w:rPr>
                <w:lang w:val="ru-RU"/>
              </w:rPr>
            </w:pPr>
            <w:r w:rsidRPr="00A26F1A">
              <w:rPr>
                <w:lang w:val="ru-RU"/>
              </w:rPr>
              <w:t>2</w:t>
            </w:r>
            <w:r w:rsidR="00917A69" w:rsidRPr="00A26F1A">
              <w:rPr>
                <w:lang w:val="ru-RU"/>
              </w:rPr>
              <w:t>3</w:t>
            </w:r>
            <w:r w:rsidRPr="00A26F1A">
              <w:rPr>
                <w:lang w:val="ru-RU"/>
              </w:rPr>
              <w:t>.00</w:t>
            </w:r>
          </w:p>
        </w:tc>
      </w:tr>
      <w:tr w:rsidR="00B76356" w:rsidRPr="00A26F1A" w:rsidTr="00B76356">
        <w:tc>
          <w:tcPr>
            <w:tcW w:w="2518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26F1A" w:rsidRDefault="00B76356" w:rsidP="00B76356">
            <w:pPr>
              <w:rPr>
                <w:lang w:val="ru-RU"/>
              </w:rPr>
            </w:pPr>
          </w:p>
        </w:tc>
      </w:tr>
      <w:tr w:rsidR="00917A69" w:rsidRPr="00A26F1A" w:rsidTr="00B76356">
        <w:tc>
          <w:tcPr>
            <w:tcW w:w="2518" w:type="dxa"/>
          </w:tcPr>
          <w:p w:rsidR="00917A69" w:rsidRPr="00A26F1A" w:rsidRDefault="00917A69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17A69" w:rsidRPr="00A26F1A" w:rsidRDefault="00917A69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17A69" w:rsidRPr="00A26F1A" w:rsidRDefault="00917A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A69" w:rsidRPr="00A26F1A" w:rsidRDefault="00917A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A69" w:rsidRPr="00A26F1A" w:rsidRDefault="00917A6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7A69" w:rsidRPr="00A26F1A" w:rsidRDefault="00917A69" w:rsidP="00B76356">
            <w:pPr>
              <w:rPr>
                <w:lang w:val="ru-RU"/>
              </w:rPr>
            </w:pPr>
          </w:p>
        </w:tc>
      </w:tr>
      <w:tr w:rsidR="00B76356" w:rsidRPr="00A26F1A" w:rsidTr="00B76356">
        <w:tc>
          <w:tcPr>
            <w:tcW w:w="2518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26F1A" w:rsidRDefault="006C1DBF" w:rsidP="00B76356">
            <w:pPr>
              <w:rPr>
                <w:lang w:val="ru-RU"/>
              </w:rPr>
            </w:pPr>
            <w:r w:rsidRPr="00A26F1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26F1A" w:rsidRDefault="00B76356" w:rsidP="00B76356">
            <w:pPr>
              <w:rPr>
                <w:lang w:val="ru-RU"/>
              </w:rPr>
            </w:pPr>
          </w:p>
        </w:tc>
      </w:tr>
    </w:tbl>
    <w:p w:rsidR="00F7479F" w:rsidRPr="00A26F1A" w:rsidRDefault="004A0A0B" w:rsidP="00FC5396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19.04.18</w:t>
      </w:r>
      <w:r w:rsidR="00F7479F" w:rsidRPr="00A26F1A">
        <w:rPr>
          <w:u w:val="single"/>
          <w:lang w:val="ru-RU"/>
        </w:rPr>
        <w:t>Невропатолог</w:t>
      </w:r>
      <w:r w:rsidR="00F7479F" w:rsidRPr="00A26F1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26F1A">
            <w:rPr>
              <w:lang w:val="ru-RU"/>
            </w:rPr>
            <w:t xml:space="preserve"> </w:t>
          </w:r>
        </w:sdtContent>
      </w:sdt>
      <w:r w:rsidR="00045532" w:rsidRPr="00A26F1A">
        <w:rPr>
          <w:lang w:val="ru-RU"/>
        </w:rPr>
        <w:t xml:space="preserve"> </w:t>
      </w:r>
      <w:r w:rsidRPr="00A26F1A">
        <w:rPr>
          <w:lang w:val="ru-RU"/>
        </w:rPr>
        <w:t xml:space="preserve"> СВД,  астенон</w:t>
      </w:r>
      <w:r w:rsidR="007D3D40" w:rsidRPr="00A26F1A">
        <w:rPr>
          <w:lang w:val="ru-RU"/>
        </w:rPr>
        <w:t>е</w:t>
      </w:r>
      <w:r w:rsidRPr="00A26F1A">
        <w:rPr>
          <w:lang w:val="ru-RU"/>
        </w:rPr>
        <w:t>вроти</w:t>
      </w:r>
      <w:r w:rsidR="007D3D40" w:rsidRPr="00A26F1A">
        <w:rPr>
          <w:lang w:val="ru-RU"/>
        </w:rPr>
        <w:t>ч</w:t>
      </w:r>
      <w:r w:rsidRPr="00A26F1A">
        <w:rPr>
          <w:lang w:val="ru-RU"/>
        </w:rPr>
        <w:t xml:space="preserve">еский </w:t>
      </w:r>
      <w:proofErr w:type="gramStart"/>
      <w:r w:rsidRPr="00A26F1A">
        <w:rPr>
          <w:lang w:val="ru-RU"/>
        </w:rPr>
        <w:t>с-м</w:t>
      </w:r>
      <w:proofErr w:type="gramEnd"/>
      <w:r w:rsidRPr="00A26F1A">
        <w:rPr>
          <w:lang w:val="ru-RU"/>
        </w:rPr>
        <w:t xml:space="preserve"> на фоне основного заболевания. </w:t>
      </w:r>
    </w:p>
    <w:p w:rsidR="001A6BA7" w:rsidRPr="00A26F1A" w:rsidRDefault="00964C4C" w:rsidP="00964C4C">
      <w:pPr>
        <w:ind w:left="-567"/>
        <w:rPr>
          <w:lang w:val="ru-RU"/>
        </w:rPr>
      </w:pPr>
      <w:r w:rsidRPr="00A26F1A">
        <w:rPr>
          <w:u w:val="single"/>
          <w:lang w:val="ru-RU"/>
        </w:rPr>
        <w:t>18.04.18</w:t>
      </w:r>
      <w:proofErr w:type="spellStart"/>
      <w:r w:rsidR="00636310" w:rsidRPr="00A26F1A">
        <w:rPr>
          <w:u w:val="single"/>
        </w:rPr>
        <w:t>Окулист</w:t>
      </w:r>
      <w:proofErr w:type="spellEnd"/>
      <w:r w:rsidR="00636310" w:rsidRPr="00A26F1A">
        <w:t xml:space="preserve">: </w:t>
      </w:r>
      <w:r w:rsidRPr="00A26F1A">
        <w:rPr>
          <w:lang w:val="ru-RU"/>
        </w:rPr>
        <w:t xml:space="preserve"> ОИ  экзофтальм </w:t>
      </w:r>
      <w:proofErr w:type="gramStart"/>
      <w:r w:rsidRPr="00A26F1A">
        <w:rPr>
          <w:lang w:val="ru-RU"/>
        </w:rPr>
        <w:t>С-м</w:t>
      </w:r>
      <w:proofErr w:type="gramEnd"/>
      <w:r w:rsidRPr="00A26F1A">
        <w:rPr>
          <w:lang w:val="ru-RU"/>
        </w:rPr>
        <w:t xml:space="preserve"> </w:t>
      </w:r>
      <w:proofErr w:type="spellStart"/>
      <w:r w:rsidRPr="00A26F1A">
        <w:rPr>
          <w:lang w:val="ru-RU"/>
        </w:rPr>
        <w:t>Кохера</w:t>
      </w:r>
      <w:proofErr w:type="spellEnd"/>
      <w:r w:rsidRPr="00A26F1A">
        <w:rPr>
          <w:lang w:val="ru-RU"/>
        </w:rPr>
        <w:t xml:space="preserve"> Мебиуса положительный. Веки (верхние) слегка отечные. Движение глазных яблок </w:t>
      </w:r>
      <w:proofErr w:type="gramStart"/>
      <w:r w:rsidRPr="00A26F1A">
        <w:rPr>
          <w:lang w:val="ru-RU"/>
        </w:rPr>
        <w:t>сохранены</w:t>
      </w:r>
      <w:proofErr w:type="gramEnd"/>
      <w:r w:rsidRPr="00A26F1A">
        <w:rPr>
          <w:lang w:val="ru-RU"/>
        </w:rPr>
        <w:t xml:space="preserve">.  </w:t>
      </w:r>
      <w:proofErr w:type="gramStart"/>
      <w:r w:rsidRPr="00A26F1A">
        <w:rPr>
          <w:lang w:val="ru-RU"/>
        </w:rPr>
        <w:t xml:space="preserve">На </w:t>
      </w:r>
      <w:proofErr w:type="spellStart"/>
      <w:r w:rsidRPr="00A26F1A">
        <w:rPr>
          <w:lang w:val="ru-RU"/>
        </w:rPr>
        <w:t>гл</w:t>
      </w:r>
      <w:proofErr w:type="spellEnd"/>
      <w:r w:rsidRPr="00A26F1A">
        <w:rPr>
          <w:lang w:val="ru-RU"/>
        </w:rPr>
        <w:t xml:space="preserve"> дне ДЗН </w:t>
      </w:r>
      <w:proofErr w:type="spellStart"/>
      <w:r w:rsidRPr="00A26F1A">
        <w:rPr>
          <w:lang w:val="ru-RU"/>
        </w:rPr>
        <w:t>бл</w:t>
      </w:r>
      <w:proofErr w:type="spellEnd"/>
      <w:r w:rsidRPr="00A26F1A">
        <w:rPr>
          <w:lang w:val="ru-RU"/>
        </w:rPr>
        <w:t xml:space="preserve"> розовый гр. четкие  расширение сосудистой воронки,  </w:t>
      </w:r>
      <w:r w:rsidR="00B022B7" w:rsidRPr="00A26F1A">
        <w:rPr>
          <w:lang w:val="ru-RU"/>
        </w:rPr>
        <w:t>А:</w:t>
      </w:r>
      <w:proofErr w:type="gramEnd"/>
      <w:r w:rsidR="00B022B7" w:rsidRPr="00A26F1A">
        <w:rPr>
          <w:lang w:val="ru-RU"/>
        </w:rPr>
        <w:t xml:space="preserve">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26F1A">
            <w:rPr>
              <w:lang w:val="ru-RU"/>
            </w:rPr>
            <w:t xml:space="preserve">1:2 </w:t>
          </w:r>
        </w:sdtContent>
      </w:sdt>
      <w:r w:rsidR="00B022B7" w:rsidRPr="00A26F1A">
        <w:rPr>
          <w:lang w:val="ru-RU"/>
        </w:rPr>
        <w:t xml:space="preserve"> </w:t>
      </w:r>
      <w:r w:rsidR="005A12C5" w:rsidRPr="00A26F1A">
        <w:rPr>
          <w:lang w:val="ru-RU"/>
        </w:rPr>
        <w:t>Сос</w:t>
      </w:r>
      <w:r w:rsidR="00045532" w:rsidRPr="00A26F1A">
        <w:rPr>
          <w:lang w:val="ru-RU"/>
        </w:rPr>
        <w:t>уды</w:t>
      </w:r>
      <w:r w:rsidR="001A6BA7" w:rsidRPr="00A26F1A">
        <w:rPr>
          <w:lang w:val="ru-RU"/>
        </w:rPr>
        <w:t xml:space="preserve"> сужены,</w:t>
      </w:r>
      <w:r w:rsidR="004506EA" w:rsidRPr="00A26F1A">
        <w:rPr>
          <w:lang w:val="ru-RU"/>
        </w:rPr>
        <w:t xml:space="preserve"> извиты</w:t>
      </w:r>
      <w:proofErr w:type="gramStart"/>
      <w:r w:rsidR="004506EA" w:rsidRPr="00A26F1A">
        <w:rPr>
          <w:lang w:val="ru-RU"/>
        </w:rPr>
        <w:t xml:space="preserve">,. </w:t>
      </w:r>
      <w:proofErr w:type="gramEnd"/>
      <w:r w:rsidR="001A6BA7" w:rsidRPr="00A26F1A">
        <w:rPr>
          <w:lang w:val="ru-RU"/>
        </w:rPr>
        <w:t xml:space="preserve">Вены </w:t>
      </w:r>
      <w:r w:rsidRPr="00A26F1A">
        <w:rPr>
          <w:lang w:val="ru-RU"/>
        </w:rPr>
        <w:t xml:space="preserve">уплотнены. </w:t>
      </w:r>
      <w:r w:rsidR="001A6BA7" w:rsidRPr="00A26F1A">
        <w:rPr>
          <w:lang w:val="ru-RU"/>
        </w:rPr>
        <w:t xml:space="preserve"> </w:t>
      </w:r>
      <w:r w:rsidR="00871EA5" w:rsidRPr="00A26F1A">
        <w:rPr>
          <w:lang w:val="ru-RU"/>
        </w:rPr>
        <w:t xml:space="preserve">  </w:t>
      </w:r>
      <w:r w:rsidR="00B022B7" w:rsidRPr="00A26F1A">
        <w:rPr>
          <w:lang w:val="ru-RU"/>
        </w:rPr>
        <w:t>В</w:t>
      </w:r>
      <w:r w:rsidR="00950B45" w:rsidRPr="00A26F1A">
        <w:rPr>
          <w:lang w:val="ru-RU"/>
        </w:rPr>
        <w:t xml:space="preserve"> </w:t>
      </w:r>
      <w:proofErr w:type="spellStart"/>
      <w:r w:rsidR="00B022B7" w:rsidRPr="00A26F1A">
        <w:rPr>
          <w:lang w:val="ru-RU"/>
        </w:rPr>
        <w:t>макулярной</w:t>
      </w:r>
      <w:proofErr w:type="spellEnd"/>
      <w:r w:rsidR="00B022B7" w:rsidRPr="00A26F1A">
        <w:rPr>
          <w:lang w:val="ru-RU"/>
        </w:rPr>
        <w:t xml:space="preserve"> области без особенностей</w:t>
      </w:r>
      <w:r w:rsidR="001A6BA7" w:rsidRPr="00A26F1A">
        <w:rPr>
          <w:lang w:val="ru-RU"/>
        </w:rPr>
        <w:t xml:space="preserve"> Д-з: </w:t>
      </w:r>
      <w:r w:rsidRPr="00A26F1A">
        <w:rPr>
          <w:lang w:val="ru-RU"/>
        </w:rPr>
        <w:t xml:space="preserve">Эндокринная </w:t>
      </w:r>
      <w:proofErr w:type="spellStart"/>
      <w:r w:rsidRPr="00A26F1A">
        <w:rPr>
          <w:lang w:val="ru-RU"/>
        </w:rPr>
        <w:t>офтальмопатия</w:t>
      </w:r>
      <w:proofErr w:type="spellEnd"/>
      <w:r w:rsidRPr="00A26F1A">
        <w:rPr>
          <w:lang w:val="ru-RU"/>
        </w:rPr>
        <w:t xml:space="preserve"> легкой степени неактивная фаза ОИ.</w:t>
      </w:r>
    </w:p>
    <w:p w:rsidR="00DD407A" w:rsidRPr="00A26F1A" w:rsidRDefault="00DD407A" w:rsidP="00DD407A">
      <w:pPr>
        <w:ind w:left="-567"/>
        <w:jc w:val="both"/>
        <w:rPr>
          <w:lang w:val="ru-RU"/>
        </w:rPr>
      </w:pPr>
      <w:r w:rsidRPr="00C9781C">
        <w:rPr>
          <w:u w:val="single"/>
          <w:lang w:val="ru-RU"/>
        </w:rPr>
        <w:t>17</w:t>
      </w:r>
      <w:r w:rsidRPr="00C9781C">
        <w:rPr>
          <w:u w:val="single"/>
          <w:lang w:val="ru-RU"/>
        </w:rPr>
        <w:t>.04.18 ЭКГ</w:t>
      </w:r>
      <w:r w:rsidRPr="00C9781C">
        <w:rPr>
          <w:lang w:val="ru-RU"/>
        </w:rPr>
        <w:t>: ЧСС -</w:t>
      </w:r>
      <w:r w:rsidR="00C9781C" w:rsidRPr="00C9781C">
        <w:rPr>
          <w:lang w:val="ru-RU"/>
        </w:rPr>
        <w:t>150</w:t>
      </w:r>
      <w:r w:rsidRPr="00C9781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21C6C9F6909449BB9685614801E63DF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9781C">
            <w:rPr>
              <w:lang w:val="ru-RU"/>
            </w:rPr>
            <w:t>сохранен.</w:t>
          </w:r>
        </w:sdtContent>
      </w:sdt>
      <w:r w:rsidRPr="00C9781C">
        <w:rPr>
          <w:lang w:val="ru-RU"/>
        </w:rPr>
        <w:t xml:space="preserve">  Ритм </w:t>
      </w:r>
      <w:r w:rsidR="00C9781C" w:rsidRPr="00C9781C">
        <w:rPr>
          <w:lang w:val="ru-RU"/>
        </w:rPr>
        <w:t>фибрилляция предсердий, тахикардия</w:t>
      </w:r>
      <w:r w:rsidRPr="00C9781C">
        <w:rPr>
          <w:lang w:val="ru-RU"/>
        </w:rPr>
        <w:t>. Эл</w:t>
      </w:r>
      <w:proofErr w:type="gramStart"/>
      <w:r w:rsidRPr="00C9781C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о</w:t>
      </w:r>
      <w:proofErr w:type="gramEnd"/>
      <w:r w:rsidRPr="00A26F1A">
        <w:rPr>
          <w:lang w:val="ru-RU"/>
        </w:rPr>
        <w:t xml:space="preserve">сь не отклонена Гипертрофия левого желудочка. </w:t>
      </w:r>
    </w:p>
    <w:p w:rsidR="0054451A" w:rsidRPr="00A26F1A" w:rsidRDefault="0054451A" w:rsidP="0054451A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24.04.18 ЭКГ</w:t>
      </w:r>
      <w:r w:rsidRPr="00A26F1A">
        <w:rPr>
          <w:lang w:val="ru-RU"/>
        </w:rPr>
        <w:t xml:space="preserve">: ЧСС -80 уд/мин. Вольтаж </w:t>
      </w:r>
      <w:sdt>
        <w:sdtPr>
          <w:rPr>
            <w:lang w:val="ru-RU"/>
          </w:rPr>
          <w:id w:val="-511923172"/>
          <w:placeholder>
            <w:docPart w:val="BBB9CAFD3A634920AC51DF0389B6B41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26F1A">
            <w:rPr>
              <w:lang w:val="ru-RU"/>
            </w:rPr>
            <w:t>сохранен.</w:t>
          </w:r>
        </w:sdtContent>
      </w:sdt>
      <w:r w:rsidRPr="00A26F1A">
        <w:rPr>
          <w:lang w:val="ru-RU"/>
        </w:rPr>
        <w:t xml:space="preserve">  Ритм синусовый. Эл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о</w:t>
      </w:r>
      <w:proofErr w:type="gramEnd"/>
      <w:r w:rsidRPr="00A26F1A">
        <w:rPr>
          <w:lang w:val="ru-RU"/>
        </w:rPr>
        <w:t xml:space="preserve">сь не отклонена Неполная блокада ПНПГ. Гипертрофия левого желудочка. </w:t>
      </w:r>
    </w:p>
    <w:p w:rsidR="0054451A" w:rsidRPr="00A26F1A" w:rsidRDefault="0054451A" w:rsidP="0054451A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26</w:t>
      </w:r>
      <w:r w:rsidRPr="00A26F1A">
        <w:rPr>
          <w:u w:val="single"/>
          <w:lang w:val="ru-RU"/>
        </w:rPr>
        <w:t>.04.18 ЭКГ</w:t>
      </w:r>
      <w:r w:rsidRPr="00A26F1A">
        <w:rPr>
          <w:lang w:val="ru-RU"/>
        </w:rPr>
        <w:t>: ЧСС -</w:t>
      </w:r>
      <w:r w:rsidRPr="00A26F1A">
        <w:rPr>
          <w:lang w:val="ru-RU"/>
        </w:rPr>
        <w:t>70</w:t>
      </w:r>
      <w:r w:rsidRPr="00A26F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219904080"/>
          <w:placeholder>
            <w:docPart w:val="93E76F27E1FB4100BFA5319C3C9D643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26F1A">
            <w:rPr>
              <w:lang w:val="ru-RU"/>
            </w:rPr>
            <w:t>сохранен.</w:t>
          </w:r>
        </w:sdtContent>
      </w:sdt>
      <w:r w:rsidRPr="00A26F1A">
        <w:rPr>
          <w:lang w:val="ru-RU"/>
        </w:rPr>
        <w:t xml:space="preserve">  Ритм синусовый. Эл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о</w:t>
      </w:r>
      <w:proofErr w:type="gramEnd"/>
      <w:r w:rsidRPr="00A26F1A">
        <w:rPr>
          <w:lang w:val="ru-RU"/>
        </w:rPr>
        <w:t xml:space="preserve">сь не отклонена Неполная блокада ПНПГ. Гипертрофия левого желудочка. </w:t>
      </w:r>
    </w:p>
    <w:p w:rsidR="00F7479F" w:rsidRPr="00A26F1A" w:rsidRDefault="006C1DBF" w:rsidP="00FC5396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lastRenderedPageBreak/>
        <w:t>17.04.18</w:t>
      </w:r>
      <w:r w:rsidR="00F7479F" w:rsidRPr="00A26F1A">
        <w:rPr>
          <w:u w:val="single"/>
          <w:lang w:val="ru-RU"/>
        </w:rPr>
        <w:t>Кардиолог</w:t>
      </w:r>
      <w:r w:rsidR="00F7479F" w:rsidRPr="00A26F1A">
        <w:rPr>
          <w:lang w:val="ru-RU"/>
        </w:rPr>
        <w:t xml:space="preserve">: </w:t>
      </w:r>
      <w:r w:rsidRPr="00A26F1A">
        <w:rPr>
          <w:lang w:val="ru-RU"/>
        </w:rPr>
        <w:t xml:space="preserve"> </w:t>
      </w:r>
      <w:proofErr w:type="spellStart"/>
      <w:r w:rsidRPr="00A26F1A">
        <w:rPr>
          <w:lang w:val="ru-RU"/>
        </w:rPr>
        <w:t>тиреоостатическая</w:t>
      </w:r>
      <w:proofErr w:type="spellEnd"/>
      <w:r w:rsidRPr="00A26F1A">
        <w:rPr>
          <w:lang w:val="ru-RU"/>
        </w:rPr>
        <w:t xml:space="preserve"> болезнь сердца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 </w:t>
      </w:r>
      <w:proofErr w:type="gramStart"/>
      <w:r w:rsidR="00B379A9" w:rsidRPr="00A26F1A">
        <w:rPr>
          <w:lang w:val="ru-RU"/>
        </w:rPr>
        <w:t>ф</w:t>
      </w:r>
      <w:proofErr w:type="gramEnd"/>
      <w:r w:rsidR="00B379A9" w:rsidRPr="00A26F1A">
        <w:rPr>
          <w:lang w:val="ru-RU"/>
        </w:rPr>
        <w:t>ибрилляция</w:t>
      </w:r>
      <w:r w:rsidRPr="00A26F1A">
        <w:rPr>
          <w:lang w:val="ru-RU"/>
        </w:rPr>
        <w:t xml:space="preserve"> предсердий,  </w:t>
      </w:r>
      <w:proofErr w:type="spellStart"/>
      <w:r w:rsidRPr="00A26F1A">
        <w:rPr>
          <w:lang w:val="ru-RU"/>
        </w:rPr>
        <w:t>тахис</w:t>
      </w:r>
      <w:r w:rsidR="00964C4C" w:rsidRPr="00A26F1A">
        <w:rPr>
          <w:lang w:val="ru-RU"/>
        </w:rPr>
        <w:t>ис</w:t>
      </w:r>
      <w:r w:rsidRPr="00A26F1A">
        <w:rPr>
          <w:lang w:val="ru-RU"/>
        </w:rPr>
        <w:t>толия</w:t>
      </w:r>
      <w:proofErr w:type="spellEnd"/>
      <w:r w:rsidRPr="00A26F1A">
        <w:rPr>
          <w:lang w:val="ru-RU"/>
        </w:rPr>
        <w:t xml:space="preserve"> желудо</w:t>
      </w:r>
      <w:r w:rsidR="00964C4C" w:rsidRPr="00A26F1A">
        <w:rPr>
          <w:lang w:val="ru-RU"/>
        </w:rPr>
        <w:t>ч</w:t>
      </w:r>
      <w:r w:rsidRPr="00A26F1A">
        <w:rPr>
          <w:lang w:val="ru-RU"/>
        </w:rPr>
        <w:t>ков. СН II А</w:t>
      </w:r>
      <w:proofErr w:type="gramStart"/>
      <w:r w:rsidRPr="00A26F1A">
        <w:rPr>
          <w:lang w:val="ru-RU"/>
        </w:rPr>
        <w:t xml:space="preserve"> .</w:t>
      </w:r>
      <w:proofErr w:type="gramEnd"/>
      <w:r w:rsidRPr="00A26F1A">
        <w:rPr>
          <w:lang w:val="ru-RU"/>
        </w:rPr>
        <w:t xml:space="preserve">ф. </w:t>
      </w:r>
      <w:proofErr w:type="spellStart"/>
      <w:r w:rsidRPr="00A26F1A">
        <w:rPr>
          <w:lang w:val="ru-RU"/>
        </w:rPr>
        <w:t>кл</w:t>
      </w:r>
      <w:proofErr w:type="spellEnd"/>
      <w:r w:rsidRPr="00A26F1A">
        <w:rPr>
          <w:lang w:val="ru-RU"/>
        </w:rPr>
        <w:t xml:space="preserve"> </w:t>
      </w:r>
      <w:proofErr w:type="spellStart"/>
      <w:r w:rsidRPr="00A26F1A">
        <w:rPr>
          <w:lang w:val="ru-RU"/>
        </w:rPr>
        <w:t>гг</w:t>
      </w:r>
      <w:proofErr w:type="spellEnd"/>
      <w:r w:rsidRPr="00A26F1A">
        <w:rPr>
          <w:lang w:val="ru-RU"/>
        </w:rPr>
        <w:t xml:space="preserve"> .  </w:t>
      </w:r>
      <w:r w:rsidR="00B379A9" w:rsidRPr="00A26F1A">
        <w:rPr>
          <w:lang w:val="ru-RU"/>
        </w:rPr>
        <w:t>артериальная</w:t>
      </w:r>
      <w:r w:rsidRPr="00A26F1A">
        <w:rPr>
          <w:lang w:val="ru-RU"/>
        </w:rPr>
        <w:t xml:space="preserve"> </w:t>
      </w:r>
      <w:r w:rsidR="00B379A9" w:rsidRPr="00A26F1A">
        <w:rPr>
          <w:lang w:val="ru-RU"/>
        </w:rPr>
        <w:t>гипертензия</w:t>
      </w:r>
      <w:r w:rsidRPr="00A26F1A">
        <w:rPr>
          <w:lang w:val="ru-RU"/>
        </w:rPr>
        <w:t xml:space="preserve"> II </w:t>
      </w:r>
      <w:proofErr w:type="spellStart"/>
      <w:r w:rsidRPr="00A26F1A">
        <w:rPr>
          <w:lang w:val="ru-RU"/>
        </w:rPr>
        <w:t>ст</w:t>
      </w:r>
      <w:proofErr w:type="spellEnd"/>
      <w:r w:rsidRPr="00A26F1A">
        <w:rPr>
          <w:lang w:val="ru-RU"/>
        </w:rPr>
        <w:t xml:space="preserve"> </w:t>
      </w:r>
    </w:p>
    <w:p w:rsidR="006C6222" w:rsidRPr="00A26F1A" w:rsidRDefault="006C1DBF" w:rsidP="006C6222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 xml:space="preserve">13.07.18 </w:t>
      </w:r>
      <w:r w:rsidR="006C6222" w:rsidRPr="00A26F1A">
        <w:rPr>
          <w:u w:val="single"/>
          <w:lang w:val="ru-RU"/>
        </w:rPr>
        <w:t>Хирург</w:t>
      </w:r>
      <w:r w:rsidR="006C6222" w:rsidRPr="00A26F1A">
        <w:rPr>
          <w:lang w:val="ru-RU"/>
        </w:rPr>
        <w:t xml:space="preserve">: </w:t>
      </w:r>
      <w:r w:rsidR="00E26D70" w:rsidRPr="00A26F1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Pr="00A26F1A">
            <w:rPr>
              <w:lang w:val="ru-RU"/>
            </w:rPr>
            <w:t>Хирургической  патологии  в данный момент нет.</w:t>
          </w:r>
        </w:sdtContent>
      </w:sdt>
      <w:r w:rsidR="00E26D70" w:rsidRPr="00A26F1A">
        <w:rPr>
          <w:lang w:val="ru-RU"/>
        </w:rPr>
        <w:t xml:space="preserve"> </w:t>
      </w:r>
    </w:p>
    <w:p w:rsidR="006844CA" w:rsidRPr="00A26F1A" w:rsidRDefault="006844CA" w:rsidP="006C6222">
      <w:pPr>
        <w:ind w:left="-567"/>
        <w:jc w:val="both"/>
        <w:rPr>
          <w:lang w:val="ru-RU"/>
        </w:rPr>
      </w:pPr>
      <w:r w:rsidRPr="00622F9C">
        <w:rPr>
          <w:u w:val="single"/>
          <w:lang w:val="ru-RU"/>
        </w:rPr>
        <w:t>23.04.18 УЗИ ОМТ:</w:t>
      </w:r>
      <w:r w:rsidRPr="00A26F1A">
        <w:rPr>
          <w:lang w:val="ru-RU"/>
        </w:rPr>
        <w:t xml:space="preserve"> Нельзя исключить эндометрит </w:t>
      </w:r>
    </w:p>
    <w:p w:rsidR="00964C4C" w:rsidRPr="00A26F1A" w:rsidRDefault="00964C4C" w:rsidP="006C6222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23.04.18 Гинеколог</w:t>
      </w:r>
      <w:r w:rsidRPr="00A26F1A">
        <w:rPr>
          <w:lang w:val="ru-RU"/>
        </w:rPr>
        <w:t xml:space="preserve">:  эндометрит </w:t>
      </w:r>
    </w:p>
    <w:p w:rsidR="00C50670" w:rsidRPr="00A26F1A" w:rsidRDefault="004A0A0B" w:rsidP="00FC5396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24.04.18</w:t>
      </w:r>
      <w:r w:rsidR="00C50670" w:rsidRPr="00A26F1A">
        <w:rPr>
          <w:u w:val="single"/>
          <w:lang w:val="ru-RU"/>
        </w:rPr>
        <w:t xml:space="preserve">Осмотр </w:t>
      </w:r>
      <w:proofErr w:type="spellStart"/>
      <w:r w:rsidR="0062738D" w:rsidRPr="00A26F1A">
        <w:rPr>
          <w:u w:val="single"/>
          <w:lang w:val="ru-RU"/>
        </w:rPr>
        <w:t>доц</w:t>
      </w:r>
      <w:proofErr w:type="gramStart"/>
      <w:r w:rsidR="00C50670" w:rsidRPr="00A26F1A">
        <w:rPr>
          <w:u w:val="single"/>
          <w:lang w:val="ru-RU"/>
        </w:rPr>
        <w:t>.к</w:t>
      </w:r>
      <w:proofErr w:type="gramEnd"/>
      <w:r w:rsidR="00C50670" w:rsidRPr="00A26F1A">
        <w:rPr>
          <w:u w:val="single"/>
          <w:lang w:val="ru-RU"/>
        </w:rPr>
        <w:t>аф</w:t>
      </w:r>
      <w:proofErr w:type="spellEnd"/>
      <w:r w:rsidR="00C50670" w:rsidRPr="00A26F1A">
        <w:rPr>
          <w:u w:val="single"/>
          <w:lang w:val="ru-RU"/>
        </w:rPr>
        <w:t>. терапии и клин. фармакологи Ткаченко О.В</w:t>
      </w:r>
      <w:r w:rsidR="00045532" w:rsidRPr="00A26F1A">
        <w:rPr>
          <w:lang w:val="ru-RU"/>
        </w:rPr>
        <w:t xml:space="preserve">: </w:t>
      </w:r>
      <w:r w:rsidR="007B724D" w:rsidRPr="00A26F1A">
        <w:rPr>
          <w:lang w:val="ru-RU"/>
        </w:rPr>
        <w:t>диагноз согласован.</w:t>
      </w:r>
    </w:p>
    <w:p w:rsidR="00045532" w:rsidRPr="00A26F1A" w:rsidRDefault="004A0A0B" w:rsidP="00045532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24.04.18</w:t>
      </w:r>
      <w:r w:rsidR="00045532" w:rsidRPr="00A26F1A">
        <w:rPr>
          <w:u w:val="single"/>
          <w:lang w:val="ru-RU"/>
        </w:rPr>
        <w:t xml:space="preserve">Осмотр хирурга эндокринолога </w:t>
      </w:r>
      <w:proofErr w:type="spellStart"/>
      <w:r w:rsidR="00045532" w:rsidRPr="00A26F1A">
        <w:rPr>
          <w:u w:val="single"/>
          <w:lang w:val="ru-RU"/>
        </w:rPr>
        <w:t>Вильхового</w:t>
      </w:r>
      <w:proofErr w:type="spellEnd"/>
      <w:r w:rsidR="00045532" w:rsidRPr="00A26F1A">
        <w:rPr>
          <w:u w:val="single"/>
          <w:lang w:val="ru-RU"/>
        </w:rPr>
        <w:t xml:space="preserve"> </w:t>
      </w:r>
      <w:r w:rsidR="00BA42DC" w:rsidRPr="00A26F1A">
        <w:rPr>
          <w:u w:val="single"/>
          <w:lang w:val="ru-RU"/>
        </w:rPr>
        <w:t>С</w:t>
      </w:r>
      <w:r w:rsidR="00045532" w:rsidRPr="00A26F1A">
        <w:rPr>
          <w:u w:val="single"/>
          <w:lang w:val="ru-RU"/>
        </w:rPr>
        <w:t>.</w:t>
      </w:r>
      <w:r w:rsidR="00BA42DC" w:rsidRPr="00A26F1A">
        <w:rPr>
          <w:u w:val="single"/>
          <w:lang w:val="ru-RU"/>
        </w:rPr>
        <w:t>О</w:t>
      </w:r>
      <w:r w:rsidR="00045532" w:rsidRPr="00A26F1A">
        <w:rPr>
          <w:u w:val="single"/>
          <w:lang w:val="ru-RU"/>
        </w:rPr>
        <w:t>.</w:t>
      </w:r>
      <w:r w:rsidR="00045532" w:rsidRPr="00A26F1A">
        <w:rPr>
          <w:lang w:val="ru-RU"/>
        </w:rPr>
        <w:t xml:space="preserve">: </w:t>
      </w:r>
      <w:r w:rsidR="007B724D" w:rsidRPr="00A26F1A">
        <w:rPr>
          <w:lang w:val="ru-RU"/>
        </w:rPr>
        <w:t>диагноз согласован.</w:t>
      </w:r>
    </w:p>
    <w:p w:rsidR="00F7479F" w:rsidRPr="00A26F1A" w:rsidRDefault="00C368C2" w:rsidP="00FC5396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 xml:space="preserve">24.04.18 </w:t>
      </w:r>
      <w:r w:rsidR="00F7479F" w:rsidRPr="00A26F1A">
        <w:rPr>
          <w:u w:val="single"/>
          <w:lang w:val="ru-RU"/>
        </w:rPr>
        <w:t>УЗИ щит</w:t>
      </w:r>
      <w:proofErr w:type="gramStart"/>
      <w:r w:rsidR="00F7479F" w:rsidRPr="00A26F1A">
        <w:rPr>
          <w:u w:val="single"/>
          <w:lang w:val="ru-RU"/>
        </w:rPr>
        <w:t>.</w:t>
      </w:r>
      <w:proofErr w:type="gramEnd"/>
      <w:r w:rsidR="00F7479F" w:rsidRPr="00A26F1A">
        <w:rPr>
          <w:u w:val="single"/>
          <w:lang w:val="ru-RU"/>
        </w:rPr>
        <w:t xml:space="preserve"> </w:t>
      </w:r>
      <w:proofErr w:type="gramStart"/>
      <w:r w:rsidR="00F7479F" w:rsidRPr="00A26F1A">
        <w:rPr>
          <w:u w:val="single"/>
          <w:lang w:val="ru-RU"/>
        </w:rPr>
        <w:t>ж</w:t>
      </w:r>
      <w:proofErr w:type="gramEnd"/>
      <w:r w:rsidR="00F7479F" w:rsidRPr="00A26F1A">
        <w:rPr>
          <w:u w:val="single"/>
          <w:lang w:val="ru-RU"/>
        </w:rPr>
        <w:t>елезы</w:t>
      </w:r>
      <w:r w:rsidR="00F7479F" w:rsidRPr="00A26F1A">
        <w:rPr>
          <w:lang w:val="ru-RU"/>
        </w:rPr>
        <w:t xml:space="preserve">: </w:t>
      </w:r>
      <w:proofErr w:type="spellStart"/>
      <w:proofErr w:type="gramStart"/>
      <w:r w:rsidR="00F7479F" w:rsidRPr="00A26F1A">
        <w:rPr>
          <w:lang w:val="ru-RU"/>
        </w:rPr>
        <w:t>Пр</w:t>
      </w:r>
      <w:proofErr w:type="spellEnd"/>
      <w:proofErr w:type="gramEnd"/>
      <w:r w:rsidR="00F7479F" w:rsidRPr="00A26F1A">
        <w:rPr>
          <w:lang w:val="ru-RU"/>
        </w:rPr>
        <w:t xml:space="preserve"> д. V = </w:t>
      </w:r>
      <w:r w:rsidRPr="00A26F1A">
        <w:rPr>
          <w:lang w:val="ru-RU"/>
        </w:rPr>
        <w:t>14,0</w:t>
      </w:r>
      <w:r w:rsidR="00F7479F" w:rsidRPr="00A26F1A">
        <w:rPr>
          <w:lang w:val="ru-RU"/>
        </w:rPr>
        <w:t xml:space="preserve"> см</w:t>
      </w:r>
      <w:r w:rsidR="00F7479F" w:rsidRPr="00A26F1A">
        <w:rPr>
          <w:vertAlign w:val="superscript"/>
          <w:lang w:val="ru-RU"/>
        </w:rPr>
        <w:t>3</w:t>
      </w:r>
      <w:r w:rsidR="00F7479F" w:rsidRPr="00A26F1A">
        <w:rPr>
          <w:lang w:val="ru-RU"/>
        </w:rPr>
        <w:t>; лев. д. V =</w:t>
      </w:r>
      <w:r w:rsidRPr="00A26F1A">
        <w:rPr>
          <w:lang w:val="ru-RU"/>
        </w:rPr>
        <w:t>18,7</w:t>
      </w:r>
      <w:r w:rsidR="00F7479F" w:rsidRPr="00A26F1A">
        <w:rPr>
          <w:lang w:val="ru-RU"/>
        </w:rPr>
        <w:t xml:space="preserve">  см</w:t>
      </w:r>
      <w:r w:rsidR="00F7479F" w:rsidRPr="00A26F1A">
        <w:rPr>
          <w:vertAlign w:val="superscript"/>
          <w:lang w:val="ru-RU"/>
        </w:rPr>
        <w:t>3</w:t>
      </w:r>
    </w:p>
    <w:p w:rsidR="00F7479F" w:rsidRPr="00A26F1A" w:rsidRDefault="00F7479F" w:rsidP="00FC5396">
      <w:pPr>
        <w:ind w:left="-567"/>
        <w:jc w:val="both"/>
        <w:rPr>
          <w:lang w:val="ru-RU"/>
        </w:rPr>
      </w:pPr>
      <w:proofErr w:type="spellStart"/>
      <w:proofErr w:type="gramStart"/>
      <w:r w:rsidRPr="00A26F1A">
        <w:rPr>
          <w:lang w:val="ru-RU"/>
        </w:rPr>
        <w:t>Закл</w:t>
      </w:r>
      <w:proofErr w:type="spellEnd"/>
      <w:r w:rsidRPr="00A26F1A">
        <w:rPr>
          <w:lang w:val="ru-RU"/>
        </w:rPr>
        <w:t xml:space="preserve">.: </w:t>
      </w:r>
      <w:proofErr w:type="spellStart"/>
      <w:r w:rsidR="00C368C2" w:rsidRPr="00A26F1A">
        <w:rPr>
          <w:lang w:val="ru-RU"/>
        </w:rPr>
        <w:t>Эхопризнаки</w:t>
      </w:r>
      <w:proofErr w:type="spellEnd"/>
      <w:r w:rsidR="00C368C2" w:rsidRPr="00A26F1A">
        <w:rPr>
          <w:lang w:val="ru-RU"/>
        </w:rPr>
        <w:t xml:space="preserve">  гиперплазии щит железы на фоне изменений диффузного типа в паренхиме  щит железы с наличием </w:t>
      </w:r>
      <w:r w:rsidR="00964C4C" w:rsidRPr="00A26F1A">
        <w:rPr>
          <w:lang w:val="ru-RU"/>
        </w:rPr>
        <w:t>множественных очагов в щит железе, очаг в л</w:t>
      </w:r>
      <w:r w:rsidR="00C368C2" w:rsidRPr="00A26F1A">
        <w:rPr>
          <w:lang w:val="ru-RU"/>
        </w:rPr>
        <w:t>евой доле с признаками  кистозной дегенерации, краевые очаги по заднему конт</w:t>
      </w:r>
      <w:r w:rsidR="003120D4" w:rsidRPr="00A26F1A">
        <w:rPr>
          <w:lang w:val="ru-RU"/>
        </w:rPr>
        <w:t>у</w:t>
      </w:r>
      <w:r w:rsidR="00C368C2" w:rsidRPr="00A26F1A">
        <w:rPr>
          <w:lang w:val="ru-RU"/>
        </w:rPr>
        <w:t>ра правой доли могут представлять со</w:t>
      </w:r>
      <w:r w:rsidR="0054451A" w:rsidRPr="00A26F1A">
        <w:rPr>
          <w:lang w:val="ru-RU"/>
        </w:rPr>
        <w:t xml:space="preserve">бой </w:t>
      </w:r>
      <w:proofErr w:type="spellStart"/>
      <w:r w:rsidR="0054451A" w:rsidRPr="00A26F1A">
        <w:rPr>
          <w:lang w:val="ru-RU"/>
        </w:rPr>
        <w:t>гиперплазированные</w:t>
      </w:r>
      <w:proofErr w:type="spellEnd"/>
      <w:r w:rsidR="0054451A" w:rsidRPr="00A26F1A">
        <w:rPr>
          <w:lang w:val="ru-RU"/>
        </w:rPr>
        <w:t xml:space="preserve"> правые паращ</w:t>
      </w:r>
      <w:r w:rsidR="00C368C2" w:rsidRPr="00A26F1A">
        <w:rPr>
          <w:lang w:val="ru-RU"/>
        </w:rPr>
        <w:t>итовидные железы.</w:t>
      </w:r>
      <w:proofErr w:type="gramEnd"/>
      <w:r w:rsidR="00C368C2" w:rsidRPr="00A26F1A">
        <w:rPr>
          <w:lang w:val="ru-RU"/>
        </w:rPr>
        <w:t xml:space="preserve"> Для уточнения контроль ПГ</w:t>
      </w:r>
      <w:r w:rsidR="0053339A" w:rsidRPr="00A26F1A">
        <w:rPr>
          <w:lang w:val="ru-RU"/>
        </w:rPr>
        <w:t>.</w:t>
      </w:r>
      <w:r w:rsidRPr="00A26F1A">
        <w:rPr>
          <w:lang w:val="ru-RU"/>
        </w:rPr>
        <w:t xml:space="preserve"> </w:t>
      </w:r>
    </w:p>
    <w:p w:rsidR="00F7479F" w:rsidRPr="00A26F1A" w:rsidRDefault="00F7479F" w:rsidP="00FC5396">
      <w:pPr>
        <w:ind w:left="-567"/>
        <w:jc w:val="both"/>
        <w:rPr>
          <w:lang w:val="ru-RU"/>
        </w:rPr>
      </w:pPr>
      <w:r w:rsidRPr="00A26F1A">
        <w:rPr>
          <w:u w:val="single"/>
          <w:lang w:val="ru-RU"/>
        </w:rPr>
        <w:t>Лечение:</w:t>
      </w:r>
      <w:bookmarkStart w:id="2" w:name="лн"/>
      <w:bookmarkEnd w:id="2"/>
      <w:r w:rsidRPr="00A26F1A">
        <w:rPr>
          <w:lang w:val="ru-RU"/>
        </w:rPr>
        <w:t xml:space="preserve"> </w:t>
      </w:r>
      <w:proofErr w:type="spellStart"/>
      <w:r w:rsidR="00D640AB" w:rsidRPr="00A26F1A">
        <w:rPr>
          <w:lang w:val="ru-RU"/>
        </w:rPr>
        <w:t>мерказолил</w:t>
      </w:r>
      <w:proofErr w:type="spellEnd"/>
      <w:r w:rsidR="00D640AB" w:rsidRPr="00A26F1A">
        <w:rPr>
          <w:lang w:val="ru-RU"/>
        </w:rPr>
        <w:t xml:space="preserve">,   </w:t>
      </w:r>
      <w:proofErr w:type="spellStart"/>
      <w:r w:rsidR="00D640AB" w:rsidRPr="00A26F1A">
        <w:rPr>
          <w:lang w:val="ru-RU"/>
        </w:rPr>
        <w:t>персен</w:t>
      </w:r>
      <w:proofErr w:type="spellEnd"/>
      <w:r w:rsidR="00D640AB" w:rsidRPr="00A26F1A">
        <w:rPr>
          <w:lang w:val="ru-RU"/>
        </w:rPr>
        <w:t xml:space="preserve">,  </w:t>
      </w:r>
      <w:proofErr w:type="spellStart"/>
      <w:r w:rsidR="00D640AB" w:rsidRPr="00A26F1A">
        <w:rPr>
          <w:lang w:val="ru-RU"/>
        </w:rPr>
        <w:t>метопролол</w:t>
      </w:r>
      <w:proofErr w:type="spellEnd"/>
      <w:r w:rsidR="00D640AB" w:rsidRPr="00A26F1A">
        <w:rPr>
          <w:lang w:val="ru-RU"/>
        </w:rPr>
        <w:t xml:space="preserve">,  </w:t>
      </w:r>
      <w:proofErr w:type="spellStart"/>
      <w:r w:rsidR="00D640AB" w:rsidRPr="00A26F1A">
        <w:rPr>
          <w:lang w:val="ru-RU"/>
        </w:rPr>
        <w:t>эплепрес</w:t>
      </w:r>
      <w:proofErr w:type="spellEnd"/>
      <w:r w:rsidR="00D640AB" w:rsidRPr="00A26F1A">
        <w:rPr>
          <w:lang w:val="ru-RU"/>
        </w:rPr>
        <w:t xml:space="preserve">,  </w:t>
      </w:r>
      <w:proofErr w:type="spellStart"/>
      <w:r w:rsidR="00D640AB" w:rsidRPr="00A26F1A">
        <w:rPr>
          <w:lang w:val="ru-RU"/>
        </w:rPr>
        <w:t>рибоксин</w:t>
      </w:r>
      <w:proofErr w:type="spellEnd"/>
      <w:r w:rsidR="00D640AB" w:rsidRPr="00A26F1A">
        <w:rPr>
          <w:lang w:val="ru-RU"/>
        </w:rPr>
        <w:t xml:space="preserve">, </w:t>
      </w:r>
      <w:proofErr w:type="spellStart"/>
      <w:r w:rsidR="00D640AB" w:rsidRPr="00A26F1A">
        <w:rPr>
          <w:lang w:val="ru-RU"/>
        </w:rPr>
        <w:t>кардарон</w:t>
      </w:r>
      <w:proofErr w:type="spellEnd"/>
      <w:r w:rsidR="00D640AB" w:rsidRPr="00A26F1A">
        <w:rPr>
          <w:lang w:val="ru-RU"/>
        </w:rPr>
        <w:t xml:space="preserve">, </w:t>
      </w:r>
      <w:proofErr w:type="spellStart"/>
      <w:r w:rsidR="00D640AB" w:rsidRPr="00A26F1A">
        <w:rPr>
          <w:lang w:val="ru-RU"/>
        </w:rPr>
        <w:t>трифас</w:t>
      </w:r>
      <w:proofErr w:type="spellEnd"/>
      <w:r w:rsidR="00D640AB" w:rsidRPr="00A26F1A">
        <w:rPr>
          <w:lang w:val="ru-RU"/>
        </w:rPr>
        <w:t xml:space="preserve">,  </w:t>
      </w:r>
      <w:proofErr w:type="spellStart"/>
      <w:r w:rsidR="00D640AB" w:rsidRPr="00A26F1A">
        <w:rPr>
          <w:lang w:val="ru-RU"/>
        </w:rPr>
        <w:t>каптопрес</w:t>
      </w:r>
      <w:proofErr w:type="spellEnd"/>
      <w:r w:rsidR="00D640AB" w:rsidRPr="00A26F1A">
        <w:rPr>
          <w:lang w:val="ru-RU"/>
        </w:rPr>
        <w:t xml:space="preserve">,  парацетамол,  </w:t>
      </w:r>
      <w:proofErr w:type="spellStart"/>
      <w:r w:rsidR="00D640AB" w:rsidRPr="00A26F1A">
        <w:rPr>
          <w:lang w:val="ru-RU"/>
        </w:rPr>
        <w:t>дексаметазон</w:t>
      </w:r>
      <w:proofErr w:type="spellEnd"/>
      <w:r w:rsidR="00D640AB" w:rsidRPr="00A26F1A">
        <w:rPr>
          <w:lang w:val="ru-RU"/>
        </w:rPr>
        <w:t xml:space="preserve">, </w:t>
      </w:r>
      <w:proofErr w:type="spellStart"/>
      <w:r w:rsidR="00D640AB" w:rsidRPr="00A26F1A">
        <w:rPr>
          <w:lang w:val="ru-RU"/>
        </w:rPr>
        <w:t>адаптол</w:t>
      </w:r>
      <w:proofErr w:type="spellEnd"/>
      <w:r w:rsidR="00D640AB" w:rsidRPr="00A26F1A">
        <w:rPr>
          <w:lang w:val="ru-RU"/>
        </w:rPr>
        <w:t xml:space="preserve">, </w:t>
      </w:r>
      <w:proofErr w:type="spellStart"/>
      <w:r w:rsidR="00D640AB" w:rsidRPr="00A26F1A">
        <w:rPr>
          <w:lang w:val="ru-RU"/>
        </w:rPr>
        <w:t>новопасит</w:t>
      </w:r>
      <w:proofErr w:type="spellEnd"/>
      <w:r w:rsidR="00D640AB" w:rsidRPr="00A26F1A">
        <w:rPr>
          <w:lang w:val="ru-RU"/>
        </w:rPr>
        <w:t xml:space="preserve">. </w:t>
      </w:r>
    </w:p>
    <w:p w:rsidR="00D859E4" w:rsidRPr="00A26F1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26F1A">
        <w:rPr>
          <w:u w:val="single"/>
          <w:lang w:val="ru-RU"/>
        </w:rPr>
        <w:t>Состояние больного при выписке</w:t>
      </w:r>
      <w:r w:rsidRPr="00A26F1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26F1A">
            <w:rPr>
              <w:lang w:val="ru-RU"/>
            </w:rPr>
            <w:t>Общее состояние ул</w:t>
          </w:r>
          <w:r w:rsidR="00D640AB" w:rsidRPr="00A26F1A">
            <w:rPr>
              <w:lang w:val="ru-RU"/>
            </w:rPr>
            <w:t>учшилось</w:t>
          </w:r>
          <w:r w:rsidR="009D5826" w:rsidRPr="00A26F1A">
            <w:rPr>
              <w:lang w:val="ru-RU"/>
            </w:rPr>
            <w:t>.</w:t>
          </w:r>
        </w:sdtContent>
      </w:sdt>
      <w:r w:rsidR="00D640AB" w:rsidRPr="00A26F1A">
        <w:rPr>
          <w:lang w:val="ru-RU"/>
        </w:rPr>
        <w:t xml:space="preserve"> Уменьшилась слабость, утомляемость  Восстановлен ритм сердечной деятельности </w:t>
      </w:r>
      <w:r w:rsidR="00533FF8" w:rsidRPr="00A26F1A">
        <w:rPr>
          <w:lang w:val="ru-RU"/>
        </w:rPr>
        <w:t xml:space="preserve"> АД  </w:t>
      </w:r>
      <w:r w:rsidR="00D640AB" w:rsidRPr="00A26F1A">
        <w:rPr>
          <w:lang w:val="ru-RU"/>
        </w:rPr>
        <w:t>120/80</w:t>
      </w:r>
      <w:r w:rsidR="00533FF8" w:rsidRPr="00A26F1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26F1A">
            <w:rPr>
              <w:lang w:val="ru-RU"/>
            </w:rPr>
            <w:t xml:space="preserve"> </w:t>
          </w:r>
        </w:sdtContent>
      </w:sdt>
      <w:r w:rsidR="00533FF8" w:rsidRPr="00A26F1A">
        <w:rPr>
          <w:lang w:val="ru-RU"/>
        </w:rPr>
        <w:t xml:space="preserve">  </w:t>
      </w:r>
    </w:p>
    <w:p w:rsidR="005F2F38" w:rsidRPr="00A26F1A" w:rsidRDefault="005F2F38" w:rsidP="00FC5396">
      <w:pPr>
        <w:ind w:left="-567"/>
        <w:jc w:val="both"/>
        <w:rPr>
          <w:lang w:val="ru-RU"/>
        </w:rPr>
      </w:pPr>
    </w:p>
    <w:p w:rsidR="00F7479F" w:rsidRPr="00A26F1A" w:rsidRDefault="00F7479F" w:rsidP="00D859E4">
      <w:pPr>
        <w:ind w:left="-142"/>
        <w:jc w:val="both"/>
        <w:rPr>
          <w:u w:val="single"/>
          <w:lang w:val="ru-RU"/>
        </w:rPr>
      </w:pPr>
      <w:r w:rsidRPr="00A26F1A">
        <w:rPr>
          <w:u w:val="single"/>
          <w:lang w:val="ru-RU"/>
        </w:rPr>
        <w:t>Рекомендовано</w:t>
      </w:r>
      <w:r w:rsidRPr="00A26F1A">
        <w:rPr>
          <w:lang w:val="ru-RU"/>
        </w:rPr>
        <w:t>:</w:t>
      </w:r>
    </w:p>
    <w:p w:rsidR="00F7479F" w:rsidRPr="00A26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«Д» наблюдение </w:t>
      </w:r>
      <w:r w:rsidR="00F21970" w:rsidRPr="00A26F1A">
        <w:rPr>
          <w:lang w:val="ru-RU"/>
        </w:rPr>
        <w:t xml:space="preserve">семейного врача, </w:t>
      </w:r>
      <w:r w:rsidRPr="00A26F1A">
        <w:rPr>
          <w:lang w:val="ru-RU"/>
        </w:rPr>
        <w:t xml:space="preserve">эндокринолога, по </w:t>
      </w:r>
      <w:proofErr w:type="gramStart"/>
      <w:r w:rsidRPr="00A26F1A">
        <w:rPr>
          <w:lang w:val="ru-RU"/>
        </w:rPr>
        <w:t>м</w:t>
      </w:r>
      <w:proofErr w:type="gramEnd"/>
      <w:r w:rsidRPr="00A26F1A">
        <w:rPr>
          <w:lang w:val="ru-RU"/>
        </w:rPr>
        <w:t>\жит.</w:t>
      </w:r>
    </w:p>
    <w:p w:rsidR="0054451A" w:rsidRPr="00A26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Диета № 9, </w:t>
      </w:r>
    </w:p>
    <w:p w:rsidR="0054451A" w:rsidRPr="00A26F1A" w:rsidRDefault="0054451A" w:rsidP="0054451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26F1A">
        <w:rPr>
          <w:lang w:val="ru-RU"/>
        </w:rPr>
        <w:t>Тирозол</w:t>
      </w:r>
      <w:proofErr w:type="spellEnd"/>
      <w:r w:rsidRPr="00A26F1A">
        <w:rPr>
          <w:lang w:val="ru-RU"/>
        </w:rPr>
        <w:t xml:space="preserve"> (</w:t>
      </w:r>
      <w:proofErr w:type="spellStart"/>
      <w:r w:rsidRPr="00A26F1A">
        <w:rPr>
          <w:lang w:val="ru-RU"/>
        </w:rPr>
        <w:t>мерказолил</w:t>
      </w:r>
      <w:proofErr w:type="spellEnd"/>
      <w:r w:rsidRPr="00A26F1A">
        <w:rPr>
          <w:lang w:val="ru-RU"/>
        </w:rPr>
        <w:t>) 5мг 3т. *3р/д. с послед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с</w:t>
      </w:r>
      <w:proofErr w:type="gramEnd"/>
      <w:r w:rsidRPr="00A26F1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A26F1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>Рек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к</w:t>
      </w:r>
      <w:proofErr w:type="gramEnd"/>
      <w:r w:rsidRPr="00A26F1A">
        <w:rPr>
          <w:lang w:val="ru-RU"/>
        </w:rPr>
        <w:t xml:space="preserve">ардиолога: </w:t>
      </w:r>
      <w:proofErr w:type="spellStart"/>
      <w:r w:rsidR="008E3A42" w:rsidRPr="00A26F1A">
        <w:rPr>
          <w:lang w:val="ru-RU"/>
        </w:rPr>
        <w:t>метопролол</w:t>
      </w:r>
      <w:proofErr w:type="spellEnd"/>
      <w:r w:rsidR="008E3A42" w:rsidRPr="00A26F1A">
        <w:rPr>
          <w:lang w:val="ru-RU"/>
        </w:rPr>
        <w:t xml:space="preserve"> 50 мг 2р/д,  </w:t>
      </w:r>
      <w:proofErr w:type="spellStart"/>
      <w:r w:rsidR="008E3A42" w:rsidRPr="00A26F1A">
        <w:rPr>
          <w:lang w:val="ru-RU"/>
        </w:rPr>
        <w:t>эплепрес</w:t>
      </w:r>
      <w:proofErr w:type="spellEnd"/>
      <w:r w:rsidR="008E3A42" w:rsidRPr="00A26F1A">
        <w:rPr>
          <w:lang w:val="ru-RU"/>
        </w:rPr>
        <w:t xml:space="preserve"> 25 мг утром, </w:t>
      </w:r>
    </w:p>
    <w:p w:rsidR="008E3A42" w:rsidRPr="00A26F1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>Рек</w:t>
      </w:r>
      <w:proofErr w:type="gramStart"/>
      <w:r w:rsidRPr="00A26F1A">
        <w:rPr>
          <w:lang w:val="ru-RU"/>
        </w:rPr>
        <w:t>.</w:t>
      </w:r>
      <w:proofErr w:type="gramEnd"/>
      <w:r w:rsidRPr="00A26F1A">
        <w:rPr>
          <w:lang w:val="ru-RU"/>
        </w:rPr>
        <w:t xml:space="preserve"> </w:t>
      </w:r>
      <w:proofErr w:type="gramStart"/>
      <w:r w:rsidRPr="00A26F1A">
        <w:rPr>
          <w:lang w:val="ru-RU"/>
        </w:rPr>
        <w:t>н</w:t>
      </w:r>
      <w:proofErr w:type="gramEnd"/>
      <w:r w:rsidRPr="00A26F1A">
        <w:rPr>
          <w:lang w:val="ru-RU"/>
        </w:rPr>
        <w:t xml:space="preserve">европатолога: </w:t>
      </w:r>
      <w:proofErr w:type="spellStart"/>
      <w:r w:rsidR="008E3A42" w:rsidRPr="00A26F1A">
        <w:rPr>
          <w:lang w:val="ru-RU"/>
        </w:rPr>
        <w:t>адаптол</w:t>
      </w:r>
      <w:proofErr w:type="spellEnd"/>
      <w:r w:rsidR="008E3A42" w:rsidRPr="00A26F1A">
        <w:rPr>
          <w:lang w:val="ru-RU"/>
        </w:rPr>
        <w:t xml:space="preserve"> 500 мг 2р/д </w:t>
      </w:r>
    </w:p>
    <w:p w:rsidR="008E3A42" w:rsidRPr="00A26F1A" w:rsidRDefault="008E3A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Контроль ТТГ, Т4св  через 2 </w:t>
      </w:r>
      <w:proofErr w:type="spellStart"/>
      <w:r w:rsidRPr="00A26F1A">
        <w:rPr>
          <w:lang w:val="ru-RU"/>
        </w:rPr>
        <w:t>нед</w:t>
      </w:r>
      <w:proofErr w:type="spellEnd"/>
      <w:r w:rsidRPr="00A26F1A">
        <w:rPr>
          <w:lang w:val="ru-RU"/>
        </w:rPr>
        <w:t xml:space="preserve"> с последующей коррекцией дозы. </w:t>
      </w:r>
    </w:p>
    <w:p w:rsidR="008E3A42" w:rsidRPr="00A26F1A" w:rsidRDefault="008E3A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Рек эндокринного хирурга:  оперативного лечения в плановом порядке  в </w:t>
      </w:r>
      <w:proofErr w:type="spellStart"/>
      <w:proofErr w:type="gramStart"/>
      <w:r w:rsidRPr="00A26F1A">
        <w:rPr>
          <w:lang w:val="ru-RU"/>
        </w:rPr>
        <w:t>отд</w:t>
      </w:r>
      <w:proofErr w:type="spellEnd"/>
      <w:proofErr w:type="gramEnd"/>
      <w:r w:rsidRPr="00A26F1A">
        <w:rPr>
          <w:lang w:val="ru-RU"/>
        </w:rPr>
        <w:t xml:space="preserve"> трансплантологии и эндокринной хирургии КУ ЗОКБ.</w:t>
      </w:r>
    </w:p>
    <w:p w:rsidR="008E3A42" w:rsidRPr="00A26F1A" w:rsidRDefault="008E3A4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Рек гинеколога: </w:t>
      </w:r>
      <w:proofErr w:type="spellStart"/>
      <w:r w:rsidRPr="00A26F1A">
        <w:rPr>
          <w:lang w:val="ru-RU"/>
        </w:rPr>
        <w:t>полимик</w:t>
      </w:r>
      <w:proofErr w:type="spellEnd"/>
      <w:r w:rsidRPr="00A26F1A">
        <w:rPr>
          <w:lang w:val="ru-RU"/>
        </w:rPr>
        <w:t xml:space="preserve"> 1т 2р/д 10 </w:t>
      </w:r>
      <w:r w:rsidR="00A26F1A" w:rsidRPr="00A26F1A">
        <w:rPr>
          <w:lang w:val="ru-RU"/>
        </w:rPr>
        <w:t xml:space="preserve">дней,  </w:t>
      </w:r>
      <w:proofErr w:type="spellStart"/>
      <w:r w:rsidR="00A26F1A" w:rsidRPr="00A26F1A">
        <w:rPr>
          <w:lang w:val="ru-RU"/>
        </w:rPr>
        <w:t>ревмоксикам</w:t>
      </w:r>
      <w:proofErr w:type="spellEnd"/>
      <w:r w:rsidR="00A26F1A" w:rsidRPr="00A26F1A">
        <w:rPr>
          <w:lang w:val="ru-RU"/>
        </w:rPr>
        <w:t xml:space="preserve"> свечи № 10.</w:t>
      </w:r>
      <w:r w:rsidRPr="00A26F1A">
        <w:rPr>
          <w:lang w:val="ru-RU"/>
        </w:rPr>
        <w:t xml:space="preserve"> </w:t>
      </w:r>
    </w:p>
    <w:p w:rsidR="00800152" w:rsidRPr="00A26F1A" w:rsidRDefault="00800152" w:rsidP="00D859E4">
      <w:pPr>
        <w:ind w:left="-142"/>
        <w:jc w:val="both"/>
        <w:rPr>
          <w:lang w:val="ru-RU"/>
        </w:rPr>
      </w:pPr>
    </w:p>
    <w:p w:rsidR="00BD7E20" w:rsidRPr="00A26F1A" w:rsidRDefault="00BD7E20" w:rsidP="00D859E4">
      <w:pPr>
        <w:ind w:left="-142"/>
        <w:jc w:val="both"/>
        <w:rPr>
          <w:lang w:val="ru-RU"/>
        </w:rPr>
      </w:pPr>
      <w:proofErr w:type="spellStart"/>
      <w:r w:rsidRPr="00A26F1A">
        <w:rPr>
          <w:lang w:val="ru-RU"/>
        </w:rPr>
        <w:t>Леч</w:t>
      </w:r>
      <w:proofErr w:type="spellEnd"/>
      <w:r w:rsidRPr="00A26F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451A" w:rsidRPr="00A26F1A">
            <w:rPr>
              <w:lang w:val="ru-RU"/>
            </w:rPr>
            <w:t>Фещук</w:t>
          </w:r>
          <w:proofErr w:type="spellEnd"/>
          <w:r w:rsidR="0054451A" w:rsidRPr="00A26F1A">
            <w:rPr>
              <w:lang w:val="ru-RU"/>
            </w:rPr>
            <w:t>. И.А.</w:t>
          </w:r>
        </w:sdtContent>
      </w:sdt>
    </w:p>
    <w:p w:rsidR="00BD7E20" w:rsidRPr="00A26F1A" w:rsidRDefault="00BC71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26F1A">
            <w:rPr>
              <w:lang w:val="ru-RU"/>
            </w:rPr>
            <w:t xml:space="preserve">Зав. отд.  </w:t>
          </w:r>
        </w:sdtContent>
      </w:sdt>
      <w:r w:rsidR="00BD7E20" w:rsidRPr="00A26F1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4451A" w:rsidRPr="00A26F1A">
            <w:rPr>
              <w:lang w:val="ru-RU"/>
            </w:rPr>
            <w:t>Фещук</w:t>
          </w:r>
          <w:proofErr w:type="spellEnd"/>
          <w:r w:rsidR="0054451A" w:rsidRPr="00A26F1A">
            <w:rPr>
              <w:lang w:val="ru-RU"/>
            </w:rPr>
            <w:t>. И.А.</w:t>
          </w:r>
        </w:sdtContent>
      </w:sdt>
    </w:p>
    <w:p w:rsidR="00B52965" w:rsidRPr="00A26F1A" w:rsidRDefault="0054451A" w:rsidP="00D859E4">
      <w:pPr>
        <w:ind w:left="-142"/>
        <w:jc w:val="both"/>
        <w:rPr>
          <w:lang w:val="ru-RU"/>
        </w:rPr>
      </w:pPr>
      <w:r w:rsidRPr="00A26F1A">
        <w:rPr>
          <w:lang w:val="ru-RU"/>
        </w:rPr>
        <w:t xml:space="preserve">Гл. врач Черникова В.В. </w:t>
      </w:r>
    </w:p>
    <w:p w:rsidR="008A368B" w:rsidRPr="00A26F1A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A26F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00" w:rsidRDefault="00BC7100" w:rsidP="00080012">
      <w:r>
        <w:separator/>
      </w:r>
    </w:p>
  </w:endnote>
  <w:endnote w:type="continuationSeparator" w:id="0">
    <w:p w:rsidR="00BC7100" w:rsidRDefault="00BC71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00" w:rsidRDefault="00BC7100" w:rsidP="00080012">
      <w:r>
        <w:separator/>
      </w:r>
    </w:p>
  </w:footnote>
  <w:footnote w:type="continuationSeparator" w:id="0">
    <w:p w:rsidR="00BC7100" w:rsidRDefault="00BC71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052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0D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78A"/>
    <w:rsid w:val="0048587F"/>
    <w:rsid w:val="00490057"/>
    <w:rsid w:val="004912E1"/>
    <w:rsid w:val="004926CC"/>
    <w:rsid w:val="004949B0"/>
    <w:rsid w:val="00495B23"/>
    <w:rsid w:val="004A0A0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451A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2F9C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4ED5"/>
    <w:rsid w:val="00675125"/>
    <w:rsid w:val="0067684F"/>
    <w:rsid w:val="00677458"/>
    <w:rsid w:val="006839E3"/>
    <w:rsid w:val="006844CA"/>
    <w:rsid w:val="00692F9E"/>
    <w:rsid w:val="006961E9"/>
    <w:rsid w:val="006965C5"/>
    <w:rsid w:val="0069721F"/>
    <w:rsid w:val="006A534F"/>
    <w:rsid w:val="006A5CDF"/>
    <w:rsid w:val="006A61C4"/>
    <w:rsid w:val="006B4D99"/>
    <w:rsid w:val="006C1DBF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2C6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D4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A42"/>
    <w:rsid w:val="008E4E81"/>
    <w:rsid w:val="008F5147"/>
    <w:rsid w:val="008F5325"/>
    <w:rsid w:val="00901B9B"/>
    <w:rsid w:val="00912B9C"/>
    <w:rsid w:val="00914E6C"/>
    <w:rsid w:val="00917A69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C4C"/>
    <w:rsid w:val="00965E21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6F1A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79A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100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68C2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2A28"/>
    <w:rsid w:val="00C86E5B"/>
    <w:rsid w:val="00C9112A"/>
    <w:rsid w:val="00C912CD"/>
    <w:rsid w:val="00C9781C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0AB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407A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3420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4F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C6C9F6909449BB9685614801E63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FB102A-3D81-47E0-835B-350E2A8D9BE1}"/>
      </w:docPartPr>
      <w:docPartBody>
        <w:p w:rsidR="00000000" w:rsidRDefault="00AD11AB" w:rsidP="00AD11AB">
          <w:pPr>
            <w:pStyle w:val="21C6C9F6909449BB9685614801E63DF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B9CAFD3A634920AC51DF0389B6B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89722E-A53B-4C19-8485-581AF3F0E18C}"/>
      </w:docPartPr>
      <w:docPartBody>
        <w:p w:rsidR="00000000" w:rsidRDefault="00AD11AB" w:rsidP="00AD11AB">
          <w:pPr>
            <w:pStyle w:val="BBB9CAFD3A634920AC51DF0389B6B41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E76F27E1FB4100BFA5319C3C9D6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4CB1D-C980-4C95-A8F9-A5F44D958A3A}"/>
      </w:docPartPr>
      <w:docPartBody>
        <w:p w:rsidR="00000000" w:rsidRDefault="00AD11AB" w:rsidP="00AD11AB">
          <w:pPr>
            <w:pStyle w:val="93E76F27E1FB4100BFA5319C3C9D643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6F2989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1AB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  <w:rsid w:val="00F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11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21C6C9F6909449BB9685614801E63DF4">
    <w:name w:val="21C6C9F6909449BB9685614801E63DF4"/>
    <w:rsid w:val="00AD11AB"/>
    <w:rPr>
      <w:lang w:val="uk-UA" w:eastAsia="uk-UA"/>
    </w:rPr>
  </w:style>
  <w:style w:type="paragraph" w:customStyle="1" w:styleId="E44D501A6AEF485B999971D519BC6515">
    <w:name w:val="E44D501A6AEF485B999971D519BC6515"/>
    <w:rsid w:val="00AD11AB"/>
    <w:rPr>
      <w:lang w:val="uk-UA" w:eastAsia="uk-UA"/>
    </w:rPr>
  </w:style>
  <w:style w:type="paragraph" w:customStyle="1" w:styleId="BBB9CAFD3A634920AC51DF0389B6B410">
    <w:name w:val="BBB9CAFD3A634920AC51DF0389B6B410"/>
    <w:rsid w:val="00AD11AB"/>
    <w:rPr>
      <w:lang w:val="uk-UA" w:eastAsia="uk-UA"/>
    </w:rPr>
  </w:style>
  <w:style w:type="paragraph" w:customStyle="1" w:styleId="93E76F27E1FB4100BFA5319C3C9D6430">
    <w:name w:val="93E76F27E1FB4100BFA5319C3C9D6430"/>
    <w:rsid w:val="00AD11A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5A4ED-F912-48C7-884F-56A0FB46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3198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2018-04-26T11:07:00Z</cp:lastPrinted>
  <dcterms:created xsi:type="dcterms:W3CDTF">2018-04-25T11:07:00Z</dcterms:created>
  <dcterms:modified xsi:type="dcterms:W3CDTF">2018-04-26T11:08:00Z</dcterms:modified>
</cp:coreProperties>
</file>