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74531">
        <w:t>785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974531">
        <w:t>Паньковская</w:t>
      </w:r>
      <w:proofErr w:type="spellEnd"/>
      <w:r w:rsidR="00974531">
        <w:t xml:space="preserve"> </w:t>
      </w:r>
      <w:bookmarkEnd w:id="0"/>
      <w:r w:rsidR="00974531">
        <w:t>Светлана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74531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74531">
        <w:rPr>
          <w:sz w:val="28"/>
          <w:lang w:val="ru-RU"/>
        </w:rPr>
        <w:t xml:space="preserve">г. Запорожье ул. 40 л. Победы 15-92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74531">
        <w:rPr>
          <w:sz w:val="28"/>
          <w:lang w:val="ru-RU"/>
        </w:rPr>
        <w:t>н/</w:t>
      </w:r>
      <w:proofErr w:type="gramStart"/>
      <w:r w:rsidR="00974531">
        <w:rPr>
          <w:sz w:val="28"/>
          <w:lang w:val="ru-RU"/>
        </w:rPr>
        <w:t>р</w:t>
      </w:r>
      <w:proofErr w:type="gramEnd"/>
    </w:p>
    <w:p w:rsidR="00F73E37" w:rsidRPr="00B14C8D" w:rsidRDefault="00F73E37" w:rsidP="00F73E37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>Диагноз</w:t>
      </w:r>
      <w:r w:rsidRPr="00B14C8D">
        <w:rPr>
          <w:lang w:val="ru-RU"/>
        </w:rPr>
        <w:t>:</w:t>
      </w:r>
      <w:bookmarkStart w:id="1" w:name="дз"/>
      <w:bookmarkEnd w:id="1"/>
      <w:r w:rsidRPr="00B14C8D">
        <w:rPr>
          <w:lang w:val="ru-RU"/>
        </w:rPr>
        <w:t xml:space="preserve">  Сахарный диабет, тип 2, </w:t>
      </w:r>
      <w:proofErr w:type="spellStart"/>
      <w:r w:rsidRPr="00B14C8D">
        <w:rPr>
          <w:lang w:val="ru-RU"/>
        </w:rPr>
        <w:t>вторичноинсулинзависимый</w:t>
      </w:r>
      <w:proofErr w:type="spellEnd"/>
      <w:r w:rsidRPr="00B14C8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5048EAAF1B24AB1B3A35CA46BB8A3A2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B14C8D">
            <w:rPr>
              <w:lang w:val="ru-RU"/>
            </w:rPr>
            <w:t xml:space="preserve">тяжелая форма, </w:t>
          </w:r>
        </w:sdtContent>
      </w:sdt>
      <w:r w:rsidRPr="00B14C8D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5048EAAF1B24AB1B3A35CA46BB8A3A2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Pr="00B14C8D">
            <w:rPr>
              <w:lang w:val="ru-RU"/>
            </w:rPr>
            <w:t>декомпенсации.</w:t>
          </w:r>
        </w:sdtContent>
      </w:sdt>
      <w:r w:rsidRPr="00B14C8D">
        <w:rPr>
          <w:lang w:val="ru-RU"/>
        </w:rPr>
        <w:t xml:space="preserve">  </w:t>
      </w:r>
      <w:sdt>
        <w:sdtPr>
          <w:rPr>
            <w:lang w:val="ru-RU"/>
          </w:rPr>
          <w:id w:val="-1415155284"/>
          <w:placeholder>
            <w:docPart w:val="7F6D7446E4474C9182850A5DD3D34273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Pr="00B14C8D">
            <w:rPr>
              <w:lang w:val="ru-RU"/>
            </w:rPr>
            <w:t xml:space="preserve">Диабетическая ангиопатия артерий н/к </w:t>
          </w:r>
          <w:proofErr w:type="gramStart"/>
          <w:r w:rsidRPr="00B14C8D">
            <w:rPr>
              <w:lang w:val="ru-RU"/>
            </w:rPr>
            <w:t>Ш</w:t>
          </w:r>
          <w:proofErr w:type="gramEnd"/>
          <w:r w:rsidRPr="00B14C8D">
            <w:rPr>
              <w:lang w:val="ru-RU"/>
            </w:rPr>
            <w:t xml:space="preserve"> </w:t>
          </w:r>
          <w:proofErr w:type="spellStart"/>
          <w:r w:rsidRPr="00B14C8D">
            <w:rPr>
              <w:lang w:val="ru-RU"/>
            </w:rPr>
            <w:t>cт</w:t>
          </w:r>
          <w:proofErr w:type="spellEnd"/>
          <w:r w:rsidRPr="00B14C8D">
            <w:rPr>
              <w:lang w:val="ru-RU"/>
            </w:rPr>
            <w:t xml:space="preserve">. </w:t>
          </w:r>
        </w:sdtContent>
      </w:sdt>
      <w:r w:rsidRPr="00B14C8D">
        <w:rPr>
          <w:lang w:val="ru-RU"/>
        </w:rPr>
        <w:t xml:space="preserve">  С-м диабетической стопы II </w:t>
      </w:r>
      <w:proofErr w:type="spellStart"/>
      <w:proofErr w:type="gramStart"/>
      <w:r w:rsidRPr="00B14C8D">
        <w:rPr>
          <w:lang w:val="ru-RU"/>
        </w:rPr>
        <w:t>ст</w:t>
      </w:r>
      <w:proofErr w:type="spellEnd"/>
      <w:proofErr w:type="gramEnd"/>
      <w:r w:rsidRPr="00B14C8D">
        <w:rPr>
          <w:lang w:val="ru-RU"/>
        </w:rPr>
        <w:t xml:space="preserve">, смешанная форма. СПО (ампутация левой стопы по </w:t>
      </w:r>
      <w:proofErr w:type="spellStart"/>
      <w:r w:rsidRPr="00B14C8D">
        <w:rPr>
          <w:lang w:val="ru-RU"/>
        </w:rPr>
        <w:t>Шопару</w:t>
      </w:r>
      <w:proofErr w:type="spellEnd"/>
      <w:r w:rsidRPr="00B14C8D">
        <w:rPr>
          <w:lang w:val="ru-RU"/>
        </w:rPr>
        <w:t xml:space="preserve">), трофическая язва культи левой стопы II </w:t>
      </w:r>
      <w:proofErr w:type="spellStart"/>
      <w:proofErr w:type="gramStart"/>
      <w:r w:rsidRPr="00B14C8D">
        <w:rPr>
          <w:lang w:val="ru-RU"/>
        </w:rPr>
        <w:t>ст</w:t>
      </w:r>
      <w:proofErr w:type="spellEnd"/>
      <w:proofErr w:type="gramEnd"/>
      <w:r w:rsidRPr="00B14C8D">
        <w:rPr>
          <w:lang w:val="ru-RU"/>
        </w:rPr>
        <w:t xml:space="preserve"> по Вагнеру, длительно незаживающая, в стадии регенерации. Диабетическая дистальная симметричная полинейропатия н/к, сенсомоторная форма (NSS 7, NDS 7). ХБП II ст. Диабетическая нефропатия III ст. Ожирение I ст. (ИМТ 33кг/м2) </w:t>
      </w:r>
      <w:proofErr w:type="spellStart"/>
      <w:r w:rsidRPr="00B14C8D">
        <w:rPr>
          <w:lang w:val="ru-RU"/>
        </w:rPr>
        <w:t>алим</w:t>
      </w:r>
      <w:proofErr w:type="spellEnd"/>
      <w:proofErr w:type="gramStart"/>
      <w:r w:rsidRPr="00B14C8D">
        <w:rPr>
          <w:lang w:val="ru-RU"/>
        </w:rPr>
        <w:t>.-</w:t>
      </w:r>
      <w:proofErr w:type="gramEnd"/>
      <w:r w:rsidRPr="00B14C8D">
        <w:rPr>
          <w:lang w:val="ru-RU"/>
        </w:rPr>
        <w:t xml:space="preserve">конституционального генеза, стабильное течение.  Осложненная катаракта ОИ. Гипертоническая болезнь II стадии 3 степени. Гипертензивное сердце. СН I. Риск 4. Энцефалопатия 1 </w:t>
      </w:r>
      <w:proofErr w:type="spellStart"/>
      <w:proofErr w:type="gramStart"/>
      <w:r w:rsidRPr="00B14C8D">
        <w:rPr>
          <w:lang w:val="ru-RU"/>
        </w:rPr>
        <w:t>ст</w:t>
      </w:r>
      <w:proofErr w:type="spellEnd"/>
      <w:proofErr w:type="gramEnd"/>
      <w:r w:rsidRPr="00B14C8D">
        <w:rPr>
          <w:lang w:val="ru-RU"/>
        </w:rPr>
        <w:t xml:space="preserve">, сочетанного  генеза (дисметаболическая, сосудистая), церебрастенический с-м, </w:t>
      </w:r>
      <w:proofErr w:type="spellStart"/>
      <w:r w:rsidRPr="00B14C8D">
        <w:rPr>
          <w:lang w:val="ru-RU"/>
        </w:rPr>
        <w:t>вестибуло</w:t>
      </w:r>
      <w:proofErr w:type="spellEnd"/>
      <w:r w:rsidRPr="00B14C8D">
        <w:rPr>
          <w:lang w:val="ru-RU"/>
        </w:rPr>
        <w:t>-атактический с-м.</w:t>
      </w:r>
      <w:bookmarkStart w:id="2" w:name="дк"/>
      <w:bookmarkEnd w:id="2"/>
    </w:p>
    <w:p w:rsidR="00F73E37" w:rsidRPr="00B14C8D" w:rsidRDefault="00F73E37" w:rsidP="00F73E37">
      <w:pPr>
        <w:ind w:left="-567"/>
        <w:jc w:val="both"/>
      </w:pPr>
      <w:r w:rsidRPr="00B14C8D">
        <w:rPr>
          <w:u w:val="single"/>
          <w:lang w:val="ru-RU"/>
        </w:rPr>
        <w:t xml:space="preserve">Жалобы при поступлении </w:t>
      </w:r>
      <w:r w:rsidRPr="00B14C8D">
        <w:rPr>
          <w:lang w:val="ru-RU"/>
        </w:rPr>
        <w:t xml:space="preserve">на сухость во рту, ухудшение зрения,  боли  в н/к, судороги, онемение ног, наличие длительно не заживающей трофической язвы на культе левой стопы,  повышение АД макс. до 200/100 мм </w:t>
      </w:r>
      <w:proofErr w:type="spellStart"/>
      <w:r w:rsidRPr="00B14C8D">
        <w:rPr>
          <w:lang w:val="ru-RU"/>
        </w:rPr>
        <w:t>рт.ст</w:t>
      </w:r>
      <w:proofErr w:type="spellEnd"/>
      <w:r w:rsidRPr="00B14C8D">
        <w:rPr>
          <w:lang w:val="ru-RU"/>
        </w:rPr>
        <w:t xml:space="preserve">., шаткость при ходьбе, головокружение, давящие боли за грудиной  при </w:t>
      </w:r>
      <w:proofErr w:type="spellStart"/>
      <w:proofErr w:type="gramStart"/>
      <w:r w:rsidRPr="00B14C8D">
        <w:rPr>
          <w:lang w:val="ru-RU"/>
        </w:rPr>
        <w:t>физ</w:t>
      </w:r>
      <w:proofErr w:type="spellEnd"/>
      <w:proofErr w:type="gramEnd"/>
      <w:r w:rsidRPr="00B14C8D">
        <w:rPr>
          <w:lang w:val="ru-RU"/>
        </w:rPr>
        <w:t xml:space="preserve"> нагрузке, одышку при ходьбе.</w:t>
      </w:r>
    </w:p>
    <w:p w:rsidR="00F73E37" w:rsidRPr="00B14C8D" w:rsidRDefault="00F73E37" w:rsidP="00F73E37">
      <w:pPr>
        <w:ind w:left="-567"/>
        <w:jc w:val="both"/>
        <w:rPr>
          <w:lang w:val="ru-RU"/>
        </w:rPr>
      </w:pPr>
      <w:r w:rsidRPr="00B14C8D">
        <w:rPr>
          <w:u w:val="single"/>
          <w:lang w:val="ru-RU"/>
        </w:rPr>
        <w:t>Краткий анамнез</w:t>
      </w:r>
      <w:r w:rsidRPr="00B14C8D">
        <w:rPr>
          <w:lang w:val="ru-RU"/>
        </w:rPr>
        <w:t xml:space="preserve">: СД выявлен в 2002г. Комы отрицает. С начала заболевания принимала ССП.  С 2010 в связи с декомпенсацией СД, трофическими нарушениями н/к </w:t>
      </w:r>
      <w:proofErr w:type="gramStart"/>
      <w:r w:rsidRPr="00B14C8D">
        <w:rPr>
          <w:lang w:val="ru-RU"/>
        </w:rPr>
        <w:t>переведена</w:t>
      </w:r>
      <w:proofErr w:type="gramEnd"/>
      <w:r w:rsidRPr="00B14C8D">
        <w:rPr>
          <w:lang w:val="ru-RU"/>
        </w:rPr>
        <w:t xml:space="preserve"> на инсулинотерапию. В наст</w:t>
      </w:r>
      <w:proofErr w:type="gramStart"/>
      <w:r w:rsidRPr="00B14C8D">
        <w:rPr>
          <w:lang w:val="ru-RU"/>
        </w:rPr>
        <w:t>.</w:t>
      </w:r>
      <w:proofErr w:type="gramEnd"/>
      <w:r w:rsidRPr="00B14C8D">
        <w:rPr>
          <w:lang w:val="ru-RU"/>
        </w:rPr>
        <w:t xml:space="preserve"> </w:t>
      </w:r>
      <w:proofErr w:type="gramStart"/>
      <w:r w:rsidRPr="00B14C8D">
        <w:rPr>
          <w:lang w:val="ru-RU"/>
        </w:rPr>
        <w:t>в</w:t>
      </w:r>
      <w:proofErr w:type="gramEnd"/>
      <w:r w:rsidRPr="00B14C8D">
        <w:rPr>
          <w:lang w:val="ru-RU"/>
        </w:rPr>
        <w:t xml:space="preserve">ремя принимает:  </w:t>
      </w:r>
      <w:proofErr w:type="spellStart"/>
      <w:r w:rsidRPr="00B14C8D">
        <w:rPr>
          <w:lang w:val="ru-RU"/>
        </w:rPr>
        <w:t>Фармасулин</w:t>
      </w:r>
      <w:proofErr w:type="spellEnd"/>
      <w:r w:rsidRPr="00B14C8D">
        <w:rPr>
          <w:lang w:val="ru-RU"/>
        </w:rPr>
        <w:t xml:space="preserve"> Н </w:t>
      </w:r>
      <w:proofErr w:type="gramStart"/>
      <w:r w:rsidRPr="00B14C8D">
        <w:rPr>
          <w:lang w:val="ru-RU"/>
        </w:rPr>
        <w:t>п</w:t>
      </w:r>
      <w:proofErr w:type="gramEnd"/>
      <w:r w:rsidRPr="00B14C8D">
        <w:rPr>
          <w:lang w:val="ru-RU"/>
        </w:rPr>
        <w:t xml:space="preserve">/з-6-8 ед., п/у-6-8 ед. </w:t>
      </w:r>
      <w:proofErr w:type="spellStart"/>
      <w:r w:rsidRPr="00B14C8D">
        <w:rPr>
          <w:lang w:val="ru-RU"/>
        </w:rPr>
        <w:t>Фармасулин</w:t>
      </w:r>
      <w:proofErr w:type="spellEnd"/>
      <w:r w:rsidRPr="00B14C8D">
        <w:rPr>
          <w:lang w:val="ru-RU"/>
        </w:rPr>
        <w:t xml:space="preserve"> НNP  п/з 34-35, п/у 14 ед. диаформин SR 1000 2р/д  Гликемия –7,0-11 </w:t>
      </w:r>
      <w:proofErr w:type="spellStart"/>
      <w:r w:rsidRPr="00B14C8D">
        <w:rPr>
          <w:lang w:val="ru-RU"/>
        </w:rPr>
        <w:t>ммоль</w:t>
      </w:r>
      <w:proofErr w:type="spellEnd"/>
      <w:r w:rsidRPr="00B14C8D">
        <w:rPr>
          <w:lang w:val="ru-RU"/>
        </w:rPr>
        <w:t xml:space="preserve">/л. </w:t>
      </w:r>
      <w:proofErr w:type="spellStart"/>
      <w:r w:rsidRPr="00B14C8D">
        <w:rPr>
          <w:lang w:val="ru-RU"/>
        </w:rPr>
        <w:t>Глик</w:t>
      </w:r>
      <w:proofErr w:type="spellEnd"/>
      <w:r w:rsidRPr="00B14C8D">
        <w:rPr>
          <w:lang w:val="ru-RU"/>
        </w:rPr>
        <w:t xml:space="preserve"> гемоглобин – 11,6% от 02.10.17 Последнее </w:t>
      </w:r>
      <w:proofErr w:type="spellStart"/>
      <w:r w:rsidRPr="00B14C8D">
        <w:rPr>
          <w:lang w:val="ru-RU"/>
        </w:rPr>
        <w:t>стац</w:t>
      </w:r>
      <w:proofErr w:type="spellEnd"/>
      <w:r w:rsidRPr="00B14C8D">
        <w:rPr>
          <w:lang w:val="ru-RU"/>
        </w:rPr>
        <w:t xml:space="preserve">. лечение  в </w:t>
      </w:r>
      <w:r>
        <w:rPr>
          <w:lang w:val="ru-RU"/>
        </w:rPr>
        <w:t>11</w:t>
      </w:r>
      <w:r w:rsidRPr="00B14C8D">
        <w:rPr>
          <w:lang w:val="ru-RU"/>
        </w:rPr>
        <w:t xml:space="preserve">.2017г. Отмечает ухудшение состояния после перенесенной ОРВИ около 3-х недель назад, появилась сухость во рту, стала отмечать повышение уровня глюкозы крови по данным </w:t>
      </w:r>
      <w:proofErr w:type="spellStart"/>
      <w:r w:rsidRPr="00B14C8D">
        <w:rPr>
          <w:lang w:val="ru-RU"/>
        </w:rPr>
        <w:t>глюкометра</w:t>
      </w:r>
      <w:proofErr w:type="spellEnd"/>
      <w:r w:rsidRPr="00B14C8D">
        <w:rPr>
          <w:lang w:val="ru-RU"/>
        </w:rPr>
        <w:t xml:space="preserve">. </w:t>
      </w:r>
      <w:proofErr w:type="gramStart"/>
      <w:r w:rsidRPr="00B14C8D">
        <w:rPr>
          <w:lang w:val="ru-RU"/>
        </w:rPr>
        <w:t>Госпитализирована</w:t>
      </w:r>
      <w:proofErr w:type="gramEnd"/>
      <w:r w:rsidRPr="00B14C8D">
        <w:rPr>
          <w:lang w:val="ru-RU"/>
        </w:rPr>
        <w:t xml:space="preserve">  повторно  в обл. энд. диспансер для коррекции инсулинотерапии, а так же в связи с подготовкой к плановому оперативному лечению в глазном отделении по поводу катаракты.</w:t>
      </w:r>
    </w:p>
    <w:p w:rsidR="00F73E37" w:rsidRDefault="00F73E37" w:rsidP="00F73E37">
      <w:pPr>
        <w:ind w:left="-567"/>
        <w:jc w:val="both"/>
        <w:rPr>
          <w:lang w:val="ru-RU"/>
        </w:rPr>
      </w:pPr>
      <w:r w:rsidRPr="00B14C8D">
        <w:rPr>
          <w:lang w:val="ru-RU"/>
        </w:rPr>
        <w:t xml:space="preserve">Анамнез жизни: Повышение АД в течение 40 лет. Из гипотензивных принимает </w:t>
      </w:r>
      <w:proofErr w:type="spellStart"/>
      <w:r w:rsidRPr="00B14C8D">
        <w:rPr>
          <w:lang w:val="ru-RU"/>
        </w:rPr>
        <w:t>лизиноприл</w:t>
      </w:r>
      <w:proofErr w:type="spellEnd"/>
      <w:r w:rsidRPr="00B14C8D">
        <w:rPr>
          <w:lang w:val="ru-RU"/>
        </w:rPr>
        <w:t xml:space="preserve"> 20 мг, </w:t>
      </w:r>
      <w:proofErr w:type="spellStart"/>
      <w:r w:rsidRPr="00B14C8D">
        <w:rPr>
          <w:lang w:val="ru-RU"/>
        </w:rPr>
        <w:t>индапрес</w:t>
      </w:r>
      <w:proofErr w:type="spellEnd"/>
      <w:r w:rsidRPr="00B14C8D">
        <w:rPr>
          <w:lang w:val="ru-RU"/>
        </w:rPr>
        <w:t xml:space="preserve"> 2,5 м, </w:t>
      </w:r>
      <w:proofErr w:type="spellStart"/>
      <w:r w:rsidRPr="00B14C8D">
        <w:rPr>
          <w:lang w:val="ru-RU"/>
        </w:rPr>
        <w:t>карведилол</w:t>
      </w:r>
      <w:proofErr w:type="spellEnd"/>
      <w:r w:rsidRPr="00B14C8D">
        <w:rPr>
          <w:lang w:val="ru-RU"/>
        </w:rPr>
        <w:t xml:space="preserve"> 12,5-25мг, </w:t>
      </w:r>
      <w:proofErr w:type="spellStart"/>
      <w:r w:rsidRPr="00B14C8D">
        <w:rPr>
          <w:lang w:val="ru-RU"/>
        </w:rPr>
        <w:t>магникор</w:t>
      </w:r>
      <w:proofErr w:type="spellEnd"/>
      <w:r w:rsidRPr="00B14C8D">
        <w:rPr>
          <w:lang w:val="ru-RU"/>
        </w:rPr>
        <w:t xml:space="preserve"> 75 мг </w:t>
      </w:r>
      <w:proofErr w:type="spellStart"/>
      <w:r w:rsidRPr="00B14C8D">
        <w:rPr>
          <w:lang w:val="ru-RU"/>
        </w:rPr>
        <w:t>веч</w:t>
      </w:r>
      <w:proofErr w:type="spellEnd"/>
      <w:r w:rsidRPr="00B14C8D">
        <w:rPr>
          <w:lang w:val="ru-RU"/>
        </w:rPr>
        <w:t xml:space="preserve">, </w:t>
      </w:r>
      <w:proofErr w:type="spellStart"/>
      <w:r w:rsidRPr="00B14C8D">
        <w:rPr>
          <w:lang w:val="ru-RU"/>
        </w:rPr>
        <w:t>аторвакор</w:t>
      </w:r>
      <w:proofErr w:type="spellEnd"/>
      <w:r w:rsidRPr="00B14C8D">
        <w:rPr>
          <w:lang w:val="ru-RU"/>
        </w:rPr>
        <w:t xml:space="preserve"> 20 мг, Трофическая язва, ампутация левой стопы в 2010 после травмы</w:t>
      </w:r>
      <w:proofErr w:type="gramStart"/>
      <w:r w:rsidRPr="00B14C8D">
        <w:rPr>
          <w:lang w:val="ru-RU"/>
        </w:rPr>
        <w:t xml:space="preserve">.. </w:t>
      </w:r>
      <w:proofErr w:type="gramEnd"/>
    </w:p>
    <w:p w:rsidR="00F7479F" w:rsidRPr="00E96447" w:rsidRDefault="00F7479F" w:rsidP="00F73E37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0C5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D0C5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FD0C5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07.06.18 Амилаза – 14,5</w:t>
      </w:r>
    </w:p>
    <w:p w:rsidR="00FD0C54" w:rsidRPr="00E96447" w:rsidRDefault="00FD0C5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08.06.18 Амилаза – 43,4 диастаза 89,6</w:t>
      </w:r>
    </w:p>
    <w:p w:rsidR="00871EA5" w:rsidRPr="00E96447" w:rsidRDefault="00FD0C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07.06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0,44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66</w:t>
      </w:r>
      <w:r w:rsidR="00871EA5" w:rsidRPr="00E96447">
        <w:rPr>
          <w:sz w:val="28"/>
          <w:szCs w:val="28"/>
          <w:lang w:val="ru-RU"/>
        </w:rPr>
        <w:t xml:space="preserve">   г/л; К –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B17BFA" w:rsidRDefault="00B17BFA" w:rsidP="00B17BF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07.06.18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4,19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100,7</w:t>
      </w:r>
      <w:r w:rsidRPr="00E96447">
        <w:rPr>
          <w:sz w:val="28"/>
          <w:szCs w:val="28"/>
          <w:lang w:val="ru-RU"/>
        </w:rPr>
        <w:t xml:space="preserve">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B17BFA" w:rsidRDefault="00B17BFA" w:rsidP="00B17BF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>
        <w:rPr>
          <w:sz w:val="28"/>
          <w:szCs w:val="28"/>
          <w:lang w:val="ru-RU"/>
        </w:rPr>
        <w:t>.06.18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4,39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D0C54" w:rsidRPr="00E96447" w:rsidRDefault="00FD0C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7.06.18 АЧТЧ – 33,5 МНО – 1,1 ПТИ 92,4 фибр – 4,6 </w:t>
      </w:r>
    </w:p>
    <w:p w:rsidR="00F7479F" w:rsidRPr="00E96447" w:rsidRDefault="00FD0C5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09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107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8800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80,7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FD0C5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D0C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D0C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B17BFA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06.06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74531" w:rsidRPr="00E96447" w:rsidTr="00B76356">
        <w:tc>
          <w:tcPr>
            <w:tcW w:w="2518" w:type="dxa"/>
          </w:tcPr>
          <w:p w:rsidR="00974531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974531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974531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74531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974531" w:rsidRDefault="009745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974531" w:rsidRPr="00E96447" w:rsidRDefault="0097453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F73E37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F73E37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941B0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9745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B17B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крадиосклероз</w:t>
      </w:r>
      <w:proofErr w:type="spellEnd"/>
      <w:r>
        <w:rPr>
          <w:sz w:val="28"/>
          <w:lang w:val="ru-RU"/>
        </w:rPr>
        <w:t xml:space="preserve">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Гипертоническая болезнь III стадии 2 степени.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proofErr w:type="spellStart"/>
      <w:r w:rsidR="00B17BFA">
        <w:rPr>
          <w:lang w:val="ru-RU"/>
        </w:rPr>
        <w:t>лозап</w:t>
      </w:r>
      <w:proofErr w:type="spellEnd"/>
      <w:r w:rsidR="00B17BFA">
        <w:rPr>
          <w:lang w:val="ru-RU"/>
        </w:rPr>
        <w:t xml:space="preserve"> 50-100 мг 1р/д, </w:t>
      </w:r>
      <w:proofErr w:type="spellStart"/>
      <w:r w:rsidR="00B17BFA">
        <w:rPr>
          <w:lang w:val="ru-RU"/>
        </w:rPr>
        <w:t>предуктал</w:t>
      </w:r>
      <w:proofErr w:type="spellEnd"/>
      <w:r w:rsidR="00B17BFA">
        <w:rPr>
          <w:lang w:val="ru-RU"/>
        </w:rPr>
        <w:t xml:space="preserve"> MR 1т2 </w:t>
      </w:r>
      <w:proofErr w:type="gramStart"/>
      <w:r w:rsidR="00B17BFA">
        <w:rPr>
          <w:lang w:val="ru-RU"/>
        </w:rPr>
        <w:t>р</w:t>
      </w:r>
      <w:proofErr w:type="gramEnd"/>
      <w:r w:rsidR="00B17BFA">
        <w:rPr>
          <w:lang w:val="ru-RU"/>
        </w:rPr>
        <w:t xml:space="preserve">/д, аспирин </w:t>
      </w:r>
      <w:proofErr w:type="spellStart"/>
      <w:r w:rsidR="00B17BFA">
        <w:rPr>
          <w:lang w:val="ru-RU"/>
        </w:rPr>
        <w:t>кардио</w:t>
      </w:r>
      <w:proofErr w:type="spellEnd"/>
      <w:r w:rsidR="00B17BFA">
        <w:rPr>
          <w:lang w:val="ru-RU"/>
        </w:rPr>
        <w:t xml:space="preserve"> 100 мг 1р/д </w:t>
      </w:r>
      <w:proofErr w:type="spellStart"/>
      <w:r w:rsidR="00B17BFA">
        <w:rPr>
          <w:lang w:val="ru-RU"/>
        </w:rPr>
        <w:t>трифас</w:t>
      </w:r>
      <w:proofErr w:type="spellEnd"/>
      <w:r w:rsidR="00B17BFA">
        <w:rPr>
          <w:lang w:val="ru-RU"/>
        </w:rPr>
        <w:t xml:space="preserve"> 5 мг, эналаприл 25 мг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B17B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F73E37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974531" w:rsidRDefault="009745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 w:rsidRPr="00E96447">
        <w:rPr>
          <w:sz w:val="28"/>
          <w:szCs w:val="28"/>
          <w:lang w:val="ru-RU"/>
        </w:rPr>
        <w:t>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диффузных изменений в паренхиме </w:t>
      </w:r>
      <w:proofErr w:type="spellStart"/>
      <w:r>
        <w:rPr>
          <w:sz w:val="28"/>
          <w:szCs w:val="28"/>
          <w:lang w:val="ru-RU"/>
        </w:rPr>
        <w:t>поджеудочной</w:t>
      </w:r>
      <w:proofErr w:type="spellEnd"/>
      <w:r>
        <w:rPr>
          <w:sz w:val="28"/>
          <w:szCs w:val="28"/>
          <w:lang w:val="ru-RU"/>
        </w:rPr>
        <w:t xml:space="preserve"> железы по типу хр. панкреатита,  нельзя исключить </w:t>
      </w:r>
      <w:proofErr w:type="spellStart"/>
      <w:r>
        <w:rPr>
          <w:sz w:val="28"/>
          <w:szCs w:val="28"/>
          <w:lang w:val="ru-RU"/>
        </w:rPr>
        <w:t>наличе</w:t>
      </w:r>
      <w:proofErr w:type="spellEnd"/>
      <w:r>
        <w:rPr>
          <w:sz w:val="28"/>
          <w:szCs w:val="28"/>
          <w:lang w:val="ru-RU"/>
        </w:rPr>
        <w:t xml:space="preserve"> микролитов в почках.</w:t>
      </w:r>
    </w:p>
    <w:p w:rsidR="00F7479F" w:rsidRPr="00E96447" w:rsidRDefault="00B17B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12,1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B17BFA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 xml:space="preserve">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41B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41B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B17BFA" w:rsidRPr="00E96447" w:rsidRDefault="00F7479F" w:rsidP="00B17BF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41B0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B0D" w:rsidRDefault="00941B0D" w:rsidP="00080012">
      <w:r>
        <w:separator/>
      </w:r>
    </w:p>
  </w:endnote>
  <w:endnote w:type="continuationSeparator" w:id="0">
    <w:p w:rsidR="00941B0D" w:rsidRDefault="00941B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B0D" w:rsidRDefault="00941B0D" w:rsidP="00080012">
      <w:r>
        <w:separator/>
      </w:r>
    </w:p>
  </w:footnote>
  <w:footnote w:type="continuationSeparator" w:id="0">
    <w:p w:rsidR="00941B0D" w:rsidRDefault="00941B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1B0D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531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BFA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3E37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54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048EAAF1B24AB1B3A35CA46BB8A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F777D-4F46-4379-8A22-5110349069BB}"/>
      </w:docPartPr>
      <w:docPartBody>
        <w:p w:rsidR="00000000" w:rsidRDefault="00BF1900" w:rsidP="00BF1900">
          <w:pPr>
            <w:pStyle w:val="D5048EAAF1B24AB1B3A35CA46BB8A3A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6D7446E4474C9182850A5DD3D34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52E1-F1AF-4AFD-AC08-37C02D014067}"/>
      </w:docPartPr>
      <w:docPartBody>
        <w:p w:rsidR="00000000" w:rsidRDefault="00BF1900" w:rsidP="00BF1900">
          <w:pPr>
            <w:pStyle w:val="7F6D7446E4474C9182850A5DD3D3427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42A8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BF1900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90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5048EAAF1B24AB1B3A35CA46BB8A3A2">
    <w:name w:val="D5048EAAF1B24AB1B3A35CA46BB8A3A2"/>
    <w:rsid w:val="00BF1900"/>
    <w:rPr>
      <w:lang w:val="uk-UA" w:eastAsia="uk-UA"/>
    </w:rPr>
  </w:style>
  <w:style w:type="paragraph" w:customStyle="1" w:styleId="7F6D7446E4474C9182850A5DD3D34273">
    <w:name w:val="7F6D7446E4474C9182850A5DD3D34273"/>
    <w:rsid w:val="00BF190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7F2DB-48FC-4F07-ADBE-4D8C46E6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4645</Words>
  <Characters>2649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2018-06-12T12:25:00Z</dcterms:created>
  <dcterms:modified xsi:type="dcterms:W3CDTF">2018-06-12T12:25:00Z</dcterms:modified>
</cp:coreProperties>
</file>