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D1DB8" w:rsidRPr="00347C9B" w:rsidRDefault="007D1DB8" w:rsidP="00FC5396">
      <w:pPr>
        <w:pStyle w:val="Heading4"/>
        <w:ind w:left="-567" w:right="-58"/>
        <w:rPr>
          <w:b w:val="0"/>
          <w:sz w:val="24"/>
          <w:szCs w:val="24"/>
        </w:rPr>
      </w:pPr>
      <w:r w:rsidRPr="00347C9B">
        <w:rPr>
          <w:b w:val="0"/>
          <w:sz w:val="24"/>
          <w:szCs w:val="24"/>
        </w:rPr>
        <w:t>Выписной эпикриз</w:t>
      </w:r>
    </w:p>
    <w:p w:rsidR="007D1DB8" w:rsidRPr="00347C9B" w:rsidRDefault="007D1DB8" w:rsidP="00FC5396">
      <w:pPr>
        <w:pStyle w:val="Heading4"/>
        <w:ind w:left="-567"/>
        <w:rPr>
          <w:b w:val="0"/>
          <w:sz w:val="24"/>
          <w:szCs w:val="24"/>
        </w:rPr>
      </w:pPr>
      <w:r w:rsidRPr="00347C9B">
        <w:rPr>
          <w:b w:val="0"/>
          <w:sz w:val="24"/>
          <w:szCs w:val="24"/>
        </w:rPr>
        <w:t>Из истории болезни №  1486</w:t>
      </w:r>
    </w:p>
    <w:p w:rsidR="007D1DB8" w:rsidRPr="00347C9B" w:rsidRDefault="007D1DB8" w:rsidP="00FC5396">
      <w:pPr>
        <w:pStyle w:val="Heading5"/>
        <w:ind w:left="-567"/>
        <w:rPr>
          <w:sz w:val="24"/>
          <w:szCs w:val="24"/>
        </w:rPr>
      </w:pPr>
      <w:r w:rsidRPr="00347C9B">
        <w:rPr>
          <w:sz w:val="24"/>
          <w:szCs w:val="24"/>
        </w:rPr>
        <w:t>Ф.И.О: Стрюков Валерий Петрович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lang w:val="ru-RU"/>
        </w:rPr>
        <w:t>Год рождения: 1949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lang w:val="ru-RU"/>
        </w:rPr>
        <w:t>Место жительства: г Мелитополь, ул. Островского 115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lang w:val="ru-RU"/>
        </w:rPr>
        <w:t>Место работы: пенсионер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lang w:val="ru-RU"/>
        </w:rPr>
        <w:t>Находился на лечении с   01.12.15 по   11.12.15 в  энд. отд.</w:t>
      </w:r>
    </w:p>
    <w:p w:rsidR="007D1DB8" w:rsidRPr="00347C9B" w:rsidRDefault="007D1DB8" w:rsidP="00A56E97">
      <w:pPr>
        <w:ind w:left="-567"/>
        <w:jc w:val="both"/>
        <w:rPr>
          <w:lang w:val="ru-RU"/>
        </w:rPr>
      </w:pPr>
      <w:r w:rsidRPr="00347C9B">
        <w:rPr>
          <w:u w:val="single"/>
          <w:lang w:val="ru-RU"/>
        </w:rPr>
        <w:t>Диагноз:</w:t>
      </w:r>
      <w:r w:rsidRPr="00347C9B">
        <w:rPr>
          <w:lang w:val="ru-RU"/>
        </w:rPr>
        <w:t xml:space="preserve">  Сахарный диабет, тип 2, вторичноинсулинзависимый, средней тяжести, декомпенсация. Диабетическая хроническая дистальная симметричная полинейропатия н/к, сенсомоторная форма. Дисциркуляторная энцефалопатия I сочетанного генеза (дисмет</w:t>
      </w:r>
      <w:r>
        <w:rPr>
          <w:lang w:val="ru-RU"/>
        </w:rPr>
        <w:t>аболическая, гипертоническая). Ц</w:t>
      </w:r>
      <w:r w:rsidRPr="00347C9B">
        <w:rPr>
          <w:lang w:val="ru-RU"/>
        </w:rPr>
        <w:t>ереброастенический с-м, астено-невротический с-м, Диаб. ангиопатия артерий н/к. Начальная катаракта ОИ.  Ангиопатия сосудов сетчатки ОИ. ИБС, стенокардия напряжения, I ф.кл. состояние после стентирования (2011) СН II А ф.кл. I. Гипертоническая болезнь II стадии 2 степени. Гипертензивное сердце Риск 4. Ожирение II ст. (ИМТ 37кг/м</w:t>
      </w:r>
      <w:r w:rsidRPr="00347C9B">
        <w:rPr>
          <w:vertAlign w:val="superscript"/>
          <w:lang w:val="ru-RU"/>
        </w:rPr>
        <w:t>2</w:t>
      </w:r>
      <w:r w:rsidRPr="00347C9B">
        <w:rPr>
          <w:lang w:val="ru-RU"/>
        </w:rPr>
        <w:t xml:space="preserve">) алим.-конституционального генеза, стабильное течение.  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u w:val="single"/>
          <w:lang w:val="ru-RU"/>
        </w:rPr>
        <w:t xml:space="preserve">Жалобы при поступлении </w:t>
      </w:r>
      <w:r w:rsidRPr="00347C9B">
        <w:rPr>
          <w:lang w:val="ru-RU"/>
        </w:rPr>
        <w:t xml:space="preserve">на сухость во рту, жажду, полиурию, ухудшение зрения,  боли  в н/к, судороги, онемение ног, повышение АД макс. до 200/100 мм рт.ст., головные боли, головокружение, дискомфорт в прекардиальной области, 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u w:val="single"/>
          <w:lang w:val="ru-RU"/>
        </w:rPr>
        <w:t>Краткий анамнез</w:t>
      </w:r>
      <w:r w:rsidRPr="00347C9B">
        <w:rPr>
          <w:lang w:val="ru-RU"/>
        </w:rPr>
        <w:t xml:space="preserve">: СД выявлен в 2007г.. Комы отрицает. С начала заболевания ССП . С 2009 в связи с декомпенсацией СД переведен на инсулинотерапию. В наст. время принимает:  Генсулин Н п/з- 25ед., п/у- 20ед., глюкофаж 500 мг 2р\д. Гликемия –8-12 ммоль/л. Последнее стац. лечение  в 2014г. Боли в н/к в течение 2лет. Повышение АД в течение 15 лет. ИБС, диффузный кардиосклероз КАГ  (2011) имплантация стента 2011. Из гипотензивных принимает трипликсан 1т 1р\д, коронал 10 м утром+ 5 мг веч, торвакард 20 мг веч, аспирин кардио 100 мг 1р\д, торсид 10 мг утром, Госпитализирован  в обл. энд. диспансер для коррекции инсулинотерапии,  лечения хр. осложнений СД. </w:t>
      </w:r>
    </w:p>
    <w:p w:rsidR="007D1DB8" w:rsidRPr="00347C9B" w:rsidRDefault="007D1DB8" w:rsidP="00FC5396">
      <w:pPr>
        <w:ind w:left="-567"/>
        <w:jc w:val="both"/>
        <w:rPr>
          <w:u w:val="single"/>
          <w:lang w:val="ru-RU"/>
        </w:rPr>
      </w:pPr>
      <w:r w:rsidRPr="00347C9B">
        <w:rPr>
          <w:u w:val="single"/>
          <w:lang w:val="ru-RU"/>
        </w:rPr>
        <w:t>Данные лабораторных исследований.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lang w:val="ru-RU"/>
        </w:rPr>
        <w:t xml:space="preserve">02.12.15 Общ. ан. крови Нв –127  г/л  эритр –4,0  лейк – 6,1 СОЭ – 5 мм/час   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lang w:val="ru-RU"/>
        </w:rPr>
        <w:t xml:space="preserve">э- 1%    п- 1%   с- 55%   л- 40 %   м- 3%  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lang w:val="ru-RU"/>
        </w:rPr>
        <w:t xml:space="preserve">02.12.15 Биохимия: СКФ –98,1 мл./мин., хол –4,4 тригл -2,09 ХСЛПВП -1,09 ХСЛПНП -2,36 Катер -3,03 мочевина –4,7  креатинин – 102  бил общ – 13,8 бил пр –3,4  тим – 2,0 АСТ –   0,19АЛТ – 0,94  ммоль/л; </w:t>
      </w:r>
    </w:p>
    <w:p w:rsidR="007D1DB8" w:rsidRPr="00347C9B" w:rsidRDefault="007D1DB8" w:rsidP="00FC5396">
      <w:pPr>
        <w:pStyle w:val="Heading3"/>
        <w:ind w:left="-567"/>
        <w:jc w:val="both"/>
        <w:rPr>
          <w:b w:val="0"/>
          <w:sz w:val="24"/>
          <w:szCs w:val="24"/>
        </w:rPr>
      </w:pPr>
      <w:r w:rsidRPr="00347C9B">
        <w:rPr>
          <w:b w:val="0"/>
          <w:sz w:val="24"/>
          <w:szCs w:val="24"/>
        </w:rPr>
        <w:t>02.12.15 Общ. ан. мочи уд вес 1024  лейк –1-3   в п/зр белок – отр  ацетон –отр;  эпит. пл. - ед; эпит. перех. -  в п/зр</w:t>
      </w:r>
    </w:p>
    <w:p w:rsidR="007D1DB8" w:rsidRPr="00347C9B" w:rsidRDefault="007D1DB8" w:rsidP="00FC5396">
      <w:pPr>
        <w:ind w:left="-567"/>
        <w:rPr>
          <w:lang w:val="ru-RU"/>
        </w:rPr>
      </w:pPr>
      <w:r w:rsidRPr="00347C9B">
        <w:rPr>
          <w:lang w:val="ru-RU"/>
        </w:rPr>
        <w:t>04.12.15 Суточная глюкозурия –  0,35%;   Суточная протеинурия –  отр</w:t>
      </w:r>
    </w:p>
    <w:p w:rsidR="007D1DB8" w:rsidRPr="00347C9B" w:rsidRDefault="007D1DB8" w:rsidP="00FC5396">
      <w:pPr>
        <w:pStyle w:val="Heading5"/>
        <w:ind w:left="-567"/>
        <w:rPr>
          <w:sz w:val="24"/>
          <w:szCs w:val="24"/>
        </w:rPr>
      </w:pPr>
      <w:r w:rsidRPr="00347C9B">
        <w:rPr>
          <w:sz w:val="24"/>
          <w:szCs w:val="24"/>
        </w:rPr>
        <w:t>04.12.15 Микроальбуминурия –20,0 мг/сут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0A0"/>
      </w:tblPr>
      <w:tblGrid>
        <w:gridCol w:w="2518"/>
        <w:gridCol w:w="992"/>
        <w:gridCol w:w="993"/>
        <w:gridCol w:w="992"/>
        <w:gridCol w:w="992"/>
        <w:gridCol w:w="992"/>
      </w:tblGrid>
      <w:tr w:rsidR="007D1DB8" w:rsidRPr="00347C9B" w:rsidTr="00B76356">
        <w:tc>
          <w:tcPr>
            <w:tcW w:w="2518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 xml:space="preserve">Гликемический </w:t>
            </w:r>
          </w:p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профиль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8.00</w:t>
            </w:r>
          </w:p>
        </w:tc>
        <w:tc>
          <w:tcPr>
            <w:tcW w:w="993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11.00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16.00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20.00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22.00</w:t>
            </w:r>
          </w:p>
        </w:tc>
      </w:tr>
      <w:tr w:rsidR="007D1DB8" w:rsidRPr="00347C9B" w:rsidTr="00B76356">
        <w:tc>
          <w:tcPr>
            <w:tcW w:w="2518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02.12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14,1</w:t>
            </w:r>
          </w:p>
        </w:tc>
        <w:tc>
          <w:tcPr>
            <w:tcW w:w="993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8,3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8,8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10,2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</w:p>
        </w:tc>
      </w:tr>
      <w:tr w:rsidR="007D1DB8" w:rsidRPr="00347C9B" w:rsidTr="00B76356">
        <w:tc>
          <w:tcPr>
            <w:tcW w:w="2518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03.12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8,0</w:t>
            </w:r>
          </w:p>
        </w:tc>
        <w:tc>
          <w:tcPr>
            <w:tcW w:w="993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7,8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8,4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6,8</w:t>
            </w:r>
          </w:p>
        </w:tc>
      </w:tr>
      <w:tr w:rsidR="007D1DB8" w:rsidRPr="00347C9B" w:rsidTr="00B76356">
        <w:tc>
          <w:tcPr>
            <w:tcW w:w="2518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04.12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8,4</w:t>
            </w:r>
          </w:p>
        </w:tc>
        <w:tc>
          <w:tcPr>
            <w:tcW w:w="993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10,0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6,9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11,0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</w:p>
        </w:tc>
      </w:tr>
      <w:tr w:rsidR="007D1DB8" w:rsidRPr="00347C9B" w:rsidTr="00B76356">
        <w:tc>
          <w:tcPr>
            <w:tcW w:w="2518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06.12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6,5</w:t>
            </w:r>
          </w:p>
        </w:tc>
        <w:tc>
          <w:tcPr>
            <w:tcW w:w="993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7,5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10,4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5,4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</w:p>
        </w:tc>
      </w:tr>
      <w:tr w:rsidR="007D1DB8" w:rsidRPr="00347C9B" w:rsidTr="00B76356">
        <w:tc>
          <w:tcPr>
            <w:tcW w:w="2518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07.12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</w:p>
        </w:tc>
        <w:tc>
          <w:tcPr>
            <w:tcW w:w="993" w:type="dxa"/>
          </w:tcPr>
          <w:p w:rsidR="007D1DB8" w:rsidRPr="00347C9B" w:rsidRDefault="007D1DB8" w:rsidP="00B76356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  <w:r w:rsidRPr="00347C9B">
              <w:rPr>
                <w:lang w:val="ru-RU"/>
              </w:rPr>
              <w:t>7,2</w:t>
            </w: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</w:p>
        </w:tc>
        <w:tc>
          <w:tcPr>
            <w:tcW w:w="992" w:type="dxa"/>
          </w:tcPr>
          <w:p w:rsidR="007D1DB8" w:rsidRPr="00347C9B" w:rsidRDefault="007D1DB8" w:rsidP="00B76356">
            <w:pPr>
              <w:rPr>
                <w:lang w:val="ru-RU"/>
              </w:rPr>
            </w:pPr>
          </w:p>
        </w:tc>
      </w:tr>
    </w:tbl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u w:val="single"/>
          <w:lang w:val="ru-RU"/>
        </w:rPr>
        <w:t>02.12.15Невропатолог</w:t>
      </w:r>
      <w:r w:rsidRPr="00347C9B">
        <w:rPr>
          <w:lang w:val="ru-RU"/>
        </w:rPr>
        <w:t>: Диабетическая хроническая дистальная симметричная полинейропатия н/к, сенсомоторная форма. Дисциркуляторная энцефалопатия I сочетанного генеза (дисметаболическая, гипертоническая). цереброастенический с-м, астено-невротический с-м,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u w:val="single"/>
          <w:lang w:val="ru-RU"/>
        </w:rPr>
        <w:t>2.12.15Окулист</w:t>
      </w:r>
      <w:r w:rsidRPr="002B3F21">
        <w:rPr>
          <w:lang w:val="ru-RU"/>
        </w:rPr>
        <w:t xml:space="preserve">: </w:t>
      </w:r>
      <w:r w:rsidRPr="00347C9B">
        <w:rPr>
          <w:lang w:val="ru-RU"/>
        </w:rPr>
        <w:t>осмотр в палате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lang w:val="ru-RU"/>
        </w:rPr>
        <w:t xml:space="preserve"> Помутнения в хрусталиках ОИ. Гл. дно: ДЗН бледно-розовые. Границы четкие..  Артерии сужены, склерозированы.  Салюс I-II.  Вены умеренно полнокровны.. Д-з: Ангиопатия сосудов сетчатки ОИ. Начальная катаракта ОИ. 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u w:val="single"/>
          <w:lang w:val="ru-RU"/>
        </w:rPr>
        <w:t>01.12.15ЭКГ</w:t>
      </w:r>
      <w:r w:rsidRPr="00347C9B">
        <w:rPr>
          <w:lang w:val="ru-RU"/>
        </w:rPr>
        <w:t xml:space="preserve">: ЧСС -70 уд/мин. Вольтаж снижен.  Ритм синусовый. Эл. ось отклонена влево. Гипертрофия левого желудочка. 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u w:val="single"/>
          <w:lang w:val="ru-RU"/>
        </w:rPr>
        <w:t>01.12.15Кардиолог</w:t>
      </w:r>
      <w:r w:rsidRPr="00347C9B">
        <w:rPr>
          <w:lang w:val="ru-RU"/>
        </w:rPr>
        <w:t>: ИБС, стенокардия напряжения, I ф.кл. состояние после стентирования (2011) СН II А ф.кл. I. Гипертоническая болезнь II стадии 2 степени. Гипертензивное сердце Риск 4.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u w:val="single"/>
          <w:lang w:val="ru-RU"/>
        </w:rPr>
        <w:t>04.12.15Ангиохирург</w:t>
      </w:r>
      <w:r w:rsidRPr="00347C9B">
        <w:rPr>
          <w:lang w:val="ru-RU"/>
        </w:rPr>
        <w:t>: Диаб. ангиопатия артерий н/к.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u w:val="single"/>
          <w:lang w:val="ru-RU"/>
        </w:rPr>
        <w:t>08.12.2015 ЭХОКС</w:t>
      </w:r>
      <w:r w:rsidRPr="00347C9B">
        <w:rPr>
          <w:lang w:val="ru-RU"/>
        </w:rPr>
        <w:t xml:space="preserve"> мягкая гипертрофия ЛЖ 1 тип. Кальциноз митрального клапана, мягкая митральная регургитация.</w:t>
      </w:r>
    </w:p>
    <w:p w:rsidR="007D1DB8" w:rsidRPr="00347C9B" w:rsidRDefault="007D1DB8" w:rsidP="00FC5396">
      <w:pPr>
        <w:ind w:left="-567"/>
        <w:jc w:val="both"/>
        <w:rPr>
          <w:u w:val="single"/>
          <w:lang w:val="ru-RU"/>
        </w:rPr>
      </w:pPr>
      <w:r w:rsidRPr="00347C9B">
        <w:rPr>
          <w:u w:val="single"/>
          <w:lang w:val="ru-RU"/>
        </w:rPr>
        <w:t>03.12.15РВГ:</w:t>
      </w:r>
      <w:r w:rsidRPr="00347C9B">
        <w:rPr>
          <w:lang w:val="ru-RU"/>
        </w:rPr>
        <w:t xml:space="preserve">. Нарушение кровообращения II-Ш ст. с обеих сторон, тонус сосудов N. 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u w:val="single"/>
          <w:lang w:val="ru-RU"/>
        </w:rPr>
        <w:t>12.2014УЗИ щит. железы</w:t>
      </w:r>
      <w:r w:rsidRPr="00347C9B">
        <w:rPr>
          <w:lang w:val="ru-RU"/>
        </w:rPr>
        <w:t>: Пр д. V = 6,1 см</w:t>
      </w:r>
      <w:r w:rsidRPr="00347C9B">
        <w:rPr>
          <w:vertAlign w:val="superscript"/>
          <w:lang w:val="ru-RU"/>
        </w:rPr>
        <w:t>3</w:t>
      </w:r>
      <w:r w:rsidRPr="00347C9B">
        <w:rPr>
          <w:lang w:val="ru-RU"/>
        </w:rPr>
        <w:t>; лев. д. V =  5,4см</w:t>
      </w:r>
      <w:r w:rsidRPr="00347C9B">
        <w:rPr>
          <w:vertAlign w:val="superscript"/>
          <w:lang w:val="ru-RU"/>
        </w:rPr>
        <w:t>3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lang w:val="ru-RU"/>
        </w:rPr>
        <w:t xml:space="preserve">Щит. железа не увеличена, контуры ровные. Эхогенность паренхимы обычная. Эхоструктура крупнозернистая,  однородная. Регионарные л/узлы  не визуализируются. Закл.: Эхопризнаков патологии щит. железы нет. 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r w:rsidRPr="00347C9B">
        <w:rPr>
          <w:u w:val="single"/>
          <w:lang w:val="ru-RU"/>
        </w:rPr>
        <w:t>Лечение:</w:t>
      </w:r>
      <w:r>
        <w:rPr>
          <w:lang w:val="ru-RU"/>
        </w:rPr>
        <w:t xml:space="preserve"> глюкофаж, триплексам</w:t>
      </w:r>
      <w:r w:rsidRPr="00347C9B">
        <w:rPr>
          <w:lang w:val="ru-RU"/>
        </w:rPr>
        <w:t>, коронал, торвакард, аспирин кардио, торсид, онглиза, Генсулин Н, тиогамма, актовегин, витаксон</w:t>
      </w:r>
    </w:p>
    <w:p w:rsidR="007D1DB8" w:rsidRPr="00347C9B" w:rsidRDefault="007D1DB8" w:rsidP="00FC5396">
      <w:pPr>
        <w:ind w:left="-567"/>
        <w:jc w:val="both"/>
        <w:rPr>
          <w:lang w:val="ru-RU"/>
        </w:rPr>
      </w:pPr>
      <w:bookmarkStart w:id="0" w:name="дд"/>
      <w:bookmarkEnd w:id="0"/>
      <w:r w:rsidRPr="00347C9B">
        <w:rPr>
          <w:u w:val="single"/>
          <w:lang w:val="ru-RU"/>
        </w:rPr>
        <w:t>Состояние больного при выписке</w:t>
      </w:r>
      <w:r w:rsidRPr="00347C9B">
        <w:rPr>
          <w:lang w:val="ru-RU"/>
        </w:rPr>
        <w:t xml:space="preserve">: СД компенсирован, уменьшились боли в н/к. АД 130/70 мм рт. ст. </w:t>
      </w:r>
    </w:p>
    <w:p w:rsidR="007D1DB8" w:rsidRPr="00347C9B" w:rsidRDefault="007D1DB8">
      <w:pPr>
        <w:jc w:val="both"/>
        <w:rPr>
          <w:u w:val="single"/>
          <w:lang w:val="ru-RU"/>
        </w:rPr>
      </w:pPr>
      <w:r w:rsidRPr="00347C9B">
        <w:rPr>
          <w:u w:val="single"/>
          <w:lang w:val="ru-RU"/>
        </w:rPr>
        <w:t>Рекомендовано</w:t>
      </w:r>
      <w:r w:rsidRPr="00347C9B">
        <w:rPr>
          <w:lang w:val="ru-RU"/>
        </w:rPr>
        <w:t>:</w:t>
      </w:r>
    </w:p>
    <w:p w:rsidR="007D1DB8" w:rsidRPr="00347C9B" w:rsidRDefault="007D1DB8">
      <w:pPr>
        <w:numPr>
          <w:ilvl w:val="0"/>
          <w:numId w:val="2"/>
        </w:numPr>
        <w:jc w:val="both"/>
        <w:rPr>
          <w:lang w:val="ru-RU"/>
        </w:rPr>
      </w:pPr>
      <w:r w:rsidRPr="00347C9B">
        <w:rPr>
          <w:lang w:val="ru-RU"/>
        </w:rPr>
        <w:t>«Д» наблюдение эндокринолога, уч. терапевта, кардиолога по м\жит.</w:t>
      </w:r>
    </w:p>
    <w:p w:rsidR="007D1DB8" w:rsidRPr="00347C9B" w:rsidRDefault="007D1DB8">
      <w:pPr>
        <w:numPr>
          <w:ilvl w:val="0"/>
          <w:numId w:val="2"/>
        </w:numPr>
        <w:jc w:val="both"/>
        <w:rPr>
          <w:lang w:val="ru-RU"/>
        </w:rPr>
      </w:pPr>
      <w:r w:rsidRPr="00347C9B">
        <w:rPr>
          <w:lang w:val="ru-RU"/>
        </w:rPr>
        <w:t>Диета № 9, умеренное ограничение животного белка в сут. рационе, гипохолестеринемическая диета.</w:t>
      </w:r>
    </w:p>
    <w:p w:rsidR="007D1DB8" w:rsidRPr="00347C9B" w:rsidRDefault="007D1DB8" w:rsidP="003E083F">
      <w:pPr>
        <w:numPr>
          <w:ilvl w:val="0"/>
          <w:numId w:val="2"/>
        </w:numPr>
        <w:jc w:val="both"/>
        <w:rPr>
          <w:lang w:val="ru-RU"/>
        </w:rPr>
      </w:pPr>
      <w:r w:rsidRPr="00347C9B">
        <w:rPr>
          <w:lang w:val="ru-RU"/>
        </w:rPr>
        <w:t xml:space="preserve">Инсулинотерапия:   Генсулин Н п/з-26 ед., п/уж -24 ед.,  </w:t>
      </w:r>
    </w:p>
    <w:p w:rsidR="007D1DB8" w:rsidRPr="00347C9B" w:rsidRDefault="007D1DB8" w:rsidP="003E083F">
      <w:pPr>
        <w:ind w:left="435"/>
        <w:jc w:val="both"/>
        <w:rPr>
          <w:lang w:val="ru-RU"/>
        </w:rPr>
      </w:pPr>
      <w:r w:rsidRPr="00347C9B">
        <w:rPr>
          <w:lang w:val="ru-RU"/>
        </w:rPr>
        <w:t xml:space="preserve">ССТ: диаформин (сиофор,  глюкофаж) 500 - 1т. *2р/сут. </w:t>
      </w:r>
    </w:p>
    <w:p w:rsidR="007D1DB8" w:rsidRPr="00347C9B" w:rsidRDefault="007D1DB8" w:rsidP="003E083F">
      <w:pPr>
        <w:ind w:left="435"/>
        <w:jc w:val="both"/>
        <w:rPr>
          <w:lang w:val="ru-RU"/>
        </w:rPr>
      </w:pPr>
      <w:r w:rsidRPr="00347C9B">
        <w:rPr>
          <w:lang w:val="ru-RU"/>
        </w:rPr>
        <w:t>Онглиза 2,5 мг утром.</w:t>
      </w:r>
    </w:p>
    <w:p w:rsidR="007D1DB8" w:rsidRPr="00347C9B" w:rsidRDefault="007D1DB8">
      <w:pPr>
        <w:numPr>
          <w:ilvl w:val="0"/>
          <w:numId w:val="2"/>
        </w:numPr>
        <w:jc w:val="both"/>
        <w:rPr>
          <w:lang w:val="ru-RU"/>
        </w:rPr>
      </w:pPr>
      <w:r w:rsidRPr="00347C9B">
        <w:rPr>
          <w:lang w:val="ru-RU"/>
        </w:rPr>
        <w:t>Контроль глик. гемоглобина 1 раз в 6 мес., микроальбуминурии 1р. в 6 мес.</w:t>
      </w:r>
    </w:p>
    <w:p w:rsidR="007D1DB8" w:rsidRPr="00347C9B" w:rsidRDefault="007D1DB8">
      <w:pPr>
        <w:numPr>
          <w:ilvl w:val="0"/>
          <w:numId w:val="2"/>
        </w:numPr>
        <w:jc w:val="both"/>
        <w:rPr>
          <w:lang w:val="ru-RU"/>
        </w:rPr>
      </w:pPr>
      <w:r w:rsidRPr="00347C9B">
        <w:rPr>
          <w:lang w:val="ru-RU"/>
        </w:rPr>
        <w:t xml:space="preserve">Гиполипидемическая терапия (аторвастатин 10 мг) с контролем липидограммы. </w:t>
      </w:r>
    </w:p>
    <w:p w:rsidR="007D1DB8" w:rsidRPr="00347C9B" w:rsidRDefault="007D1DB8">
      <w:pPr>
        <w:numPr>
          <w:ilvl w:val="0"/>
          <w:numId w:val="2"/>
        </w:numPr>
        <w:jc w:val="both"/>
        <w:rPr>
          <w:lang w:val="ru-RU"/>
        </w:rPr>
      </w:pPr>
      <w:r w:rsidRPr="00347C9B">
        <w:rPr>
          <w:lang w:val="ru-RU"/>
        </w:rPr>
        <w:t xml:space="preserve">Круглогодично сосудистая терапия: вазонит или агапурин-ретард  1т.*2 р. 1 мес. – курсами.  </w:t>
      </w:r>
    </w:p>
    <w:p w:rsidR="007D1DB8" w:rsidRPr="00347C9B" w:rsidRDefault="007D1DB8" w:rsidP="00836E0A">
      <w:pPr>
        <w:numPr>
          <w:ilvl w:val="0"/>
          <w:numId w:val="2"/>
        </w:numPr>
        <w:jc w:val="both"/>
        <w:rPr>
          <w:lang w:val="ru-RU"/>
        </w:rPr>
      </w:pPr>
      <w:r w:rsidRPr="00347C9B">
        <w:rPr>
          <w:lang w:val="ru-RU"/>
        </w:rPr>
        <w:t xml:space="preserve">Рек. кардиолога: аспирин кардио 100 мг 1р\д, нолипрел форте 1т*утром. Контроль АД, ЭКГ. Дообследование: ЭХО КС по м/ж. </w:t>
      </w:r>
    </w:p>
    <w:p w:rsidR="007D1DB8" w:rsidRPr="00347C9B" w:rsidRDefault="007D1DB8" w:rsidP="00503C44">
      <w:pPr>
        <w:numPr>
          <w:ilvl w:val="0"/>
          <w:numId w:val="2"/>
        </w:numPr>
        <w:jc w:val="both"/>
        <w:rPr>
          <w:lang w:val="ru-RU"/>
        </w:rPr>
      </w:pPr>
      <w:r w:rsidRPr="00347C9B">
        <w:rPr>
          <w:lang w:val="ru-RU"/>
        </w:rPr>
        <w:t>Тиогамма  600 мг/сут. 2-3 мес., витаксон 1т. *3р/д. 1 мес. актовегин 2 т 2р\д</w:t>
      </w:r>
    </w:p>
    <w:p w:rsidR="007D1DB8" w:rsidRPr="00347C9B" w:rsidRDefault="007D1DB8" w:rsidP="003E083F">
      <w:pPr>
        <w:numPr>
          <w:ilvl w:val="0"/>
          <w:numId w:val="2"/>
        </w:numPr>
        <w:jc w:val="both"/>
        <w:rPr>
          <w:lang w:val="ru-RU"/>
        </w:rPr>
      </w:pPr>
      <w:r w:rsidRPr="00347C9B">
        <w:rPr>
          <w:lang w:val="ru-RU"/>
        </w:rPr>
        <w:t xml:space="preserve">Рек. невропатолога: бифрен 250 мг 2р\д. ( 2-я таблетка за 30-40 мин до сна). </w:t>
      </w:r>
    </w:p>
    <w:p w:rsidR="007D1DB8" w:rsidRPr="00347C9B" w:rsidRDefault="007D1DB8">
      <w:pPr>
        <w:numPr>
          <w:ilvl w:val="0"/>
          <w:numId w:val="2"/>
        </w:numPr>
        <w:jc w:val="both"/>
        <w:rPr>
          <w:lang w:val="ru-RU"/>
        </w:rPr>
      </w:pPr>
      <w:r w:rsidRPr="00347C9B">
        <w:rPr>
          <w:lang w:val="ru-RU"/>
        </w:rPr>
        <w:t xml:space="preserve">Рек. окулиста: офтан катахром 2к. *3р/д в ОИ. </w:t>
      </w:r>
    </w:p>
    <w:p w:rsidR="007D1DB8" w:rsidRPr="00347C9B" w:rsidRDefault="007D1DB8" w:rsidP="00A9598B">
      <w:pPr>
        <w:ind w:left="435"/>
        <w:jc w:val="both"/>
        <w:rPr>
          <w:lang w:val="ru-RU"/>
        </w:rPr>
      </w:pPr>
    </w:p>
    <w:p w:rsidR="007D1DB8" w:rsidRPr="00347C9B" w:rsidRDefault="007D1DB8">
      <w:pPr>
        <w:jc w:val="both"/>
        <w:rPr>
          <w:b/>
          <w:lang w:val="ru-RU"/>
        </w:rPr>
      </w:pPr>
    </w:p>
    <w:p w:rsidR="007D1DB8" w:rsidRPr="00347C9B" w:rsidRDefault="007D1DB8" w:rsidP="004468E8">
      <w:pPr>
        <w:pStyle w:val="Heading5"/>
        <w:rPr>
          <w:sz w:val="24"/>
          <w:szCs w:val="24"/>
        </w:rPr>
      </w:pPr>
      <w:bookmarkStart w:id="1" w:name="оо"/>
      <w:bookmarkEnd w:id="1"/>
      <w:r w:rsidRPr="00347C9B">
        <w:rPr>
          <w:sz w:val="24"/>
          <w:szCs w:val="24"/>
        </w:rPr>
        <w:t xml:space="preserve">Леч. врач  Соловьюк Е.А. </w:t>
      </w:r>
    </w:p>
    <w:p w:rsidR="007D1DB8" w:rsidRPr="00347C9B" w:rsidRDefault="007D1DB8" w:rsidP="004468E8">
      <w:pPr>
        <w:jc w:val="both"/>
        <w:rPr>
          <w:lang w:val="ru-RU"/>
        </w:rPr>
      </w:pPr>
      <w:r w:rsidRPr="00347C9B">
        <w:rPr>
          <w:lang w:val="ru-RU"/>
        </w:rPr>
        <w:t>Зав. отд.  Фещук И.А.</w:t>
      </w:r>
    </w:p>
    <w:p w:rsidR="007D1DB8" w:rsidRPr="00347C9B" w:rsidRDefault="007D1DB8" w:rsidP="00DD028B">
      <w:pPr>
        <w:jc w:val="both"/>
        <w:rPr>
          <w:lang w:val="ru-RU"/>
        </w:rPr>
      </w:pPr>
      <w:r w:rsidRPr="00347C9B">
        <w:rPr>
          <w:lang w:val="ru-RU"/>
        </w:rPr>
        <w:t>Нач. мед. Костина Т.К.</w:t>
      </w:r>
    </w:p>
    <w:p w:rsidR="007D1DB8" w:rsidRPr="00347C9B" w:rsidRDefault="007D1DB8" w:rsidP="00992792">
      <w:pPr>
        <w:jc w:val="both"/>
        <w:rPr>
          <w:lang w:val="ru-RU"/>
        </w:rPr>
      </w:pPr>
    </w:p>
    <w:sectPr w:rsidR="007D1DB8" w:rsidRPr="00347C9B" w:rsidSect="00A42D89">
      <w:headerReference w:type="first" r:id="rId7"/>
      <w:pgSz w:w="11906" w:h="16838"/>
      <w:pgMar w:top="568" w:right="424" w:bottom="284" w:left="1418" w:header="284" w:footer="113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D1DB8" w:rsidRDefault="007D1DB8" w:rsidP="00080012">
      <w:r>
        <w:separator/>
      </w:r>
    </w:p>
  </w:endnote>
  <w:endnote w:type="continuationSeparator" w:id="1">
    <w:p w:rsidR="007D1DB8" w:rsidRDefault="007D1DB8" w:rsidP="0008001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D1DB8" w:rsidRDefault="007D1DB8" w:rsidP="00080012">
      <w:r>
        <w:separator/>
      </w:r>
    </w:p>
  </w:footnote>
  <w:footnote w:type="continuationSeparator" w:id="1">
    <w:p w:rsidR="007D1DB8" w:rsidRDefault="007D1DB8" w:rsidP="0008001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065" w:type="dxa"/>
      <w:tblInd w:w="-459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Look w:val="00A0"/>
    </w:tblPr>
    <w:tblGrid>
      <w:gridCol w:w="6379"/>
      <w:gridCol w:w="236"/>
      <w:gridCol w:w="2883"/>
    </w:tblGrid>
    <w:tr w:rsidR="007D1DB8" w:rsidRPr="00244DF4" w:rsidTr="00B44569">
      <w:tc>
        <w:tcPr>
          <w:tcW w:w="6946" w:type="dxa"/>
          <w:tcBorders>
            <w:top w:val="nil"/>
            <w:left w:val="nil"/>
            <w:bottom w:val="nil"/>
            <w:right w:val="nil"/>
          </w:tcBorders>
        </w:tcPr>
        <w:p w:rsidR="007D1DB8" w:rsidRPr="00244DF4" w:rsidRDefault="007D1DB8" w:rsidP="00B44569">
          <w:pPr>
            <w:rPr>
              <w:sz w:val="18"/>
              <w:szCs w:val="18"/>
              <w:lang w:val="ru-RU"/>
            </w:rPr>
          </w:pPr>
        </w:p>
      </w:tc>
      <w:tc>
        <w:tcPr>
          <w:tcW w:w="236" w:type="dxa"/>
          <w:tcBorders>
            <w:top w:val="nil"/>
            <w:left w:val="nil"/>
            <w:right w:val="single" w:sz="4" w:space="0" w:color="auto"/>
          </w:tcBorders>
        </w:tcPr>
        <w:p w:rsidR="007D1DB8" w:rsidRPr="00244DF4" w:rsidRDefault="007D1DB8" w:rsidP="00B44569">
          <w:pPr>
            <w:rPr>
              <w:sz w:val="18"/>
              <w:szCs w:val="18"/>
              <w:lang w:val="ru-RU"/>
            </w:rPr>
          </w:pPr>
        </w:p>
      </w:tc>
      <w:tc>
        <w:tcPr>
          <w:tcW w:w="2883" w:type="dxa"/>
          <w:tcBorders>
            <w:top w:val="single" w:sz="4" w:space="0" w:color="auto"/>
            <w:left w:val="single" w:sz="4" w:space="0" w:color="auto"/>
          </w:tcBorders>
        </w:tcPr>
        <w:p w:rsidR="007D1DB8" w:rsidRPr="00244DF4" w:rsidRDefault="007D1DB8" w:rsidP="00B44569">
          <w:pPr>
            <w:rPr>
              <w:sz w:val="18"/>
              <w:szCs w:val="18"/>
              <w:lang w:val="ru-RU"/>
            </w:rPr>
          </w:pPr>
          <w:r w:rsidRPr="00244DF4">
            <w:rPr>
              <w:sz w:val="18"/>
              <w:szCs w:val="18"/>
              <w:lang w:val="ru-RU"/>
            </w:rPr>
            <w:t>МЕДИЧНА ДОКУМЕНТАЦІЯ</w:t>
          </w:r>
        </w:p>
      </w:tc>
    </w:tr>
    <w:tr w:rsidR="007D1DB8" w:rsidRPr="00244DF4" w:rsidTr="00B44569">
      <w:tc>
        <w:tcPr>
          <w:tcW w:w="6946" w:type="dxa"/>
          <w:vMerge w:val="restart"/>
          <w:tcBorders>
            <w:top w:val="nil"/>
            <w:left w:val="nil"/>
            <w:right w:val="nil"/>
          </w:tcBorders>
        </w:tcPr>
        <w:p w:rsidR="007D1DB8" w:rsidRPr="00244DF4" w:rsidRDefault="007D1DB8" w:rsidP="00B44569">
          <w:pPr>
            <w:pStyle w:val="Heading4"/>
            <w:spacing w:before="240"/>
            <w:ind w:right="-58"/>
            <w:jc w:val="center"/>
            <w:rPr>
              <w:sz w:val="18"/>
              <w:szCs w:val="18"/>
            </w:rPr>
          </w:pPr>
          <w:r>
            <w:rPr>
              <w:b w:val="0"/>
            </w:rPr>
            <w:t xml:space="preserve">                  </w:t>
          </w:r>
          <w:r w:rsidRPr="004468E8">
            <w:rPr>
              <w:b w:val="0"/>
            </w:rPr>
            <w:t>КУ «ОК Эндокриндиспансер» ЗОС</w:t>
          </w:r>
        </w:p>
      </w:tc>
      <w:tc>
        <w:tcPr>
          <w:tcW w:w="236" w:type="dxa"/>
          <w:tcBorders>
            <w:left w:val="nil"/>
            <w:right w:val="single" w:sz="4" w:space="0" w:color="auto"/>
          </w:tcBorders>
        </w:tcPr>
        <w:p w:rsidR="007D1DB8" w:rsidRPr="00244DF4" w:rsidRDefault="007D1DB8" w:rsidP="00B44569">
          <w:pPr>
            <w:rPr>
              <w:sz w:val="18"/>
              <w:szCs w:val="18"/>
              <w:lang w:val="ru-RU"/>
            </w:rPr>
          </w:pPr>
        </w:p>
      </w:tc>
      <w:tc>
        <w:tcPr>
          <w:tcW w:w="2883" w:type="dxa"/>
          <w:tcBorders>
            <w:left w:val="single" w:sz="4" w:space="0" w:color="auto"/>
          </w:tcBorders>
        </w:tcPr>
        <w:p w:rsidR="007D1DB8" w:rsidRPr="00244DF4" w:rsidRDefault="007D1DB8" w:rsidP="00B44569">
          <w:pPr>
            <w:rPr>
              <w:sz w:val="18"/>
              <w:szCs w:val="18"/>
              <w:lang w:val="ru-RU"/>
            </w:rPr>
          </w:pPr>
          <w:r w:rsidRPr="00244DF4">
            <w:rPr>
              <w:b/>
              <w:sz w:val="18"/>
              <w:szCs w:val="18"/>
              <w:lang w:val="ru-RU"/>
            </w:rPr>
            <w:t xml:space="preserve">ФОРМА №    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0 2 7 / о</w:t>
          </w:r>
          <w:r w:rsidRPr="00244DF4">
            <w:rPr>
              <w:b/>
              <w:sz w:val="18"/>
              <w:szCs w:val="18"/>
              <w:lang w:val="ru-RU"/>
            </w:rPr>
            <w:t>________</w:t>
          </w:r>
        </w:p>
      </w:tc>
    </w:tr>
    <w:tr w:rsidR="007D1DB8" w:rsidRPr="00244DF4" w:rsidTr="00B44569">
      <w:tc>
        <w:tcPr>
          <w:tcW w:w="6946" w:type="dxa"/>
          <w:vMerge/>
          <w:tcBorders>
            <w:left w:val="nil"/>
            <w:right w:val="nil"/>
          </w:tcBorders>
        </w:tcPr>
        <w:p w:rsidR="007D1DB8" w:rsidRPr="00244DF4" w:rsidRDefault="007D1DB8" w:rsidP="00B44569">
          <w:pPr>
            <w:rPr>
              <w:sz w:val="16"/>
              <w:szCs w:val="16"/>
              <w:lang w:val="ru-RU"/>
            </w:rPr>
          </w:pPr>
        </w:p>
      </w:tc>
      <w:tc>
        <w:tcPr>
          <w:tcW w:w="236" w:type="dxa"/>
          <w:tcBorders>
            <w:left w:val="nil"/>
            <w:right w:val="single" w:sz="4" w:space="0" w:color="auto"/>
          </w:tcBorders>
        </w:tcPr>
        <w:p w:rsidR="007D1DB8" w:rsidRPr="00244DF4" w:rsidRDefault="007D1DB8" w:rsidP="00B44569">
          <w:pPr>
            <w:rPr>
              <w:sz w:val="16"/>
              <w:szCs w:val="16"/>
              <w:lang w:val="ru-RU"/>
            </w:rPr>
          </w:pPr>
        </w:p>
      </w:tc>
      <w:tc>
        <w:tcPr>
          <w:tcW w:w="2883" w:type="dxa"/>
          <w:tcBorders>
            <w:left w:val="single" w:sz="4" w:space="0" w:color="auto"/>
          </w:tcBorders>
        </w:tcPr>
        <w:p w:rsidR="007D1DB8" w:rsidRPr="00244DF4" w:rsidRDefault="007D1DB8" w:rsidP="00B44569">
          <w:pPr>
            <w:rPr>
              <w:sz w:val="16"/>
              <w:szCs w:val="16"/>
              <w:lang w:val="ru-RU"/>
            </w:rPr>
          </w:pPr>
          <w:r w:rsidRPr="00244DF4">
            <w:rPr>
              <w:sz w:val="16"/>
              <w:szCs w:val="16"/>
              <w:lang w:val="ru-RU"/>
            </w:rPr>
            <w:t>Затвердження наказаом МОЗ України</w:t>
          </w:r>
        </w:p>
      </w:tc>
    </w:tr>
    <w:tr w:rsidR="007D1DB8" w:rsidRPr="00080012" w:rsidTr="00B44569">
      <w:tc>
        <w:tcPr>
          <w:tcW w:w="6946" w:type="dxa"/>
          <w:vMerge/>
          <w:tcBorders>
            <w:left w:val="nil"/>
            <w:bottom w:val="nil"/>
            <w:right w:val="nil"/>
          </w:tcBorders>
        </w:tcPr>
        <w:p w:rsidR="007D1DB8" w:rsidRPr="00080012" w:rsidRDefault="007D1DB8" w:rsidP="00B44569">
          <w:pPr>
            <w:pStyle w:val="Header"/>
          </w:pPr>
        </w:p>
      </w:tc>
      <w:tc>
        <w:tcPr>
          <w:tcW w:w="236" w:type="dxa"/>
          <w:tcBorders>
            <w:left w:val="nil"/>
            <w:bottom w:val="nil"/>
            <w:right w:val="single" w:sz="4" w:space="0" w:color="auto"/>
          </w:tcBorders>
        </w:tcPr>
        <w:p w:rsidR="007D1DB8" w:rsidRPr="00080012" w:rsidRDefault="007D1DB8" w:rsidP="00B44569">
          <w:pPr>
            <w:pStyle w:val="Header"/>
          </w:pPr>
        </w:p>
      </w:tc>
      <w:tc>
        <w:tcPr>
          <w:tcW w:w="2883" w:type="dxa"/>
          <w:tcBorders>
            <w:left w:val="single" w:sz="4" w:space="0" w:color="auto"/>
            <w:bottom w:val="single" w:sz="4" w:space="0" w:color="auto"/>
          </w:tcBorders>
        </w:tcPr>
        <w:p w:rsidR="007D1DB8" w:rsidRPr="00080012" w:rsidRDefault="007D1DB8" w:rsidP="00B44569">
          <w:pPr>
            <w:pStyle w:val="Header"/>
          </w:pPr>
          <w:r w:rsidRPr="00244DF4">
            <w:rPr>
              <w:b/>
              <w:sz w:val="18"/>
              <w:szCs w:val="18"/>
              <w:u w:val="single"/>
              <w:lang w:val="ru-RU"/>
            </w:rPr>
            <w:t>14</w:t>
          </w:r>
          <w:r w:rsidRPr="00244DF4">
            <w:rPr>
              <w:b/>
              <w:sz w:val="18"/>
              <w:szCs w:val="18"/>
              <w:u w:val="single"/>
            </w:rPr>
            <w:t xml:space="preserve">.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0</w:t>
          </w:r>
          <w:r w:rsidRPr="00244DF4">
            <w:rPr>
              <w:b/>
              <w:sz w:val="18"/>
              <w:szCs w:val="18"/>
              <w:u w:val="single"/>
            </w:rPr>
            <w:t>2. 20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12</w:t>
          </w:r>
          <w:r w:rsidRPr="00244DF4">
            <w:rPr>
              <w:b/>
              <w:sz w:val="18"/>
              <w:szCs w:val="18"/>
              <w:u w:val="single"/>
            </w:rPr>
            <w:t xml:space="preserve"> р.</w:t>
          </w:r>
          <w:r w:rsidRPr="00244DF4">
            <w:rPr>
              <w:b/>
              <w:sz w:val="18"/>
              <w:szCs w:val="18"/>
            </w:rPr>
            <w:t xml:space="preserve">          №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110</w:t>
          </w:r>
          <w:r w:rsidRPr="00244DF4">
            <w:rPr>
              <w:b/>
              <w:sz w:val="18"/>
              <w:szCs w:val="18"/>
              <w:u w:val="single"/>
            </w:rPr>
            <w:t xml:space="preserve"> </w:t>
          </w:r>
          <w:r w:rsidRPr="00244DF4">
            <w:rPr>
              <w:b/>
              <w:sz w:val="18"/>
              <w:szCs w:val="18"/>
            </w:rPr>
            <w:t xml:space="preserve">             </w:t>
          </w:r>
        </w:p>
      </w:tc>
    </w:tr>
  </w:tbl>
  <w:p w:rsidR="007D1DB8" w:rsidRDefault="007D1DB8" w:rsidP="00080012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633214F"/>
    <w:multiLevelType w:val="hybridMultilevel"/>
    <w:tmpl w:val="50A2B33C"/>
    <w:lvl w:ilvl="0" w:tplc="375C2DB2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2CCF4CC1"/>
    <w:multiLevelType w:val="multilevel"/>
    <w:tmpl w:val="D784992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cs="Times New Roman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51ED3C16"/>
    <w:multiLevelType w:val="hybridMultilevel"/>
    <w:tmpl w:val="5560B096"/>
    <w:lvl w:ilvl="0" w:tplc="D714DC76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1"/>
    <w:lvlOverride w:ilvl="0">
      <w:startOverride w:val="1"/>
    </w:lvlOverride>
  </w:num>
  <w:num w:numId="3">
    <w:abstractNumId w:val="0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5"/>
  <w:doNotDisplayPageBoundaries/>
  <w:embedSystemFonts/>
  <w:stylePaneFormatFilter w:val="3F01"/>
  <w:defaultTabStop w:val="708"/>
  <w:drawingGridHorizontalSpacing w:val="120"/>
  <w:displayHorizont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9C24BB"/>
    <w:rsid w:val="0000073F"/>
    <w:rsid w:val="00001EF2"/>
    <w:rsid w:val="00014609"/>
    <w:rsid w:val="00017901"/>
    <w:rsid w:val="00021776"/>
    <w:rsid w:val="0003342B"/>
    <w:rsid w:val="00035129"/>
    <w:rsid w:val="00036272"/>
    <w:rsid w:val="00054D9D"/>
    <w:rsid w:val="00062453"/>
    <w:rsid w:val="00066757"/>
    <w:rsid w:val="00073BB7"/>
    <w:rsid w:val="00080012"/>
    <w:rsid w:val="00083D98"/>
    <w:rsid w:val="00083EE5"/>
    <w:rsid w:val="00087353"/>
    <w:rsid w:val="000879A9"/>
    <w:rsid w:val="00093D38"/>
    <w:rsid w:val="00096547"/>
    <w:rsid w:val="00096BA6"/>
    <w:rsid w:val="000A1047"/>
    <w:rsid w:val="000A152F"/>
    <w:rsid w:val="000A1BED"/>
    <w:rsid w:val="000A6FAA"/>
    <w:rsid w:val="000B0A00"/>
    <w:rsid w:val="000B1290"/>
    <w:rsid w:val="000B278F"/>
    <w:rsid w:val="000C56A8"/>
    <w:rsid w:val="000C60ED"/>
    <w:rsid w:val="000D2119"/>
    <w:rsid w:val="000D2653"/>
    <w:rsid w:val="000D5582"/>
    <w:rsid w:val="000D6C46"/>
    <w:rsid w:val="000D7250"/>
    <w:rsid w:val="00110FA9"/>
    <w:rsid w:val="00122448"/>
    <w:rsid w:val="001229C1"/>
    <w:rsid w:val="00123934"/>
    <w:rsid w:val="00127FBF"/>
    <w:rsid w:val="0013473C"/>
    <w:rsid w:val="0013664D"/>
    <w:rsid w:val="00150B5F"/>
    <w:rsid w:val="0015197A"/>
    <w:rsid w:val="00155517"/>
    <w:rsid w:val="00162C13"/>
    <w:rsid w:val="001646AD"/>
    <w:rsid w:val="00174CA5"/>
    <w:rsid w:val="00176597"/>
    <w:rsid w:val="00184BC5"/>
    <w:rsid w:val="001917BC"/>
    <w:rsid w:val="001922F7"/>
    <w:rsid w:val="00196C31"/>
    <w:rsid w:val="00197468"/>
    <w:rsid w:val="001A3809"/>
    <w:rsid w:val="001A6BA7"/>
    <w:rsid w:val="001A6C3E"/>
    <w:rsid w:val="001B121D"/>
    <w:rsid w:val="001B1BA9"/>
    <w:rsid w:val="001B3CF8"/>
    <w:rsid w:val="001B54B5"/>
    <w:rsid w:val="001C15F7"/>
    <w:rsid w:val="001C1817"/>
    <w:rsid w:val="001C28C0"/>
    <w:rsid w:val="001D24AD"/>
    <w:rsid w:val="001D455D"/>
    <w:rsid w:val="001E001E"/>
    <w:rsid w:val="001E010C"/>
    <w:rsid w:val="001F1811"/>
    <w:rsid w:val="001F2C35"/>
    <w:rsid w:val="001F6314"/>
    <w:rsid w:val="002024E9"/>
    <w:rsid w:val="00206D2E"/>
    <w:rsid w:val="002105BD"/>
    <w:rsid w:val="00210D8C"/>
    <w:rsid w:val="00216338"/>
    <w:rsid w:val="002200D4"/>
    <w:rsid w:val="00221D97"/>
    <w:rsid w:val="00222CFE"/>
    <w:rsid w:val="00240DBD"/>
    <w:rsid w:val="0024238F"/>
    <w:rsid w:val="002433BD"/>
    <w:rsid w:val="00244DF4"/>
    <w:rsid w:val="00250693"/>
    <w:rsid w:val="00252A5E"/>
    <w:rsid w:val="00253E48"/>
    <w:rsid w:val="002569D5"/>
    <w:rsid w:val="00256F1B"/>
    <w:rsid w:val="00257BA8"/>
    <w:rsid w:val="002712A5"/>
    <w:rsid w:val="0027197C"/>
    <w:rsid w:val="00272FD2"/>
    <w:rsid w:val="002812EA"/>
    <w:rsid w:val="002A19A6"/>
    <w:rsid w:val="002A20EE"/>
    <w:rsid w:val="002A3178"/>
    <w:rsid w:val="002A7661"/>
    <w:rsid w:val="002B3AC8"/>
    <w:rsid w:val="002B3F21"/>
    <w:rsid w:val="002B5D68"/>
    <w:rsid w:val="002C0E55"/>
    <w:rsid w:val="002E3A95"/>
    <w:rsid w:val="002F252F"/>
    <w:rsid w:val="002F6A20"/>
    <w:rsid w:val="003065E0"/>
    <w:rsid w:val="00306D8F"/>
    <w:rsid w:val="00312A6B"/>
    <w:rsid w:val="003130B7"/>
    <w:rsid w:val="0032006B"/>
    <w:rsid w:val="0032248E"/>
    <w:rsid w:val="00323604"/>
    <w:rsid w:val="00324419"/>
    <w:rsid w:val="003306FD"/>
    <w:rsid w:val="00332D3C"/>
    <w:rsid w:val="0034254C"/>
    <w:rsid w:val="00345E19"/>
    <w:rsid w:val="00347C9B"/>
    <w:rsid w:val="003504F4"/>
    <w:rsid w:val="0035197B"/>
    <w:rsid w:val="00357EBC"/>
    <w:rsid w:val="00360D88"/>
    <w:rsid w:val="00363AF6"/>
    <w:rsid w:val="00364723"/>
    <w:rsid w:val="00377594"/>
    <w:rsid w:val="00391045"/>
    <w:rsid w:val="003A207C"/>
    <w:rsid w:val="003A52A7"/>
    <w:rsid w:val="003B09A5"/>
    <w:rsid w:val="003D2423"/>
    <w:rsid w:val="003D541B"/>
    <w:rsid w:val="003E083F"/>
    <w:rsid w:val="003E2857"/>
    <w:rsid w:val="003E3C1C"/>
    <w:rsid w:val="003E51AC"/>
    <w:rsid w:val="003F42B5"/>
    <w:rsid w:val="003F5711"/>
    <w:rsid w:val="00401DFA"/>
    <w:rsid w:val="00402D3C"/>
    <w:rsid w:val="00414B00"/>
    <w:rsid w:val="00434453"/>
    <w:rsid w:val="00444BAB"/>
    <w:rsid w:val="004468E8"/>
    <w:rsid w:val="00447E50"/>
    <w:rsid w:val="0045073F"/>
    <w:rsid w:val="004529B5"/>
    <w:rsid w:val="0045564C"/>
    <w:rsid w:val="00471B75"/>
    <w:rsid w:val="00490057"/>
    <w:rsid w:val="004912E1"/>
    <w:rsid w:val="004926CC"/>
    <w:rsid w:val="00495B23"/>
    <w:rsid w:val="004A2B43"/>
    <w:rsid w:val="004A3000"/>
    <w:rsid w:val="004A32B9"/>
    <w:rsid w:val="004A4794"/>
    <w:rsid w:val="004A4A54"/>
    <w:rsid w:val="004A6CE2"/>
    <w:rsid w:val="004B44D6"/>
    <w:rsid w:val="004B4FBC"/>
    <w:rsid w:val="004B64C6"/>
    <w:rsid w:val="004C0FA7"/>
    <w:rsid w:val="004C1BD2"/>
    <w:rsid w:val="004C5536"/>
    <w:rsid w:val="004C6E05"/>
    <w:rsid w:val="004C73BB"/>
    <w:rsid w:val="004D1246"/>
    <w:rsid w:val="004D6418"/>
    <w:rsid w:val="004D6BA4"/>
    <w:rsid w:val="004E16C2"/>
    <w:rsid w:val="004E4380"/>
    <w:rsid w:val="004E6B8E"/>
    <w:rsid w:val="004E7F70"/>
    <w:rsid w:val="004F0136"/>
    <w:rsid w:val="004F121F"/>
    <w:rsid w:val="004F132B"/>
    <w:rsid w:val="004F6116"/>
    <w:rsid w:val="00502CA2"/>
    <w:rsid w:val="00503C44"/>
    <w:rsid w:val="00505793"/>
    <w:rsid w:val="00507B30"/>
    <w:rsid w:val="00510791"/>
    <w:rsid w:val="00516AD2"/>
    <w:rsid w:val="00517EB0"/>
    <w:rsid w:val="005215E7"/>
    <w:rsid w:val="00523226"/>
    <w:rsid w:val="0052757A"/>
    <w:rsid w:val="0053339A"/>
    <w:rsid w:val="0053429D"/>
    <w:rsid w:val="00534F7E"/>
    <w:rsid w:val="005417C3"/>
    <w:rsid w:val="00546266"/>
    <w:rsid w:val="00551450"/>
    <w:rsid w:val="00554166"/>
    <w:rsid w:val="005561A9"/>
    <w:rsid w:val="005574B4"/>
    <w:rsid w:val="005604BC"/>
    <w:rsid w:val="00567B11"/>
    <w:rsid w:val="00574CED"/>
    <w:rsid w:val="00577CFF"/>
    <w:rsid w:val="00577E6E"/>
    <w:rsid w:val="005867EC"/>
    <w:rsid w:val="00586E71"/>
    <w:rsid w:val="005A159B"/>
    <w:rsid w:val="005A45E0"/>
    <w:rsid w:val="005A623A"/>
    <w:rsid w:val="005D6604"/>
    <w:rsid w:val="005E47A1"/>
    <w:rsid w:val="005E5048"/>
    <w:rsid w:val="005F2724"/>
    <w:rsid w:val="005F492A"/>
    <w:rsid w:val="00602CAC"/>
    <w:rsid w:val="006106A0"/>
    <w:rsid w:val="0062678E"/>
    <w:rsid w:val="00634AB2"/>
    <w:rsid w:val="0064256F"/>
    <w:rsid w:val="006442F2"/>
    <w:rsid w:val="006452B0"/>
    <w:rsid w:val="00646B1E"/>
    <w:rsid w:val="00655FA0"/>
    <w:rsid w:val="00656E0B"/>
    <w:rsid w:val="00664AD8"/>
    <w:rsid w:val="0066753A"/>
    <w:rsid w:val="00675125"/>
    <w:rsid w:val="0067684F"/>
    <w:rsid w:val="00677458"/>
    <w:rsid w:val="006839E3"/>
    <w:rsid w:val="00692F9E"/>
    <w:rsid w:val="006961E9"/>
    <w:rsid w:val="006965C5"/>
    <w:rsid w:val="0069721F"/>
    <w:rsid w:val="006A5CDF"/>
    <w:rsid w:val="006B4D99"/>
    <w:rsid w:val="006C2DE8"/>
    <w:rsid w:val="006F5619"/>
    <w:rsid w:val="0070145A"/>
    <w:rsid w:val="00702211"/>
    <w:rsid w:val="0071390A"/>
    <w:rsid w:val="00713981"/>
    <w:rsid w:val="007168F0"/>
    <w:rsid w:val="00717078"/>
    <w:rsid w:val="00722244"/>
    <w:rsid w:val="007241FA"/>
    <w:rsid w:val="0072687A"/>
    <w:rsid w:val="00732469"/>
    <w:rsid w:val="00734A4E"/>
    <w:rsid w:val="00737DBB"/>
    <w:rsid w:val="00742661"/>
    <w:rsid w:val="00742C26"/>
    <w:rsid w:val="00744D2F"/>
    <w:rsid w:val="0074562C"/>
    <w:rsid w:val="0075108A"/>
    <w:rsid w:val="007516AE"/>
    <w:rsid w:val="007520C0"/>
    <w:rsid w:val="00771E23"/>
    <w:rsid w:val="0077278E"/>
    <w:rsid w:val="00772D9D"/>
    <w:rsid w:val="007804DB"/>
    <w:rsid w:val="00784AD1"/>
    <w:rsid w:val="0078638D"/>
    <w:rsid w:val="007A13DA"/>
    <w:rsid w:val="007A4C80"/>
    <w:rsid w:val="007A738F"/>
    <w:rsid w:val="007B5788"/>
    <w:rsid w:val="007B6BE6"/>
    <w:rsid w:val="007C7896"/>
    <w:rsid w:val="007D1DB8"/>
    <w:rsid w:val="007D4B6C"/>
    <w:rsid w:val="007E6EDD"/>
    <w:rsid w:val="007F0127"/>
    <w:rsid w:val="007F08CB"/>
    <w:rsid w:val="007F0A13"/>
    <w:rsid w:val="007F1CDE"/>
    <w:rsid w:val="007F360F"/>
    <w:rsid w:val="007F5968"/>
    <w:rsid w:val="00800152"/>
    <w:rsid w:val="0080267B"/>
    <w:rsid w:val="00805AE3"/>
    <w:rsid w:val="00812BB6"/>
    <w:rsid w:val="0081559E"/>
    <w:rsid w:val="0082032B"/>
    <w:rsid w:val="008276F3"/>
    <w:rsid w:val="008279DA"/>
    <w:rsid w:val="00830303"/>
    <w:rsid w:val="00831914"/>
    <w:rsid w:val="00834005"/>
    <w:rsid w:val="00834365"/>
    <w:rsid w:val="00836E0A"/>
    <w:rsid w:val="0084233A"/>
    <w:rsid w:val="00842998"/>
    <w:rsid w:val="0085590F"/>
    <w:rsid w:val="00856D46"/>
    <w:rsid w:val="00856DE4"/>
    <w:rsid w:val="00863AA3"/>
    <w:rsid w:val="00864431"/>
    <w:rsid w:val="00864C00"/>
    <w:rsid w:val="0086526E"/>
    <w:rsid w:val="00867E71"/>
    <w:rsid w:val="00881DDD"/>
    <w:rsid w:val="008A368B"/>
    <w:rsid w:val="008A4F6F"/>
    <w:rsid w:val="008B2686"/>
    <w:rsid w:val="008C08C3"/>
    <w:rsid w:val="008C2925"/>
    <w:rsid w:val="008C2F34"/>
    <w:rsid w:val="008C5CB8"/>
    <w:rsid w:val="008C6955"/>
    <w:rsid w:val="008D4073"/>
    <w:rsid w:val="008D5B12"/>
    <w:rsid w:val="008D6103"/>
    <w:rsid w:val="008E14D6"/>
    <w:rsid w:val="008E4E81"/>
    <w:rsid w:val="008F5325"/>
    <w:rsid w:val="00901B9B"/>
    <w:rsid w:val="00912B9C"/>
    <w:rsid w:val="00914E6C"/>
    <w:rsid w:val="00923621"/>
    <w:rsid w:val="00933D0F"/>
    <w:rsid w:val="00940CE1"/>
    <w:rsid w:val="009420A6"/>
    <w:rsid w:val="00946489"/>
    <w:rsid w:val="00947EC7"/>
    <w:rsid w:val="009514BD"/>
    <w:rsid w:val="009521D6"/>
    <w:rsid w:val="009559C4"/>
    <w:rsid w:val="00955A26"/>
    <w:rsid w:val="0096423D"/>
    <w:rsid w:val="00967576"/>
    <w:rsid w:val="00976A6C"/>
    <w:rsid w:val="00982877"/>
    <w:rsid w:val="00991899"/>
    <w:rsid w:val="00992792"/>
    <w:rsid w:val="00994111"/>
    <w:rsid w:val="00995278"/>
    <w:rsid w:val="009A7AB1"/>
    <w:rsid w:val="009B4453"/>
    <w:rsid w:val="009C0AE2"/>
    <w:rsid w:val="009C24BB"/>
    <w:rsid w:val="009C5E53"/>
    <w:rsid w:val="009D2691"/>
    <w:rsid w:val="009D41CF"/>
    <w:rsid w:val="009E6303"/>
    <w:rsid w:val="009E679E"/>
    <w:rsid w:val="009F0557"/>
    <w:rsid w:val="009F1B40"/>
    <w:rsid w:val="009F55A5"/>
    <w:rsid w:val="00A04965"/>
    <w:rsid w:val="00A073DB"/>
    <w:rsid w:val="00A13C11"/>
    <w:rsid w:val="00A1587F"/>
    <w:rsid w:val="00A16471"/>
    <w:rsid w:val="00A27D45"/>
    <w:rsid w:val="00A31000"/>
    <w:rsid w:val="00A368D2"/>
    <w:rsid w:val="00A42D89"/>
    <w:rsid w:val="00A56E97"/>
    <w:rsid w:val="00A6265A"/>
    <w:rsid w:val="00A6273A"/>
    <w:rsid w:val="00A64274"/>
    <w:rsid w:val="00A70385"/>
    <w:rsid w:val="00A738B5"/>
    <w:rsid w:val="00A73EC6"/>
    <w:rsid w:val="00A75F26"/>
    <w:rsid w:val="00A76202"/>
    <w:rsid w:val="00A76548"/>
    <w:rsid w:val="00A76BAD"/>
    <w:rsid w:val="00A95232"/>
    <w:rsid w:val="00A9598B"/>
    <w:rsid w:val="00AA01EE"/>
    <w:rsid w:val="00AB156F"/>
    <w:rsid w:val="00AB637D"/>
    <w:rsid w:val="00AC00B1"/>
    <w:rsid w:val="00AD0324"/>
    <w:rsid w:val="00AD6D15"/>
    <w:rsid w:val="00AD7400"/>
    <w:rsid w:val="00AE1A60"/>
    <w:rsid w:val="00AF0197"/>
    <w:rsid w:val="00B033E4"/>
    <w:rsid w:val="00B063AA"/>
    <w:rsid w:val="00B16629"/>
    <w:rsid w:val="00B25968"/>
    <w:rsid w:val="00B32409"/>
    <w:rsid w:val="00B43059"/>
    <w:rsid w:val="00B44569"/>
    <w:rsid w:val="00B65ED2"/>
    <w:rsid w:val="00B7018D"/>
    <w:rsid w:val="00B71E17"/>
    <w:rsid w:val="00B726AB"/>
    <w:rsid w:val="00B72843"/>
    <w:rsid w:val="00B74067"/>
    <w:rsid w:val="00B76356"/>
    <w:rsid w:val="00B871F6"/>
    <w:rsid w:val="00B9380F"/>
    <w:rsid w:val="00B96092"/>
    <w:rsid w:val="00BA69B3"/>
    <w:rsid w:val="00BB1B06"/>
    <w:rsid w:val="00BB60ED"/>
    <w:rsid w:val="00BC1669"/>
    <w:rsid w:val="00BC1789"/>
    <w:rsid w:val="00BC6EA9"/>
    <w:rsid w:val="00BC75CD"/>
    <w:rsid w:val="00BD51C5"/>
    <w:rsid w:val="00BE0DA7"/>
    <w:rsid w:val="00BE6292"/>
    <w:rsid w:val="00BF2D2F"/>
    <w:rsid w:val="00BF2D77"/>
    <w:rsid w:val="00BF2F29"/>
    <w:rsid w:val="00BF2FA1"/>
    <w:rsid w:val="00BF45D3"/>
    <w:rsid w:val="00BF5C2F"/>
    <w:rsid w:val="00BF6582"/>
    <w:rsid w:val="00C00D06"/>
    <w:rsid w:val="00C03751"/>
    <w:rsid w:val="00C05D2D"/>
    <w:rsid w:val="00C1614A"/>
    <w:rsid w:val="00C23494"/>
    <w:rsid w:val="00C33DBC"/>
    <w:rsid w:val="00C365E6"/>
    <w:rsid w:val="00C401A7"/>
    <w:rsid w:val="00C42780"/>
    <w:rsid w:val="00C45DB5"/>
    <w:rsid w:val="00C50670"/>
    <w:rsid w:val="00C50D45"/>
    <w:rsid w:val="00C53AE3"/>
    <w:rsid w:val="00C65645"/>
    <w:rsid w:val="00C701D1"/>
    <w:rsid w:val="00C74305"/>
    <w:rsid w:val="00C756D5"/>
    <w:rsid w:val="00C81BC9"/>
    <w:rsid w:val="00C86E5B"/>
    <w:rsid w:val="00C912CD"/>
    <w:rsid w:val="00CA0691"/>
    <w:rsid w:val="00CA1F73"/>
    <w:rsid w:val="00CA1FC8"/>
    <w:rsid w:val="00CA6F2A"/>
    <w:rsid w:val="00CA7E16"/>
    <w:rsid w:val="00CB08AD"/>
    <w:rsid w:val="00CB0938"/>
    <w:rsid w:val="00CB5FA2"/>
    <w:rsid w:val="00CB6657"/>
    <w:rsid w:val="00CB6B9C"/>
    <w:rsid w:val="00CC5F49"/>
    <w:rsid w:val="00CD3484"/>
    <w:rsid w:val="00CE2CC3"/>
    <w:rsid w:val="00D06E48"/>
    <w:rsid w:val="00D1120A"/>
    <w:rsid w:val="00D147C8"/>
    <w:rsid w:val="00D15250"/>
    <w:rsid w:val="00D15C5C"/>
    <w:rsid w:val="00D257A8"/>
    <w:rsid w:val="00D26C6C"/>
    <w:rsid w:val="00D27812"/>
    <w:rsid w:val="00D3141E"/>
    <w:rsid w:val="00D406E6"/>
    <w:rsid w:val="00D550A3"/>
    <w:rsid w:val="00D56153"/>
    <w:rsid w:val="00D63879"/>
    <w:rsid w:val="00D71C56"/>
    <w:rsid w:val="00D97EAA"/>
    <w:rsid w:val="00DA26E1"/>
    <w:rsid w:val="00DA43F6"/>
    <w:rsid w:val="00DA4DCE"/>
    <w:rsid w:val="00DB03E4"/>
    <w:rsid w:val="00DC018E"/>
    <w:rsid w:val="00DC3662"/>
    <w:rsid w:val="00DC6756"/>
    <w:rsid w:val="00DD028B"/>
    <w:rsid w:val="00DE34DA"/>
    <w:rsid w:val="00DE49F1"/>
    <w:rsid w:val="00DE6BA4"/>
    <w:rsid w:val="00DF5A7C"/>
    <w:rsid w:val="00E01E7C"/>
    <w:rsid w:val="00E03632"/>
    <w:rsid w:val="00E106B1"/>
    <w:rsid w:val="00E10CDA"/>
    <w:rsid w:val="00E11D51"/>
    <w:rsid w:val="00E22A41"/>
    <w:rsid w:val="00E2458E"/>
    <w:rsid w:val="00E27DFC"/>
    <w:rsid w:val="00E345A8"/>
    <w:rsid w:val="00E43289"/>
    <w:rsid w:val="00E447D4"/>
    <w:rsid w:val="00E47C2A"/>
    <w:rsid w:val="00E553F8"/>
    <w:rsid w:val="00E615A4"/>
    <w:rsid w:val="00E61A4B"/>
    <w:rsid w:val="00E70C67"/>
    <w:rsid w:val="00E71563"/>
    <w:rsid w:val="00E75308"/>
    <w:rsid w:val="00E817E2"/>
    <w:rsid w:val="00E9142A"/>
    <w:rsid w:val="00E9696F"/>
    <w:rsid w:val="00EA249B"/>
    <w:rsid w:val="00EA59CE"/>
    <w:rsid w:val="00EA6A90"/>
    <w:rsid w:val="00EB204C"/>
    <w:rsid w:val="00EB6402"/>
    <w:rsid w:val="00EB798A"/>
    <w:rsid w:val="00EC69CE"/>
    <w:rsid w:val="00EC7664"/>
    <w:rsid w:val="00ED1C6E"/>
    <w:rsid w:val="00ED4085"/>
    <w:rsid w:val="00ED7996"/>
    <w:rsid w:val="00EE38B9"/>
    <w:rsid w:val="00EE48C4"/>
    <w:rsid w:val="00EE7700"/>
    <w:rsid w:val="00EF1913"/>
    <w:rsid w:val="00EF2A86"/>
    <w:rsid w:val="00EF66BA"/>
    <w:rsid w:val="00EF67E8"/>
    <w:rsid w:val="00F054D9"/>
    <w:rsid w:val="00F26341"/>
    <w:rsid w:val="00F32AD2"/>
    <w:rsid w:val="00F32CDC"/>
    <w:rsid w:val="00F443D4"/>
    <w:rsid w:val="00F52974"/>
    <w:rsid w:val="00F61998"/>
    <w:rsid w:val="00F64AB9"/>
    <w:rsid w:val="00F67360"/>
    <w:rsid w:val="00F7334A"/>
    <w:rsid w:val="00F7479F"/>
    <w:rsid w:val="00F77B00"/>
    <w:rsid w:val="00F77FF8"/>
    <w:rsid w:val="00F8270B"/>
    <w:rsid w:val="00F92AC5"/>
    <w:rsid w:val="00FA4424"/>
    <w:rsid w:val="00FA559B"/>
    <w:rsid w:val="00FA5F6D"/>
    <w:rsid w:val="00FA6AFC"/>
    <w:rsid w:val="00FA79F4"/>
    <w:rsid w:val="00FB1093"/>
    <w:rsid w:val="00FB1C26"/>
    <w:rsid w:val="00FB1DE0"/>
    <w:rsid w:val="00FC5396"/>
    <w:rsid w:val="00FC5405"/>
    <w:rsid w:val="00FC5EB6"/>
    <w:rsid w:val="00FD6AE5"/>
    <w:rsid w:val="00FD6C27"/>
    <w:rsid w:val="00FF599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semiHidden="0" w:uiPriority="0" w:unhideWhenUsed="0" w:qFormat="1"/>
    <w:lsdException w:name="heading 4" w:locked="1" w:semiHidden="0" w:uiPriority="0" w:unhideWhenUsed="0" w:qFormat="1"/>
    <w:lsdException w:name="heading 5" w:locked="1" w:semiHidden="0" w:uiPriority="0" w:unhideWhenUsed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2A5E"/>
    <w:rPr>
      <w:sz w:val="24"/>
      <w:szCs w:val="24"/>
      <w:lang w:val="uk-UA" w:eastAsia="ru-RU"/>
    </w:rPr>
  </w:style>
  <w:style w:type="paragraph" w:styleId="Heading3">
    <w:name w:val="heading 3"/>
    <w:basedOn w:val="Normal"/>
    <w:next w:val="Normal"/>
    <w:link w:val="Heading3Char"/>
    <w:uiPriority w:val="99"/>
    <w:qFormat/>
    <w:rsid w:val="00252A5E"/>
    <w:pPr>
      <w:keepNext/>
      <w:outlineLvl w:val="2"/>
    </w:pPr>
    <w:rPr>
      <w:rFonts w:eastAsia="Arial Unicode MS"/>
      <w:b/>
      <w:sz w:val="28"/>
      <w:szCs w:val="20"/>
      <w:lang w:val="ru-RU"/>
    </w:rPr>
  </w:style>
  <w:style w:type="paragraph" w:styleId="Heading4">
    <w:name w:val="heading 4"/>
    <w:basedOn w:val="Normal"/>
    <w:next w:val="Normal"/>
    <w:link w:val="Heading4Char"/>
    <w:uiPriority w:val="99"/>
    <w:qFormat/>
    <w:rsid w:val="00252A5E"/>
    <w:pPr>
      <w:keepNext/>
      <w:jc w:val="both"/>
      <w:outlineLvl w:val="3"/>
    </w:pPr>
    <w:rPr>
      <w:rFonts w:eastAsia="Arial Unicode MS"/>
      <w:b/>
      <w:sz w:val="28"/>
      <w:szCs w:val="20"/>
      <w:lang w:val="ru-RU"/>
    </w:rPr>
  </w:style>
  <w:style w:type="paragraph" w:styleId="Heading5">
    <w:name w:val="heading 5"/>
    <w:basedOn w:val="Normal"/>
    <w:next w:val="Normal"/>
    <w:link w:val="Heading5Char"/>
    <w:uiPriority w:val="99"/>
    <w:qFormat/>
    <w:rsid w:val="00252A5E"/>
    <w:pPr>
      <w:keepNext/>
      <w:jc w:val="both"/>
      <w:outlineLvl w:val="4"/>
    </w:pPr>
    <w:rPr>
      <w:rFonts w:eastAsia="Arial Unicode MS"/>
      <w:sz w:val="28"/>
      <w:szCs w:val="20"/>
      <w:lang w:val="ru-RU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semiHidden/>
    <w:rsid w:val="003144CD"/>
    <w:rPr>
      <w:rFonts w:asciiTheme="majorHAnsi" w:eastAsiaTheme="majorEastAsia" w:hAnsiTheme="majorHAnsi" w:cstheme="majorBidi"/>
      <w:b/>
      <w:bCs/>
      <w:sz w:val="26"/>
      <w:szCs w:val="26"/>
      <w:lang w:val="uk-UA" w:eastAsia="ru-RU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144CD"/>
    <w:rPr>
      <w:rFonts w:asciiTheme="minorHAnsi" w:eastAsiaTheme="minorEastAsia" w:hAnsiTheme="minorHAnsi" w:cstheme="minorBidi"/>
      <w:b/>
      <w:bCs/>
      <w:sz w:val="28"/>
      <w:szCs w:val="28"/>
      <w:lang w:val="uk-UA" w:eastAsia="ru-RU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05D2D"/>
    <w:rPr>
      <w:rFonts w:eastAsia="Arial Unicode MS" w:cs="Times New Roman"/>
      <w:sz w:val="28"/>
    </w:rPr>
  </w:style>
  <w:style w:type="table" w:styleId="TableGrid">
    <w:name w:val="Table Grid"/>
    <w:basedOn w:val="TableNormal"/>
    <w:uiPriority w:val="99"/>
    <w:rsid w:val="00080012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rsid w:val="00080012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080012"/>
    <w:rPr>
      <w:rFonts w:cs="Times New Roman"/>
      <w:sz w:val="24"/>
      <w:szCs w:val="24"/>
      <w:lang w:val="uk-UA"/>
    </w:rPr>
  </w:style>
  <w:style w:type="paragraph" w:styleId="Footer">
    <w:name w:val="footer"/>
    <w:basedOn w:val="Normal"/>
    <w:link w:val="FooterChar"/>
    <w:uiPriority w:val="99"/>
    <w:semiHidden/>
    <w:rsid w:val="00080012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080012"/>
    <w:rPr>
      <w:rFonts w:cs="Times New Roman"/>
      <w:sz w:val="24"/>
      <w:szCs w:val="24"/>
      <w:lang w:val="uk-U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268295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295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295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295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295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295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295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295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295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295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295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295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295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295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0</TotalTime>
  <Pages>2</Pages>
  <Words>748</Words>
  <Characters>4269</Characters>
  <Application>Microsoft Office Outlook</Application>
  <DocSecurity>0</DocSecurity>
  <Lines>0</Lines>
  <Paragraphs>0</Paragraphs>
  <ScaleCrop>false</ScaleCrop>
  <Company>ZOED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Выписной эпикриз</dc:title>
  <dc:subject/>
  <dc:creator>Lem</dc:creator>
  <cp:keywords/>
  <dc:description/>
  <cp:lastModifiedBy>Admin</cp:lastModifiedBy>
  <cp:revision>2</cp:revision>
  <cp:lastPrinted>2012-08-17T08:39:00Z</cp:lastPrinted>
  <dcterms:created xsi:type="dcterms:W3CDTF">2015-12-11T06:17:00Z</dcterms:created>
  <dcterms:modified xsi:type="dcterms:W3CDTF">2015-12-11T06:17:00Z</dcterms:modified>
</cp:coreProperties>
</file>