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B9F5F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0EFDEA0E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0D6DB0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4718"/>
        <w:gridCol w:w="1773"/>
        <w:gridCol w:w="2857"/>
      </w:tblGrid>
      <w:tr w14:paraId="0FF4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5C87AF9F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4718" w:type="dxa"/>
            <w:vAlign w:val="top"/>
          </w:tcPr>
          <w:p w14:paraId="7C2E8FD7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773" w:type="dxa"/>
            <w:vAlign w:val="top"/>
          </w:tcPr>
          <w:p w14:paraId="160EE3AE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857" w:type="dxa"/>
            <w:vAlign w:val="top"/>
          </w:tcPr>
          <w:p w14:paraId="1ED8B5E3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503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05198727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4718" w:type="dxa"/>
            <w:shd w:val="clear" w:color="auto" w:fill="auto"/>
            <w:vAlign w:val="top"/>
          </w:tcPr>
          <w:p w14:paraId="283B43F8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 w14:paraId="1BA35294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PMOOX Dietary Supplement</w:t>
            </w:r>
          </w:p>
        </w:tc>
        <w:tc>
          <w:tcPr>
            <w:tcW w:w="1773" w:type="dxa"/>
            <w:shd w:val="clear" w:color="auto" w:fill="auto"/>
            <w:vAlign w:val="top"/>
          </w:tcPr>
          <w:p w14:paraId="708E85EE">
            <w:pPr>
              <w:keepNext w:val="0"/>
              <w:keepLines w:val="0"/>
              <w:widowControl/>
              <w:suppressLineNumbers w:val="0"/>
              <w:shd w:val="clear" w:fill="F1F9FF"/>
              <w:ind w:left="0" w:firstLine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bookmarkStart w:id="1" w:name="_GoBack"/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 xml:space="preserve">PMOOX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薄荷舒缓养护茶</w:t>
            </w:r>
            <w:bookmarkEnd w:id="1"/>
          </w:p>
        </w:tc>
        <w:tc>
          <w:tcPr>
            <w:tcW w:w="2857" w:type="dxa"/>
            <w:vAlign w:val="top"/>
          </w:tcPr>
          <w:p w14:paraId="54ACAEFA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根据不同产品名称修改(品牌+产品名)</w:t>
            </w:r>
          </w:p>
        </w:tc>
      </w:tr>
      <w:tr w14:paraId="2EE02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54AA2FB7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4718" w:type="dxa"/>
            <w:vAlign w:val="top"/>
          </w:tcPr>
          <w:p w14:paraId="463DE4DA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https://www.amazon.com/dp/B0FHJ22WB2</w:t>
            </w:r>
          </w:p>
        </w:tc>
        <w:tc>
          <w:tcPr>
            <w:tcW w:w="1773" w:type="dxa"/>
            <w:vAlign w:val="top"/>
          </w:tcPr>
          <w:p w14:paraId="06D4F91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857" w:type="dxa"/>
            <w:vAlign w:val="top"/>
          </w:tcPr>
          <w:p w14:paraId="24FCB4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46F8C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0E228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71E99D56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4CE8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04B92754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4718" w:type="dxa"/>
            <w:vAlign w:val="top"/>
          </w:tcPr>
          <w:p w14:paraId="452811B0">
            <w:pPr>
              <w:bidi w:val="0"/>
              <w:jc w:val="both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773" w:type="dxa"/>
            <w:vAlign w:val="top"/>
          </w:tcPr>
          <w:p w14:paraId="5C0F466D">
            <w:pPr>
              <w:bidi w:val="0"/>
              <w:jc w:val="both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857" w:type="dxa"/>
            <w:vAlign w:val="top"/>
          </w:tcPr>
          <w:p w14:paraId="351DACDA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554E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3F49D806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4718" w:type="dxa"/>
            <w:shd w:val="clear" w:color="auto" w:fill="auto"/>
            <w:vAlign w:val="top"/>
          </w:tcPr>
          <w:p w14:paraId="174D392B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</w:p>
          <w:p w14:paraId="1B4BFAC7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Herbal Tea Bags</w:t>
            </w:r>
          </w:p>
        </w:tc>
        <w:tc>
          <w:tcPr>
            <w:tcW w:w="1773" w:type="dxa"/>
            <w:shd w:val="clear" w:color="auto" w:fill="auto"/>
            <w:vAlign w:val="top"/>
          </w:tcPr>
          <w:p w14:paraId="001DBCF4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草本茶包</w:t>
            </w:r>
          </w:p>
        </w:tc>
        <w:tc>
          <w:tcPr>
            <w:tcW w:w="2857" w:type="dxa"/>
            <w:vAlign w:val="top"/>
          </w:tcPr>
          <w:p w14:paraId="52B2F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44481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1E9E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582A3DD3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4718" w:type="dxa"/>
            <w:vAlign w:val="top"/>
          </w:tcPr>
          <w:p w14:paraId="375D380F">
            <w:pPr>
              <w:bidi w:val="0"/>
              <w:jc w:val="both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910840" cy="3762375"/>
                  <wp:effectExtent l="0" t="0" r="3810" b="952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3762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7A44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center"/>
              <w:rPr>
                <w:rFonts w:ascii="PingFang SC" w:hAnsi="PingFang SC" w:eastAsia="PingFang SC" w:cs="PingFang SC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INGREDIENTS：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alibri" w:hAnsi="Calibri" w:eastAsia="PingFang SC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>LICORICE, BAMBOO LEAF, EURYALE SEED, PORIA COCOS, EUCOMMIA BARK, CINNAMOMUM BARK, GINGER ROOT, MULBERRY FRUIT, WOLFBERRY</w:t>
            </w:r>
          </w:p>
          <w:p w14:paraId="2EAA37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bidi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</w:p>
          <w:p w14:paraId="2880DE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bidi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</w:p>
          <w:p w14:paraId="12EF89E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73" w:type="dxa"/>
            <w:vAlign w:val="top"/>
          </w:tcPr>
          <w:p w14:paraId="46B1020E">
            <w:pPr>
              <w:bidi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甘草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竹叶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芡实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茯苓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杜仲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肉桂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生姜、桑葚、枸杞</w:t>
            </w:r>
          </w:p>
        </w:tc>
        <w:tc>
          <w:tcPr>
            <w:tcW w:w="2857" w:type="dxa"/>
            <w:vAlign w:val="top"/>
          </w:tcPr>
          <w:p w14:paraId="67879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1C7CBC92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10388E8F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1D9EBE53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C8AF9B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208DEE72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213451B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F8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6BC75502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544D0A69">
            <w:pPr>
              <w:bidi w:val="0"/>
              <w:jc w:val="both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5D5EEEE7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3810" b="15875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F19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014882E1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4718" w:type="dxa"/>
            <w:shd w:val="clear" w:color="auto" w:fill="auto"/>
            <w:vAlign w:val="top"/>
          </w:tcPr>
          <w:p w14:paraId="6DBD60C0"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</w:p>
          <w:p w14:paraId="01DD3462"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  <w:t>1. Open the packaging bag and put the tea leaves into the cup.</w:t>
            </w:r>
          </w:p>
          <w:p w14:paraId="70465F5B"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  <w:t>2. Boil water to about 90°C and pour it into a cup to steep the tea leaves.</w:t>
            </w:r>
          </w:p>
          <w:p w14:paraId="7D4490BB"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  <w:t>3. Let it soak for 3-5 minutes and enjoy the fragrant tea.</w:t>
            </w:r>
          </w:p>
        </w:tc>
        <w:tc>
          <w:tcPr>
            <w:tcW w:w="1773" w:type="dxa"/>
            <w:shd w:val="clear" w:color="auto" w:fill="auto"/>
            <w:vAlign w:val="top"/>
          </w:tcPr>
          <w:p w14:paraId="68B831F3">
            <w:pPr>
              <w:bidi w:val="0"/>
              <w:jc w:val="left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1.打开包装袋，将茶叶放入杯中。</w:t>
            </w:r>
          </w:p>
          <w:p w14:paraId="26A89142">
            <w:pPr>
              <w:bidi w:val="0"/>
              <w:jc w:val="left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2.将水煮至约90°C，倒入杯中浸泡茶叶。</w:t>
            </w:r>
          </w:p>
          <w:p w14:paraId="2592129A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3.静置浸泡3-5分钟，尽情享受香醇茶饮。</w:t>
            </w:r>
          </w:p>
        </w:tc>
        <w:tc>
          <w:tcPr>
            <w:tcW w:w="2857" w:type="dxa"/>
            <w:shd w:val="clear" w:color="auto" w:fill="auto"/>
            <w:vAlign w:val="top"/>
          </w:tcPr>
          <w:p w14:paraId="59EC2314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2722515A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5B62527E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5E49F10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23C5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7C1261BD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491" w:type="dxa"/>
            <w:gridSpan w:val="2"/>
            <w:vAlign w:val="top"/>
          </w:tcPr>
          <w:p w14:paraId="37ECCD3E">
            <w:pPr>
              <w:bidi w:val="0"/>
              <w:jc w:val="both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857" w:type="dxa"/>
            <w:vAlign w:val="top"/>
          </w:tcPr>
          <w:p w14:paraId="286BBF3E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6239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shd w:val="clear" w:color="auto" w:fill="auto"/>
            <w:vAlign w:val="top"/>
          </w:tcPr>
          <w:p w14:paraId="0819B82C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4718" w:type="dxa"/>
            <w:shd w:val="clear" w:color="auto" w:fill="auto"/>
            <w:vAlign w:val="top"/>
          </w:tcPr>
          <w:p w14:paraId="10E90908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2BD0AF6D">
            <w:p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 w14:paraId="7DCA97BB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shd w:val="clear" w:color="auto" w:fill="auto"/>
            <w:vAlign w:val="top"/>
          </w:tcPr>
          <w:p w14:paraId="12D1E18B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</w:tc>
        <w:tc>
          <w:tcPr>
            <w:tcW w:w="2857" w:type="dxa"/>
            <w:shd w:val="clear" w:color="auto" w:fill="auto"/>
            <w:vAlign w:val="top"/>
          </w:tcPr>
          <w:p w14:paraId="3953D9AA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0B1F384C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 w14:paraId="700CE7D5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2856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61460334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4718" w:type="dxa"/>
            <w:shd w:val="clear" w:color="auto" w:fill="auto"/>
            <w:vAlign w:val="top"/>
          </w:tcPr>
          <w:p w14:paraId="429BC55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  <w:p w14:paraId="5CC6ABA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Shantou Pmoox Health Technology Co., Ltd.</w:t>
            </w:r>
          </w:p>
        </w:tc>
        <w:tc>
          <w:tcPr>
            <w:tcW w:w="1773" w:type="dxa"/>
            <w:shd w:val="clear" w:color="auto" w:fill="auto"/>
            <w:vAlign w:val="top"/>
          </w:tcPr>
          <w:p w14:paraId="677BAF74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汕头市普末思健康科技有限公司</w:t>
            </w:r>
          </w:p>
        </w:tc>
        <w:tc>
          <w:tcPr>
            <w:tcW w:w="2857" w:type="dxa"/>
            <w:vAlign w:val="top"/>
          </w:tcPr>
          <w:p w14:paraId="020F4811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709F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62C76938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4718" w:type="dxa"/>
            <w:shd w:val="clear" w:color="auto" w:fill="auto"/>
            <w:vAlign w:val="top"/>
          </w:tcPr>
          <w:p w14:paraId="681902E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  <w:p w14:paraId="7554DE4C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 4, 1st Floor, Building B, No. 7 Longxin West Second Street, Longhu District, Shantou City，515000</w:t>
            </w:r>
          </w:p>
        </w:tc>
        <w:tc>
          <w:tcPr>
            <w:tcW w:w="1773" w:type="dxa"/>
            <w:shd w:val="clear" w:color="auto" w:fill="auto"/>
            <w:vAlign w:val="top"/>
          </w:tcPr>
          <w:p w14:paraId="39A6E90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汕头市龙湖区龙新西二街7号B幢1层之四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，515000</w:t>
            </w:r>
          </w:p>
        </w:tc>
        <w:tc>
          <w:tcPr>
            <w:tcW w:w="2857" w:type="dxa"/>
            <w:vAlign w:val="top"/>
          </w:tcPr>
          <w:p w14:paraId="4151DF3D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5CD6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662968B5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4718" w:type="dxa"/>
            <w:vAlign w:val="top"/>
          </w:tcPr>
          <w:p w14:paraId="655BEB5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773" w:type="dxa"/>
            <w:vAlign w:val="top"/>
          </w:tcPr>
          <w:p w14:paraId="0CB10FB9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857" w:type="dxa"/>
            <w:vAlign w:val="top"/>
          </w:tcPr>
          <w:p w14:paraId="4DC3EBEB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1B34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35094783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4718" w:type="dxa"/>
            <w:vAlign w:val="top"/>
          </w:tcPr>
          <w:p w14:paraId="20B38B8A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773" w:type="dxa"/>
            <w:vAlign w:val="top"/>
          </w:tcPr>
          <w:p w14:paraId="3097EFF2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857" w:type="dxa"/>
            <w:vAlign w:val="top"/>
          </w:tcPr>
          <w:p w14:paraId="07FEA1BA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7B9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38E853E3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4718" w:type="dxa"/>
            <w:vAlign w:val="top"/>
          </w:tcPr>
          <w:p w14:paraId="0D42E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  <w:vAlign w:val="top"/>
          </w:tcPr>
          <w:p w14:paraId="050AE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both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857" w:type="dxa"/>
            <w:vAlign w:val="top"/>
          </w:tcPr>
          <w:p w14:paraId="0C5BA1F8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01CD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989" w:type="dxa"/>
            <w:shd w:val="clear" w:color="auto" w:fill="auto"/>
            <w:vAlign w:val="top"/>
          </w:tcPr>
          <w:p w14:paraId="725503F6">
            <w:pPr>
              <w:bidi w:val="0"/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4718" w:type="dxa"/>
            <w:shd w:val="clear" w:color="auto" w:fill="auto"/>
            <w:vAlign w:val="top"/>
          </w:tcPr>
          <w:p w14:paraId="0F444F4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</w:pPr>
          </w:p>
        </w:tc>
        <w:tc>
          <w:tcPr>
            <w:tcW w:w="1773" w:type="dxa"/>
            <w:shd w:val="clear" w:color="auto" w:fill="auto"/>
            <w:vAlign w:val="top"/>
          </w:tcPr>
          <w:p w14:paraId="2BA52A61">
            <w:pPr>
              <w:bidi w:val="0"/>
              <w:jc w:val="both"/>
              <w:rPr>
                <w:rFonts w:hint="default" w:ascii="Calibri" w:hAnsi="Calibri" w:cs="Calibri" w:eastAsiaTheme="minorEastAsia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759460" cy="696595"/>
                  <wp:effectExtent l="0" t="0" r="2540" b="825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696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7" w:type="dxa"/>
            <w:shd w:val="clear" w:color="auto" w:fill="auto"/>
            <w:vAlign w:val="top"/>
          </w:tcPr>
          <w:p w14:paraId="4DE358A6">
            <w:pPr>
              <w:bidi w:val="0"/>
              <w:jc w:val="both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2031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989" w:type="dxa"/>
            <w:shd w:val="clear" w:color="auto" w:fill="auto"/>
            <w:vAlign w:val="top"/>
          </w:tcPr>
          <w:p w14:paraId="1F47F185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4718" w:type="dxa"/>
            <w:shd w:val="clear" w:color="auto" w:fill="auto"/>
            <w:vAlign w:val="center"/>
          </w:tcPr>
          <w:p w14:paraId="11CC3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relaxation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digestive comfort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gentle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refreshment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717E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Calibri" w:hAnsi="Calibri" w:cs="Calibri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支持日常放松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支持消化舒适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支持温和调节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支持清新体验</w:t>
            </w:r>
          </w:p>
        </w:tc>
        <w:tc>
          <w:tcPr>
            <w:tcW w:w="2857" w:type="dxa"/>
            <w:shd w:val="clear" w:color="auto" w:fill="auto"/>
            <w:vAlign w:val="top"/>
          </w:tcPr>
          <w:p w14:paraId="49F37427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289F5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vAlign w:val="top"/>
          </w:tcPr>
          <w:p w14:paraId="32AEB22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</w:p>
        </w:tc>
        <w:tc>
          <w:tcPr>
            <w:tcW w:w="4718" w:type="dxa"/>
            <w:shd w:val="clear" w:color="auto" w:fill="auto"/>
            <w:vAlign w:val="center"/>
          </w:tcPr>
          <w:p w14:paraId="75D003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20" w:lineRule="atLeast"/>
              <w:ind w:right="0" w:rightChars="0"/>
              <w:jc w:val="left"/>
              <w:rPr>
                <w:rFonts w:hint="default" w:ascii="Calibri" w:hAnsi="Calibri" w:eastAsia="Times New Roman" w:cs="Calibr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Herbal tea blend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Smooth and mild taste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daily brewing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routine use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215E6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Calibri" w:hAnsi="Calibri" w:cs="Calibri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草本茶组合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口感温和顺滑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冲泡便捷简单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适合日常饮用</w:t>
            </w:r>
          </w:p>
        </w:tc>
        <w:tc>
          <w:tcPr>
            <w:tcW w:w="2857" w:type="dxa"/>
            <w:vAlign w:val="top"/>
          </w:tcPr>
          <w:p w14:paraId="66BFCE8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20EA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6635D1D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4718" w:type="dxa"/>
            <w:shd w:val="clear" w:color="auto" w:fill="auto"/>
            <w:vAlign w:val="center"/>
          </w:tcPr>
          <w:p w14:paraId="7D015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Calibri" w:hAnsi="Calibri" w:cs="Calibri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Daily Calm: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relaxation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Gentle Balance: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harmony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Digestive Ease: </w:t>
            </w:r>
            <w:r>
              <w:rPr>
                <w:rFonts w:ascii="宋体" w:hAnsi="宋体" w:eastAsia="宋体" w:cs="宋体"/>
                <w:sz w:val="24"/>
                <w:szCs w:val="24"/>
              </w:rPr>
              <w:t>Comfort daily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Refresh Blend: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Light daily drink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Smooth taste for daily enjoyment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Warm drink for relaxing moments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modern lifestyle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brew and carry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daily tea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Balanced herbal combination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Light and refreshing experience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Comforting drink for daily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calm daily rhythm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Simple wellness tea option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Enjoy anytime during the day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5B80C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Calibri" w:hAnsi="Calibri" w:cs="Calibri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日常放松：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支持轻松状态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温和调节：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帮助平衡状态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舒适体验：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适合日常饮用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清新茶饮：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轻松日常选择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顺滑口感适合日常饮用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温热茶饮带来放松时刻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适合现代生活节奏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冲泡方便携带简单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适合日常饮茶习惯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草本搭配平衡组合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带来清新饮用体验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舒适茶饮日常选择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支持轻松生活节奏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简单健康茶饮方案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随时随地轻松享用</w:t>
            </w:r>
          </w:p>
        </w:tc>
        <w:tc>
          <w:tcPr>
            <w:tcW w:w="2857" w:type="dxa"/>
            <w:vAlign w:val="top"/>
          </w:tcPr>
          <w:p w14:paraId="51623D50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5673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7DD7E732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4718" w:type="dxa"/>
            <w:shd w:val="clear" w:color="auto" w:fill="auto"/>
            <w:vAlign w:val="center"/>
          </w:tcPr>
          <w:p w14:paraId="635EE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Spearmint: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fresh breath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Ashwagandha: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Chamomile: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relaxation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Ginger: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digestion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Licorice: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soothing taste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Fennel: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digestive comfort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Cinnamon: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warming flavo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D4E27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20" w:lineRule="atLeast"/>
              <w:ind w:leftChars="0" w:right="0" w:rightChars="0"/>
              <w:jc w:val="left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留兰香：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清新口气支持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南非醉茄：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支持平衡状态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洋甘菊：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支持放松体验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生姜：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支持消化舒适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甘草：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带来柔和口感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茴香：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支持消化舒适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肉桂：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提供温暖风味</w:t>
            </w:r>
          </w:p>
        </w:tc>
        <w:tc>
          <w:tcPr>
            <w:tcW w:w="2857" w:type="dxa"/>
            <w:shd w:val="clear" w:color="auto" w:fill="auto"/>
            <w:vAlign w:val="top"/>
          </w:tcPr>
          <w:p w14:paraId="4B1465FA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3374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0C0CA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37140671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4718" w:type="dxa"/>
            <w:shd w:val="clear" w:color="auto" w:fill="auto"/>
            <w:vAlign w:val="top"/>
          </w:tcPr>
          <w:p w14:paraId="4C61B3E0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</w:tc>
        <w:tc>
          <w:tcPr>
            <w:tcW w:w="1773" w:type="dxa"/>
            <w:shd w:val="clear" w:color="auto" w:fill="auto"/>
            <w:vAlign w:val="top"/>
          </w:tcPr>
          <w:p w14:paraId="244D563F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857" w:type="dxa"/>
            <w:shd w:val="clear" w:color="auto" w:fill="auto"/>
            <w:vAlign w:val="top"/>
          </w:tcPr>
          <w:p w14:paraId="43330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5FED85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11E43A77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6169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2009AFDB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4718" w:type="dxa"/>
            <w:vAlign w:val="top"/>
          </w:tcPr>
          <w:p w14:paraId="127D312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vAlign w:val="top"/>
          </w:tcPr>
          <w:p w14:paraId="2F06BF9F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857" w:type="dxa"/>
            <w:shd w:val="clear" w:color="auto" w:fill="auto"/>
            <w:vAlign w:val="top"/>
          </w:tcPr>
          <w:p w14:paraId="5506D703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4827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0337" w:type="dxa"/>
            <w:gridSpan w:val="4"/>
            <w:vAlign w:val="center"/>
          </w:tcPr>
          <w:p w14:paraId="7B906A7A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33288E14">
      <w:pPr>
        <w:bidi w:val="0"/>
        <w:jc w:val="center"/>
        <w:rPr>
          <w:lang w:val="en-US" w:eastAsia="zh-CN"/>
        </w:rPr>
      </w:pPr>
    </w:p>
    <w:p w14:paraId="377FE5DC">
      <w:pPr>
        <w:bidi w:val="0"/>
        <w:jc w:val="left"/>
        <w:rPr>
          <w:rFonts w:hint="default"/>
          <w:lang w:val="en-US" w:eastAsia="zh-CN"/>
        </w:rPr>
      </w:pPr>
    </w:p>
    <w:p w14:paraId="3D6B990B"/>
    <w:p w14:paraId="13D0022B"/>
    <w:p w14:paraId="5367BA31"/>
    <w:p w14:paraId="2B841617"/>
    <w:p w14:paraId="63BE943E"/>
    <w:p w14:paraId="6B093AAA"/>
    <w:p w14:paraId="293E6A89"/>
    <w:p w14:paraId="41655182"/>
    <w:p w14:paraId="7BB5EC90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0584F"/>
    <w:rsid w:val="00003E45"/>
    <w:rsid w:val="001C3043"/>
    <w:rsid w:val="00617B12"/>
    <w:rsid w:val="00E40880"/>
    <w:rsid w:val="01BE500C"/>
    <w:rsid w:val="02FA1880"/>
    <w:rsid w:val="03C12468"/>
    <w:rsid w:val="03C87F93"/>
    <w:rsid w:val="03CD6651"/>
    <w:rsid w:val="065E5928"/>
    <w:rsid w:val="09697F61"/>
    <w:rsid w:val="0F4B48EC"/>
    <w:rsid w:val="0FB805F6"/>
    <w:rsid w:val="11E12DC2"/>
    <w:rsid w:val="11F03528"/>
    <w:rsid w:val="163B18A8"/>
    <w:rsid w:val="18CA4C88"/>
    <w:rsid w:val="1C442E6B"/>
    <w:rsid w:val="1D1125BF"/>
    <w:rsid w:val="1DC528EC"/>
    <w:rsid w:val="1E877BA2"/>
    <w:rsid w:val="200251F6"/>
    <w:rsid w:val="20101C28"/>
    <w:rsid w:val="203F5DC9"/>
    <w:rsid w:val="226A0626"/>
    <w:rsid w:val="22A502BC"/>
    <w:rsid w:val="235D274B"/>
    <w:rsid w:val="240F6B03"/>
    <w:rsid w:val="24291AEB"/>
    <w:rsid w:val="24F105DB"/>
    <w:rsid w:val="29F27348"/>
    <w:rsid w:val="2B9F1483"/>
    <w:rsid w:val="2EF30D1E"/>
    <w:rsid w:val="320C2278"/>
    <w:rsid w:val="32EE0F67"/>
    <w:rsid w:val="333170A5"/>
    <w:rsid w:val="38543813"/>
    <w:rsid w:val="392D09DC"/>
    <w:rsid w:val="3F4378AF"/>
    <w:rsid w:val="3FCC16BB"/>
    <w:rsid w:val="420204DA"/>
    <w:rsid w:val="476F6E42"/>
    <w:rsid w:val="493354CD"/>
    <w:rsid w:val="4BAC2DA7"/>
    <w:rsid w:val="4C37694A"/>
    <w:rsid w:val="4C536215"/>
    <w:rsid w:val="4CD80BAE"/>
    <w:rsid w:val="50EE5225"/>
    <w:rsid w:val="52125917"/>
    <w:rsid w:val="562C0BA8"/>
    <w:rsid w:val="592D3AF1"/>
    <w:rsid w:val="59517B3A"/>
    <w:rsid w:val="59B253E2"/>
    <w:rsid w:val="5A1C1F75"/>
    <w:rsid w:val="5A6837C4"/>
    <w:rsid w:val="5D156017"/>
    <w:rsid w:val="5F452FDC"/>
    <w:rsid w:val="5FA157E4"/>
    <w:rsid w:val="62E055B8"/>
    <w:rsid w:val="63656379"/>
    <w:rsid w:val="637870E7"/>
    <w:rsid w:val="651915C4"/>
    <w:rsid w:val="65AA00F1"/>
    <w:rsid w:val="66560DBA"/>
    <w:rsid w:val="66C64676"/>
    <w:rsid w:val="675646F9"/>
    <w:rsid w:val="67EF538A"/>
    <w:rsid w:val="69230C63"/>
    <w:rsid w:val="6CFB0ED9"/>
    <w:rsid w:val="6DDA653C"/>
    <w:rsid w:val="71DD19DC"/>
    <w:rsid w:val="71FD090A"/>
    <w:rsid w:val="7363411B"/>
    <w:rsid w:val="749869A9"/>
    <w:rsid w:val="751815FE"/>
    <w:rsid w:val="75EB3319"/>
    <w:rsid w:val="760D379A"/>
    <w:rsid w:val="76F4437B"/>
    <w:rsid w:val="78CC47B7"/>
    <w:rsid w:val="7993773F"/>
    <w:rsid w:val="7A701057"/>
    <w:rsid w:val="7A8F0C72"/>
    <w:rsid w:val="7CE03F15"/>
    <w:rsid w:val="7D261FA0"/>
    <w:rsid w:val="7E70584F"/>
    <w:rsid w:val="7EC840E4"/>
    <w:rsid w:val="7ED2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1850</Words>
  <Characters>4027</Characters>
  <Lines>0</Lines>
  <Paragraphs>0</Paragraphs>
  <TotalTime>15</TotalTime>
  <ScaleCrop>false</ScaleCrop>
  <LinksUpToDate>false</LinksUpToDate>
  <CharactersWithSpaces>4468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2025-09-08T05:43:00Z</dcterms:created>
  <dc:creator>的话商务思考</dc:creator>
  <cp:lastModifiedBy>z.</cp:lastModifiedBy>
  <dcterms:modified xsi:type="dcterms:W3CDTF">2026-04-11T02:08:59Z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A04C792D70CA49198918389ABA3105EF_13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