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此方法适用于</w:t>
      </w:r>
      <w:r>
        <w:rPr>
          <w:rFonts w:hint="eastAsia"/>
          <w:lang w:val="en-US" w:eastAsia="zh-CN"/>
        </w:rPr>
        <w:t>3.12OLED 汉字和ASCII码取模</w:t>
      </w: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打开</w:t>
      </w:r>
      <w:r>
        <w:drawing>
          <wp:inline distT="0" distB="0" distL="114300" distR="114300">
            <wp:extent cx="1095375" cy="2095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此软件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选择字符模式，然后打开选项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362200" cy="1209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选项设置如下，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610100" cy="2743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注意：点阵那一栏需要输入字符的字节数，字符的字节数为：字宽X字高/8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比如16x16的汉字所占字节为16x16/8=32,所以</w:t>
      </w:r>
      <w:r>
        <w:drawing>
          <wp:inline distT="0" distB="0" distL="114300" distR="114300">
            <wp:extent cx="1123950" cy="5334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这里就需要改成</w:t>
      </w:r>
      <w:r>
        <w:rPr>
          <w:rFonts w:hint="eastAsia"/>
          <w:lang w:val="en-US" w:eastAsia="zh-CN"/>
        </w:rPr>
        <w:t>32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设置好后点击确定，然后在1处设置字宽和字高，在2处输入要显示的内容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需要注意一点 设置的字宽和字高都是16的话  对应的英文是8x16的  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注意：ASCII码取模 请复制</w:t>
      </w:r>
      <w:r>
        <w:drawing>
          <wp:inline distT="0" distB="0" distL="114300" distR="114300">
            <wp:extent cx="2609850" cy="2762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里面的内容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0500" cy="4194810"/>
            <wp:effectExtent l="0" t="0" r="635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63F02"/>
    <w:multiLevelType w:val="singleLevel"/>
    <w:tmpl w:val="03863F0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7B7A362"/>
    <w:multiLevelType w:val="singleLevel"/>
    <w:tmpl w:val="37B7A36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505754"/>
    <w:rsid w:val="629F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Cu</cp:lastModifiedBy>
  <dcterms:modified xsi:type="dcterms:W3CDTF">2019-08-24T07:13:59Z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