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color w:val="1f1f1f"/>
        </w:rPr>
      </w:pPr>
      <w:r w:rsidDel="00000000" w:rsidR="00000000" w:rsidRPr="00000000">
        <w:rPr>
          <w:color w:val="1f1f1f"/>
          <w:rtl w:val="0"/>
        </w:rPr>
        <w:t xml:space="preserve">You're absolutely right – having a strong foundation in script development and leveraging advanced AI tools like ChatGPT significantly reduces the technical implementation challenges. Here are some other potential points where you might encounter hurdles, along with possible mitigations: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b w:val="1"/>
          <w:bCs w:val="1"/>
          <w:color w:val="1f1f1f"/>
        </w:rPr>
      </w:pPr>
      <w:r w:rsidDel="00000000" w:rsidR="00000000" w:rsidRPr="00000000">
        <w:rPr>
          <w:b w:val="1"/>
          <w:bCs w:val="1"/>
          <w:color w:val="1f1f1f"/>
          <w:rtl w:val="0"/>
        </w:rPr>
        <w:t xml:space="preserve">1. Data Sources and Reliability</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270" w:hanging="360"/>
      </w:pPr>
      <w:r w:rsidDel="00000000" w:rsidR="00000000" w:rsidRPr="00000000">
        <w:rPr>
          <w:b w:val="1"/>
          <w:bCs w:val="1"/>
          <w:color w:val="1f1f1f"/>
          <w:rtl w:val="0"/>
        </w:rPr>
        <w:t xml:space="preserve">Market Data Quality:</w:t>
      </w:r>
    </w:p>
    <w:p w:rsidR="00000000" w:rsidDel="00000000" w:rsidP="00000000" w:rsidRDefault="00000000" w:rsidRPr="00000000" w14:paraId="00000005">
      <w:pPr>
        <w:numPr>
          <w:ilvl w:val="1"/>
          <w:numId w:val="2"/>
        </w:numPr>
        <w:pBdr>
          <w:top w:space="0" w:sz="0" w:val="nil"/>
          <w:left w:space="0" w:sz="0" w:val="nil"/>
          <w:bottom w:space="0" w:sz="0" w:val="nil"/>
          <w:right w:space="0" w:sz="0" w:val="nil"/>
          <w:between w:space="0" w:sz="0" w:val="nil"/>
        </w:pBdr>
        <w:shd w:fill="auto" w:val="clear"/>
        <w:ind w:left="540" w:hanging="360"/>
      </w:pPr>
      <w:r w:rsidDel="00000000" w:rsidR="00000000" w:rsidRPr="00000000">
        <w:rPr>
          <w:color w:val="1f1f1f"/>
          <w:rtl w:val="0"/>
        </w:rPr>
        <w:t xml:space="preserve">Even with sophisticated trend analysis, the information Prophet gathers could be incomplete or misleading.</w:t>
      </w:r>
    </w:p>
    <w:p w:rsidR="00000000" w:rsidDel="00000000" w:rsidP="00000000" w:rsidRDefault="00000000" w:rsidRPr="00000000" w14:paraId="00000006">
      <w:pPr>
        <w:numPr>
          <w:ilvl w:val="1"/>
          <w:numId w:val="2"/>
        </w:numPr>
        <w:pBdr>
          <w:top w:space="0" w:sz="0" w:val="nil"/>
          <w:left w:space="0" w:sz="0" w:val="nil"/>
          <w:bottom w:space="0" w:sz="0" w:val="nil"/>
          <w:right w:space="0" w:sz="0" w:val="nil"/>
          <w:between w:space="0" w:sz="0" w:val="nil"/>
        </w:pBdr>
        <w:shd w:fill="auto" w:val="clear"/>
        <w:spacing w:after="0" w:afterAutospacing="0"/>
        <w:ind w:left="540" w:hanging="360"/>
      </w:pPr>
      <w:r w:rsidDel="00000000" w:rsidR="00000000" w:rsidRPr="00000000">
        <w:rPr>
          <w:b w:val="1"/>
          <w:bCs w:val="1"/>
          <w:color w:val="1f1f1f"/>
          <w:rtl w:val="0"/>
        </w:rPr>
        <w:t xml:space="preserve">Mitigation:</w:t>
      </w:r>
      <w:r w:rsidDel="00000000" w:rsidR="00000000" w:rsidRPr="00000000">
        <w:rPr>
          <w:color w:val="1f1f1f"/>
          <w:rtl w:val="0"/>
        </w:rPr>
        <w:t xml:space="preserve"> Supplement trend data with your own research, industry reports, and competitor analysis to validate AI findings.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270" w:hanging="360"/>
      </w:pPr>
      <w:r w:rsidDel="00000000" w:rsidR="00000000" w:rsidRPr="00000000">
        <w:rPr>
          <w:b w:val="1"/>
          <w:bCs w:val="1"/>
          <w:color w:val="1f1f1f"/>
          <w:rtl w:val="0"/>
        </w:rPr>
        <w:t xml:space="preserve">Supplier Reliability:</w:t>
      </w:r>
    </w:p>
    <w:p w:rsidR="00000000" w:rsidDel="00000000" w:rsidP="00000000" w:rsidRDefault="00000000" w:rsidRPr="00000000" w14:paraId="00000008">
      <w:pPr>
        <w:numPr>
          <w:ilvl w:val="1"/>
          <w:numId w:val="3"/>
        </w:numPr>
        <w:pBdr>
          <w:top w:space="0" w:sz="0" w:val="nil"/>
          <w:left w:space="0" w:sz="0" w:val="nil"/>
          <w:bottom w:space="0" w:sz="0" w:val="nil"/>
          <w:right w:space="0" w:sz="0" w:val="nil"/>
          <w:between w:space="0" w:sz="0" w:val="nil"/>
        </w:pBdr>
        <w:shd w:fill="auto" w:val="clear"/>
        <w:ind w:left="540" w:hanging="360"/>
      </w:pPr>
      <w:r w:rsidDel="00000000" w:rsidR="00000000" w:rsidRPr="00000000">
        <w:rPr>
          <w:color w:val="1f1f1f"/>
          <w:rtl w:val="0"/>
        </w:rPr>
        <w:t xml:space="preserve">Scout might find seemingly suitable suppliers, but their past performance, product quality, and responsiveness are crucial factors.</w:t>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540" w:hanging="360"/>
      </w:pPr>
      <w:r w:rsidDel="00000000" w:rsidR="00000000" w:rsidRPr="00000000">
        <w:rPr>
          <w:b w:val="1"/>
          <w:bCs w:val="1"/>
          <w:color w:val="1f1f1f"/>
          <w:rtl w:val="0"/>
        </w:rPr>
        <w:t xml:space="preserve">Mitigation:</w:t>
      </w:r>
      <w:r w:rsidDel="00000000" w:rsidR="00000000" w:rsidRPr="00000000">
        <w:rPr>
          <w:color w:val="1f1f1f"/>
          <w:rtl w:val="0"/>
        </w:rPr>
        <w:t xml:space="preserve"> Develop a supplier vetting process. Incorporate sample orders, reviews (if available), and communication assessment into your workflow.</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Rule="auto"/>
        <w:rPr>
          <w:b w:val="1"/>
          <w:bCs w:val="1"/>
          <w:color w:val="1f1f1f"/>
        </w:rPr>
      </w:pPr>
      <w:r w:rsidDel="00000000" w:rsidR="00000000" w:rsidRPr="00000000">
        <w:rPr>
          <w:b w:val="1"/>
          <w:bCs w:val="1"/>
          <w:color w:val="1f1f1f"/>
          <w:rtl w:val="0"/>
        </w:rPr>
        <w:t xml:space="preserve">2. AI Blind Spots</w:t>
      </w:r>
    </w:p>
    <w:p w:rsidR="00000000" w:rsidDel="00000000" w:rsidP="00000000" w:rsidRDefault="00000000" w:rsidRPr="00000000" w14:paraId="0000000B">
      <w:pPr>
        <w:numPr>
          <w:ilvl w:val="0"/>
          <w:numId w:val="4"/>
        </w:numPr>
        <w:pBdr>
          <w:top w:space="0" w:sz="0" w:val="nil"/>
          <w:left w:space="0" w:sz="0" w:val="nil"/>
          <w:bottom w:space="0" w:sz="0" w:val="nil"/>
          <w:right w:space="0" w:sz="0" w:val="nil"/>
          <w:between w:space="0" w:sz="0" w:val="nil"/>
        </w:pBdr>
        <w:shd w:fill="auto" w:val="clear"/>
        <w:spacing w:after="0" w:afterAutospacing="0" w:lineRule="auto"/>
        <w:ind w:left="270" w:hanging="360"/>
      </w:pPr>
      <w:r w:rsidDel="00000000" w:rsidR="00000000" w:rsidRPr="00000000">
        <w:rPr>
          <w:b w:val="1"/>
          <w:bCs w:val="1"/>
          <w:color w:val="1f1f1f"/>
          <w:rtl w:val="0"/>
        </w:rPr>
        <w:t xml:space="preserve">Product Nuances:</w:t>
      </w:r>
    </w:p>
    <w:p w:rsidR="00000000" w:rsidDel="00000000" w:rsidP="00000000" w:rsidRDefault="00000000" w:rsidRPr="00000000" w14:paraId="0000000C">
      <w:pPr>
        <w:numPr>
          <w:ilvl w:val="1"/>
          <w:numId w:val="5"/>
        </w:numPr>
        <w:pBdr>
          <w:top w:space="0" w:sz="0" w:val="nil"/>
          <w:left w:space="0" w:sz="0" w:val="nil"/>
          <w:bottom w:space="0" w:sz="0" w:val="nil"/>
          <w:right w:space="0" w:sz="0" w:val="nil"/>
          <w:between w:space="0" w:sz="0" w:val="nil"/>
        </w:pBdr>
        <w:shd w:fill="auto" w:val="clear"/>
        <w:ind w:left="540" w:hanging="360"/>
      </w:pPr>
      <w:r w:rsidDel="00000000" w:rsidR="00000000" w:rsidRPr="00000000">
        <w:rPr>
          <w:color w:val="1f1f1f"/>
          <w:rtl w:val="0"/>
        </w:rPr>
        <w:t xml:space="preserve">AI tools might struggle to assess factors like material quality, the tactile appeal of a design, or the 'feel factor' that drives purchase decisions.</w:t>
      </w:r>
    </w:p>
    <w:p w:rsidR="00000000" w:rsidDel="00000000" w:rsidP="00000000" w:rsidRDefault="00000000" w:rsidRPr="00000000" w14:paraId="0000000D">
      <w:pPr>
        <w:numPr>
          <w:ilvl w:val="1"/>
          <w:numId w:val="5"/>
        </w:numPr>
        <w:pBdr>
          <w:top w:space="0" w:sz="0" w:val="nil"/>
          <w:left w:space="0" w:sz="0" w:val="nil"/>
          <w:bottom w:space="0" w:sz="0" w:val="nil"/>
          <w:right w:space="0" w:sz="0" w:val="nil"/>
          <w:between w:space="0" w:sz="0" w:val="nil"/>
        </w:pBdr>
        <w:shd w:fill="auto" w:val="clear"/>
        <w:spacing w:after="0" w:afterAutospacing="0"/>
        <w:ind w:left="540" w:hanging="360"/>
      </w:pPr>
      <w:r w:rsidDel="00000000" w:rsidR="00000000" w:rsidRPr="00000000">
        <w:rPr>
          <w:b w:val="1"/>
          <w:bCs w:val="1"/>
          <w:color w:val="1f1f1f"/>
          <w:rtl w:val="0"/>
        </w:rPr>
        <w:t xml:space="preserve">Mitigation:</w:t>
      </w:r>
      <w:r w:rsidDel="00000000" w:rsidR="00000000" w:rsidRPr="00000000">
        <w:rPr>
          <w:color w:val="1f1f1f"/>
          <w:rtl w:val="0"/>
        </w:rPr>
        <w:t xml:space="preserve"> Include a 'human touchpoint' for evaluating product samples or assessing supplier communication for professionalism and consistency.</w:t>
      </w:r>
    </w:p>
    <w:p w:rsidR="00000000" w:rsidDel="00000000" w:rsidP="00000000" w:rsidRDefault="00000000" w:rsidRPr="00000000" w14:paraId="0000000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270" w:hanging="360"/>
      </w:pPr>
      <w:r w:rsidDel="00000000" w:rsidR="00000000" w:rsidRPr="00000000">
        <w:rPr>
          <w:b w:val="1"/>
          <w:bCs w:val="1"/>
          <w:color w:val="1f1f1f"/>
          <w:rtl w:val="0"/>
        </w:rPr>
        <w:t xml:space="preserve">Emotional Marketing:</w:t>
      </w:r>
    </w:p>
    <w:p w:rsidR="00000000" w:rsidDel="00000000" w:rsidP="00000000" w:rsidRDefault="00000000" w:rsidRPr="00000000" w14:paraId="0000000F">
      <w:pPr>
        <w:numPr>
          <w:ilvl w:val="1"/>
          <w:numId w:val="6"/>
        </w:numPr>
        <w:pBdr>
          <w:top w:space="0" w:sz="0" w:val="nil"/>
          <w:left w:space="0" w:sz="0" w:val="nil"/>
          <w:bottom w:space="0" w:sz="0" w:val="nil"/>
          <w:right w:space="0" w:sz="0" w:val="nil"/>
          <w:between w:space="0" w:sz="0" w:val="nil"/>
        </w:pBdr>
        <w:shd w:fill="auto" w:val="clear"/>
        <w:ind w:left="540" w:hanging="360"/>
      </w:pPr>
      <w:r w:rsidDel="00000000" w:rsidR="00000000" w:rsidRPr="00000000">
        <w:rPr>
          <w:color w:val="1f1f1f"/>
          <w:rtl w:val="0"/>
        </w:rPr>
        <w:t xml:space="preserve">ListingPro and Ads might optimize based on keywords and data, but crafting persuasive ad copy or listings that resonate with a specific target audience requires human intuition.</w:t>
      </w:r>
    </w:p>
    <w:p w:rsidR="00000000" w:rsidDel="00000000" w:rsidP="00000000" w:rsidRDefault="00000000" w:rsidRPr="00000000" w14:paraId="00000010">
      <w:pPr>
        <w:numPr>
          <w:ilvl w:val="1"/>
          <w:numId w:val="6"/>
        </w:numPr>
        <w:pBdr>
          <w:top w:space="0" w:sz="0" w:val="nil"/>
          <w:left w:space="0" w:sz="0" w:val="nil"/>
          <w:bottom w:space="0" w:sz="0" w:val="nil"/>
          <w:right w:space="0" w:sz="0" w:val="nil"/>
          <w:between w:space="0" w:sz="0" w:val="nil"/>
        </w:pBdr>
        <w:shd w:fill="auto" w:val="clear"/>
        <w:ind w:left="540" w:hanging="360"/>
      </w:pPr>
      <w:r w:rsidDel="00000000" w:rsidR="00000000" w:rsidRPr="00000000">
        <w:rPr>
          <w:b w:val="1"/>
          <w:bCs w:val="1"/>
          <w:color w:val="1f1f1f"/>
          <w:rtl w:val="0"/>
        </w:rPr>
        <w:t xml:space="preserve">Mitigation:</w:t>
      </w:r>
      <w:r w:rsidDel="00000000" w:rsidR="00000000" w:rsidRPr="00000000">
        <w:rPr>
          <w:color w:val="1f1f1f"/>
          <w:rtl w:val="0"/>
        </w:rPr>
        <w:t xml:space="preserve"> Have a human review and refine the AI-generated content, ensuring it's emotionally engaging and tailored to your ideal customer.</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Rule="auto"/>
        <w:rPr>
          <w:b w:val="1"/>
          <w:bCs w:val="1"/>
          <w:color w:val="1f1f1f"/>
        </w:rPr>
      </w:pPr>
      <w:r w:rsidDel="00000000" w:rsidR="00000000" w:rsidRPr="00000000">
        <w:rPr>
          <w:b w:val="1"/>
          <w:bCs w:val="1"/>
          <w:color w:val="1f1f1f"/>
          <w:rtl w:val="0"/>
        </w:rPr>
        <w:t xml:space="preserve">3. The External Marketplace</w:t>
      </w:r>
    </w:p>
    <w:p w:rsidR="00000000" w:rsidDel="00000000" w:rsidP="00000000" w:rsidRDefault="00000000" w:rsidRPr="00000000" w14:paraId="00000012">
      <w:pPr>
        <w:numPr>
          <w:ilvl w:val="0"/>
          <w:numId w:val="7"/>
        </w:numPr>
        <w:pBdr>
          <w:top w:space="0" w:sz="0" w:val="nil"/>
          <w:left w:space="0" w:sz="0" w:val="nil"/>
          <w:bottom w:space="0" w:sz="0" w:val="nil"/>
          <w:right w:space="0" w:sz="0" w:val="nil"/>
          <w:between w:space="0" w:sz="0" w:val="nil"/>
        </w:pBdr>
        <w:shd w:fill="auto" w:val="clear"/>
        <w:spacing w:after="0" w:afterAutospacing="0" w:lineRule="auto"/>
        <w:ind w:left="270" w:hanging="360"/>
      </w:pPr>
      <w:r w:rsidDel="00000000" w:rsidR="00000000" w:rsidRPr="00000000">
        <w:rPr>
          <w:b w:val="1"/>
          <w:bCs w:val="1"/>
          <w:color w:val="1f1f1f"/>
          <w:rtl w:val="0"/>
        </w:rPr>
        <w:t xml:space="preserve">Sudden Market Shifts:</w:t>
      </w:r>
    </w:p>
    <w:p w:rsidR="00000000" w:rsidDel="00000000" w:rsidP="00000000" w:rsidRDefault="00000000" w:rsidRPr="00000000" w14:paraId="00000013">
      <w:pPr>
        <w:numPr>
          <w:ilvl w:val="1"/>
          <w:numId w:val="8"/>
        </w:numPr>
        <w:pBdr>
          <w:top w:space="0" w:sz="0" w:val="nil"/>
          <w:left w:space="0" w:sz="0" w:val="nil"/>
          <w:bottom w:space="0" w:sz="0" w:val="nil"/>
          <w:right w:space="0" w:sz="0" w:val="nil"/>
          <w:between w:space="0" w:sz="0" w:val="nil"/>
        </w:pBdr>
        <w:shd w:fill="auto" w:val="clear"/>
        <w:ind w:left="540" w:hanging="360"/>
      </w:pPr>
      <w:r w:rsidDel="00000000" w:rsidR="00000000" w:rsidRPr="00000000">
        <w:rPr>
          <w:color w:val="1f1f1f"/>
          <w:rtl w:val="0"/>
        </w:rPr>
        <w:t xml:space="preserve">Consumer preferences can change quickly, a competitor might launch a similar product, or a trending 'meme' could alter the landscape for a product type.</w:t>
      </w:r>
    </w:p>
    <w:p w:rsidR="00000000" w:rsidDel="00000000" w:rsidP="00000000" w:rsidRDefault="00000000" w:rsidRPr="00000000" w14:paraId="00000014">
      <w:pPr>
        <w:numPr>
          <w:ilvl w:val="1"/>
          <w:numId w:val="8"/>
        </w:numPr>
        <w:pBdr>
          <w:top w:space="0" w:sz="0" w:val="nil"/>
          <w:left w:space="0" w:sz="0" w:val="nil"/>
          <w:bottom w:space="0" w:sz="0" w:val="nil"/>
          <w:right w:space="0" w:sz="0" w:val="nil"/>
          <w:between w:space="0" w:sz="0" w:val="nil"/>
        </w:pBdr>
        <w:shd w:fill="auto" w:val="clear"/>
        <w:spacing w:after="0" w:afterAutospacing="0"/>
        <w:ind w:left="540" w:hanging="360"/>
      </w:pPr>
      <w:r w:rsidDel="00000000" w:rsidR="00000000" w:rsidRPr="00000000">
        <w:rPr>
          <w:b w:val="1"/>
          <w:bCs w:val="1"/>
          <w:color w:val="1f1f1f"/>
          <w:rtl w:val="0"/>
        </w:rPr>
        <w:t xml:space="preserve">Mitigation:</w:t>
      </w:r>
      <w:r w:rsidDel="00000000" w:rsidR="00000000" w:rsidRPr="00000000">
        <w:rPr>
          <w:color w:val="1f1f1f"/>
          <w:rtl w:val="0"/>
        </w:rPr>
        <w:t xml:space="preserve"> Stay up-to-date with industry news and social media buzz. Consider a 'quick response' protocol if unexpected events require adjusting launch timing or ad campaigns.</w:t>
      </w:r>
    </w:p>
    <w:p w:rsidR="00000000" w:rsidDel="00000000" w:rsidP="00000000" w:rsidRDefault="00000000" w:rsidRPr="00000000" w14:paraId="0000001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270" w:hanging="360"/>
      </w:pPr>
      <w:r w:rsidDel="00000000" w:rsidR="00000000" w:rsidRPr="00000000">
        <w:rPr>
          <w:b w:val="1"/>
          <w:bCs w:val="1"/>
          <w:color w:val="1f1f1f"/>
          <w:rtl w:val="0"/>
        </w:rPr>
        <w:t xml:space="preserve">Algorithm Updates:</w:t>
      </w:r>
      <w:r w:rsidDel="00000000" w:rsidR="00000000" w:rsidRPr="00000000">
        <w:rPr>
          <w:color w:val="1f1f1f"/>
          <w:rtl w:val="0"/>
        </w:rPr>
        <w:t xml:space="preserve"> Amazon and other marketplaces change their algorithms frequently, potentially impacting listing ranks and ad performance.</w:t>
      </w:r>
    </w:p>
    <w:p w:rsidR="00000000" w:rsidDel="00000000" w:rsidP="00000000" w:rsidRDefault="00000000" w:rsidRPr="00000000" w14:paraId="00000016">
      <w:pPr>
        <w:numPr>
          <w:ilvl w:val="1"/>
          <w:numId w:val="9"/>
        </w:numPr>
        <w:pBdr>
          <w:top w:space="0" w:sz="0" w:val="nil"/>
          <w:left w:space="0" w:sz="0" w:val="nil"/>
          <w:bottom w:space="0" w:sz="0" w:val="nil"/>
          <w:right w:space="0" w:sz="0" w:val="nil"/>
          <w:between w:space="0" w:sz="0" w:val="nil"/>
        </w:pBdr>
        <w:shd w:fill="auto" w:val="clear"/>
        <w:ind w:left="540" w:hanging="360"/>
      </w:pPr>
      <w:r w:rsidDel="00000000" w:rsidR="00000000" w:rsidRPr="00000000">
        <w:rPr>
          <w:b w:val="1"/>
          <w:bCs w:val="1"/>
          <w:color w:val="1f1f1f"/>
          <w:rtl w:val="0"/>
        </w:rPr>
        <w:t xml:space="preserve">Mitigation:</w:t>
      </w:r>
      <w:r w:rsidDel="00000000" w:rsidR="00000000" w:rsidRPr="00000000">
        <w:rPr>
          <w:color w:val="1f1f1f"/>
          <w:rtl w:val="0"/>
        </w:rPr>
        <w:t xml:space="preserve"> Monitor your product rankings, advertising metrics, and continuously adapt based on platform updates.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Rule="auto"/>
        <w:rPr>
          <w:b w:val="1"/>
          <w:bCs w:val="1"/>
          <w:color w:val="1f1f1f"/>
        </w:rPr>
      </w:pPr>
      <w:r w:rsidDel="00000000" w:rsidR="00000000" w:rsidRPr="00000000">
        <w:rPr>
          <w:b w:val="1"/>
          <w:bCs w:val="1"/>
          <w:color w:val="1f1f1f"/>
          <w:rtl w:val="0"/>
        </w:rPr>
        <w:t xml:space="preserve">4. Optimization and Learning Loop</w:t>
      </w:r>
    </w:p>
    <w:p w:rsidR="00000000" w:rsidDel="00000000" w:rsidP="00000000" w:rsidRDefault="00000000" w:rsidRPr="00000000" w14:paraId="00000018">
      <w:pPr>
        <w:numPr>
          <w:ilvl w:val="0"/>
          <w:numId w:val="10"/>
        </w:numPr>
        <w:pBdr>
          <w:top w:space="0" w:sz="0" w:val="nil"/>
          <w:left w:space="0" w:sz="0" w:val="nil"/>
          <w:bottom w:space="0" w:sz="0" w:val="nil"/>
          <w:right w:space="0" w:sz="0" w:val="nil"/>
          <w:between w:space="0" w:sz="0" w:val="nil"/>
        </w:pBdr>
        <w:shd w:fill="auto" w:val="clear"/>
        <w:spacing w:after="0" w:afterAutospacing="0" w:lineRule="auto"/>
        <w:ind w:left="270" w:hanging="360"/>
      </w:pPr>
      <w:r w:rsidDel="00000000" w:rsidR="00000000" w:rsidRPr="00000000">
        <w:rPr>
          <w:b w:val="1"/>
          <w:bCs w:val="1"/>
          <w:color w:val="1f1f1f"/>
          <w:rtl w:val="0"/>
        </w:rPr>
        <w:t xml:space="preserve">Initial Assumptions Might be Wrong:</w:t>
      </w:r>
      <w:r w:rsidDel="00000000" w:rsidR="00000000" w:rsidRPr="00000000">
        <w:rPr>
          <w:color w:val="1f1f1f"/>
          <w:rtl w:val="0"/>
        </w:rPr>
        <w:t xml:space="preserve"> Your starting budget or initial profit margin assumptions could be off.</w:t>
      </w:r>
    </w:p>
    <w:p w:rsidR="00000000" w:rsidDel="00000000" w:rsidP="00000000" w:rsidRDefault="00000000" w:rsidRPr="00000000" w14:paraId="00000019">
      <w:pPr>
        <w:numPr>
          <w:ilvl w:val="1"/>
          <w:numId w:val="11"/>
        </w:numPr>
        <w:pBdr>
          <w:top w:space="0" w:sz="0" w:val="nil"/>
          <w:left w:space="0" w:sz="0" w:val="nil"/>
          <w:bottom w:space="0" w:sz="0" w:val="nil"/>
          <w:right w:space="0" w:sz="0" w:val="nil"/>
          <w:between w:space="0" w:sz="0" w:val="nil"/>
        </w:pBdr>
        <w:shd w:fill="auto" w:val="clear"/>
        <w:spacing w:after="0" w:afterAutospacing="0"/>
        <w:ind w:left="540" w:hanging="360"/>
      </w:pPr>
      <w:r w:rsidDel="00000000" w:rsidR="00000000" w:rsidRPr="00000000">
        <w:rPr>
          <w:b w:val="1"/>
          <w:bCs w:val="1"/>
          <w:color w:val="1f1f1f"/>
          <w:rtl w:val="0"/>
        </w:rPr>
        <w:t xml:space="preserve">Mitigation:</w:t>
      </w:r>
      <w:r w:rsidDel="00000000" w:rsidR="00000000" w:rsidRPr="00000000">
        <w:rPr>
          <w:color w:val="1f1f1f"/>
          <w:rtl w:val="0"/>
        </w:rPr>
        <w:t xml:space="preserve"> Start with smaller test launches to gather real-world data and refine your projections and risk tolerance for future launches.</w:t>
      </w:r>
    </w:p>
    <w:p w:rsidR="00000000" w:rsidDel="00000000" w:rsidP="00000000" w:rsidRDefault="00000000" w:rsidRPr="00000000" w14:paraId="0000001A">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Rule="auto"/>
        <w:ind w:left="270" w:hanging="360"/>
      </w:pPr>
      <w:r w:rsidDel="00000000" w:rsidR="00000000" w:rsidRPr="00000000">
        <w:rPr>
          <w:b w:val="1"/>
          <w:bCs w:val="1"/>
          <w:color w:val="1f1f1f"/>
          <w:rtl w:val="0"/>
        </w:rPr>
        <w:t xml:space="preserve">Missed Feedback:</w:t>
      </w:r>
      <w:r w:rsidDel="00000000" w:rsidR="00000000" w:rsidRPr="00000000">
        <w:rPr>
          <w:color w:val="1f1f1f"/>
          <w:rtl w:val="0"/>
        </w:rPr>
        <w:t xml:space="preserve"> Not analyzing success or failure points after a launch hinders continuous improvement.</w:t>
      </w:r>
    </w:p>
    <w:p w:rsidR="00000000" w:rsidDel="00000000" w:rsidP="00000000" w:rsidRDefault="00000000" w:rsidRPr="00000000" w14:paraId="0000001B">
      <w:pPr>
        <w:numPr>
          <w:ilvl w:val="1"/>
          <w:numId w:val="12"/>
        </w:numPr>
        <w:pBdr>
          <w:top w:space="0" w:sz="0" w:val="nil"/>
          <w:left w:space="0" w:sz="0" w:val="nil"/>
          <w:bottom w:space="0" w:sz="0" w:val="nil"/>
          <w:right w:space="0" w:sz="0" w:val="nil"/>
          <w:between w:space="0" w:sz="0" w:val="nil"/>
        </w:pBdr>
        <w:shd w:fill="auto" w:val="clear"/>
        <w:ind w:left="540" w:hanging="360"/>
      </w:pPr>
      <w:r w:rsidDel="00000000" w:rsidR="00000000" w:rsidRPr="00000000">
        <w:rPr>
          <w:b w:val="1"/>
          <w:bCs w:val="1"/>
          <w:color w:val="1f1f1f"/>
          <w:rtl w:val="0"/>
        </w:rPr>
        <w:t xml:space="preserve">Mitigation:</w:t>
      </w:r>
      <w:r w:rsidDel="00000000" w:rsidR="00000000" w:rsidRPr="00000000">
        <w:rPr>
          <w:color w:val="1f1f1f"/>
          <w:rtl w:val="0"/>
        </w:rPr>
        <w:t xml:space="preserve"> Build dashboards or reports to track key metrics (sales velocity, return rates, ad ROI) and feed this information back into AI tools to improve analysis.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Rule="auto"/>
        <w:rPr>
          <w:b w:val="1"/>
          <w:bCs w:val="1"/>
          <w:color w:val="1f1f1f"/>
        </w:rPr>
      </w:pPr>
      <w:r w:rsidDel="00000000" w:rsidR="00000000" w:rsidRPr="00000000">
        <w:rPr>
          <w:b w:val="1"/>
          <w:bCs w:val="1"/>
          <w:color w:val="1f1f1f"/>
          <w:rtl w:val="0"/>
        </w:rPr>
        <w:t xml:space="preserve">Remember: Success is Iterative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Rule="auto"/>
        <w:rPr>
          <w:color w:val="1f1f1f"/>
        </w:rPr>
      </w:pPr>
      <w:r w:rsidDel="00000000" w:rsidR="00000000" w:rsidRPr="00000000">
        <w:rPr>
          <w:color w:val="1f1f1f"/>
          <w:rtl w:val="0"/>
        </w:rPr>
        <w:t xml:space="preserve">Even with a well-designed system, successful product launches require ongoing adaptation. By anticipating these potential issues and focusing on data-driven optimization, you can proactively manage risks and refine your process. This will increase your chances of finding those breakout products.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color w:val="1f1f1f"/>
        </w:rPr>
      </w:pPr>
      <w:r w:rsidDel="00000000" w:rsidR="00000000" w:rsidRPr="00000000">
        <w:rPr>
          <w:color w:val="1f1f1f"/>
          <w:rtl w:val="0"/>
        </w:rPr>
        <w:t xml:space="preserve">Let me know if you want to dive into mitigation strategies for a specific challenge!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5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5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5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5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5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5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5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5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5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5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5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5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