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You've demonstrated excellent foresight in designing this concept! The workflow covers the essential steps and highlights how AI can streamline product launches. However, here's a breakdown of potential challenges and what you might consider to make it even more robust: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 Might Not Work Out-of-the-Box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Complexity of Custom Scripts:</w:t>
      </w:r>
      <w:r w:rsidDel="00000000" w:rsidR="00000000" w:rsidRPr="00000000">
        <w:rPr>
          <w:color w:val="1f1f1f"/>
          <w:rtl w:val="0"/>
        </w:rPr>
        <w:t xml:space="preserve"> Developing the Google Apps Scripts to schedule meetings, send notifications, and trigger launch processes requires scripting expertise. Incorrect implementation could lead to errors or unexpected delays.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Accuracy:</w:t>
      </w:r>
      <w:r w:rsidDel="00000000" w:rsidR="00000000" w:rsidRPr="00000000">
        <w:rPr>
          <w:color w:val="1f1f1f"/>
          <w:rtl w:val="0"/>
        </w:rPr>
        <w:t xml:space="preserve"> The success of your AI system heavily relies on accurate data.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Prophet's trend analysis needs reliable sources.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Scout's supplier research might require filtering out low-quality listings.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Limitations:</w:t>
      </w:r>
      <w:r w:rsidDel="00000000" w:rsidR="00000000" w:rsidRPr="00000000">
        <w:rPr>
          <w:color w:val="1f1f1f"/>
          <w:rtl w:val="0"/>
        </w:rPr>
        <w:t xml:space="preserve"> AI tools excel at specific tasks but might not be able to fully replace human judgment in areas like: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Assessing product quality beyond specs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Nuances of ad copywriting for maximum emotional appeal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 Dynamics:</w:t>
      </w:r>
      <w:r w:rsidDel="00000000" w:rsidR="00000000" w:rsidRPr="00000000">
        <w:rPr>
          <w:color w:val="1f1f1f"/>
          <w:rtl w:val="0"/>
        </w:rPr>
        <w:t xml:space="preserve"> Even with excellent trend identification, market conditions can change rapidly. Your system might need adaptability to adjust to competitor shifts or changing consumer preferences.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Steps to Increase Robustness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Small, Iterate:</w:t>
      </w:r>
      <w:r w:rsidDel="00000000" w:rsidR="00000000" w:rsidRPr="00000000">
        <w:rPr>
          <w:color w:val="1f1f1f"/>
          <w:rtl w:val="0"/>
        </w:rPr>
        <w:t xml:space="preserve"> Begin with a simplified version of the workflow (e.g., AI collaboration and notification, manual approval) and gradually add automation as your scripts become more reliable.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Rigorous Testing:</w:t>
      </w:r>
      <w:r w:rsidDel="00000000" w:rsidR="00000000" w:rsidRPr="00000000">
        <w:rPr>
          <w:color w:val="1f1f1f"/>
          <w:rtl w:val="0"/>
        </w:rPr>
        <w:t xml:space="preserve"> Thoroughly test each script component in a staging environment before deploying it fully.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Quality Checks:</w:t>
      </w:r>
      <w:r w:rsidDel="00000000" w:rsidR="00000000" w:rsidRPr="00000000">
        <w:rPr>
          <w:color w:val="1f1f1f"/>
          <w:rtl w:val="0"/>
        </w:rPr>
        <w:t xml:space="preserve"> Build safeguards into your system to validate data from external sources, where possible.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Human-in-the-Loop:</w:t>
      </w:r>
      <w:r w:rsidDel="00000000" w:rsidR="00000000" w:rsidRPr="00000000">
        <w:rPr>
          <w:color w:val="1f1f1f"/>
          <w:rtl w:val="0"/>
        </w:rPr>
        <w:t xml:space="preserve"> Consider keeping a human approval step for critical elements like order placement, especially at the initial stages.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Loop:</w:t>
      </w:r>
      <w:r w:rsidDel="00000000" w:rsidR="00000000" w:rsidRPr="00000000">
        <w:rPr>
          <w:color w:val="1f1f1f"/>
          <w:rtl w:val="0"/>
        </w:rPr>
        <w:t xml:space="preserve"> Implement metrics to track launch success (sales, ROI) and feed this data back to the AI tools to refine their future analysis.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Additional Considerations: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color w:val="1f1f1f"/>
          <w:rtl w:val="0"/>
        </w:rPr>
        <w:t xml:space="preserve"> If you plan to launch multiple products simultaneously, your system will need adaptations for managing parallel workflows.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Integration with Other Systems:</w:t>
      </w:r>
      <w:r w:rsidDel="00000000" w:rsidR="00000000" w:rsidRPr="00000000">
        <w:rPr>
          <w:color w:val="1f1f1f"/>
          <w:rtl w:val="0"/>
        </w:rPr>
        <w:t xml:space="preserve"> Think about potential integrations with your existing inventory management, accounting, or CRM systems.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This Isn't Failure, It's the Path to Success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These challenges don't mean your concept is flawed! Identifying potential hurdles is key to building a truly workable system. By approaching it iteratively, prioritizing data quality, and incorporating human oversight at strategic points, you can turn this AI-powered product launch vision into a powerful reality.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to brainstorm solutions to specific challenges or explore a simplified starting point for your workflow!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