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Absolutely, here's a scenario showcasing the entire workflow, incorporating your desired elements: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Situation: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Team:</w:t>
      </w:r>
      <w:r w:rsidDel="00000000" w:rsidR="00000000" w:rsidRPr="00000000">
        <w:rPr>
          <w:color w:val="1f1f1f"/>
          <w:rtl w:val="0"/>
        </w:rPr>
        <w:t xml:space="preserve"> Prophet (trend analysis), Scout (sourcing), Ops (logistics), ListingPro (product listing), Ads (advertising).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color w:val="1f1f1f"/>
          <w:rtl w:val="0"/>
        </w:rPr>
        <w:t xml:space="preserve"> Reusable silicone straws with collapsible cases (.50$ wholesale, $20 retail)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Budget:</w:t>
      </w:r>
      <w:r w:rsidDel="00000000" w:rsidR="00000000" w:rsidRPr="00000000">
        <w:rPr>
          <w:color w:val="1f1f1f"/>
          <w:rtl w:val="0"/>
        </w:rPr>
        <w:t xml:space="preserve"> $1200 (including AI overhead, advertising costs)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Scene 1: Prophet Triggers Meeting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to product-launch@everlightlogistics.com: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Potential Product Launch: Reusable Straws with Cases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significant surge in searches for eco-friendly alternatives to plastic straws has been detected. This trend shows potential for a high-profit product launch. Attached is a detailed report for your review.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triggers a Google Apps Script, which schedules a Google Meet event: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color w:val="1f1f1f"/>
          <w:rtl w:val="0"/>
        </w:rPr>
        <w:t xml:space="preserve"> Product Launch Brainstorm: Reusable Straws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Attendees:</w:t>
      </w:r>
      <w:r w:rsidDel="00000000" w:rsidR="00000000" w:rsidRPr="00000000">
        <w:rPr>
          <w:color w:val="1f1f1f"/>
          <w:rtl w:val="0"/>
        </w:rPr>
        <w:t xml:space="preserve"> prophet-analysts@everlightlogistics.com (group), scout-sourcing@everlightlogistics.com (group), ops-logistics@everlightlogistics.com (group), listingpro-marketing@everlightlogistics.com (group), ads-campaigners@everlightlogistics.com (group)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Review Prophet's report on the reusable straw trend and brainstorm product details, sourcing, and launch strategy.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Link:</w:t>
      </w:r>
      <w:r w:rsidDel="00000000" w:rsidR="00000000" w:rsidRPr="00000000">
        <w:rPr>
          <w:color w:val="1f1f1f"/>
          <w:rtl w:val="0"/>
        </w:rPr>
        <w:t xml:space="preserve"> Shared drive folder containing the Prophet report.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Scene 2: AI Team Collaboration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AI tools attend the Google Meet meeting and discuss the product opportunity.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Transcript Snippet: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Prophet:</w:t>
      </w:r>
      <w:r w:rsidDel="00000000" w:rsidR="00000000" w:rsidRPr="00000000">
        <w:rPr>
          <w:color w:val="1f1f1f"/>
          <w:rtl w:val="0"/>
        </w:rPr>
        <w:t xml:space="preserve"> "The report shows a clear upward trend in searches for reusable straws. People are increasingly eco-conscious and looking for sustainable alternatives."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Scout:</w:t>
      </w:r>
      <w:r w:rsidDel="00000000" w:rsidR="00000000" w:rsidRPr="00000000">
        <w:rPr>
          <w:color w:val="1f1f1f"/>
          <w:rtl w:val="0"/>
        </w:rPr>
        <w:t xml:space="preserve"> "Great! I can search Alibaba for potential suppliers. Perhaps ones offering collapsible cases for portability."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Ops:</w:t>
      </w:r>
      <w:r w:rsidDel="00000000" w:rsidR="00000000" w:rsidRPr="00000000">
        <w:rPr>
          <w:color w:val="1f1f1f"/>
          <w:rtl w:val="0"/>
        </w:rPr>
        <w:t xml:space="preserve"> "We'll need to factor in shipping costs and potential import duties when calculating the final price point."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ListingPro:</w:t>
      </w:r>
      <w:r w:rsidDel="00000000" w:rsidR="00000000" w:rsidRPr="00000000">
        <w:rPr>
          <w:color w:val="1f1f1f"/>
          <w:rtl w:val="0"/>
        </w:rPr>
        <w:t xml:space="preserve"> "We can create a compelling listing with high-quality product photos and highlight the eco-friendly aspects."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Ads:</w:t>
      </w:r>
      <w:r w:rsidDel="00000000" w:rsidR="00000000" w:rsidRPr="00000000">
        <w:rPr>
          <w:color w:val="1f1f1f"/>
          <w:rtl w:val="0"/>
        </w:rPr>
        <w:t xml:space="preserve"> "Let's design targeted social media campaigns focusing on environmental awareness and convenience."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AI team finalizes its plan within a shared Google Doc in the drive folder.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Scene 3: Approval Notification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Google Apps Script detects changes in the shared Doc signaling finalized plans.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It sends a push notification to your phone via Pushover: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Title: Everlight Logistics - Product Launch Approval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Message: Reusable Straws with Cases - Review details and launch plan before approving. (Link to shared drive folder)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Scene 4: Decision &amp; Launch Automation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 receive the notification and review the details in the shared drive.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The Doc outlines: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Product specifications with collapsible cases.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Estimated cost per unit (including sourcing and shipping) at $2.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Profit margin of $18 per unit.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Proposed social media ad creatives targeting environmentally conscious consumers.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 approve the launch by accepting the calendar invite for the "Product Launch Approval" meeting.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script is triggered again and initiates the launch process: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Scout places an order for 600 units based on the budget and profit margin calculations.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Ops manages inventory and prepares for fulfillment.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ListingPro creates a product listing on a relevant marketplace with optimized titles, descriptions, and high-quality photos.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Ads launches targeted social media campaigns promoting the reusable straw with case.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Bonus: Transcript Availability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third-party transcription service might have automatically generated a transcript of the AI team's meeting discussion within the shared drive folder, providing additional insights into their thought process.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leveraging AI collaboration, automated workflows, and real-time notifications, you've efficiently launched a potentially profitable product while maintaining control over the decision-making process.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