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consolidate everything we've developed into a comprehensive blueprint, emphasizing those detailed financials, metrics, and your AI-powered workflow.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Everlight Logistics: AI-Powered Product Launch Blueprint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Team, Budget, &amp; Overhead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Your AI Team: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Prophet (Mintigo): [email address removed] ($97+/month) - Market trend analysis.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Scout (Sourcify): [email address removed] ($129+/month) - Finds reliable Alibaba suppliers.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Ops (Skubana): [email address removed] (Quote-based, assume ~$150+/month) - Inventory, shipping, landed costs.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Listing Pro (Helium10): [email address removed] ($99+/month) - Listing optimization, competitor analysis.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Ads (Pacvue): [email address removed] ($250+/month) - Designs and manages Google Ads campaigns.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AI Overhead:</w:t>
      </w:r>
      <w:r w:rsidDel="00000000" w:rsidR="00000000" w:rsidRPr="00000000">
        <w:rPr>
          <w:color w:val="1f1f1f"/>
          <w:rtl w:val="0"/>
        </w:rPr>
        <w:t xml:space="preserve"> ~$725/month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Launch Workflow (Example: ZenFlow Yoga Strap)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1: Opportunity &amp; Sourcing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Day 1: Trend Alert (Prophet to Rich)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Subject: High-Profit Product Opportunity: Eco-Friendly Yoga Straps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Market analysis indicates surging demand. Key metrics: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Google Trends: +45% growth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Competitor Products: Top 5000 Amazon rank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Limited customizable options.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Attaching report. Shall I initiate sourcing? (Decision: Approve / Not Right Now)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Day 2: Sourcing Update (Scout to Rich)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Subject: ZenFlow Strap - Supplier Options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Located 3 suppliers on Alibaba. Brief comparison: | Supplier | Wholesale Range | Avg. Review Rating | MOQ | |---|---|---|---| | A | $1.10-$1.30 | 4.8 stars | 500 | | B | $0.95 -$1.15 | 4.5 stars | 1000 |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C | $1.20-$1.40 | 4.9 stars | 300 | Prioritize eco-friendly? (Decision: Yes / Focus on Price)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Day 3: Cost Breakdown (Ops to Rich)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Subject: ZenFlow: Cost Analysis &amp; Listing Draft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Samples evaluated. Supplier C offers eco-friendly straps. Here's the cost breakdown based on your $1000 budget: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Order Quantity | Wholesale Cost | Landed Cost* | Profit Margin** | Profit Potential | |---|---|---|---|---| | ~800 | $1.25 | $7.25 | ~30% | Moderate | | ~1000 | $1.00 | $7.00 | ~35% | Good | | ~1250 | $0.80 | $6.80 | ~40% | Good |*Includes estimated Amazon fees, shipping. **Based on Listing Pro's suggested price: $17.99.Recommendation: Prioritize negotiating a ~$1 wholesale price. Shall I proceed? (Decision: Approve / Adjust Target Price)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2-4: Launch &amp; Monitoring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Launch Week:</w:t>
      </w:r>
      <w:r w:rsidDel="00000000" w:rsidR="00000000" w:rsidRPr="00000000">
        <w:rPr>
          <w:color w:val="1f1f1f"/>
          <w:rtl w:val="0"/>
        </w:rPr>
        <w:t xml:space="preserve"> Listing optimization (Listing Pro), Ads campaign setup (Ads), order placed (Ops).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Daily: Sales Updates (Ops to Rich)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Subject: ZenFlow Sales Update - Day [Number]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Body: Sold [X] units in the last 24 hours. Current inventory: [Y] units.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Weekly: Performance Review (Internal AI Chat)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Ops: "Sales velocity is strong. Consider a reorder?"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Listing Pro: "Analyzing CTR on ads. Might need new visuals" (Ads provides options)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5-8: Profit &amp; "Revive" Opportunity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6: Calendar Event (Ops to You): "ZenFlow Profit Report Ready"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Includes: Total units sold, Gross Revenue, Net Profit (AFTER overhead), ROI.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Trend Alert (Prophet):</w:t>
      </w:r>
      <w:r w:rsidDel="00000000" w:rsidR="00000000" w:rsidRPr="00000000">
        <w:rPr>
          <w:color w:val="1f1f1f"/>
          <w:rtl w:val="0"/>
        </w:rPr>
        <w:t xml:space="preserve"> Reusable water bottle signal intensifies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 (You):</w:t>
      </w:r>
      <w:r w:rsidDel="00000000" w:rsidR="00000000" w:rsidRPr="00000000">
        <w:rPr>
          <w:color w:val="1f1f1f"/>
          <w:rtl w:val="0"/>
        </w:rPr>
        <w:t xml:space="preserve"> Approve "Revive" exploration, reinvesting a portion of ZenFlow profits.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Debate (AI Team &amp; You) – Group Chat</w:t>
      </w:r>
      <w:r w:rsidDel="00000000" w:rsidR="00000000" w:rsidRPr="00000000">
        <w:rPr>
          <w:color w:val="1f1f1f"/>
          <w:rtl w:val="0"/>
        </w:rPr>
        <w:t xml:space="preserve"> (Similar to before, budget-focused)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Week 9-12: "Revive" Launch &amp; Quarter Close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 Time:</w:t>
      </w:r>
      <w:r w:rsidDel="00000000" w:rsidR="00000000" w:rsidRPr="00000000">
        <w:rPr>
          <w:color w:val="1f1f1f"/>
          <w:rtl w:val="0"/>
        </w:rPr>
        <w:t xml:space="preserve"> Finalize "Revive" design, price points, order quantities, and launch strategy.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Launch Prep:</w:t>
      </w:r>
      <w:r w:rsidDel="00000000" w:rsidR="00000000" w:rsidRPr="00000000">
        <w:rPr>
          <w:color w:val="1f1f1f"/>
          <w:rtl w:val="0"/>
        </w:rPr>
        <w:t xml:space="preserve"> Listing optimization, ad campaigns, inventory coordination.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Calendar Event (Ops to You): "Quarter 1 Review"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ZenFlow profit report (including overhead).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Initial "Revive" sales projections.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Proposed budget allocation for Quarter 2.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Data-Driven:</w:t>
      </w:r>
      <w:r w:rsidDel="00000000" w:rsidR="00000000" w:rsidRPr="00000000">
        <w:rPr>
          <w:color w:val="1f1f1f"/>
          <w:rtl w:val="0"/>
        </w:rPr>
        <w:t xml:space="preserve"> Metrics guide your choices at every stage.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Profit-Focused:</w:t>
      </w:r>
      <w:r w:rsidDel="00000000" w:rsidR="00000000" w:rsidRPr="00000000">
        <w:rPr>
          <w:color w:val="1f1f1f"/>
          <w:rtl w:val="0"/>
        </w:rPr>
        <w:t xml:space="preserve"> Overhead and reinvestment are crucial considerations.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Adaptable:</w:t>
      </w:r>
      <w:r w:rsidDel="00000000" w:rsidR="00000000" w:rsidRPr="00000000">
        <w:rPr>
          <w:color w:val="1f1f1f"/>
          <w:rtl w:val="0"/>
        </w:rPr>
        <w:t xml:space="preserve"> Adjust this blueprint based on your specific products and goals.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 want to dive even deeper into a specific aspect of this blueprint!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