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A0915" w14:textId="39CE4B15" w:rsidR="0025736B" w:rsidRPr="000E0C49" w:rsidRDefault="00A07A97" w:rsidP="00482761">
      <w:pPr>
        <w:pStyle w:val="Heading2"/>
        <w:rPr>
          <w:rFonts w:ascii="Times New Roman" w:hAnsi="Times New Roman" w:cs="Times New Roman"/>
        </w:rPr>
      </w:pPr>
      <w:r w:rsidRPr="000E0C49">
        <w:rPr>
          <w:rFonts w:ascii="Times New Roman" w:hAnsi="Times New Roman" w:cs="Times New Roman"/>
        </w:rPr>
        <w:t>Essay</w:t>
      </w:r>
    </w:p>
    <w:p w14:paraId="719C9BBE" w14:textId="709C7A75" w:rsidR="00A07A97" w:rsidRPr="000E0C49" w:rsidRDefault="00A07A97" w:rsidP="00A07A97">
      <w:pPr>
        <w:rPr>
          <w:rFonts w:ascii="Times New Roman" w:hAnsi="Times New Roman" w:cs="Times New Roman"/>
        </w:rPr>
      </w:pPr>
      <w:r w:rsidRPr="000E0C49">
        <w:rPr>
          <w:rFonts w:ascii="Times New Roman" w:hAnsi="Times New Roman" w:cs="Times New Roman"/>
        </w:rPr>
        <w:t>Jie Wang</w:t>
      </w:r>
    </w:p>
    <w:p w14:paraId="75123B6D" w14:textId="7E55B7F5" w:rsidR="00A07A97" w:rsidRPr="000E0C49" w:rsidRDefault="00A07A97" w:rsidP="00A07A97">
      <w:pPr>
        <w:rPr>
          <w:rFonts w:ascii="Times New Roman" w:hAnsi="Times New Roman" w:cs="Times New Roman"/>
        </w:rPr>
      </w:pPr>
      <w:r w:rsidRPr="000E0C49">
        <w:rPr>
          <w:rFonts w:ascii="Times New Roman" w:hAnsi="Times New Roman" w:cs="Times New Roman"/>
        </w:rPr>
        <w:t>March 18, 2025</w:t>
      </w:r>
    </w:p>
    <w:p w14:paraId="6042C696" w14:textId="77777777" w:rsidR="00A07A97" w:rsidRPr="000E0C49" w:rsidRDefault="00A07A97" w:rsidP="00A07A97">
      <w:pPr>
        <w:rPr>
          <w:rFonts w:ascii="Times New Roman" w:hAnsi="Times New Roman" w:cs="Times New Roman"/>
        </w:rPr>
      </w:pPr>
    </w:p>
    <w:p w14:paraId="554993BD" w14:textId="35CEB5D4" w:rsidR="00482761" w:rsidRPr="000E0C49" w:rsidRDefault="00482761">
      <w:pPr>
        <w:rPr>
          <w:rFonts w:ascii="Times New Roman" w:hAnsi="Times New Roman" w:cs="Times New Roman"/>
          <w:i/>
          <w:iCs/>
        </w:rPr>
      </w:pPr>
      <w:r w:rsidRPr="000E0C49">
        <w:rPr>
          <w:rFonts w:ascii="Times New Roman" w:hAnsi="Times New Roman" w:cs="Times New Roman"/>
          <w:i/>
          <w:iCs/>
        </w:rPr>
        <w:t>Jeff Hawkins and Donna Dubinsky are facing four financing options for Palm. Which one of the options should they choose? What are your reasons for choosing this option? What do you see as the significant drawbacks, if any, of your choice?</w:t>
      </w:r>
    </w:p>
    <w:p w14:paraId="542CF892" w14:textId="77777777" w:rsidR="00A07A97" w:rsidRPr="000E0C49" w:rsidRDefault="00A07A97">
      <w:pPr>
        <w:rPr>
          <w:rFonts w:ascii="Times New Roman" w:hAnsi="Times New Roman" w:cs="Times New Roman"/>
          <w:i/>
          <w:iCs/>
        </w:rPr>
      </w:pPr>
    </w:p>
    <w:p w14:paraId="74A456AA" w14:textId="62AD6247" w:rsidR="000E0C49" w:rsidRPr="000E0C49" w:rsidRDefault="000E0C49" w:rsidP="000E0C49">
      <w:pPr>
        <w:rPr>
          <w:rFonts w:ascii="Times New Roman" w:hAnsi="Times New Roman" w:cs="Times New Roman" w:hint="eastAsia"/>
        </w:rPr>
      </w:pPr>
      <w:r>
        <w:rPr>
          <w:rFonts w:ascii="Times New Roman" w:hAnsi="Times New Roman" w:cs="Times New Roman" w:hint="eastAsia"/>
        </w:rPr>
        <w:t xml:space="preserve">In my opinion, the best balanced option for Palm Computing should be an outright </w:t>
      </w:r>
      <w:r>
        <w:rPr>
          <w:rFonts w:ascii="Times New Roman" w:hAnsi="Times New Roman" w:cs="Times New Roman"/>
        </w:rPr>
        <w:t>purchas</w:t>
      </w:r>
      <w:r>
        <w:rPr>
          <w:rFonts w:ascii="Times New Roman" w:hAnsi="Times New Roman" w:cs="Times New Roman" w:hint="eastAsia"/>
        </w:rPr>
        <w:t xml:space="preserve">e by US Robotics. Though Jeff and Donna were initially more tending to </w:t>
      </w:r>
      <w:r>
        <w:rPr>
          <w:rFonts w:ascii="Times New Roman" w:hAnsi="Times New Roman" w:cs="Times New Roman"/>
        </w:rPr>
        <w:t>receive</w:t>
      </w:r>
      <w:r>
        <w:rPr>
          <w:rFonts w:ascii="Times New Roman" w:hAnsi="Times New Roman" w:cs="Times New Roman" w:hint="eastAsia"/>
        </w:rPr>
        <w:t xml:space="preserve"> </w:t>
      </w:r>
      <w:r>
        <w:rPr>
          <w:rFonts w:ascii="Times New Roman" w:hAnsi="Times New Roman" w:cs="Times New Roman"/>
        </w:rPr>
        <w:t>independent</w:t>
      </w:r>
      <w:r>
        <w:rPr>
          <w:rFonts w:ascii="Times New Roman" w:hAnsi="Times New Roman" w:cs="Times New Roman" w:hint="eastAsia"/>
        </w:rPr>
        <w:t xml:space="preserve"> VC, I believe the $50M price is very decent and solid. As compared to all the options, USR seems to be the most </w:t>
      </w:r>
      <w:r>
        <w:rPr>
          <w:rFonts w:ascii="Times New Roman" w:hAnsi="Times New Roman" w:cs="Times New Roman"/>
        </w:rPr>
        <w:t>flexible</w:t>
      </w:r>
      <w:r>
        <w:rPr>
          <w:rFonts w:ascii="Times New Roman" w:hAnsi="Times New Roman" w:cs="Times New Roman" w:hint="eastAsia"/>
        </w:rPr>
        <w:t xml:space="preserve"> and supportive to the vision of Palm. Considering the long-term goal of Palm Inc, USR should be its optimal choice. </w:t>
      </w:r>
    </w:p>
    <w:p w14:paraId="09866A37" w14:textId="77777777" w:rsidR="000E0C49" w:rsidRDefault="000E0C49" w:rsidP="000E0C49">
      <w:pPr>
        <w:rPr>
          <w:rFonts w:ascii="Times New Roman" w:hAnsi="Times New Roman" w:cs="Times New Roman"/>
        </w:rPr>
      </w:pPr>
    </w:p>
    <w:p w14:paraId="5BC0D05D" w14:textId="5273BDC6" w:rsidR="000E0C49" w:rsidRPr="000E0C49" w:rsidRDefault="000E0C49" w:rsidP="000E0C49">
      <w:pPr>
        <w:rPr>
          <w:rFonts w:ascii="Times New Roman" w:hAnsi="Times New Roman" w:cs="Times New Roman"/>
        </w:rPr>
      </w:pPr>
      <w:r>
        <w:rPr>
          <w:rFonts w:ascii="Times New Roman" w:hAnsi="Times New Roman" w:cs="Times New Roman" w:hint="eastAsia"/>
        </w:rPr>
        <w:t xml:space="preserve">First of all, Palm was on the turning point of reshaping company. Their last edition product Zoomer is lower than expectation due to the failure caused by its </w:t>
      </w:r>
      <w:r>
        <w:rPr>
          <w:rFonts w:ascii="Times New Roman" w:hAnsi="Times New Roman" w:cs="Times New Roman"/>
        </w:rPr>
        <w:t>collaborator</w:t>
      </w:r>
      <w:r>
        <w:rPr>
          <w:rFonts w:ascii="Times New Roman" w:hAnsi="Times New Roman" w:cs="Times New Roman" w:hint="eastAsia"/>
        </w:rPr>
        <w:t xml:space="preserve"> Casio and Tandy. </w:t>
      </w:r>
    </w:p>
    <w:p w14:paraId="033DB8BD" w14:textId="00B8D7DA" w:rsidR="000E0C49" w:rsidRPr="000E0C49" w:rsidRDefault="000E0C49" w:rsidP="000E0C49">
      <w:pPr>
        <w:rPr>
          <w:rFonts w:ascii="Times New Roman" w:hAnsi="Times New Roman" w:cs="Times New Roman"/>
        </w:rPr>
      </w:pPr>
      <w:r w:rsidRPr="000E0C49">
        <w:rPr>
          <w:rFonts w:ascii="Times New Roman" w:hAnsi="Times New Roman" w:cs="Times New Roman"/>
        </w:rPr>
        <w:t xml:space="preserve">Even more frustrating, the subsequent collaboration on the next generation product (Zoomer II) was also put on hold. This experience highlights the significant risks that can be encountered in independent financing and in working with traditional companies - namely, the lack of decision-making flexibility and execution. In addition, although Palm's technology and product design, such as its core software Graffiti and </w:t>
      </w:r>
      <w:proofErr w:type="spellStart"/>
      <w:r w:rsidRPr="000E0C49">
        <w:rPr>
          <w:rFonts w:ascii="Times New Roman" w:hAnsi="Times New Roman" w:cs="Times New Roman"/>
        </w:rPr>
        <w:t>PalmConnect</w:t>
      </w:r>
      <w:proofErr w:type="spellEnd"/>
      <w:r w:rsidRPr="000E0C49">
        <w:rPr>
          <w:rFonts w:ascii="Times New Roman" w:hAnsi="Times New Roman" w:cs="Times New Roman"/>
        </w:rPr>
        <w:t>, are highly recognized by the market, the company has not been able to fully capitalize on the advantages of innovation due to the constraints of hardware partners. In this context, simply accepting venture capital funding or continuing to negotiate with old partners could cause Palm to miss out on market opportunities.</w:t>
      </w:r>
    </w:p>
    <w:p w14:paraId="71E4DFA2" w14:textId="77777777" w:rsidR="000E0C49" w:rsidRPr="000E0C49" w:rsidRDefault="000E0C49" w:rsidP="000E0C49">
      <w:pPr>
        <w:rPr>
          <w:rFonts w:ascii="Times New Roman" w:hAnsi="Times New Roman" w:cs="Times New Roman"/>
        </w:rPr>
      </w:pPr>
      <w:r w:rsidRPr="000E0C49">
        <w:rPr>
          <w:rFonts w:ascii="Times New Roman" w:hAnsi="Times New Roman" w:cs="Times New Roman"/>
        </w:rPr>
        <w:t xml:space="preserve">USR's proposed acquisition, by contrast, not only offers a generous valuation of close to $50 million, but also demonstrates obvious sincerity and flexibility. USR demonstrated a pragmatic and cooperative approach during the negotiations, not setting harsh terms like Alpha Computers or </w:t>
      </w:r>
      <w:proofErr w:type="spellStart"/>
      <w:r w:rsidRPr="000E0C49">
        <w:rPr>
          <w:rFonts w:ascii="Times New Roman" w:hAnsi="Times New Roman" w:cs="Times New Roman"/>
        </w:rPr>
        <w:t>Megacommunications</w:t>
      </w:r>
      <w:proofErr w:type="spellEnd"/>
      <w:r w:rsidRPr="000E0C49">
        <w:rPr>
          <w:rFonts w:ascii="Times New Roman" w:hAnsi="Times New Roman" w:cs="Times New Roman"/>
        </w:rPr>
        <w:t>, but expressing high appreciation for Palm's innovative products and a desire to move forward quickly. This Open attitude reflects the core spirit of Open Innovation, that is, enterprises can rapidly expand the market and seize opportunities by effectively absorbing external innovation, as described by Chesbrough (2003). Many successful high-tech enterprises are shifting from a closed internal research and development model to a more open and flexible model, making full use of external resources to promote the rapid marketization of innovative products.</w:t>
      </w:r>
    </w:p>
    <w:p w14:paraId="746433CD" w14:textId="77777777" w:rsidR="000E0C49" w:rsidRPr="000E0C49" w:rsidRDefault="000E0C49" w:rsidP="000E0C49">
      <w:pPr>
        <w:rPr>
          <w:rFonts w:ascii="Times New Roman" w:hAnsi="Times New Roman" w:cs="Times New Roman"/>
        </w:rPr>
      </w:pPr>
      <w:r w:rsidRPr="000E0C49">
        <w:rPr>
          <w:rFonts w:ascii="Times New Roman" w:hAnsi="Times New Roman" w:cs="Times New Roman"/>
        </w:rPr>
        <w:t xml:space="preserve">Of course, trading with USR is not without its drawbacks. The biggest potential risk is that Palm could lose full decision-making independence and even face internal management conflicts or cultural differences in the future, as they have with other partners such as </w:t>
      </w:r>
      <w:proofErr w:type="spellStart"/>
      <w:r w:rsidRPr="000E0C49">
        <w:rPr>
          <w:rFonts w:ascii="Times New Roman" w:hAnsi="Times New Roman" w:cs="Times New Roman"/>
        </w:rPr>
        <w:t>Geoworks</w:t>
      </w:r>
      <w:proofErr w:type="spellEnd"/>
      <w:r w:rsidRPr="000E0C49">
        <w:rPr>
          <w:rFonts w:ascii="Times New Roman" w:hAnsi="Times New Roman" w:cs="Times New Roman"/>
        </w:rPr>
        <w:t xml:space="preserve"> and Casio. In addition, as founders, Hawkins and Dubinsky may face a significant risk of dilution or even gradual marginalization.</w:t>
      </w:r>
    </w:p>
    <w:p w14:paraId="43242A3F" w14:textId="77777777" w:rsidR="000E0C49" w:rsidRPr="000E0C49" w:rsidRDefault="000E0C49" w:rsidP="000E0C49">
      <w:pPr>
        <w:rPr>
          <w:rFonts w:ascii="Times New Roman" w:hAnsi="Times New Roman" w:cs="Times New Roman"/>
        </w:rPr>
      </w:pPr>
      <w:r w:rsidRPr="000E0C49">
        <w:rPr>
          <w:rFonts w:ascii="Times New Roman" w:hAnsi="Times New Roman" w:cs="Times New Roman"/>
        </w:rPr>
        <w:t xml:space="preserve">But I think the risks are manageable. First, working with USR can solve the capital shortage and hardware manufacturing problems that have long plagued Palm, while also leveraging USR's leadership in the modem space to achieve Palm's core "connectivity" strategic goals. Second, USR's initiative and flexibility in the acquisition negotiations makes it more likely that </w:t>
      </w:r>
      <w:r w:rsidRPr="000E0C49">
        <w:rPr>
          <w:rFonts w:ascii="Times New Roman" w:hAnsi="Times New Roman" w:cs="Times New Roman"/>
        </w:rPr>
        <w:lastRenderedPageBreak/>
        <w:t>Palm's founding team will retain some operational autonomy to continue to realize its own innovative vision. Finally, despite the management risks, unlike in the past, USR is not a traditional hardware manufacturer, but an enterprise with the willingness to innovate and market execution to lay the foundation for deeper and more efficient collaboration in the future.</w:t>
      </w:r>
    </w:p>
    <w:p w14:paraId="01CB9F40" w14:textId="5D758695" w:rsidR="000E0C49" w:rsidRDefault="000E0C49" w:rsidP="000E0C49">
      <w:pPr>
        <w:rPr>
          <w:rFonts w:ascii="Times New Roman" w:hAnsi="Times New Roman" w:cs="Times New Roman"/>
        </w:rPr>
      </w:pPr>
      <w:r w:rsidRPr="000E0C49">
        <w:rPr>
          <w:rFonts w:ascii="Times New Roman" w:hAnsi="Times New Roman" w:cs="Times New Roman"/>
        </w:rPr>
        <w:t>In summary, I believe that the option to be acquired by USR as a whole is the safest and most forward-looking financing option for Palm at this time. While there are some risks associated with this option, compared to other, more uncertain financing methods, this approach will not only provide Palm with ample financial support, but also the potential for strategic synergies that will ultimately help Palm seize the market opportunity and achieve long-term success.</w:t>
      </w:r>
    </w:p>
    <w:sectPr w:rsidR="000E0C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32"/>
    <w:rsid w:val="00036992"/>
    <w:rsid w:val="000E0C49"/>
    <w:rsid w:val="0025736B"/>
    <w:rsid w:val="002A61B8"/>
    <w:rsid w:val="00482761"/>
    <w:rsid w:val="004A3932"/>
    <w:rsid w:val="007F5337"/>
    <w:rsid w:val="00A07A97"/>
    <w:rsid w:val="00C305D7"/>
    <w:rsid w:val="00D54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326BD"/>
  <w15:chartTrackingRefBased/>
  <w15:docId w15:val="{C16A92DF-A688-4535-9E76-F39AEA168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4A39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4A39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A39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A393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A3932"/>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A3932"/>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A3932"/>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A3932"/>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A3932"/>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93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4A393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A393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A393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A3932"/>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4A393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A3932"/>
    <w:rPr>
      <w:rFonts w:cstheme="majorBidi"/>
      <w:b/>
      <w:bCs/>
      <w:color w:val="595959" w:themeColor="text1" w:themeTint="A6"/>
    </w:rPr>
  </w:style>
  <w:style w:type="character" w:customStyle="1" w:styleId="Heading8Char">
    <w:name w:val="Heading 8 Char"/>
    <w:basedOn w:val="DefaultParagraphFont"/>
    <w:link w:val="Heading8"/>
    <w:uiPriority w:val="9"/>
    <w:semiHidden/>
    <w:rsid w:val="004A3932"/>
    <w:rPr>
      <w:rFonts w:cstheme="majorBidi"/>
      <w:color w:val="595959" w:themeColor="text1" w:themeTint="A6"/>
    </w:rPr>
  </w:style>
  <w:style w:type="character" w:customStyle="1" w:styleId="Heading9Char">
    <w:name w:val="Heading 9 Char"/>
    <w:basedOn w:val="DefaultParagraphFont"/>
    <w:link w:val="Heading9"/>
    <w:uiPriority w:val="9"/>
    <w:semiHidden/>
    <w:rsid w:val="004A3932"/>
    <w:rPr>
      <w:rFonts w:eastAsiaTheme="majorEastAsia" w:cstheme="majorBidi"/>
      <w:color w:val="595959" w:themeColor="text1" w:themeTint="A6"/>
    </w:rPr>
  </w:style>
  <w:style w:type="paragraph" w:styleId="Title">
    <w:name w:val="Title"/>
    <w:basedOn w:val="Normal"/>
    <w:next w:val="Normal"/>
    <w:link w:val="TitleChar"/>
    <w:uiPriority w:val="10"/>
    <w:qFormat/>
    <w:rsid w:val="004A393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9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93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A39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3932"/>
    <w:rPr>
      <w:i/>
      <w:iCs/>
      <w:color w:val="404040" w:themeColor="text1" w:themeTint="BF"/>
    </w:rPr>
  </w:style>
  <w:style w:type="paragraph" w:styleId="ListParagraph">
    <w:name w:val="List Paragraph"/>
    <w:basedOn w:val="Normal"/>
    <w:uiPriority w:val="34"/>
    <w:qFormat/>
    <w:rsid w:val="004A3932"/>
    <w:pPr>
      <w:ind w:left="720"/>
      <w:contextualSpacing/>
    </w:pPr>
  </w:style>
  <w:style w:type="character" w:styleId="IntenseEmphasis">
    <w:name w:val="Intense Emphasis"/>
    <w:basedOn w:val="DefaultParagraphFont"/>
    <w:uiPriority w:val="21"/>
    <w:qFormat/>
    <w:rsid w:val="004A3932"/>
    <w:rPr>
      <w:i/>
      <w:iCs/>
      <w:color w:val="0F4761" w:themeColor="accent1" w:themeShade="BF"/>
    </w:rPr>
  </w:style>
  <w:style w:type="paragraph" w:styleId="IntenseQuote">
    <w:name w:val="Intense Quote"/>
    <w:basedOn w:val="Normal"/>
    <w:next w:val="Normal"/>
    <w:link w:val="IntenseQuoteChar"/>
    <w:uiPriority w:val="30"/>
    <w:qFormat/>
    <w:rsid w:val="004A3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932"/>
    <w:rPr>
      <w:i/>
      <w:iCs/>
      <w:color w:val="0F4761" w:themeColor="accent1" w:themeShade="BF"/>
    </w:rPr>
  </w:style>
  <w:style w:type="character" w:styleId="IntenseReference">
    <w:name w:val="Intense Reference"/>
    <w:basedOn w:val="DefaultParagraphFont"/>
    <w:uiPriority w:val="32"/>
    <w:qFormat/>
    <w:rsid w:val="004A3932"/>
    <w:rPr>
      <w:b/>
      <w:bCs/>
      <w:smallCaps/>
      <w:color w:val="0F4761" w:themeColor="accent1" w:themeShade="BF"/>
      <w:spacing w:val="5"/>
    </w:rPr>
  </w:style>
  <w:style w:type="paragraph" w:styleId="Date">
    <w:name w:val="Date"/>
    <w:basedOn w:val="Normal"/>
    <w:next w:val="Normal"/>
    <w:link w:val="DateChar"/>
    <w:uiPriority w:val="99"/>
    <w:semiHidden/>
    <w:unhideWhenUsed/>
    <w:rsid w:val="00A07A97"/>
    <w:pPr>
      <w:ind w:leftChars="2500" w:left="100"/>
    </w:pPr>
  </w:style>
  <w:style w:type="character" w:customStyle="1" w:styleId="DateChar">
    <w:name w:val="Date Char"/>
    <w:basedOn w:val="DefaultParagraphFont"/>
    <w:link w:val="Date"/>
    <w:uiPriority w:val="99"/>
    <w:semiHidden/>
    <w:rsid w:val="00A07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9584">
      <w:bodyDiv w:val="1"/>
      <w:marLeft w:val="0"/>
      <w:marRight w:val="0"/>
      <w:marTop w:val="0"/>
      <w:marBottom w:val="0"/>
      <w:divBdr>
        <w:top w:val="none" w:sz="0" w:space="0" w:color="auto"/>
        <w:left w:val="none" w:sz="0" w:space="0" w:color="auto"/>
        <w:bottom w:val="none" w:sz="0" w:space="0" w:color="auto"/>
        <w:right w:val="none" w:sz="0" w:space="0" w:color="auto"/>
      </w:divBdr>
    </w:div>
    <w:div w:id="116067944">
      <w:bodyDiv w:val="1"/>
      <w:marLeft w:val="0"/>
      <w:marRight w:val="0"/>
      <w:marTop w:val="0"/>
      <w:marBottom w:val="0"/>
      <w:divBdr>
        <w:top w:val="none" w:sz="0" w:space="0" w:color="auto"/>
        <w:left w:val="none" w:sz="0" w:space="0" w:color="auto"/>
        <w:bottom w:val="none" w:sz="0" w:space="0" w:color="auto"/>
        <w:right w:val="none" w:sz="0" w:space="0" w:color="auto"/>
      </w:divBdr>
    </w:div>
    <w:div w:id="165874695">
      <w:bodyDiv w:val="1"/>
      <w:marLeft w:val="0"/>
      <w:marRight w:val="0"/>
      <w:marTop w:val="0"/>
      <w:marBottom w:val="0"/>
      <w:divBdr>
        <w:top w:val="none" w:sz="0" w:space="0" w:color="auto"/>
        <w:left w:val="none" w:sz="0" w:space="0" w:color="auto"/>
        <w:bottom w:val="none" w:sz="0" w:space="0" w:color="auto"/>
        <w:right w:val="none" w:sz="0" w:space="0" w:color="auto"/>
      </w:divBdr>
    </w:div>
    <w:div w:id="202061456">
      <w:bodyDiv w:val="1"/>
      <w:marLeft w:val="0"/>
      <w:marRight w:val="0"/>
      <w:marTop w:val="0"/>
      <w:marBottom w:val="0"/>
      <w:divBdr>
        <w:top w:val="none" w:sz="0" w:space="0" w:color="auto"/>
        <w:left w:val="none" w:sz="0" w:space="0" w:color="auto"/>
        <w:bottom w:val="none" w:sz="0" w:space="0" w:color="auto"/>
        <w:right w:val="none" w:sz="0" w:space="0" w:color="auto"/>
      </w:divBdr>
    </w:div>
    <w:div w:id="519244829">
      <w:bodyDiv w:val="1"/>
      <w:marLeft w:val="0"/>
      <w:marRight w:val="0"/>
      <w:marTop w:val="0"/>
      <w:marBottom w:val="0"/>
      <w:divBdr>
        <w:top w:val="none" w:sz="0" w:space="0" w:color="auto"/>
        <w:left w:val="none" w:sz="0" w:space="0" w:color="auto"/>
        <w:bottom w:val="none" w:sz="0" w:space="0" w:color="auto"/>
        <w:right w:val="none" w:sz="0" w:space="0" w:color="auto"/>
      </w:divBdr>
    </w:div>
    <w:div w:id="667175874">
      <w:bodyDiv w:val="1"/>
      <w:marLeft w:val="0"/>
      <w:marRight w:val="0"/>
      <w:marTop w:val="0"/>
      <w:marBottom w:val="0"/>
      <w:divBdr>
        <w:top w:val="none" w:sz="0" w:space="0" w:color="auto"/>
        <w:left w:val="none" w:sz="0" w:space="0" w:color="auto"/>
        <w:bottom w:val="none" w:sz="0" w:space="0" w:color="auto"/>
        <w:right w:val="none" w:sz="0" w:space="0" w:color="auto"/>
      </w:divBdr>
    </w:div>
    <w:div w:id="672606120">
      <w:bodyDiv w:val="1"/>
      <w:marLeft w:val="0"/>
      <w:marRight w:val="0"/>
      <w:marTop w:val="0"/>
      <w:marBottom w:val="0"/>
      <w:divBdr>
        <w:top w:val="none" w:sz="0" w:space="0" w:color="auto"/>
        <w:left w:val="none" w:sz="0" w:space="0" w:color="auto"/>
        <w:bottom w:val="none" w:sz="0" w:space="0" w:color="auto"/>
        <w:right w:val="none" w:sz="0" w:space="0" w:color="auto"/>
      </w:divBdr>
    </w:div>
    <w:div w:id="1007753711">
      <w:bodyDiv w:val="1"/>
      <w:marLeft w:val="0"/>
      <w:marRight w:val="0"/>
      <w:marTop w:val="0"/>
      <w:marBottom w:val="0"/>
      <w:divBdr>
        <w:top w:val="none" w:sz="0" w:space="0" w:color="auto"/>
        <w:left w:val="none" w:sz="0" w:space="0" w:color="auto"/>
        <w:bottom w:val="none" w:sz="0" w:space="0" w:color="auto"/>
        <w:right w:val="none" w:sz="0" w:space="0" w:color="auto"/>
      </w:divBdr>
    </w:div>
    <w:div w:id="1011834691">
      <w:bodyDiv w:val="1"/>
      <w:marLeft w:val="0"/>
      <w:marRight w:val="0"/>
      <w:marTop w:val="0"/>
      <w:marBottom w:val="0"/>
      <w:divBdr>
        <w:top w:val="none" w:sz="0" w:space="0" w:color="auto"/>
        <w:left w:val="none" w:sz="0" w:space="0" w:color="auto"/>
        <w:bottom w:val="none" w:sz="0" w:space="0" w:color="auto"/>
        <w:right w:val="none" w:sz="0" w:space="0" w:color="auto"/>
      </w:divBdr>
    </w:div>
    <w:div w:id="1081026727">
      <w:bodyDiv w:val="1"/>
      <w:marLeft w:val="0"/>
      <w:marRight w:val="0"/>
      <w:marTop w:val="0"/>
      <w:marBottom w:val="0"/>
      <w:divBdr>
        <w:top w:val="none" w:sz="0" w:space="0" w:color="auto"/>
        <w:left w:val="none" w:sz="0" w:space="0" w:color="auto"/>
        <w:bottom w:val="none" w:sz="0" w:space="0" w:color="auto"/>
        <w:right w:val="none" w:sz="0" w:space="0" w:color="auto"/>
      </w:divBdr>
    </w:div>
    <w:div w:id="1311910885">
      <w:bodyDiv w:val="1"/>
      <w:marLeft w:val="0"/>
      <w:marRight w:val="0"/>
      <w:marTop w:val="0"/>
      <w:marBottom w:val="0"/>
      <w:divBdr>
        <w:top w:val="none" w:sz="0" w:space="0" w:color="auto"/>
        <w:left w:val="none" w:sz="0" w:space="0" w:color="auto"/>
        <w:bottom w:val="none" w:sz="0" w:space="0" w:color="auto"/>
        <w:right w:val="none" w:sz="0" w:space="0" w:color="auto"/>
      </w:divBdr>
    </w:div>
    <w:div w:id="1430195806">
      <w:bodyDiv w:val="1"/>
      <w:marLeft w:val="0"/>
      <w:marRight w:val="0"/>
      <w:marTop w:val="0"/>
      <w:marBottom w:val="0"/>
      <w:divBdr>
        <w:top w:val="none" w:sz="0" w:space="0" w:color="auto"/>
        <w:left w:val="none" w:sz="0" w:space="0" w:color="auto"/>
        <w:bottom w:val="none" w:sz="0" w:space="0" w:color="auto"/>
        <w:right w:val="none" w:sz="0" w:space="0" w:color="auto"/>
      </w:divBdr>
    </w:div>
    <w:div w:id="1972664933">
      <w:bodyDiv w:val="1"/>
      <w:marLeft w:val="0"/>
      <w:marRight w:val="0"/>
      <w:marTop w:val="0"/>
      <w:marBottom w:val="0"/>
      <w:divBdr>
        <w:top w:val="none" w:sz="0" w:space="0" w:color="auto"/>
        <w:left w:val="none" w:sz="0" w:space="0" w:color="auto"/>
        <w:bottom w:val="none" w:sz="0" w:space="0" w:color="auto"/>
        <w:right w:val="none" w:sz="0" w:space="0" w:color="auto"/>
      </w:divBdr>
    </w:div>
    <w:div w:id="2034071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3</cp:revision>
  <dcterms:created xsi:type="dcterms:W3CDTF">2025-03-18T04:03:00Z</dcterms:created>
  <dcterms:modified xsi:type="dcterms:W3CDTF">2025-03-18T04:27:00Z</dcterms:modified>
</cp:coreProperties>
</file>